
<file path=[Content_Types].xml><?xml version="1.0" encoding="utf-8"?>
<Types xmlns="http://schemas.openxmlformats.org/package/2006/content-types">
  <Default Extension="bin" ContentType="application/vnd.ms-office.activeX"/>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26DE4" w:rsidRDefault="00C26DE4"/>
    <w:p w:rsidR="005165AA" w:rsidRDefault="00213088">
      <w:hyperlink r:id="rId5" w:history="1">
        <w:r w:rsidRPr="00213088">
          <w:rPr>
            <w:rStyle w:val="Hyperlink"/>
          </w:rPr>
          <w:t>https://dna-explained.com/</w:t>
        </w:r>
      </w:hyperlink>
    </w:p>
    <w:p w:rsidR="00FD3F7C" w:rsidRDefault="00FD3F7C" w:rsidP="00FD3F7C">
      <w:pPr>
        <w:pStyle w:val="Heading1"/>
        <w:spacing w:before="0" w:beforeAutospacing="0" w:after="0" w:afterAutospacing="0" w:line="720" w:lineRule="atLeast"/>
        <w:textAlignment w:val="baseline"/>
        <w:rPr>
          <w:rFonts w:ascii="inherit" w:hAnsi="inherit"/>
          <w:color w:val="000000"/>
          <w:sz w:val="54"/>
          <w:szCs w:val="54"/>
        </w:rPr>
      </w:pPr>
      <w:r>
        <w:rPr>
          <w:rFonts w:ascii="inherit" w:hAnsi="inherit"/>
          <w:color w:val="000000"/>
          <w:sz w:val="54"/>
          <w:szCs w:val="54"/>
        </w:rPr>
        <w:t>About Me</w:t>
      </w:r>
    </w:p>
    <w:p w:rsidR="00FD3F7C" w:rsidRDefault="00FD3F7C" w:rsidP="00FD3F7C">
      <w:pPr>
        <w:pStyle w:val="NormalWeb"/>
        <w:shd w:val="clear" w:color="auto" w:fill="FFFFFF"/>
        <w:spacing w:before="0" w:beforeAutospacing="0" w:after="390" w:afterAutospacing="0"/>
        <w:textAlignment w:val="baseline"/>
        <w:rPr>
          <w:rFonts w:ascii="inherit" w:hAnsi="inherit"/>
          <w:color w:val="373737"/>
          <w:sz w:val="23"/>
          <w:szCs w:val="23"/>
        </w:rPr>
      </w:pPr>
      <w:r>
        <w:rPr>
          <w:rFonts w:ascii="inherit" w:hAnsi="inherit"/>
          <w:noProof/>
          <w:color w:val="373737"/>
          <w:sz w:val="23"/>
          <w:szCs w:val="23"/>
        </w:rPr>
        <w:drawing>
          <wp:inline distT="0" distB="0" distL="0" distR="0">
            <wp:extent cx="3475355" cy="3331210"/>
            <wp:effectExtent l="0" t="0" r="0" b="2540"/>
            <wp:docPr id="1072" name="Picture 1072" descr="Roberta Es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oberta Estes"/>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75355" cy="3331210"/>
                    </a:xfrm>
                    <a:prstGeom prst="rect">
                      <a:avLst/>
                    </a:prstGeom>
                    <a:noFill/>
                    <a:ln>
                      <a:noFill/>
                    </a:ln>
                  </pic:spPr>
                </pic:pic>
              </a:graphicData>
            </a:graphic>
          </wp:inline>
        </w:drawing>
      </w:r>
      <w:r>
        <w:rPr>
          <w:rFonts w:ascii="inherit" w:hAnsi="inherit"/>
          <w:color w:val="373737"/>
          <w:sz w:val="23"/>
          <w:szCs w:val="23"/>
        </w:rPr>
        <w:t>Roberta Estes has been a professional scientist and business owner for 35+ years, (MS Computer Science, MBA, graduate work in Geographic Information Systems), as well as an obsessed genealogist since 1978.</w:t>
      </w:r>
    </w:p>
    <w:p w:rsidR="00FD3F7C" w:rsidRDefault="00FD3F7C" w:rsidP="00FD3F7C">
      <w:pPr>
        <w:pStyle w:val="NormalWeb"/>
        <w:shd w:val="clear" w:color="auto" w:fill="FFFFFF"/>
        <w:spacing w:before="0" w:beforeAutospacing="0" w:after="390" w:afterAutospacing="0"/>
        <w:textAlignment w:val="baseline"/>
        <w:rPr>
          <w:rFonts w:ascii="inherit" w:hAnsi="inherit"/>
          <w:color w:val="373737"/>
          <w:sz w:val="23"/>
          <w:szCs w:val="23"/>
        </w:rPr>
      </w:pPr>
      <w:r>
        <w:rPr>
          <w:rFonts w:ascii="inherit" w:hAnsi="inherit"/>
          <w:color w:val="373737"/>
          <w:sz w:val="23"/>
          <w:szCs w:val="23"/>
        </w:rPr>
        <w:t xml:space="preserve">In 2005, reflecting her interest and expertise in genetics for genealogy, </w:t>
      </w:r>
      <w:r w:rsidRPr="00FD3F7C">
        <w:rPr>
          <w:rFonts w:ascii="inherit" w:hAnsi="inherit"/>
          <w:color w:val="373737"/>
          <w:sz w:val="23"/>
          <w:szCs w:val="23"/>
          <w:highlight w:val="yellow"/>
        </w:rPr>
        <w:t>she formed DNAeXplain</w:t>
      </w:r>
      <w:r>
        <w:rPr>
          <w:rFonts w:ascii="inherit" w:hAnsi="inherit"/>
          <w:color w:val="373737"/>
          <w:sz w:val="23"/>
          <w:szCs w:val="23"/>
        </w:rPr>
        <w:t>, a company providing genetic research, analysis, and consulting services.</w:t>
      </w:r>
    </w:p>
    <w:p w:rsidR="00FD3F7C" w:rsidRDefault="00FD3F7C" w:rsidP="00FD3F7C">
      <w:pPr>
        <w:pStyle w:val="NormalWeb"/>
        <w:shd w:val="clear" w:color="auto" w:fill="FFFFFF"/>
        <w:spacing w:before="0" w:beforeAutospacing="0" w:after="390" w:afterAutospacing="0"/>
        <w:textAlignment w:val="baseline"/>
        <w:rPr>
          <w:rFonts w:ascii="inherit" w:hAnsi="inherit"/>
          <w:color w:val="373737"/>
          <w:sz w:val="23"/>
          <w:szCs w:val="23"/>
        </w:rPr>
      </w:pPr>
      <w:r>
        <w:rPr>
          <w:rFonts w:ascii="inherit" w:hAnsi="inherit"/>
          <w:color w:val="373737"/>
          <w:sz w:val="23"/>
          <w:szCs w:val="23"/>
        </w:rPr>
        <w:t>Roberta is a National Geographic Society, Genographic Project affiliate scientific researcher and became part of the design team in 2012. Roberta has authored multiple academic papers, provided content and consultation to the New York Times, the Wall Street Journal, the History Channel, National Geographic Magazine, and other organizations and businesses.</w:t>
      </w:r>
    </w:p>
    <w:p w:rsidR="00FD3F7C" w:rsidRDefault="00FD3F7C" w:rsidP="00FD3F7C">
      <w:pPr>
        <w:pStyle w:val="NormalWeb"/>
        <w:shd w:val="clear" w:color="auto" w:fill="FFFFFF"/>
        <w:spacing w:before="0" w:beforeAutospacing="0" w:after="0" w:afterAutospacing="0"/>
        <w:textAlignment w:val="baseline"/>
        <w:rPr>
          <w:rFonts w:ascii="inherit" w:hAnsi="inherit"/>
          <w:color w:val="373737"/>
          <w:sz w:val="23"/>
          <w:szCs w:val="23"/>
        </w:rPr>
      </w:pPr>
      <w:r>
        <w:rPr>
          <w:rStyle w:val="Strong"/>
          <w:rFonts w:ascii="inherit" w:hAnsi="inherit"/>
          <w:color w:val="373737"/>
          <w:sz w:val="23"/>
          <w:szCs w:val="23"/>
          <w:bdr w:val="none" w:sz="0" w:space="0" w:color="auto" w:frame="1"/>
        </w:rPr>
        <w:t>The Million Mito Project</w:t>
      </w:r>
    </w:p>
    <w:p w:rsidR="00FD3F7C" w:rsidRDefault="00FD3F7C" w:rsidP="00FD3F7C">
      <w:pPr>
        <w:pStyle w:val="NormalWeb"/>
        <w:shd w:val="clear" w:color="auto" w:fill="FFFFFF"/>
        <w:spacing w:before="0" w:beforeAutospacing="0" w:after="0" w:afterAutospacing="0"/>
        <w:textAlignment w:val="baseline"/>
        <w:rPr>
          <w:rFonts w:ascii="inherit" w:hAnsi="inherit"/>
          <w:color w:val="373737"/>
          <w:sz w:val="23"/>
          <w:szCs w:val="23"/>
        </w:rPr>
      </w:pPr>
      <w:r w:rsidRPr="00FD3F7C">
        <w:rPr>
          <w:rFonts w:ascii="inherit" w:hAnsi="inherit"/>
          <w:color w:val="373737"/>
          <w:sz w:val="23"/>
          <w:szCs w:val="23"/>
          <w:highlight w:val="yellow"/>
        </w:rPr>
        <w:t>In 2020, Roberta </w:t>
      </w:r>
      <w:r w:rsidRPr="00FD3F7C">
        <w:rPr>
          <w:rFonts w:ascii="inherit" w:hAnsi="inherit"/>
          <w:color w:val="373737"/>
          <w:sz w:val="23"/>
          <w:szCs w:val="23"/>
          <w:highlight w:val="yellow"/>
          <w:bdr w:val="none" w:sz="0" w:space="0" w:color="auto" w:frame="1"/>
        </w:rPr>
        <w:t>launched the </w:t>
      </w:r>
      <w:hyperlink r:id="rId7" w:history="1">
        <w:r w:rsidRPr="00FD3F7C">
          <w:rPr>
            <w:rStyle w:val="Hyperlink"/>
            <w:rFonts w:ascii="inherit" w:hAnsi="inherit"/>
            <w:color w:val="1982D1"/>
            <w:sz w:val="23"/>
            <w:szCs w:val="23"/>
            <w:highlight w:val="yellow"/>
            <w:u w:val="none"/>
            <w:bdr w:val="none" w:sz="0" w:space="0" w:color="auto" w:frame="1"/>
          </w:rPr>
          <w:t>Million Mito Project</w:t>
        </w:r>
      </w:hyperlink>
      <w:r w:rsidRPr="00FD3F7C">
        <w:rPr>
          <w:rFonts w:ascii="inherit" w:hAnsi="inherit"/>
          <w:color w:val="373737"/>
          <w:sz w:val="23"/>
          <w:szCs w:val="23"/>
          <w:highlight w:val="yellow"/>
          <w:bdr w:val="none" w:sz="0" w:space="0" w:color="auto" w:frame="1"/>
        </w:rPr>
        <w:t>, a collaborative scientific effort to rewrite the tree of womankind for all of humanity</w:t>
      </w:r>
      <w:bookmarkStart w:id="0" w:name="_GoBack"/>
      <w:bookmarkEnd w:id="0"/>
      <w:r>
        <w:rPr>
          <w:rFonts w:ascii="inherit" w:hAnsi="inherit"/>
          <w:color w:val="373737"/>
          <w:sz w:val="23"/>
          <w:szCs w:val="23"/>
          <w:bdr w:val="none" w:sz="0" w:space="0" w:color="auto" w:frame="1"/>
        </w:rPr>
        <w:t> in partnership with Dr. Miguel Vilar, Lead Scientist for the Genographic Project, Dr. Paul Maier, Population Geneticist at FamilyTreeDNA, and Goran Runfeldt, Head of Research and Development at FamilyTreeDNA. </w:t>
      </w:r>
    </w:p>
    <w:p w:rsidR="00FD3F7C" w:rsidRDefault="00FD3F7C" w:rsidP="00FD3F7C">
      <w:pPr>
        <w:pStyle w:val="NormalWeb"/>
        <w:shd w:val="clear" w:color="auto" w:fill="FFFFFF"/>
        <w:spacing w:before="0" w:beforeAutospacing="0" w:after="0" w:afterAutospacing="0"/>
        <w:textAlignment w:val="baseline"/>
        <w:rPr>
          <w:rFonts w:ascii="inherit" w:hAnsi="inherit"/>
          <w:color w:val="373737"/>
          <w:sz w:val="23"/>
          <w:szCs w:val="23"/>
        </w:rPr>
      </w:pPr>
      <w:r>
        <w:rPr>
          <w:rFonts w:ascii="inherit" w:hAnsi="inherit"/>
          <w:color w:val="373737"/>
          <w:sz w:val="23"/>
          <w:szCs w:val="23"/>
        </w:rPr>
        <w:t>In June 2022, the Million Mito Team </w:t>
      </w:r>
      <w:hyperlink r:id="rId8" w:history="1">
        <w:r>
          <w:rPr>
            <w:rStyle w:val="Hyperlink"/>
            <w:rFonts w:ascii="inherit" w:hAnsi="inherit"/>
            <w:color w:val="1982D1"/>
            <w:sz w:val="23"/>
            <w:szCs w:val="23"/>
            <w:u w:val="none"/>
            <w:bdr w:val="none" w:sz="0" w:space="0" w:color="auto" w:frame="1"/>
          </w:rPr>
          <w:t>published a paper</w:t>
        </w:r>
      </w:hyperlink>
      <w:r>
        <w:rPr>
          <w:rFonts w:ascii="inherit" w:hAnsi="inherit"/>
          <w:color w:val="373737"/>
          <w:sz w:val="23"/>
          <w:szCs w:val="23"/>
        </w:rPr>
        <w:t> announcing </w:t>
      </w:r>
      <w:hyperlink r:id="rId9" w:history="1">
        <w:r>
          <w:rPr>
            <w:rStyle w:val="Hyperlink"/>
            <w:rFonts w:ascii="inherit" w:hAnsi="inherit"/>
            <w:color w:val="1982D1"/>
            <w:sz w:val="23"/>
            <w:szCs w:val="23"/>
            <w:u w:val="none"/>
            <w:bdr w:val="none" w:sz="0" w:space="0" w:color="auto" w:frame="1"/>
          </w:rPr>
          <w:t>the discovery of a 100,000-year-old branch</w:t>
        </w:r>
      </w:hyperlink>
      <w:r>
        <w:rPr>
          <w:rFonts w:ascii="inherit" w:hAnsi="inherit"/>
          <w:color w:val="373737"/>
          <w:sz w:val="23"/>
          <w:szCs w:val="23"/>
        </w:rPr>
        <w:t> of the human tree.</w:t>
      </w:r>
    </w:p>
    <w:p w:rsidR="00FD3F7C" w:rsidRDefault="00FD3F7C" w:rsidP="00FD3F7C">
      <w:pPr>
        <w:pStyle w:val="NormalWeb"/>
        <w:shd w:val="clear" w:color="auto" w:fill="FFFFFF"/>
        <w:spacing w:before="0" w:beforeAutospacing="0" w:after="0" w:afterAutospacing="0"/>
        <w:textAlignment w:val="baseline"/>
        <w:rPr>
          <w:rFonts w:ascii="inherit" w:hAnsi="inherit"/>
          <w:color w:val="373737"/>
          <w:sz w:val="23"/>
          <w:szCs w:val="23"/>
        </w:rPr>
      </w:pPr>
      <w:r>
        <w:rPr>
          <w:rStyle w:val="Strong"/>
          <w:rFonts w:ascii="inherit" w:hAnsi="inherit"/>
          <w:color w:val="373737"/>
          <w:sz w:val="23"/>
          <w:szCs w:val="23"/>
          <w:bdr w:val="none" w:sz="0" w:space="0" w:color="auto" w:frame="1"/>
        </w:rPr>
        <w:t>Early Years of Genetic Genealogy</w:t>
      </w:r>
    </w:p>
    <w:p w:rsidR="00FD3F7C" w:rsidRDefault="00FD3F7C" w:rsidP="00FD3F7C">
      <w:pPr>
        <w:pStyle w:val="NormalWeb"/>
        <w:shd w:val="clear" w:color="auto" w:fill="FFFFFF"/>
        <w:spacing w:before="0" w:beforeAutospacing="0" w:after="390" w:afterAutospacing="0"/>
        <w:textAlignment w:val="baseline"/>
        <w:rPr>
          <w:rFonts w:ascii="inherit" w:hAnsi="inherit"/>
          <w:color w:val="373737"/>
          <w:sz w:val="23"/>
          <w:szCs w:val="23"/>
        </w:rPr>
      </w:pPr>
      <w:r>
        <w:rPr>
          <w:rFonts w:ascii="inherit" w:hAnsi="inherit"/>
          <w:color w:val="373737"/>
          <w:sz w:val="23"/>
          <w:szCs w:val="23"/>
        </w:rPr>
        <w:t>In 2000, thanks to FamilyTreeDNA, the infant scientific field of DNA for genealogy emerged, allowing DNA to be used to trace individuals to common ancestors. With traditional genealogical records already researched to no avail, and several brick walls needing to fall, Roberta was one of the early DNA project administrators and pioneer adopters of DNA analysis for genealogy. Roberta manages over 20 DNA projects with an emphasis on Native American heritage.</w:t>
      </w:r>
    </w:p>
    <w:p w:rsidR="00FD3F7C" w:rsidRDefault="00FD3F7C" w:rsidP="00FD3F7C">
      <w:pPr>
        <w:pStyle w:val="NormalWeb"/>
        <w:shd w:val="clear" w:color="auto" w:fill="FFFFFF"/>
        <w:spacing w:before="0" w:beforeAutospacing="0" w:after="0" w:afterAutospacing="0"/>
        <w:textAlignment w:val="baseline"/>
        <w:rPr>
          <w:rFonts w:ascii="inherit" w:hAnsi="inherit"/>
          <w:color w:val="373737"/>
          <w:sz w:val="23"/>
          <w:szCs w:val="23"/>
        </w:rPr>
      </w:pPr>
      <w:r>
        <w:rPr>
          <w:rFonts w:ascii="inherit" w:hAnsi="inherit"/>
          <w:color w:val="373737"/>
          <w:sz w:val="23"/>
          <w:szCs w:val="23"/>
        </w:rPr>
        <w:t>Roberta’s blog, Native Heritage Project documents early evidence of Native people in records and can be found at </w:t>
      </w:r>
      <w:hyperlink r:id="rId10" w:history="1">
        <w:r>
          <w:rPr>
            <w:rStyle w:val="Hyperlink"/>
            <w:rFonts w:ascii="inherit" w:hAnsi="inherit"/>
            <w:color w:val="1982D1"/>
            <w:sz w:val="23"/>
            <w:szCs w:val="23"/>
            <w:u w:val="none"/>
            <w:bdr w:val="none" w:sz="0" w:space="0" w:color="auto" w:frame="1"/>
          </w:rPr>
          <w:t>www.nativeheritageproject.com</w:t>
        </w:r>
      </w:hyperlink>
      <w:r>
        <w:rPr>
          <w:rFonts w:ascii="inherit" w:hAnsi="inherit"/>
          <w:color w:val="373737"/>
          <w:sz w:val="23"/>
          <w:szCs w:val="23"/>
        </w:rPr>
        <w:t>.</w:t>
      </w:r>
    </w:p>
    <w:p w:rsidR="00FD3F7C" w:rsidRDefault="00FD3F7C" w:rsidP="00FD3F7C">
      <w:pPr>
        <w:pStyle w:val="NormalWeb"/>
        <w:shd w:val="clear" w:color="auto" w:fill="FFFFFF"/>
        <w:spacing w:before="0" w:beforeAutospacing="0" w:after="0" w:afterAutospacing="0"/>
        <w:textAlignment w:val="baseline"/>
        <w:rPr>
          <w:rFonts w:ascii="inherit" w:hAnsi="inherit"/>
          <w:color w:val="373737"/>
          <w:sz w:val="23"/>
          <w:szCs w:val="23"/>
        </w:rPr>
      </w:pPr>
      <w:r>
        <w:rPr>
          <w:rStyle w:val="Strong"/>
          <w:rFonts w:ascii="inherit" w:hAnsi="inherit"/>
          <w:color w:val="373737"/>
          <w:sz w:val="23"/>
          <w:szCs w:val="23"/>
          <w:bdr w:val="none" w:sz="0" w:space="0" w:color="auto" w:frame="1"/>
        </w:rPr>
        <w:t>Publications</w:t>
      </w:r>
    </w:p>
    <w:p w:rsidR="00FD3F7C" w:rsidRDefault="00FD3F7C" w:rsidP="00FD3F7C">
      <w:pPr>
        <w:pStyle w:val="NormalWeb"/>
        <w:shd w:val="clear" w:color="auto" w:fill="FFFFFF"/>
        <w:spacing w:before="0" w:beforeAutospacing="0" w:after="0" w:afterAutospacing="0"/>
        <w:textAlignment w:val="baseline"/>
        <w:rPr>
          <w:rFonts w:ascii="inherit" w:hAnsi="inherit"/>
          <w:color w:val="373737"/>
          <w:sz w:val="23"/>
          <w:szCs w:val="23"/>
        </w:rPr>
      </w:pPr>
      <w:r>
        <w:rPr>
          <w:rFonts w:ascii="inherit" w:hAnsi="inherit"/>
          <w:color w:val="373737"/>
          <w:sz w:val="23"/>
          <w:szCs w:val="23"/>
        </w:rPr>
        <w:t>Roberta wrote the book, </w:t>
      </w:r>
      <w:hyperlink r:id="rId11" w:history="1">
        <w:r>
          <w:rPr>
            <w:rStyle w:val="Emphasis"/>
            <w:rFonts w:ascii="inherit" w:hAnsi="inherit"/>
            <w:color w:val="1982D1"/>
            <w:sz w:val="23"/>
            <w:szCs w:val="23"/>
            <w:bdr w:val="none" w:sz="0" w:space="0" w:color="auto" w:frame="1"/>
          </w:rPr>
          <w:t>DNA for Native American Genealogy.</w:t>
        </w:r>
      </w:hyperlink>
      <w:r>
        <w:rPr>
          <w:rFonts w:ascii="inherit" w:hAnsi="inherit"/>
          <w:color w:val="373737"/>
          <w:sz w:val="23"/>
          <w:szCs w:val="23"/>
        </w:rPr>
        <w:t> She authored or co-authored </w:t>
      </w:r>
      <w:hyperlink r:id="rId12" w:history="1">
        <w:r>
          <w:rPr>
            <w:rStyle w:val="Hyperlink"/>
            <w:rFonts w:ascii="inherit" w:hAnsi="inherit"/>
            <w:color w:val="1982D1"/>
            <w:sz w:val="23"/>
            <w:szCs w:val="23"/>
            <w:u w:val="none"/>
            <w:bdr w:val="none" w:sz="0" w:space="0" w:color="auto" w:frame="1"/>
          </w:rPr>
          <w:t>several scientific academic papers</w:t>
        </w:r>
      </w:hyperlink>
      <w:r>
        <w:rPr>
          <w:rFonts w:ascii="inherit" w:hAnsi="inherit"/>
          <w:color w:val="373737"/>
          <w:sz w:val="23"/>
          <w:szCs w:val="23"/>
        </w:rPr>
        <w:t> and appeared in the History Channel documentary, </w:t>
      </w:r>
      <w:hyperlink r:id="rId13" w:history="1">
        <w:r>
          <w:rPr>
            <w:rStyle w:val="Hyperlink"/>
            <w:rFonts w:ascii="inherit" w:hAnsi="inherit"/>
            <w:i/>
            <w:iCs/>
            <w:color w:val="1982D1"/>
            <w:sz w:val="23"/>
            <w:szCs w:val="23"/>
            <w:u w:val="none"/>
            <w:bdr w:val="none" w:sz="0" w:space="0" w:color="auto" w:frame="1"/>
          </w:rPr>
          <w:t>In Search of: The Lost Colony of Roanoke</w:t>
        </w:r>
      </w:hyperlink>
      <w:r>
        <w:rPr>
          <w:rFonts w:ascii="inherit" w:hAnsi="inherit"/>
          <w:color w:val="373737"/>
          <w:sz w:val="23"/>
          <w:szCs w:val="23"/>
        </w:rPr>
        <w:t>.</w:t>
      </w:r>
    </w:p>
    <w:p w:rsidR="00FD3F7C" w:rsidRDefault="00FD3F7C" w:rsidP="00FD3F7C">
      <w:pPr>
        <w:pStyle w:val="NormalWeb"/>
        <w:shd w:val="clear" w:color="auto" w:fill="FFFFFF"/>
        <w:spacing w:before="0" w:beforeAutospacing="0" w:after="0" w:afterAutospacing="0"/>
        <w:textAlignment w:val="baseline"/>
        <w:rPr>
          <w:rFonts w:ascii="inherit" w:hAnsi="inherit"/>
          <w:color w:val="373737"/>
          <w:sz w:val="23"/>
          <w:szCs w:val="23"/>
        </w:rPr>
      </w:pPr>
      <w:r>
        <w:rPr>
          <w:rStyle w:val="Strong"/>
          <w:rFonts w:ascii="inherit" w:hAnsi="inherit"/>
          <w:color w:val="373737"/>
          <w:sz w:val="23"/>
          <w:szCs w:val="23"/>
          <w:bdr w:val="none" w:sz="0" w:space="0" w:color="auto" w:frame="1"/>
        </w:rPr>
        <w:t>Products and Services</w:t>
      </w:r>
    </w:p>
    <w:p w:rsidR="00FD3F7C" w:rsidRDefault="00FD3F7C" w:rsidP="00FD3F7C">
      <w:pPr>
        <w:pStyle w:val="NormalWeb"/>
        <w:shd w:val="clear" w:color="auto" w:fill="FFFFFF"/>
        <w:spacing w:before="0" w:beforeAutospacing="0" w:after="0" w:afterAutospacing="0"/>
        <w:textAlignment w:val="baseline"/>
        <w:rPr>
          <w:rFonts w:ascii="inherit" w:hAnsi="inherit"/>
          <w:color w:val="373737"/>
          <w:sz w:val="23"/>
          <w:szCs w:val="23"/>
        </w:rPr>
      </w:pPr>
      <w:r>
        <w:rPr>
          <w:rFonts w:ascii="inherit" w:hAnsi="inherit"/>
          <w:color w:val="373737"/>
          <w:sz w:val="23"/>
          <w:szCs w:val="23"/>
        </w:rPr>
        <w:t>You can purchase Roberta’s book, </w:t>
      </w:r>
      <w:hyperlink r:id="rId14" w:history="1">
        <w:r>
          <w:rPr>
            <w:rStyle w:val="Hyperlink"/>
            <w:rFonts w:ascii="inherit" w:hAnsi="inherit"/>
            <w:color w:val="1982D1"/>
            <w:sz w:val="23"/>
            <w:szCs w:val="23"/>
            <w:u w:val="none"/>
            <w:bdr w:val="none" w:sz="0" w:space="0" w:color="auto" w:frame="1"/>
          </w:rPr>
          <w:t>DNA for Native American Genealogy</w:t>
        </w:r>
      </w:hyperlink>
      <w:r>
        <w:rPr>
          <w:rFonts w:ascii="inherit" w:hAnsi="inherit"/>
          <w:color w:val="373737"/>
          <w:sz w:val="23"/>
          <w:szCs w:val="23"/>
        </w:rPr>
        <w:t>, </w:t>
      </w:r>
      <w:hyperlink r:id="rId15" w:history="1">
        <w:r>
          <w:rPr>
            <w:rStyle w:val="Hyperlink"/>
            <w:rFonts w:ascii="inherit" w:hAnsi="inherit"/>
            <w:color w:val="1982D1"/>
            <w:sz w:val="23"/>
            <w:szCs w:val="23"/>
            <w:u w:val="none"/>
            <w:bdr w:val="none" w:sz="0" w:space="0" w:color="auto" w:frame="1"/>
          </w:rPr>
          <w:t>here</w:t>
        </w:r>
      </w:hyperlink>
      <w:r>
        <w:rPr>
          <w:rFonts w:ascii="inherit" w:hAnsi="inherit"/>
          <w:color w:val="373737"/>
          <w:sz w:val="23"/>
          <w:szCs w:val="23"/>
        </w:rPr>
        <w:t> for people ordering within the US, or </w:t>
      </w:r>
      <w:hyperlink r:id="rId16" w:history="1">
        <w:r>
          <w:rPr>
            <w:rStyle w:val="Hyperlink"/>
            <w:rFonts w:ascii="inherit" w:hAnsi="inherit"/>
            <w:color w:val="1982D1"/>
            <w:sz w:val="23"/>
            <w:szCs w:val="23"/>
            <w:u w:val="none"/>
            <w:bdr w:val="none" w:sz="0" w:space="0" w:color="auto" w:frame="1"/>
          </w:rPr>
          <w:t>here</w:t>
        </w:r>
      </w:hyperlink>
      <w:r>
        <w:rPr>
          <w:rFonts w:ascii="inherit" w:hAnsi="inherit"/>
          <w:color w:val="373737"/>
          <w:sz w:val="23"/>
          <w:szCs w:val="23"/>
        </w:rPr>
        <w:t> for people outside the US.</w:t>
      </w:r>
    </w:p>
    <w:p w:rsidR="00FD3F7C" w:rsidRDefault="00FD3F7C" w:rsidP="00FD3F7C">
      <w:pPr>
        <w:pStyle w:val="NormalWeb"/>
        <w:shd w:val="clear" w:color="auto" w:fill="FFFFFF"/>
        <w:spacing w:before="0" w:beforeAutospacing="0" w:after="390" w:afterAutospacing="0"/>
        <w:textAlignment w:val="baseline"/>
        <w:rPr>
          <w:rFonts w:ascii="inherit" w:hAnsi="inherit"/>
          <w:color w:val="373737"/>
          <w:sz w:val="23"/>
          <w:szCs w:val="23"/>
        </w:rPr>
      </w:pPr>
      <w:r>
        <w:rPr>
          <w:rFonts w:ascii="inherit" w:hAnsi="inherit"/>
          <w:color w:val="373737"/>
          <w:sz w:val="23"/>
          <w:szCs w:val="23"/>
        </w:rPr>
        <w:t>Roberta speaks and writes widely about DNA and genealogy and has provided keynotes at several major international conferences. Her educational webinars are among the most-watched in the industry.</w:t>
      </w:r>
    </w:p>
    <w:p w:rsidR="00FD3F7C" w:rsidRDefault="00FD3F7C" w:rsidP="00FD3F7C">
      <w:pPr>
        <w:pStyle w:val="NormalWeb"/>
        <w:shd w:val="clear" w:color="auto" w:fill="FFFFFF"/>
        <w:spacing w:before="0" w:beforeAutospacing="0" w:after="390" w:afterAutospacing="0"/>
        <w:textAlignment w:val="baseline"/>
        <w:rPr>
          <w:rFonts w:ascii="inherit" w:hAnsi="inherit"/>
          <w:color w:val="373737"/>
          <w:sz w:val="23"/>
          <w:szCs w:val="23"/>
        </w:rPr>
      </w:pPr>
      <w:r>
        <w:rPr>
          <w:rFonts w:ascii="inherit" w:hAnsi="inherit"/>
          <w:color w:val="373737"/>
          <w:sz w:val="23"/>
          <w:szCs w:val="23"/>
        </w:rPr>
        <w:t>Follow Roberta’s activities and available educational resources by subscribing to this free blog.</w:t>
      </w:r>
    </w:p>
    <w:p w:rsidR="00FD3F7C" w:rsidRDefault="00FD3F7C" w:rsidP="00FD3F7C">
      <w:pPr>
        <w:pStyle w:val="NormalWeb"/>
        <w:shd w:val="clear" w:color="auto" w:fill="FFFFFF"/>
        <w:spacing w:before="0" w:beforeAutospacing="0" w:after="0" w:afterAutospacing="0"/>
        <w:textAlignment w:val="baseline"/>
        <w:rPr>
          <w:rFonts w:ascii="inherit" w:hAnsi="inherit"/>
          <w:color w:val="373737"/>
          <w:sz w:val="23"/>
          <w:szCs w:val="23"/>
        </w:rPr>
      </w:pPr>
      <w:r>
        <w:rPr>
          <w:rFonts w:ascii="inherit" w:hAnsi="inherit"/>
          <w:color w:val="373737"/>
          <w:sz w:val="23"/>
          <w:szCs w:val="23"/>
        </w:rPr>
        <w:t>Currently, Roberta is not accepting private clients but is pleased to recommend </w:t>
      </w:r>
      <w:hyperlink r:id="rId17" w:history="1">
        <w:r>
          <w:rPr>
            <w:rStyle w:val="Hyperlink"/>
            <w:rFonts w:ascii="inherit" w:hAnsi="inherit"/>
            <w:color w:val="1982D1"/>
            <w:sz w:val="23"/>
            <w:szCs w:val="23"/>
            <w:u w:val="none"/>
            <w:bdr w:val="none" w:sz="0" w:space="0" w:color="auto" w:frame="1"/>
          </w:rPr>
          <w:t>Legacy Tree Genealogists</w:t>
        </w:r>
      </w:hyperlink>
      <w:r>
        <w:rPr>
          <w:rFonts w:ascii="inherit" w:hAnsi="inherit"/>
          <w:color w:val="373737"/>
          <w:sz w:val="23"/>
          <w:szCs w:val="23"/>
        </w:rPr>
        <w:t>.</w:t>
      </w:r>
    </w:p>
    <w:p w:rsidR="00FD3F7C" w:rsidRDefault="00FD3F7C" w:rsidP="00FD3F7C">
      <w:pPr>
        <w:pStyle w:val="NormalWeb"/>
        <w:shd w:val="clear" w:color="auto" w:fill="FFFFFF"/>
        <w:spacing w:before="0" w:beforeAutospacing="0" w:after="390" w:afterAutospacing="0"/>
        <w:textAlignment w:val="baseline"/>
        <w:rPr>
          <w:rFonts w:ascii="inherit" w:hAnsi="inherit"/>
          <w:color w:val="373737"/>
          <w:sz w:val="23"/>
          <w:szCs w:val="23"/>
        </w:rPr>
      </w:pPr>
      <w:r>
        <w:rPr>
          <w:rFonts w:ascii="inherit" w:hAnsi="inherit"/>
          <w:color w:val="373737"/>
          <w:sz w:val="23"/>
          <w:szCs w:val="23"/>
        </w:rPr>
        <w:t>You can e-mail Roberta at roberta@dnaexplain.com.</w:t>
      </w:r>
    </w:p>
    <w:p w:rsidR="00213088" w:rsidRDefault="00FD3F7C" w:rsidP="00FD3F7C">
      <w:pPr>
        <w:pStyle w:val="Heading1"/>
        <w:spacing w:before="0" w:beforeAutospacing="0" w:after="0" w:afterAutospacing="0" w:line="720" w:lineRule="atLeast"/>
        <w:textAlignment w:val="baseline"/>
        <w:rPr>
          <w:rFonts w:ascii="inherit" w:hAnsi="inherit"/>
          <w:color w:val="000000"/>
          <w:sz w:val="54"/>
          <w:szCs w:val="54"/>
        </w:rPr>
      </w:pPr>
      <w:r>
        <w:rPr>
          <w:rFonts w:ascii="inherit" w:hAnsi="inherit"/>
          <w:color w:val="000000"/>
          <w:sz w:val="54"/>
          <w:szCs w:val="54"/>
        </w:rPr>
        <w:t xml:space="preserve"> </w:t>
      </w:r>
      <w:r w:rsidR="00213088">
        <w:rPr>
          <w:rFonts w:ascii="inherit" w:hAnsi="inherit"/>
          <w:color w:val="000000"/>
          <w:sz w:val="54"/>
          <w:szCs w:val="54"/>
        </w:rPr>
        <w:t>About the Blog</w:t>
      </w:r>
    </w:p>
    <w:p w:rsidR="00213088" w:rsidRDefault="00213088" w:rsidP="00213088">
      <w:pPr>
        <w:pStyle w:val="NormalWeb"/>
        <w:shd w:val="clear" w:color="auto" w:fill="FFFFFF"/>
        <w:spacing w:before="0" w:beforeAutospacing="0" w:after="390" w:afterAutospacing="0"/>
        <w:textAlignment w:val="baseline"/>
        <w:rPr>
          <w:rFonts w:ascii="inherit" w:hAnsi="inherit"/>
          <w:color w:val="373737"/>
          <w:sz w:val="23"/>
          <w:szCs w:val="23"/>
        </w:rPr>
      </w:pPr>
      <w:r>
        <w:rPr>
          <w:rFonts w:ascii="inherit" w:hAnsi="inherit"/>
          <w:color w:val="373737"/>
          <w:sz w:val="23"/>
          <w:szCs w:val="23"/>
        </w:rPr>
        <w:t>Since 2012, I’ve been publishing articles about genetic genealogy right here.</w:t>
      </w:r>
    </w:p>
    <w:p w:rsidR="00213088" w:rsidRDefault="00213088" w:rsidP="00213088">
      <w:pPr>
        <w:pStyle w:val="NormalWeb"/>
        <w:shd w:val="clear" w:color="auto" w:fill="FFFFFF"/>
        <w:spacing w:before="0" w:beforeAutospacing="0" w:after="390" w:afterAutospacing="0"/>
        <w:textAlignment w:val="baseline"/>
        <w:rPr>
          <w:rFonts w:ascii="inherit" w:hAnsi="inherit"/>
          <w:color w:val="373737"/>
          <w:sz w:val="23"/>
          <w:szCs w:val="23"/>
        </w:rPr>
      </w:pPr>
      <w:r>
        <w:rPr>
          <w:rFonts w:ascii="inherit" w:hAnsi="inherit"/>
          <w:color w:val="373737"/>
          <w:sz w:val="23"/>
          <w:szCs w:val="23"/>
        </w:rPr>
        <w:t>Genetic genealogy is a world full of promise, but it changes rapidly and can be confusing. People need to understand how to use the numerous tools available to unravel our ancestral history.</w:t>
      </w:r>
    </w:p>
    <w:p w:rsidR="00213088" w:rsidRDefault="00213088" w:rsidP="00213088">
      <w:pPr>
        <w:pStyle w:val="NormalWeb"/>
        <w:shd w:val="clear" w:color="auto" w:fill="FFFFFF"/>
        <w:spacing w:before="0" w:beforeAutospacing="0" w:after="390" w:afterAutospacing="0"/>
        <w:textAlignment w:val="baseline"/>
        <w:rPr>
          <w:rFonts w:ascii="inherit" w:hAnsi="inherit"/>
          <w:color w:val="373737"/>
          <w:sz w:val="23"/>
          <w:szCs w:val="23"/>
        </w:rPr>
      </w:pPr>
      <w:r>
        <w:rPr>
          <w:rFonts w:ascii="inherit" w:hAnsi="inherit"/>
          <w:color w:val="373737"/>
          <w:sz w:val="23"/>
          <w:szCs w:val="23"/>
        </w:rPr>
        <w:t>Everyone loves to share stories. We become inspired by the successes of others, and ideas are often forthcoming that we would not have otherwise thought of.</w:t>
      </w:r>
    </w:p>
    <w:p w:rsidR="00213088" w:rsidRDefault="00213088" w:rsidP="00213088">
      <w:pPr>
        <w:pStyle w:val="NormalWeb"/>
        <w:shd w:val="clear" w:color="auto" w:fill="FFFFFF"/>
        <w:spacing w:before="0" w:beforeAutospacing="0" w:after="390" w:afterAutospacing="0"/>
        <w:textAlignment w:val="baseline"/>
        <w:rPr>
          <w:rFonts w:ascii="inherit" w:hAnsi="inherit"/>
          <w:color w:val="373737"/>
          <w:sz w:val="23"/>
          <w:szCs w:val="23"/>
        </w:rPr>
      </w:pPr>
      <w:r>
        <w:rPr>
          <w:rFonts w:ascii="inherit" w:hAnsi="inherit"/>
          <w:color w:val="373737"/>
          <w:sz w:val="23"/>
          <w:szCs w:val="23"/>
        </w:rPr>
        <w:t>I invite you to follow along with this blog as I share things I learn, answer people’s questions and generally, have fun with genetic genealogy!!!</w:t>
      </w:r>
    </w:p>
    <w:p w:rsidR="005165AA" w:rsidRDefault="005165AA"/>
    <w:p w:rsidR="005165AA" w:rsidRPr="005165AA" w:rsidRDefault="00213088" w:rsidP="005165AA">
      <w:pPr>
        <w:spacing w:after="0" w:line="240" w:lineRule="auto"/>
        <w:ind w:right="4050"/>
        <w:textAlignment w:val="baseline"/>
        <w:outlineLvl w:val="0"/>
        <w:rPr>
          <w:rFonts w:ascii="inherit" w:eastAsia="Times New Roman" w:hAnsi="inherit" w:cs="Times New Roman"/>
          <w:b/>
          <w:bCs/>
          <w:kern w:val="36"/>
          <w:sz w:val="23"/>
          <w:szCs w:val="23"/>
        </w:rPr>
      </w:pPr>
      <w:hyperlink r:id="rId18" w:tooltip="DNAeXplained – Genetic Genealogy" w:history="1">
        <w:r w:rsidR="005165AA" w:rsidRPr="005165AA">
          <w:rPr>
            <w:rFonts w:ascii="inherit" w:eastAsia="Times New Roman" w:hAnsi="inherit" w:cs="Times New Roman"/>
            <w:b/>
            <w:bCs/>
            <w:color w:val="111111"/>
            <w:kern w:val="36"/>
            <w:sz w:val="45"/>
            <w:szCs w:val="45"/>
            <w:u w:val="single"/>
            <w:bdr w:val="none" w:sz="0" w:space="0" w:color="auto" w:frame="1"/>
          </w:rPr>
          <w:t>DNAeXplained – Genetic Genealogy</w:t>
        </w:r>
      </w:hyperlink>
    </w:p>
    <w:p w:rsidR="005165AA" w:rsidRPr="005165AA" w:rsidRDefault="005165AA" w:rsidP="005165AA">
      <w:pPr>
        <w:spacing w:after="877" w:line="240" w:lineRule="auto"/>
        <w:ind w:right="4050"/>
        <w:textAlignment w:val="baseline"/>
        <w:outlineLvl w:val="1"/>
        <w:rPr>
          <w:rFonts w:ascii="inherit" w:eastAsia="Times New Roman" w:hAnsi="inherit" w:cs="Times New Roman"/>
          <w:b/>
          <w:bCs/>
          <w:color w:val="7A7A7A"/>
          <w:sz w:val="21"/>
          <w:szCs w:val="21"/>
        </w:rPr>
      </w:pPr>
      <w:r w:rsidRPr="005165AA">
        <w:rPr>
          <w:rFonts w:ascii="inherit" w:eastAsia="Times New Roman" w:hAnsi="inherit" w:cs="Times New Roman"/>
          <w:b/>
          <w:bCs/>
          <w:color w:val="7A7A7A"/>
          <w:sz w:val="21"/>
          <w:szCs w:val="21"/>
        </w:rPr>
        <w:t>Discovering Your Ancestors – One Gene at a Time</w:t>
      </w:r>
    </w:p>
    <w:p w:rsidR="005165AA" w:rsidRPr="005165AA" w:rsidRDefault="005165AA" w:rsidP="005165AA">
      <w:pPr>
        <w:spacing w:after="0" w:line="240" w:lineRule="auto"/>
        <w:rPr>
          <w:rFonts w:ascii="Times New Roman" w:eastAsia="Times New Roman" w:hAnsi="Times New Roman" w:cs="Times New Roman"/>
          <w:sz w:val="24"/>
          <w:szCs w:val="24"/>
        </w:rPr>
      </w:pPr>
      <w:r w:rsidRPr="005165AA">
        <w:rPr>
          <w:rFonts w:ascii="inherit" w:eastAsia="Times New Roman" w:hAnsi="inherit" w:cs="Times New Roman"/>
          <w:noProof/>
          <w:color w:val="1982D1"/>
          <w:sz w:val="23"/>
          <w:szCs w:val="23"/>
          <w:bdr w:val="none" w:sz="0" w:space="0" w:color="auto" w:frame="1"/>
        </w:rPr>
        <w:drawing>
          <wp:inline distT="0" distB="0" distL="0" distR="0">
            <wp:extent cx="9526270" cy="2941320"/>
            <wp:effectExtent l="0" t="0" r="0" b="0"/>
            <wp:docPr id="1071" name="Picture 1071" descr="http://dnaexplained.files.wordpress.com/2012/07/cropped-dnaexplain1.jpg">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naexplained.files.wordpress.com/2012/07/cropped-dnaexplain1.jpg">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6270" cy="2941320"/>
                    </a:xfrm>
                    <a:prstGeom prst="rect">
                      <a:avLst/>
                    </a:prstGeom>
                    <a:noFill/>
                    <a:ln>
                      <a:noFill/>
                    </a:ln>
                  </pic:spPr>
                </pic:pic>
              </a:graphicData>
            </a:graphic>
          </wp:inline>
        </w:drawing>
      </w:r>
    </w:p>
    <w:p w:rsidR="005165AA" w:rsidRPr="005165AA" w:rsidRDefault="005165AA" w:rsidP="005165AA">
      <w:pPr>
        <w:pBdr>
          <w:bottom w:val="single" w:sz="6" w:space="1" w:color="auto"/>
        </w:pBdr>
        <w:spacing w:after="0" w:line="240" w:lineRule="auto"/>
        <w:jc w:val="center"/>
        <w:rPr>
          <w:rFonts w:ascii="Arial" w:eastAsia="Times New Roman" w:hAnsi="Arial" w:cs="Arial"/>
          <w:vanish/>
          <w:sz w:val="16"/>
          <w:szCs w:val="16"/>
        </w:rPr>
      </w:pPr>
      <w:r w:rsidRPr="005165AA">
        <w:rPr>
          <w:rFonts w:ascii="Arial" w:eastAsia="Times New Roman" w:hAnsi="Arial" w:cs="Arial"/>
          <w:vanish/>
          <w:sz w:val="16"/>
          <w:szCs w:val="16"/>
        </w:rPr>
        <w:t>Top of Form</w:t>
      </w:r>
    </w:p>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Search</w:t>
      </w:r>
      <w:r w:rsidRPr="005165AA">
        <w:rPr>
          <w:rFonts w:ascii="inherit" w:eastAsia="Times New Roman" w:hAnsi="inherit" w:cs="Times New Roman"/>
          <w:sz w:val="23"/>
          <w:szCs w:val="23"/>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4" type="#_x0000_t75" style="width:61.35pt;height:18pt" o:ole="">
            <v:imagedata r:id="rId20" o:title=""/>
          </v:shape>
          <w:control r:id="rId21" w:name="DefaultOcxName" w:shapeid="_x0000_i1094"/>
        </w:object>
      </w:r>
    </w:p>
    <w:p w:rsidR="005165AA" w:rsidRPr="005165AA" w:rsidRDefault="005165AA" w:rsidP="005165AA">
      <w:pPr>
        <w:pBdr>
          <w:top w:val="single" w:sz="6" w:space="1" w:color="auto"/>
        </w:pBdr>
        <w:spacing w:after="0" w:line="240" w:lineRule="auto"/>
        <w:jc w:val="center"/>
        <w:rPr>
          <w:rFonts w:ascii="Arial" w:eastAsia="Times New Roman" w:hAnsi="Arial" w:cs="Arial"/>
          <w:vanish/>
          <w:sz w:val="16"/>
          <w:szCs w:val="16"/>
        </w:rPr>
      </w:pPr>
      <w:r w:rsidRPr="005165AA">
        <w:rPr>
          <w:rFonts w:ascii="Arial" w:eastAsia="Times New Roman" w:hAnsi="Arial" w:cs="Arial"/>
          <w:vanish/>
          <w:sz w:val="16"/>
          <w:szCs w:val="16"/>
        </w:rPr>
        <w:t>Bottom of Form</w:t>
      </w:r>
    </w:p>
    <w:p w:rsidR="005165AA" w:rsidRPr="005165AA" w:rsidRDefault="005165AA" w:rsidP="005165AA">
      <w:pPr>
        <w:spacing w:after="0" w:line="240" w:lineRule="auto"/>
        <w:textAlignment w:val="baseline"/>
        <w:outlineLvl w:val="2"/>
        <w:rPr>
          <w:rFonts w:ascii="inherit" w:eastAsia="Times New Roman" w:hAnsi="inherit" w:cs="Times New Roman"/>
          <w:b/>
          <w:bCs/>
          <w:sz w:val="23"/>
          <w:szCs w:val="23"/>
        </w:rPr>
      </w:pPr>
      <w:r w:rsidRPr="005165AA">
        <w:rPr>
          <w:rFonts w:ascii="inherit" w:eastAsia="Times New Roman" w:hAnsi="inherit" w:cs="Times New Roman"/>
          <w:b/>
          <w:bCs/>
          <w:sz w:val="23"/>
          <w:szCs w:val="23"/>
        </w:rPr>
        <w:t>Main menu</w:t>
      </w:r>
    </w:p>
    <w:p w:rsidR="005165AA" w:rsidRPr="005165AA" w:rsidRDefault="00213088" w:rsidP="005165AA">
      <w:pPr>
        <w:spacing w:after="0" w:line="240" w:lineRule="auto"/>
        <w:textAlignment w:val="baseline"/>
        <w:rPr>
          <w:rFonts w:ascii="inherit" w:eastAsia="Times New Roman" w:hAnsi="inherit" w:cs="Times New Roman"/>
          <w:sz w:val="23"/>
          <w:szCs w:val="23"/>
        </w:rPr>
      </w:pPr>
      <w:hyperlink r:id="rId22" w:anchor="content" w:tooltip="Skip to primary content" w:history="1">
        <w:r w:rsidR="005165AA" w:rsidRPr="005165AA">
          <w:rPr>
            <w:rFonts w:ascii="inherit" w:eastAsia="Times New Roman" w:hAnsi="inherit" w:cs="Times New Roman"/>
            <w:color w:val="EEEEEE"/>
            <w:sz w:val="23"/>
            <w:szCs w:val="23"/>
            <w:u w:val="single"/>
            <w:bdr w:val="none" w:sz="0" w:space="0" w:color="auto" w:frame="1"/>
          </w:rPr>
          <w:t>Skip to primary content</w:t>
        </w:r>
      </w:hyperlink>
    </w:p>
    <w:p w:rsidR="005165AA" w:rsidRPr="005165AA" w:rsidRDefault="00213088" w:rsidP="005165AA">
      <w:pPr>
        <w:spacing w:after="0" w:line="240" w:lineRule="auto"/>
        <w:textAlignment w:val="baseline"/>
        <w:rPr>
          <w:rFonts w:ascii="inherit" w:eastAsia="Times New Roman" w:hAnsi="inherit" w:cs="Times New Roman"/>
          <w:sz w:val="23"/>
          <w:szCs w:val="23"/>
        </w:rPr>
      </w:pPr>
      <w:hyperlink r:id="rId23" w:anchor="secondary" w:tooltip="Skip to secondary content" w:history="1">
        <w:r w:rsidR="005165AA" w:rsidRPr="005165AA">
          <w:rPr>
            <w:rFonts w:ascii="inherit" w:eastAsia="Times New Roman" w:hAnsi="inherit" w:cs="Times New Roman"/>
            <w:color w:val="EEEEEE"/>
            <w:sz w:val="23"/>
            <w:szCs w:val="23"/>
            <w:u w:val="single"/>
            <w:bdr w:val="none" w:sz="0" w:space="0" w:color="auto" w:frame="1"/>
          </w:rPr>
          <w:t>Skip to secondary content</w:t>
        </w:r>
      </w:hyperlink>
    </w:p>
    <w:p w:rsidR="005165AA" w:rsidRPr="005165AA" w:rsidRDefault="00213088" w:rsidP="005165AA">
      <w:pPr>
        <w:numPr>
          <w:ilvl w:val="0"/>
          <w:numId w:val="1"/>
        </w:numPr>
        <w:spacing w:after="0" w:line="240" w:lineRule="auto"/>
        <w:ind w:left="945"/>
        <w:textAlignment w:val="baseline"/>
        <w:rPr>
          <w:rFonts w:ascii="inherit" w:eastAsia="Times New Roman" w:hAnsi="inherit" w:cs="Times New Roman"/>
          <w:sz w:val="20"/>
          <w:szCs w:val="20"/>
        </w:rPr>
      </w:pPr>
      <w:hyperlink r:id="rId24" w:history="1">
        <w:r w:rsidR="005165AA" w:rsidRPr="005165AA">
          <w:rPr>
            <w:rFonts w:ascii="inherit" w:eastAsia="Times New Roman" w:hAnsi="inherit" w:cs="Times New Roman"/>
            <w:b/>
            <w:bCs/>
            <w:color w:val="EEEEEE"/>
            <w:sz w:val="20"/>
            <w:szCs w:val="20"/>
            <w:u w:val="single"/>
            <w:bdr w:val="none" w:sz="0" w:space="0" w:color="auto" w:frame="1"/>
          </w:rPr>
          <w:t>Home</w:t>
        </w:r>
      </w:hyperlink>
    </w:p>
    <w:p w:rsidR="005165AA" w:rsidRPr="005165AA" w:rsidRDefault="00213088" w:rsidP="005165AA">
      <w:pPr>
        <w:numPr>
          <w:ilvl w:val="0"/>
          <w:numId w:val="1"/>
        </w:numPr>
        <w:spacing w:after="0" w:line="240" w:lineRule="auto"/>
        <w:ind w:left="945"/>
        <w:textAlignment w:val="baseline"/>
        <w:rPr>
          <w:rFonts w:ascii="inherit" w:eastAsia="Times New Roman" w:hAnsi="inherit" w:cs="Times New Roman"/>
          <w:sz w:val="20"/>
          <w:szCs w:val="20"/>
        </w:rPr>
      </w:pPr>
      <w:hyperlink r:id="rId25" w:history="1">
        <w:r w:rsidR="005165AA" w:rsidRPr="005165AA">
          <w:rPr>
            <w:rFonts w:ascii="inherit" w:eastAsia="Times New Roman" w:hAnsi="inherit" w:cs="Times New Roman"/>
            <w:color w:val="EEEEEE"/>
            <w:sz w:val="20"/>
            <w:szCs w:val="20"/>
            <w:u w:val="single"/>
            <w:bdr w:val="none" w:sz="0" w:space="0" w:color="auto" w:frame="1"/>
          </w:rPr>
          <w:t>About Me</w:t>
        </w:r>
      </w:hyperlink>
    </w:p>
    <w:p w:rsidR="005165AA" w:rsidRPr="005165AA" w:rsidRDefault="00213088" w:rsidP="005165AA">
      <w:pPr>
        <w:numPr>
          <w:ilvl w:val="0"/>
          <w:numId w:val="1"/>
        </w:numPr>
        <w:spacing w:after="0" w:line="240" w:lineRule="auto"/>
        <w:ind w:left="945"/>
        <w:textAlignment w:val="baseline"/>
        <w:rPr>
          <w:rFonts w:ascii="inherit" w:eastAsia="Times New Roman" w:hAnsi="inherit" w:cs="Times New Roman"/>
          <w:sz w:val="20"/>
          <w:szCs w:val="20"/>
        </w:rPr>
      </w:pPr>
      <w:hyperlink r:id="rId26" w:history="1">
        <w:r w:rsidR="005165AA" w:rsidRPr="005165AA">
          <w:rPr>
            <w:rFonts w:ascii="inherit" w:eastAsia="Times New Roman" w:hAnsi="inherit" w:cs="Times New Roman"/>
            <w:color w:val="EEEEEE"/>
            <w:sz w:val="20"/>
            <w:szCs w:val="20"/>
            <w:u w:val="single"/>
            <w:bdr w:val="none" w:sz="0" w:space="0" w:color="auto" w:frame="1"/>
          </w:rPr>
          <w:t>About the Blog</w:t>
        </w:r>
      </w:hyperlink>
    </w:p>
    <w:p w:rsidR="005165AA" w:rsidRPr="005165AA" w:rsidRDefault="00213088" w:rsidP="005165AA">
      <w:pPr>
        <w:numPr>
          <w:ilvl w:val="0"/>
          <w:numId w:val="1"/>
        </w:numPr>
        <w:spacing w:after="0" w:line="240" w:lineRule="auto"/>
        <w:ind w:left="945"/>
        <w:textAlignment w:val="baseline"/>
        <w:rPr>
          <w:rFonts w:ascii="inherit" w:eastAsia="Times New Roman" w:hAnsi="inherit" w:cs="Times New Roman"/>
          <w:sz w:val="20"/>
          <w:szCs w:val="20"/>
        </w:rPr>
      </w:pPr>
      <w:hyperlink r:id="rId27" w:history="1">
        <w:r w:rsidR="005165AA" w:rsidRPr="005165AA">
          <w:rPr>
            <w:rFonts w:ascii="inherit" w:eastAsia="Times New Roman" w:hAnsi="inherit" w:cs="Times New Roman"/>
            <w:color w:val="EEEEEE"/>
            <w:sz w:val="20"/>
            <w:szCs w:val="20"/>
            <w:u w:val="single"/>
            <w:bdr w:val="none" w:sz="0" w:space="0" w:color="auto" w:frame="1"/>
          </w:rPr>
          <w:t>Consulting – www.dnaexplain.com</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8" w:history="1">
        <w:r w:rsidR="005165AA" w:rsidRPr="005165AA">
          <w:rPr>
            <w:rFonts w:ascii="inherit" w:eastAsia="Times New Roman" w:hAnsi="inherit" w:cs="Helvetica"/>
            <w:b/>
            <w:bCs/>
            <w:color w:val="222222"/>
            <w:kern w:val="36"/>
            <w:sz w:val="39"/>
            <w:szCs w:val="39"/>
            <w:u w:val="single"/>
            <w:bdr w:val="none" w:sz="0" w:space="0" w:color="auto" w:frame="1"/>
          </w:rPr>
          <w:t>John Whitney Ferverda (1882-1962) and the Body in the Garage – 52 Ancestors #6</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9" w:tooltip="5:52 pm" w:history="1">
        <w:r w:rsidRPr="005165AA">
          <w:rPr>
            <w:rFonts w:ascii="inherit" w:eastAsia="Times New Roman" w:hAnsi="inherit" w:cs="Helvetica"/>
            <w:b/>
            <w:bCs/>
            <w:color w:val="1982D1"/>
            <w:sz w:val="18"/>
            <w:szCs w:val="18"/>
            <w:u w:val="single"/>
            <w:bdr w:val="none" w:sz="0" w:space="0" w:color="auto" w:frame="1"/>
          </w:rPr>
          <w:t>February 8,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0" w:anchor="comments" w:tooltip="Comment on John Whitney Ferverda (1882-1962) and the Body in the Garage – 52 Ancestors #6" w:history="1">
        <w:r w:rsidR="005165AA" w:rsidRPr="005165AA">
          <w:rPr>
            <w:rFonts w:ascii="inherit" w:eastAsia="Times New Roman" w:hAnsi="inherit" w:cs="Helvetica"/>
            <w:color w:val="666666"/>
            <w:sz w:val="20"/>
            <w:szCs w:val="20"/>
            <w:u w:val="single"/>
            <w:bdr w:val="none" w:sz="0" w:space="0" w:color="auto" w:frame="1"/>
            <w:shd w:val="clear" w:color="auto" w:fill="EEEEEE"/>
          </w:rPr>
          <w:t>5</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953250"/>
            <wp:effectExtent l="0" t="0" r="1270" b="0"/>
            <wp:docPr id="1070" name="Picture 1070" descr="John Ferverda">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ohn Ferverda">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61330" cy="69532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grandfather’s name was John Whitney Ferverda.  I’ve always wondered about that middle name, with no idea where it came from.  It does not appear to be a family name.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was born on December 26, 1882 in Plain Township, Kosciusco County, Indiana, on a farm to Hiram B. (probably Bauke) Ferverda and </w:t>
      </w:r>
      <w:hyperlink r:id="rId33" w:history="1">
        <w:r w:rsidRPr="005165AA">
          <w:rPr>
            <w:rFonts w:ascii="inherit" w:eastAsia="Times New Roman" w:hAnsi="inherit" w:cs="Helvetica"/>
            <w:color w:val="1982D1"/>
            <w:sz w:val="23"/>
            <w:szCs w:val="23"/>
            <w:u w:val="single"/>
            <w:bdr w:val="none" w:sz="0" w:space="0" w:color="auto" w:frame="1"/>
          </w:rPr>
          <w:t>Evaline Louise Miller Ferverda</w:t>
        </w:r>
      </w:hyperlink>
      <w:r w:rsidRPr="005165AA">
        <w:rPr>
          <w:rFonts w:ascii="inherit" w:eastAsia="Times New Roman" w:hAnsi="inherit" w:cs="Helvetica"/>
          <w:color w:val="373737"/>
          <w:sz w:val="23"/>
          <w:szCs w:val="23"/>
        </w:rPr>
        <w:t>.  He died on June 9</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1962.  I was 7 and I remember him, albeit somewhat vaguely.  His wife. Edith Barbara Lore Ferverda who he had married in Rushville, Indiana in 1908 had just died 18 months before, so it had been a rough couple years in the family.  With John Ferverda’s death, the homeplace had to be sold, the furniture divided, and all of those things that signal the end of an era and what we’ve come to know as closure needed to be done.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and Edith had two children, my mother, Barbara, and one son, Harold Lore Ferverda, known by the family as Lore.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think I’ll let Mom introduce you to her father, in her own words.  I gave my Mother a book called “Grandmother’s Memories” to complete for her grandchildren and great-grandchildren.  She did, at first in her own hand, and then later, as her handwriting became more difficult to read, she would tell me the answers and I would write them for her.  The book asked questions or gave topic suggestions.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Father’s name was John Whitley Ferverda.  He was born in 1882 and died in 1962.  He had blue eyes.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Father’s most precious memory: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was so sick with rheumatic fever, every morning he carried me downstairs to the davenport and every evening upstairs to bed.  He always had time to read to me.  I was too sick to read for myself.  I was 7 or 8 and he read everything to me I could get my hands on.  He worked at the Ford Agency in Silver Lake selling cars and trucks.  When I went to school, we walked and went the next half block further to the Ford Agency and asked Dad for a nickel.  When he gave it to me, I promptly went to the drug store and bought a Hershey bar, which Dad knew I’d do.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Father’s best story about growing 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He was one of 11 children.  From their farm they walked over to Tippecanoe Lake to swim which was about a mile.  He took enough schooling to be a teacher, </w:t>
      </w:r>
      <w:proofErr w:type="gramStart"/>
      <w:r w:rsidRPr="005165AA">
        <w:rPr>
          <w:rFonts w:ascii="inherit" w:eastAsia="Times New Roman" w:hAnsi="inherit" w:cs="Helvetica"/>
          <w:color w:val="373737"/>
          <w:sz w:val="23"/>
          <w:szCs w:val="23"/>
        </w:rPr>
        <w:t>but</w:t>
      </w:r>
      <w:proofErr w:type="gramEnd"/>
      <w:r w:rsidRPr="005165AA">
        <w:rPr>
          <w:rFonts w:ascii="inherit" w:eastAsia="Times New Roman" w:hAnsi="inherit" w:cs="Helvetica"/>
          <w:color w:val="373737"/>
          <w:sz w:val="23"/>
          <w:szCs w:val="23"/>
        </w:rPr>
        <w:t xml:space="preserve"> never secured a position with the school. Instead he started with the railroad and was sent to Rushville where he met Mother.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352155"/>
            <wp:effectExtent l="0" t="0" r="1270" b="0"/>
            <wp:docPr id="1069" name="Picture 1069" descr="John Ferverda against car">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ohn Ferverda against car">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61330" cy="83521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Here’s a bit more info from the “History of Kosciusko County, </w:t>
      </w:r>
      <w:r w:rsidRPr="00213088">
        <w:rPr>
          <w:rFonts w:ascii="inherit" w:eastAsia="Times New Roman" w:hAnsi="inherit" w:cs="Helvetica"/>
          <w:color w:val="373737"/>
          <w:sz w:val="23"/>
          <w:szCs w:val="23"/>
          <w:highlight w:val="yellow"/>
        </w:rPr>
        <w:t>Indiana</w:t>
      </w:r>
      <w:r w:rsidRPr="005165AA">
        <w:rPr>
          <w:rFonts w:ascii="inherit" w:eastAsia="Times New Roman" w:hAnsi="inherit" w:cs="Helvetica"/>
          <w:color w:val="373737"/>
          <w:sz w:val="23"/>
          <w:szCs w:val="23"/>
        </w:rPr>
        <w:t>” 1919:</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Ferverda is a merchant of successful experience and has been identified with the hardware trade at Silver Lake for a number of years, being one of the live and enterprising business men and citizens of that locality.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was born in Plain Township of this county Dec. 26, 1882, a son of Hiram B. and</w:t>
      </w:r>
      <w:hyperlink r:id="rId36" w:history="1">
        <w:r w:rsidRPr="005165AA">
          <w:rPr>
            <w:rFonts w:ascii="inherit" w:eastAsia="Times New Roman" w:hAnsi="inherit" w:cs="Helvetica"/>
            <w:color w:val="1982D1"/>
            <w:sz w:val="23"/>
            <w:szCs w:val="23"/>
            <w:u w:val="single"/>
            <w:bdr w:val="none" w:sz="0" w:space="0" w:color="auto" w:frame="1"/>
          </w:rPr>
          <w:t>Eveline Miller Ferverda</w:t>
        </w:r>
      </w:hyperlink>
      <w:r w:rsidRPr="005165AA">
        <w:rPr>
          <w:rFonts w:ascii="inherit" w:eastAsia="Times New Roman" w:hAnsi="inherit" w:cs="Helvetica"/>
          <w:color w:val="373737"/>
          <w:sz w:val="23"/>
          <w:szCs w:val="23"/>
        </w:rPr>
        <w:t>, both of whom now reside at Leesburg.  John Ferverda grew up on his father’s farm in Plain Township and was liberally educated.  He attended both the common and high schools of Oswego, being a graduate of both, and also was a student in the Tri-State Normal at Angola.  For his scholarship he was granted a license to teach, but never used it in that profession.  His life was spent largely at home until the age of 22.  Having mastered the art of telegraphy, he entered the service of the Big Four Railway as an operator, and was assigned at different stations along that system and remained in that service about 10 years.  In 1916, Mr. Ferverda left the railroad to take up business and is now a member of the F. and F. Hardware Company of Silver Lake.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is shown in front of his hardware store,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42105"/>
            <wp:effectExtent l="0" t="0" r="1270" b="0"/>
            <wp:docPr id="1068" name="Picture 1068" descr="Ferverda and hardware store cropped">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rverda and hardware store cropped">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61330" cy="41421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1907 he married Miss Edith B. Lore, a native of Rush Co., Indiana and a high school graduate.  They have one son, Harold L., born November 24, 1915.  Mr. and Mrs. Ferverda are members of the Lutheran Church and he is affiliated with the Denning Lodge No 88, Ancient Free and Accepted Masons, at North Manchester, and of the Knights of Pythias Lodge.  In politics, he is a republican.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Was he ever a </w:t>
      </w:r>
      <w:proofErr w:type="gramStart"/>
      <w:r w:rsidRPr="005165AA">
        <w:rPr>
          <w:rFonts w:ascii="inherit" w:eastAsia="Times New Roman" w:hAnsi="inherit" w:cs="Helvetica"/>
          <w:color w:val="373737"/>
          <w:sz w:val="23"/>
          <w:szCs w:val="23"/>
        </w:rPr>
        <w:t>Republican.</w:t>
      </w:r>
      <w:proofErr w:type="gramEnd"/>
      <w:r w:rsidRPr="005165AA">
        <w:rPr>
          <w:rFonts w:ascii="inherit" w:eastAsia="Times New Roman" w:hAnsi="inherit" w:cs="Helvetica"/>
          <w:color w:val="373737"/>
          <w:sz w:val="23"/>
          <w:szCs w:val="23"/>
        </w:rPr>
        <w:t>  I remember Mom talking about her father quizzing potential suitors.  The first question he would ask them is whether or not they were Republican.  Mom said she knew better than to bring home a Democrat!!!  For years Mom had a small ivory elephant watch charm about an inch long that was his that I suspect was meant as the symbol of the Republican Party.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some point, before his marriage, probably while in college, John was in some sort of a play.  He is the front row, bottom left corner.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89730"/>
            <wp:effectExtent l="0" t="0" r="1270" b="1270"/>
            <wp:docPr id="1067" name="Picture 1067" descr="ferverda and play">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rverda and play">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61330" cy="41897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studied to be a teacher, but for some reason, after graduating, never pursued that avenue.  Instead, he joined the railroad as a telegraph operator and station master.  He was assigned to Rushville, Indiana and while there, he met Edith Barbara Lore, daughter of Curtis Benjamin, known as CB, Lore and Ellenore “Nora” Kirsch Lore.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124450"/>
            <wp:effectExtent l="0" t="0" r="1270" b="0"/>
            <wp:docPr id="1066" name="Picture 1066" descr="Ferverda - Lore marriage license">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rverda - Lore marriage license">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61330" cy="51244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039870"/>
            <wp:effectExtent l="0" t="0" r="1270" b="0"/>
            <wp:docPr id="1065" name="Picture 1065" descr="Ferverda-Lore marriage license">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rverda-Lore marriage license">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61330" cy="40398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and Edith moved back to Silver Lake, Indiana. John served there as the station master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their immediate family was small, John had many siblings in the area.  He was one of 11 children born to Hiram and Eva Ferverda.  One of his siblings, Roscoe, lived across the street from him in Silver Lake, Indiana.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237355"/>
            <wp:effectExtent l="0" t="0" r="1270" b="0"/>
            <wp:docPr id="1064" name="Picture 1064" descr="ferverda family original photo">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erverda family original photo">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61330" cy="42373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02945"/>
            <wp:effectExtent l="0" t="0" r="1270" b="1905"/>
            <wp:docPr id="1063" name="Picture 1063" descr="Ferverda family description cropped">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erverda family description cropped">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61330" cy="7029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Ferverda’s parents were Brethren, although it appears that not all of the family continued in that faith which prohibited military service, among other things.  John broke with the Brethren faith by marrying Edith who was a Lutheran, and Roscoe broke with the Brethren faith by serving in WWI.  In fact, four of John and Eva’s sons, in total, served in the military, Ira in the Spanish American War and then Donald, Roscoe and George. Those three sons are standing together in the middle row, with George, on the right, in uniform.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and Roscoe were close their entire lives, even though there was 9 years between them, Roscoe having been born in 1893.  In fact, when Roscoe returned from military service, he too worked at the station with his brother for the railroad until the depot in Silver Lake closed in 1958 due to declining business.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80155"/>
            <wp:effectExtent l="0" t="0" r="1270" b="0"/>
            <wp:docPr id="1062" name="Picture 1062" descr="silver lake depot">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ilver lake depot">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61330" cy="37801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and Edith bought a house in Silver Lake that was located right by the railroad tracks, which were across the field to the right of their house in the photo below.  I loved the large screened-in front porch on this house.  The screens were painted yearly to keep them from rusting, and rocking chairs resided on the porch in warm weather.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time, Lore was painting the screens and my mother was bothering him in her sisterly way.  He decided to paint her cat’s nose, which infuriated my mother, so he then painted mother’s nose black too….except he “missed” and got her entire face with the side of the large brush he was using.  Mother was scheduled to perform in a dance recital later that day on the courthouse square in Wabash.  I’m sure you can imagine the drama and hullaballoo that results from that little incident.  Paint then was not water soluable and required turpentine and scrubbing to remove.  This was always one of mother’s favorite stories about her brother.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865755" cy="1637665"/>
            <wp:effectExtent l="0" t="0" r="0" b="635"/>
            <wp:docPr id="1061" name="Picture 1061" descr="silver lake house">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lver lake house">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65755" cy="16376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Roscoe bought the house right across the street.  Roscoe and John were thick as thieves.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1060" name="Picture 1060" descr="Roscoe's house">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oscoe's house">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Old newspapers can be a lot of fun.  In the local paper I found some tidbits that give us hints about John’s life.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July 31, 1910</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722880" cy="389255"/>
            <wp:effectExtent l="0" t="0" r="1270" b="0"/>
            <wp:docPr id="1059" name="Picture 1059" descr="Ferverda news 1910 cropped">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erverda news 1910 cropped">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22880" cy="3892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Donald Ferverda is visiting with his brother John Ferverda and wife at Silver Lake.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Don was one of the three Ferverda sons who served in the military in WWI.  After returning, he was a cashier at the bank in Leesburg and died relatively young of cancer.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February 5, 1911</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463165" cy="320675"/>
            <wp:effectExtent l="0" t="0" r="0" b="3175"/>
            <wp:docPr id="1058" name="Picture 1058" descr="Ferverda news 1911">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erverda news 1911">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63165" cy="3206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Mr. and Mrs. John Ferverda of Silver Lake visited with Hiram Ferverda and family over Sunday.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Visiting your parents hardly seems like a newsworthy event.  It wasn’t far from Leesburg to Silver Lake – about 18 miles.  However, it’s a lovely tidbit.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July 30, 1912</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620645" cy="1371600"/>
            <wp:effectExtent l="0" t="0" r="8255" b="0"/>
            <wp:docPr id="1057" name="Picture 1057" descr="Ferverda news 1912">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erverda news 1912">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20645" cy="13716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Mrs. Gertrude (her name was Nora, not Gertrude) Lore of Rushville is here at present visiting with her daughter, Mrs. John Ferverda and husband.  Mrs. Lore’s two daughters (Mildred, 13, and Eloise, 9) have been here for the past several weeks visiting at the Ferverda home.  The garage building is nearing completion.  The metal ceiling is completed and is now ready for the paint.  The building will be ready for occupancy within a short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originally didn’t think the second paragraph was relevant to the Ferverda family, but with all those females visiting “for an extended period”, maybe my grandfather was taking up residence in the </w:t>
      </w:r>
      <w:proofErr w:type="gramStart"/>
      <w:r w:rsidRPr="005165AA">
        <w:rPr>
          <w:rFonts w:ascii="inherit" w:eastAsia="Times New Roman" w:hAnsi="inherit" w:cs="Helvetica"/>
          <w:color w:val="373737"/>
          <w:sz w:val="23"/>
          <w:szCs w:val="23"/>
        </w:rPr>
        <w:t>garage:</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October 11, 1912</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859405" cy="600710"/>
            <wp:effectExtent l="0" t="0" r="0" b="8890"/>
            <wp:docPr id="1056" name="Picture 1056" descr="Ferverda news 1912 - 2">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erverda news 1912 - 2">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9405" cy="6007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Mr. and Mrs. John Ferverda of Silver Lake are here for a two weeks visit with his parents, Mr. and Mrs. H.B. Ferverda.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October 19, 1912</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456815" cy="559435"/>
            <wp:effectExtent l="0" t="0" r="635" b="0"/>
            <wp:docPr id="1055" name="Picture 1055" descr="Ferverda news 1912 - 3">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erverda news 1912 - 3">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56815" cy="5594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 L. Anderson of Westport who had been here as a relief agent for Mr. Ferverda during his absence went to Leesburg yesterday where he will be for 15 days while the Leesburg agent takes a trip.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Agent here refers to railway agent.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December 22, 1912</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695575" cy="389255"/>
            <wp:effectExtent l="0" t="0" r="9525" b="0"/>
            <wp:docPr id="1054" name="Picture 1054" descr="Ferverda news 1912-4">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erverda news 1912-4">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95575" cy="3892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Paul Ferverda of Leesburg is here visiting with his brother, John Ferverda and wife.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had brothers Ira, Irvin, Ray, George and Donald who lived outside of Silver Lake, but no Paul.  Roscoe lived in Silver Lake across the street from John.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April 19, 1913</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695575" cy="1473835"/>
            <wp:effectExtent l="0" t="0" r="9525" b="0"/>
            <wp:docPr id="1053" name="Picture 1053" descr="Ferverda news 1913">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erverda news 1913">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95575" cy="14738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understand that Ray Ferree who recently was bumped off of the Big Four at North Manchester by one who was older in the service will apply for the station here and if he applies it will almost be sure that the company will award him the position.  The family will then move here and occupy the Mrs. Metzger property near the depot and Mr. Ferverda, the agent, who resides there at present will go to Markleville.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family never went to Markleville.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February 16, 1914</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552065" cy="409575"/>
            <wp:effectExtent l="0" t="0" r="635" b="9525"/>
            <wp:docPr id="1052" name="Picture 1052" descr="Ferverda news 1914">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erverda news 1914">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52065" cy="4095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H.P. Rager, John Ferverda and Dale Homman were down to North Manchester last evening taking the first steps in the degree work of the Masonic order.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November 13, 1915</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545080" cy="743585"/>
            <wp:effectExtent l="0" t="0" r="7620" b="0"/>
            <wp:docPr id="1051" name="Picture 1051" descr="Ferverda news 1915">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erverda news 1915">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45080" cy="7435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Ray Feree is here this week as relief agent for John Ferverda at the Big Four.  Mr. Ferverda is taking a vacation and will also have his eye operated on upon during his vacation.  He went to Cincinnati the first of the week for that purpose.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week before John Ferverda’s son, Lore was born, on November 24th.  I wonder what kind of eye surgery he had performed, and for what condition.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November 27, 1915</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811145" cy="1173480"/>
            <wp:effectExtent l="0" t="0" r="8255" b="7620"/>
            <wp:docPr id="1050" name="Picture 1050" descr="Ferverda news 1915-2">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erverda news 1915-2">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11145" cy="11734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Ferverda, our genial agent at the Big Four station and wife and Percy Helser the drayman, and wife, are the proudest people in the whole community and passed the most enjoyable Thanksgiving of any.  The stork came to their homes Wednesday afternoon and left a bouncing boy baby at the Ferverda home and at the Helser home he left a sweet little girl.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January 22, 1916</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900045" cy="559435"/>
            <wp:effectExtent l="0" t="0" r="0" b="0"/>
            <wp:docPr id="1049" name="Picture 1049" descr="Ferverda news 1916">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erverda news 1916">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00045" cy="5594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 W. Ferverda has returned home from a trip to Rushville where he was for a couple of days visiting with his wife and 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September 10, 1916 – Silver Lake News</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770505" cy="450215"/>
            <wp:effectExtent l="0" t="0" r="0" b="6985"/>
            <wp:docPr id="1048" name="Picture 1048" descr="Ferverda news 1916 - 2">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erverda news 1916 - 2">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70505" cy="4502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Ferverda is going about bandaged up on account of a broken rib received a few days ago when he was assisting in unloading some machinery.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February 28, 1918</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770505" cy="4735830"/>
            <wp:effectExtent l="0" t="0" r="0" b="7620"/>
            <wp:docPr id="1047" name="Picture 1047" descr="Ferverda news 1918">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erverda news 1918">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70505" cy="47358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Friends and relatives here had just learned of the marriage last month of Roscoe Ferverda, son of Mr. and Mrs. H. B. Ferverda of Leesburg and Miss Effie Ringo of North Vernon, Indiana.  Mr. Ferverda who was a telegrapher at North Vernon enlisted in the signal corps and just before being called for examination was taken sick with measles.  He came home for two weeks and immediately upon his return to North Vernon was examined and sent to the training camp at Vancouver, Washington.  The wedding took place while at North Vernon for the examination.  The bride is expected here tomorrow for a visit with his parents.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it seems that not only did Roscoe join the military, he married a non-Brethren wife as well, without telling his parents.  Those Ferverda boys, renegades all of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In the 1930 census, we know that Roscoe is an agent for the Big 4 Railroad, almost the last person enumerated in the </w:t>
      </w:r>
      <w:proofErr w:type="gramStart"/>
      <w:r w:rsidRPr="005165AA">
        <w:rPr>
          <w:rFonts w:ascii="inherit" w:eastAsia="Times New Roman" w:hAnsi="inherit" w:cs="Helvetica"/>
          <w:color w:val="373737"/>
          <w:sz w:val="23"/>
          <w:szCs w:val="23"/>
        </w:rPr>
        <w:t>village</w:t>
      </w:r>
      <w:proofErr w:type="gramEnd"/>
      <w:r w:rsidRPr="005165AA">
        <w:rPr>
          <w:rFonts w:ascii="inherit" w:eastAsia="Times New Roman" w:hAnsi="inherit" w:cs="Helvetica"/>
          <w:color w:val="373737"/>
          <w:sz w:val="23"/>
          <w:szCs w:val="23"/>
        </w:rPr>
        <w:t xml:space="preserve"> of Silver Lake, in Lake Township, in Kosciusko County, Indiana.  John Ferverda was the first household enumerated, living directly across the street from Roscoe.  In 1930, John was a salesman at the Ford garage.  With the decrease of rail shipping, jobs with the railroad evaporated.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Below, both the new and old garages in Silver Lake.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390130"/>
            <wp:effectExtent l="0" t="0" r="1270" b="1270"/>
            <wp:docPr id="1046" name="Picture 1046" descr="Silver lake garages">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ilver lake garages">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61330" cy="73901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some point, and I believe it was before or during the Depression, John Ferverda owned a hardware store in downtown Silver Lake.  The problem was that people couldn’t pay their bills.  Eventually, that business would close, and John would raise chickens in the chicken house behind the house and sell eggs.  There may have been a Depression, but everyone still had to eat.  Eggs and chicken were relatively cheap protein and both eggs and hatchlings were shipped as far as New York.  John loved his chickens, and this one was his favorite and according to the back of the picture, his best producer.</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316605" cy="4770120"/>
            <wp:effectExtent l="0" t="0" r="0" b="0"/>
            <wp:docPr id="1045" name="Picture 1045" descr="John Ferverda and chicken">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ohn Ferverda and chicken">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16605" cy="47701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Mother remembers cleaning chickens as a child during the Depression, and not fondly, I might add.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 about this same time, when Lore was a late teen, it seems that he “borrowed” the family car without permission, and managed to get it stuck in the snow.  I don’t know how he managed to get ahold of his father, but he did.  If he thinks he was in trouble with his Dad, he hadn’t seen anything yet because his mother, Edith, relied on that car to get her to the job that supported the family during the Depression.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25545"/>
            <wp:effectExtent l="0" t="0" r="1270" b="8255"/>
            <wp:docPr id="1044" name="Picture 1044" descr="Ferverda 1937 storm">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erverda 1937 storm">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61330" cy="37255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off John and Lore set to get Lore unstuck.  I’m not sure who went with them, but I’m guessing it was Roscoe.  The photo above is labeled 1937 in Mom’s photo album.  There is another photo also of a sleigh with a horse pulling it that looks to be about the same time.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022215"/>
            <wp:effectExtent l="0" t="0" r="1270" b="6985"/>
            <wp:docPr id="1043" name="Picture 1043" descr="Ferverda fam 1937 cropped">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erverda fam 1937 cropped">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61330" cy="50222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Mom kept a photo album, thankfully, and this was labeled as 1937.  Left to right John Ferverda with Buster, Edith Lore Ferverda (John’s wife), Eva Miller Ferverda (John’s mother), Chloe Ferverda Robinson (John’s sister), </w:t>
      </w:r>
      <w:proofErr w:type="gramStart"/>
      <w:r w:rsidRPr="005165AA">
        <w:rPr>
          <w:rFonts w:ascii="inherit" w:eastAsia="Times New Roman" w:hAnsi="inherit" w:cs="Helvetica"/>
          <w:color w:val="373737"/>
          <w:sz w:val="23"/>
          <w:szCs w:val="23"/>
        </w:rPr>
        <w:t>Charlotte</w:t>
      </w:r>
      <w:proofErr w:type="gramEnd"/>
      <w:r w:rsidRPr="005165AA">
        <w:rPr>
          <w:rFonts w:ascii="inherit" w:eastAsia="Times New Roman" w:hAnsi="inherit" w:cs="Helvetica"/>
          <w:color w:val="373737"/>
          <w:sz w:val="23"/>
          <w:szCs w:val="23"/>
        </w:rPr>
        <w:t xml:space="preserve"> Robinson, Raleigh Robinson (Chloe’s daughter and husband.)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322570"/>
            <wp:effectExtent l="0" t="0" r="1270" b="0"/>
            <wp:docPr id="1042" name="Picture 1042" descr="Ferverda fam 1937-2">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erverda fam 1937-2">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61330" cy="53225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Two houses down the street was the Methodist Church where the Ferverdas were members.  I have vivid memories of this church when I was little, sitting on the small child sized chairs and belting out Jesus Loves Me at the top of my lungs in Sunday </w:t>
      </w:r>
      <w:proofErr w:type="gramStart"/>
      <w:r w:rsidRPr="005165AA">
        <w:rPr>
          <w:rFonts w:ascii="inherit" w:eastAsia="Times New Roman" w:hAnsi="inherit" w:cs="Helvetica"/>
          <w:color w:val="373737"/>
          <w:sz w:val="23"/>
          <w:szCs w:val="23"/>
        </w:rPr>
        <w:t>School</w:t>
      </w:r>
      <w:proofErr w:type="gramEnd"/>
      <w:r w:rsidRPr="005165AA">
        <w:rPr>
          <w:rFonts w:ascii="inherit" w:eastAsia="Times New Roman" w:hAnsi="inherit" w:cs="Helvetica"/>
          <w:color w:val="373737"/>
          <w:sz w:val="23"/>
          <w:szCs w:val="23"/>
        </w:rPr>
        <w:t>, which was through the side door on the left and downstairs.  I can still hear it….</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“Jesus loves me, this I know</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t>For the Bible tells me so….”</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350260"/>
            <wp:effectExtent l="0" t="0" r="1270" b="2540"/>
            <wp:docPr id="1041" name="Picture 1041" descr="silver lake methodist church">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ilver lake methodist church">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61330" cy="33502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1940 census, Roscoe and John are shown with 4 residences between them.  Roscoe is still an agent for the railroad and now John is an “owner and overseer” on a chicken and fruit farm.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had entirely forgotten about the apple orchard and the raspberries.  The entire “back yard” was apple trees and behind the orchard, the property terminated in a huge mass of brambles which they called raspberries.  All I know is that I avoided that area because no matter what I did, they always stuck me, one way or another.  I can’t imagine how they picked those berries, but obviously they did.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grandparents had a back porch with a hand pump where they washed and processed the apples.  That same pump pumped the water for the kitchen and bathroom, both of which were adjacent to the pump room.  This WAS considered running water at that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Silver Lake, where they lived was a small town, but it was not incorporated, so they were part of Lake Township, although Silver Lake made up the most populous part of that township.  From 1943-1950, John Ferverda was township Trustee.</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9055100"/>
            <wp:effectExtent l="0" t="0" r="1270" b="0"/>
            <wp:docPr id="1040" name="Picture 1040" descr="Silver lake 1945 chemistry class">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ilver lake 1945 chemistry class">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61330" cy="90551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In 1945, the newspaper reported </w:t>
      </w:r>
      <w:proofErr w:type="gramStart"/>
      <w:r w:rsidRPr="005165AA">
        <w:rPr>
          <w:rFonts w:ascii="inherit" w:eastAsia="Times New Roman" w:hAnsi="inherit" w:cs="Helvetica"/>
          <w:color w:val="373737"/>
          <w:sz w:val="23"/>
          <w:szCs w:val="23"/>
        </w:rPr>
        <w:t>that ,</w:t>
      </w:r>
      <w:proofErr w:type="gramEnd"/>
      <w:r w:rsidRPr="005165AA">
        <w:rPr>
          <w:rFonts w:ascii="inherit" w:eastAsia="Times New Roman" w:hAnsi="inherit" w:cs="Helvetica"/>
          <w:color w:val="373737"/>
          <w:sz w:val="23"/>
          <w:szCs w:val="23"/>
        </w:rPr>
        <w:t xml:space="preserve"> “Trustee John Ferverda provided a fully equipped chemistry lab and the course in chemistry was added in the high school.”  John’s son, Lore Ferverda, had graduated from Silver Lake High School in the class of 1933 and went on to become a chemist, eventually holding several patents.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151755"/>
            <wp:effectExtent l="0" t="0" r="1270" b="0"/>
            <wp:docPr id="1039" name="Picture 1039" descr="John Ferverda alseep">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ohn Ferverda alseep">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61330" cy="51517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do believe this was before recliners had been invented.  I remember my grandmother starching those chair arm and back covers.   My grandfather did this every afternoon.  I think I inherited the propensity from him!  Must be genetic.</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Speaking of genetics, we have been fortunate that one of Roscoe’s sons volunteered to take the Y-line DNA test as well at the autosomal test.  Roscoe’s daughter, Cheryl, has taken the autosomal test as well.  In fact, these folks were some of the first testers at 23andMe and are now participating in projects at Family Tree DNA.  There is a</w:t>
      </w:r>
      <w:hyperlink r:id="rId97" w:history="1">
        <w:r w:rsidRPr="005165AA">
          <w:rPr>
            <w:rFonts w:ascii="inherit" w:eastAsia="Times New Roman" w:hAnsi="inherit" w:cs="Helvetica"/>
            <w:color w:val="1982D1"/>
            <w:sz w:val="23"/>
            <w:szCs w:val="23"/>
            <w:u w:val="single"/>
            <w:bdr w:val="none" w:sz="0" w:space="0" w:color="auto" w:frame="1"/>
          </w:rPr>
          <w:t>Ferverda DNA project</w:t>
        </w:r>
      </w:hyperlink>
      <w:r w:rsidRPr="005165AA">
        <w:rPr>
          <w:rFonts w:ascii="inherit" w:eastAsia="Times New Roman" w:hAnsi="inherit" w:cs="Helvetica"/>
          <w:color w:val="373737"/>
          <w:sz w:val="23"/>
          <w:szCs w:val="23"/>
        </w:rPr>
        <w:t>, but needless to say, with a name like that, it’s not very large.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Cheryl, and I are in the final stages of planning a trip back to the Ferverda homeland in 2014.  We can hardly wait and I’ll be sharing that with you too, but for now, back to John Ferverda.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507740"/>
            <wp:effectExtent l="0" t="0" r="1270" b="0"/>
            <wp:docPr id="1038" name="Picture 1038" descr="John and Edith Ferverda 1959">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John and Edith Ferverda 1959">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61330" cy="350774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and Edith Ferverda with their first great-grandchild, Bruce, born on the 4</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of July, 1959.  The family referred to him as “the firecracker with a short fuse.”  I believe this photo was taken at Christmas, 1959.  Edith passed away, a few days later, in January of 1960.</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411470"/>
            <wp:effectExtent l="0" t="0" r="1270" b="0"/>
            <wp:docPr id="1037" name="Picture 1037" descr="John and Edith 1959 standin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John and Edith 1959 standing">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61330" cy="54114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don’t know where this photo was taken, but it wasn’t their house.  This is a great photo and is exactly how I remember Edith Lore and John Whitney Ferverda.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the late 1950s or early 1960s, John had tuberculosis.  They believed it had been dormant for decades.  Edith’s father and sister both died of TB in 1909 and 1912, respectively.  He went to the tuberculosis sanitarium where he was treated for several months.  After returning home, he became ill again in 1962, except this time it was inoperable liver and pancreatic cancer.   He passed away on June 9, 1962.</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002280" cy="6851015"/>
            <wp:effectExtent l="0" t="0" r="7620" b="6985"/>
            <wp:docPr id="1036" name="Picture 1036" descr="John Ferverda obit">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John Ferverda obit">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02280" cy="6851015"/>
                    </a:xfrm>
                    <a:prstGeom prst="rect">
                      <a:avLst/>
                    </a:prstGeom>
                    <a:noFill/>
                    <a:ln>
                      <a:noFill/>
                    </a:ln>
                  </pic:spPr>
                </pic:pic>
              </a:graphicData>
            </a:graphic>
          </wp:inline>
        </w:drawing>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961640" cy="3637280"/>
            <wp:effectExtent l="0" t="0" r="0" b="1270"/>
            <wp:docPr id="1035" name="Picture 1035" descr="Mom and lore at grave">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om and lore at grave">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61640" cy="36372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photo is of Edith and John’s two children at their gravesite.  Stopping at the cemetery became a regular occurrence anytime we were in that vicinity, or could be without a huge detour.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Since neither of their children lived in Silver Lake, after John passed away, they put the house with the chicken houses and apple trees and raspberry bushes up for sale.  I remember Mom talking about how difficult it was to go through their things.  I also remember finding money hidden in the most unusual places.  I suspect that was a relic of the Depression years when life was extremely difficult.  One time, I picked up a powder box and a false bottom fell out, along with some cash hidden there.  I wonder how much was inadvertently given away, secreted away like that.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Mom and Uncle Lore sold the property, and the new owners turned it into a funeral home.  My mother was utterly mortified.  They enclosed the front screened in porch with plywood painted white, turned the dining and music rooms into viewing parlors (the large window grouping on both sides of the house) and processed the remains in the kitchen and on that back porch.  I would hope they installed a better water system.  The garage, seen behind the house is where the hearse was kept and the bodies loaded, unloaded and well, um, stored.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1034" name="Picture 1034" descr="silver lake house as funeral home">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ilver lake house as funeral home">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mother, for years, when someone died in Silver Lake just prayed that the funeral was at the “other” funeral home.  She was utterly mortified that her family home had become a funeral home, and she said she simply could not go inside.  Finally though, someone died, and she had to find a way.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1033" name="Picture 1033" descr="silver lake house as funeral home front">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ilver lake house as funeral home front">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1032" name="Picture 1032" descr="silver lake house as funeral home 2">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ilver lake house as funeral home 2">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 someone was Roscoe.  He died, as luck would have it, 36 years ago this week, on the morning of the epic blizzard in Indiana, January 25, 1978.  And when I say epic, I mean epic.  We have photos of family members on drifts level with the roof.</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80155"/>
            <wp:effectExtent l="0" t="0" r="1270" b="0"/>
            <wp:docPr id="1031" name="Picture 1031" descr="1978 blizzard">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978 blizzard">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61330" cy="37801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are just the kinds of things the Ferverda family did, especially these two brothers!  Both John and Roscoe would have found that immensely humorous.  Everyone else, not so much.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roads were closed, for days.  Finally State Road 14 was opened, one way, through snow tunnels.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52850"/>
            <wp:effectExtent l="0" t="0" r="1270" b="0"/>
            <wp:docPr id="1030" name="Picture 1030" descr="1978 blizzard snow tunnel">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978 blizzard snow tunnel">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61330" cy="37528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Roscoe’s funeral was held, such as it was, and then, because the snow was too deep and the ground too frozen for too far down…Roscoe got to spend the next several weeks in his brother, John’s, garage.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Gone, But Not Entirely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and Roscoe may be gone, but their DNA isn’t.  Roscoe’s son provided his DNA, quite graciously, as part of a DNA presentation at the Allen County Public Library a few years ago for Y chromosome testing.  Because of his generosity, we know that the Ferverda men fall into haplogroup I1, and their DNA is quite unusual.  At 25 markers, only 2 matches, and one of those is a Scherp from Germany.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We’ve tested several downstream SNPs as well, to see if we can refine his haplogroup further, but so far, he has tested negative for all of the SNPs tested.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is a member of the haplogroup I project, where the administrators have grouped him in the I1 generic group.  Each project is grouped differently, according to the project goals and the administrators, but in this case, his grouping tells us that he does not match the other groups, such as “AS” for Anglo Saxon or “N” for Nordic, or Balkan or Iberian, for example.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96715"/>
            <wp:effectExtent l="0" t="0" r="1270" b="0"/>
            <wp:docPr id="1029" name="Picture 1029" descr="ferverda dna map">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erverda dna map">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561330" cy="41967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as unusual as his markers are in the second testing panel, at 25 markers, providing only 2 matches, his 12 marker matches are extremely common in haplogroup I, providing him with 1028 matches.  His 12 marker matches are shown on the map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124450" cy="5541010"/>
            <wp:effectExtent l="0" t="0" r="0" b="2540"/>
            <wp:docPr id="1028" name="Picture 1028" descr="Ferverda 12 markers">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erverda 12 markers">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24450" cy="55410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Clearly these 12 marker matches don’t hold at 25 markers, and most of these people did test at 25 markers. This is the best example I can think of as to why testing at higher levels is so important.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1027" name="Picture 1027" descr="Edith and John Ferverda stone">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dith and John Ferverda stone">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2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23" w:tooltip="View all posts in Uncategorized" w:history="1">
        <w:r w:rsidRPr="005165AA">
          <w:rPr>
            <w:rFonts w:ascii="inherit" w:eastAsia="Times New Roman" w:hAnsi="inherit" w:cs="Helvetica"/>
            <w:b/>
            <w:bCs/>
            <w:color w:val="1982D1"/>
            <w:sz w:val="18"/>
            <w:szCs w:val="18"/>
            <w:u w:val="single"/>
            <w:bdr w:val="none" w:sz="0" w:space="0" w:color="auto" w:frame="1"/>
          </w:rPr>
          <w:t>Uncategorized</w:t>
        </w:r>
      </w:hyperlink>
      <w:r w:rsidRPr="005165AA">
        <w:rPr>
          <w:rFonts w:ascii="inherit" w:eastAsia="Times New Roman" w:hAnsi="inherit" w:cs="Helvetica"/>
          <w:color w:val="373737"/>
          <w:sz w:val="18"/>
          <w:szCs w:val="18"/>
          <w:bdr w:val="none" w:sz="0" w:space="0" w:color="auto" w:frame="1"/>
        </w:rPr>
        <w:t xml:space="preserve"> | Tagged </w:t>
      </w:r>
      <w:hyperlink r:id="rId124" w:history="1">
        <w:r w:rsidRPr="005165AA">
          <w:rPr>
            <w:rFonts w:ascii="inherit" w:eastAsia="Times New Roman" w:hAnsi="inherit" w:cs="Helvetica"/>
            <w:b/>
            <w:bCs/>
            <w:color w:val="1982D1"/>
            <w:sz w:val="18"/>
            <w:szCs w:val="18"/>
            <w:u w:val="single"/>
            <w:bdr w:val="none" w:sz="0" w:space="0" w:color="auto" w:frame="1"/>
          </w:rPr>
          <w:t>52 Weeks of Ancestors</w:t>
        </w:r>
      </w:hyperlink>
      <w:r w:rsidRPr="005165AA">
        <w:rPr>
          <w:rFonts w:ascii="inherit" w:eastAsia="Times New Roman" w:hAnsi="inherit" w:cs="Helvetica"/>
          <w:color w:val="373737"/>
          <w:sz w:val="18"/>
          <w:szCs w:val="18"/>
          <w:bdr w:val="none" w:sz="0" w:space="0" w:color="auto" w:frame="1"/>
        </w:rPr>
        <w:t xml:space="preserve"> | </w:t>
      </w:r>
      <w:hyperlink r:id="rId125" w:anchor="comments" w:tooltip="Comment on John Whitney Ferverda (1882-1962) and the Body in the Garage – 52 Ancestors #6" w:history="1">
        <w:r w:rsidRPr="005165AA">
          <w:rPr>
            <w:rFonts w:ascii="inherit" w:eastAsia="Times New Roman" w:hAnsi="inherit" w:cs="Helvetica"/>
            <w:b/>
            <w:bCs/>
            <w:color w:val="1982D1"/>
            <w:sz w:val="18"/>
            <w:szCs w:val="18"/>
            <w:u w:val="single"/>
            <w:bdr w:val="none" w:sz="0" w:space="0" w:color="auto" w:frame="1"/>
          </w:rPr>
          <w:t>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26" w:history="1">
        <w:r w:rsidR="005165AA" w:rsidRPr="005165AA">
          <w:rPr>
            <w:rFonts w:ascii="inherit" w:eastAsia="Times New Roman" w:hAnsi="inherit" w:cs="Helvetica"/>
            <w:b/>
            <w:bCs/>
            <w:color w:val="222222"/>
            <w:kern w:val="36"/>
            <w:sz w:val="39"/>
            <w:szCs w:val="39"/>
            <w:u w:val="single"/>
            <w:bdr w:val="none" w:sz="0" w:space="0" w:color="auto" w:frame="1"/>
          </w:rPr>
          <w:t xml:space="preserve">You’re </w:t>
        </w:r>
        <w:proofErr w:type="gramStart"/>
        <w:r w:rsidR="005165AA" w:rsidRPr="005165AA">
          <w:rPr>
            <w:rFonts w:ascii="inherit" w:eastAsia="Times New Roman" w:hAnsi="inherit" w:cs="Helvetica"/>
            <w:b/>
            <w:bCs/>
            <w:color w:val="222222"/>
            <w:kern w:val="36"/>
            <w:sz w:val="39"/>
            <w:szCs w:val="39"/>
            <w:u w:val="single"/>
            <w:bdr w:val="none" w:sz="0" w:space="0" w:color="auto" w:frame="1"/>
          </w:rPr>
          <w:t>Invited</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to Aleda’s Virtual Funeral</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27" w:tooltip="10:16 pm" w:history="1">
        <w:r w:rsidRPr="005165AA">
          <w:rPr>
            <w:rFonts w:ascii="inherit" w:eastAsia="Times New Roman" w:hAnsi="inherit" w:cs="Helvetica"/>
            <w:b/>
            <w:bCs/>
            <w:color w:val="1982D1"/>
            <w:sz w:val="18"/>
            <w:szCs w:val="18"/>
            <w:u w:val="single"/>
            <w:bdr w:val="none" w:sz="0" w:space="0" w:color="auto" w:frame="1"/>
          </w:rPr>
          <w:t>February 6,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28" w:anchor="comments" w:tooltip="Comment on You’re Invited to Aleda’s Virtual Funeral" w:history="1">
        <w:r w:rsidR="005165AA" w:rsidRPr="005165AA">
          <w:rPr>
            <w:rFonts w:ascii="inherit" w:eastAsia="Times New Roman" w:hAnsi="inherit" w:cs="Helvetica"/>
            <w:color w:val="666666"/>
            <w:sz w:val="20"/>
            <w:szCs w:val="20"/>
            <w:u w:val="single"/>
            <w:bdr w:val="none" w:sz="0" w:space="0" w:color="auto" w:frame="1"/>
            <w:shd w:val="clear" w:color="auto" w:fill="EEEEEE"/>
          </w:rPr>
          <w:t>37</w:t>
        </w:r>
      </w:hyperlink>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838065"/>
            <wp:effectExtent l="0" t="0" r="1270" b="635"/>
            <wp:docPr id="1026" name="Picture 1026" descr="Aleda's Virtual Funeral">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leda's Virtual Funeral">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61330" cy="48380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We’re having a virtual funeral….and you’re invited.  In fact, this might be a first….the first virtual funeral ever – and you can be part of this groundbreaking event.  It’s a testament to how the electronic, internet, Facebook, DNA age has changed our lives.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Aleda passed away more than a week ago, on January 26th.  Sometimes things don’t always go exactly as we would like, and suffice it to say, Aleda is being buried tomorrow, Friday, February 7, at 2:30, alone.  Well, not entirely alone, the man who mowed her yard since he was a child, and his wife, will be there, and the backhoe operator, of course.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 has a world of online friends and cousins who she met through DNA testing, so, we’re giving Aleda a virtual funeral.  Her favorite reading was the 23</w:t>
      </w:r>
      <w:r w:rsidRPr="005165AA">
        <w:rPr>
          <w:rFonts w:ascii="inherit" w:eastAsia="Times New Roman" w:hAnsi="inherit" w:cs="Helvetica"/>
          <w:color w:val="373737"/>
          <w:sz w:val="15"/>
          <w:szCs w:val="15"/>
          <w:bdr w:val="none" w:sz="0" w:space="0" w:color="auto" w:frame="1"/>
          <w:vertAlign w:val="superscript"/>
        </w:rPr>
        <w:t>rd</w:t>
      </w:r>
      <w:r w:rsidRPr="005165AA">
        <w:rPr>
          <w:rFonts w:ascii="inherit" w:eastAsia="Times New Roman" w:hAnsi="inherit" w:cs="Helvetica"/>
          <w:color w:val="373737"/>
          <w:sz w:val="23"/>
          <w:szCs w:val="23"/>
        </w:rPr>
        <w:t> Psalm, so we’re inviting everyone to participate at 2:30 by reading or reciting the 23</w:t>
      </w:r>
      <w:r w:rsidRPr="005165AA">
        <w:rPr>
          <w:rFonts w:ascii="inherit" w:eastAsia="Times New Roman" w:hAnsi="inherit" w:cs="Helvetica"/>
          <w:color w:val="373737"/>
          <w:sz w:val="15"/>
          <w:szCs w:val="15"/>
          <w:bdr w:val="none" w:sz="0" w:space="0" w:color="auto" w:frame="1"/>
          <w:vertAlign w:val="superscript"/>
        </w:rPr>
        <w:t>rd</w:t>
      </w:r>
      <w:r w:rsidRPr="005165AA">
        <w:rPr>
          <w:rFonts w:ascii="inherit" w:eastAsia="Times New Roman" w:hAnsi="inherit" w:cs="Helvetica"/>
          <w:color w:val="373737"/>
          <w:sz w:val="23"/>
          <w:szCs w:val="23"/>
        </w:rPr>
        <w:t> Psalm, for Aleda, to lift her spirit to the Heavens.  Let’s send her off with a chorus of voices.  Aleda won’t be alone.  We’ll all be sending her home.  And that’s it.  Nothing else for you to do, so it’s very easy to participate.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the way, I’m being a bit vague about her name and location because of her family’s concerns about the security of her property, which is why there has been no obituary, etc.</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Genealogy, and in this case, genetic genealogy changes lives.  In my recent article, “</w:t>
      </w:r>
      <w:hyperlink r:id="rId131" w:history="1">
        <w:r w:rsidRPr="005165AA">
          <w:rPr>
            <w:rFonts w:ascii="inherit" w:eastAsia="Times New Roman" w:hAnsi="inherit" w:cs="Helvetica"/>
            <w:color w:val="1982D1"/>
            <w:sz w:val="23"/>
            <w:szCs w:val="23"/>
            <w:u w:val="single"/>
            <w:bdr w:val="none" w:sz="0" w:space="0" w:color="auto" w:frame="1"/>
          </w:rPr>
          <w:t>Finding Family the New-Fashioned Way</w:t>
        </w:r>
      </w:hyperlink>
      <w:r w:rsidRPr="005165AA">
        <w:rPr>
          <w:rFonts w:ascii="inherit" w:eastAsia="Times New Roman" w:hAnsi="inherit" w:cs="Helvetica"/>
          <w:color w:val="373737"/>
          <w:sz w:val="23"/>
          <w:szCs w:val="23"/>
        </w:rPr>
        <w:t>,” I included a poll asking three questions: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Have you become close to someone met through traditional genealogy research.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results?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43% – Yes, somewhat close, we’re friends</w:t>
      </w:r>
      <w:r w:rsidRPr="005165AA">
        <w:rPr>
          <w:rFonts w:ascii="inherit" w:eastAsia="Times New Roman" w:hAnsi="inherit" w:cs="Helvetica"/>
          <w:color w:val="373737"/>
          <w:sz w:val="23"/>
          <w:szCs w:val="23"/>
        </w:rPr>
        <w:br/>
        <w:t>42% – Yes, very close, like family.</w:t>
      </w:r>
      <w:r w:rsidRPr="005165AA">
        <w:rPr>
          <w:rFonts w:ascii="inherit" w:eastAsia="Times New Roman" w:hAnsi="inherit" w:cs="Helvetica"/>
          <w:color w:val="373737"/>
          <w:sz w:val="23"/>
          <w:szCs w:val="23"/>
        </w:rPr>
        <w:br/>
        <w:t>14% – No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Have you become close to someone you met through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43% – Yes, somewhat close, we’re friends.</w:t>
      </w:r>
      <w:r w:rsidRPr="005165AA">
        <w:rPr>
          <w:rFonts w:ascii="inherit" w:eastAsia="Times New Roman" w:hAnsi="inherit" w:cs="Helvetica"/>
          <w:color w:val="373737"/>
          <w:sz w:val="23"/>
          <w:szCs w:val="23"/>
        </w:rPr>
        <w:br/>
        <w:t>40% – No</w:t>
      </w:r>
      <w:r w:rsidRPr="005165AA">
        <w:rPr>
          <w:rFonts w:ascii="inherit" w:eastAsia="Times New Roman" w:hAnsi="inherit" w:cs="Helvetica"/>
          <w:color w:val="373737"/>
          <w:sz w:val="23"/>
          <w:szCs w:val="23"/>
        </w:rPr>
        <w:br/>
        <w:t>16% – Yes, very close, like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Have you met in person the people you’ve discovered during genealogy of DNA research?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62% – Yes</w:t>
      </w:r>
      <w:r w:rsidRPr="005165AA">
        <w:rPr>
          <w:rFonts w:ascii="inherit" w:eastAsia="Times New Roman" w:hAnsi="inherit" w:cs="Helvetica"/>
          <w:color w:val="373737"/>
          <w:sz w:val="23"/>
          <w:szCs w:val="23"/>
        </w:rPr>
        <w:br/>
        <w:t>23% – No</w:t>
      </w:r>
      <w:r w:rsidRPr="005165AA">
        <w:rPr>
          <w:rFonts w:ascii="inherit" w:eastAsia="Times New Roman" w:hAnsi="inherit" w:cs="Helvetica"/>
          <w:color w:val="373737"/>
          <w:sz w:val="23"/>
          <w:szCs w:val="23"/>
        </w:rPr>
        <w:br/>
        <w:t>14% – No, but have plans to.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I can tell you how Aleda answered those questions, and although the polls are anonymous, I’m sure she answered because she was the consummate contributor and participant.  Aleda would have answered yes to all of the above.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Aleda was a joiner.  In High School, she was a member of several clubs, the editor of the newspaper, and she loved science, especially chemistry.  It’s no surprise then, how quickly she embraced DNA testing decades later when it became available as a genealogy tool.  She was a pioneer, one of the first.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456815" cy="2859405"/>
            <wp:effectExtent l="0" t="0" r="635" b="0"/>
            <wp:docPr id="1025" name="Picture 1025" descr="Aleda's high school">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leda's high school">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56815" cy="285940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371215"/>
            <wp:effectExtent l="0" t="0" r="1270" b="635"/>
            <wp:docPr id="1024" name="Picture 1024" descr="Aleda's high school 2">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leda's high school 2">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561330" cy="33712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Aleda became interested in genealogy early in life and spent 50 years researching her family history.  She became active in the DAR as well and I believe was a 47 year member.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the time I met Aleda, in 2006, congestive heart failure had already set in, but that </w:t>
      </w:r>
      <w:r w:rsidRPr="005165AA">
        <w:rPr>
          <w:rFonts w:ascii="inherit" w:eastAsia="Times New Roman" w:hAnsi="inherit" w:cs="Helvetica"/>
          <w:noProof/>
          <w:color w:val="1982D1"/>
          <w:sz w:val="23"/>
          <w:szCs w:val="23"/>
          <w:bdr w:val="none" w:sz="0" w:space="0" w:color="auto" w:frame="1"/>
        </w:rPr>
        <w:drawing>
          <wp:inline distT="0" distB="0" distL="0" distR="0">
            <wp:extent cx="2408555" cy="2859405"/>
            <wp:effectExtent l="0" t="0" r="0" b="0"/>
            <wp:docPr id="1023" name="Picture 1023" descr="Aleda 2006 cropped">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leda 2006 cropped">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08555" cy="2859405"/>
                    </a:xfrm>
                    <a:prstGeom prst="rect">
                      <a:avLst/>
                    </a:prstGeom>
                    <a:noFill/>
                    <a:ln>
                      <a:noFill/>
                    </a:ln>
                  </pic:spPr>
                </pic:pic>
              </a:graphicData>
            </a:graphic>
          </wp:inline>
        </w:drawing>
      </w:r>
      <w:r w:rsidRPr="005165AA">
        <w:rPr>
          <w:rFonts w:ascii="inherit" w:eastAsia="Times New Roman" w:hAnsi="inherit" w:cs="Helvetica"/>
          <w:color w:val="373737"/>
          <w:sz w:val="23"/>
          <w:szCs w:val="23"/>
        </w:rPr>
        <w:t>didn’t slow her down much, and it certainly didn’t stop her.  Aleda volunteered to help staff a table for the Lost Colony Research Group in Manteo, NC.  She had to walk slowly, due to the oppressive heat and her health, but walk she did, and she stayed with us all day, talking to people interested in the Lost Colony – or more particular, in figuring out if they descend from Lost Colony survivors.  She was a founding member of The Lost Colony Research Group.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 family, at least part of it, was from the South, the colonial South, the early South, the South that enslaved Indians and Africans, and she was descended from some combination of all of those people.  Aleda’s DNA, you see, held secrets that would only be divulged when her brother took his first DNA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say Aleda was shocked is an understatement.  But she was also thrilled.  The bad news – it would be 5 long years before her brother would have a DNA match.  Five years is a very long time to wait.  But Aleda didn’t just wait, and she never, once, complained.  Instead, she recruited people.  She researched, she found other people she thought might be related.  She told them of their wonderfully interesting and colorful family history.  And she and her brother took every test they could take.  Aleda was determined to learn everything she could learn by embracing this new technology.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 brother’s Y DNA is very distinctive.  When he has a match, there is no question that it’s a match.  Aleda gathered her brother’s matches into a research group.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autosomal DNA became available, she was one of the first to embrace that technology as well, and autosomal matches opened up a whole new world of cousins for Aleda.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her health deteriorated, it seemed that she worked harder and harder, and began teaching others what she knew.  She had apprentices and taught her research group about file organization, about computers, about DNA and how to research.  She knew her time was limited.  She had come to love them all.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 embraced all things new.  Aleda never had children, but she was a born teacher with a Master’s Degree in Education.  She always thought innovatively, outside of the box.</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 research group told me that when my blog articles were published, they had to hurry and read them right away, because Aleda would be calling shortly to discuss how to apply them to their research.  They told me how much Aleda looked forward to my blogs.  I never knew.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040255" cy="2859405"/>
            <wp:effectExtent l="0" t="0" r="0" b="0"/>
            <wp:docPr id="1022" name="Picture 1022" descr="Aleda 2013">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leda 2013">
                      <a:hlinkClick r:id="rId138"/>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40255" cy="2859405"/>
                    </a:xfrm>
                    <a:prstGeom prst="rect">
                      <a:avLst/>
                    </a:prstGeom>
                    <a:noFill/>
                    <a:ln>
                      <a:noFill/>
                    </a:ln>
                  </pic:spPr>
                </pic:pic>
              </a:graphicData>
            </a:graphic>
          </wp:inline>
        </w:drawing>
      </w:r>
      <w:r w:rsidRPr="005165AA">
        <w:rPr>
          <w:rFonts w:ascii="inherit" w:eastAsia="Times New Roman" w:hAnsi="inherit" w:cs="Helvetica"/>
          <w:color w:val="373737"/>
          <w:sz w:val="23"/>
          <w:szCs w:val="23"/>
        </w:rPr>
        <w:t>As Aleda became increasingly homebound, especially following a stroke a couple years ago, her world became her online friends and cousins with whom she communicated daily.  Her last trip was in the fall of 2013, despite her health challenges, to visit Hancock County, Tennessee, tracking down those pesky ancestors.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 never gave up…not until the last day….not even the last day.  The morning of her death, she was working on X chromosome clusters, and teaching, always sharing her knowledge with her research group.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Aleda loved her cousins.  I don’t meant that lightly.  She truly loved them.  They became her family that she had never had.  They spoke with her daily.  She knew them better than anyone else, even if they were scattered to the winds across the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the fact that we are so scattered, and that we are having an epic winter combined with age and health issues makes attending her burial impossible for her research group.  So, a virtual funeral it 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would Aleda think of this virtual funeral?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I’ll let one of her research group cousins tell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dear, dear friend would be so thrilled to think she was having a “virtual funeral.”  She did so like “different things.”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Aleda was not just a friend.  We talked most days and usually had a few projects going at the same time.  She taught my little group of kin what little we know about DNA – and much of it by following whatever Roberta happened to be doing on her blogs.  She spent 50 years in searching for her ancestors and jumped in with both feet when DNA became available.  She said you just couldn’t do enough DNA research.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Because our brothers and my other male kin matched, we became Aleda’s project.  Once I hopped on Aleda’s swiftly moving train, I didn’t get off again until her passing.  She always had a project or two or three or more going at a time and was right in the middle of two big ones to do with the X Chromosome Charts.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 was one of a kind: bright, non-judgmental, generous, loving and forgiving. We lost a super friend, cousin and</w:t>
      </w:r>
      <w:proofErr w:type="gramStart"/>
      <w:r w:rsidRPr="005165AA">
        <w:rPr>
          <w:rFonts w:ascii="inherit" w:eastAsia="Times New Roman" w:hAnsi="inherit" w:cs="Helvetica"/>
          <w:color w:val="373737"/>
          <w:sz w:val="23"/>
          <w:szCs w:val="23"/>
        </w:rPr>
        <w:t>  dedicated</w:t>
      </w:r>
      <w:proofErr w:type="gramEnd"/>
      <w:r w:rsidRPr="005165AA">
        <w:rPr>
          <w:rFonts w:ascii="inherit" w:eastAsia="Times New Roman" w:hAnsi="inherit" w:cs="Helvetica"/>
          <w:color w:val="373737"/>
          <w:sz w:val="23"/>
          <w:szCs w:val="23"/>
        </w:rPr>
        <w:t xml:space="preserve"> genealogist…the world lost a great lady. Roberta, she so loved your teachings and she in turn taught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Rest in peace dear Aleda.  I thank you for sharing so much of your vast knowledge with us and I really enjoyed our ride.  Hopefully I can be as helpful to others as you were with everyone you knew.”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think Aleda would love her virtual funeral, her “home-going,” and she would forgive us for not being able to attend in person because that’s how Aleda was.  She always found the positive in everything and everyone.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Please join us at 2:30 Eastern time on Friday to repeat the 23</w:t>
      </w:r>
      <w:r w:rsidRPr="005165AA">
        <w:rPr>
          <w:rFonts w:ascii="inherit" w:eastAsia="Times New Roman" w:hAnsi="inherit" w:cs="Helvetica"/>
          <w:color w:val="373737"/>
          <w:sz w:val="15"/>
          <w:szCs w:val="15"/>
          <w:bdr w:val="none" w:sz="0" w:space="0" w:color="auto" w:frame="1"/>
          <w:vertAlign w:val="superscript"/>
        </w:rPr>
        <w:t>rd</w:t>
      </w:r>
      <w:r w:rsidRPr="005165AA">
        <w:rPr>
          <w:rFonts w:ascii="inherit" w:eastAsia="Times New Roman" w:hAnsi="inherit" w:cs="Helvetica"/>
          <w:color w:val="373737"/>
          <w:sz w:val="23"/>
          <w:szCs w:val="23"/>
        </w:rPr>
        <w:t> Psalm for Aleda.  Please “like” this article if you’ll be virtually attending.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then, let’s all be a little bit Aleda. She made such a difference to so many who she reached out and touched through genetic genealogy.  The science is simply a means to an end…and what matters in the end is family, however you come to define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Update – Aleda’s Virtual Funeral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Aleda had a beautiful virtual funeral.  Thank you to all of the virtual attendees for being your sister’s keeper.  Lots of people participated by reading the 23</w:t>
      </w:r>
      <w:r w:rsidRPr="005165AA">
        <w:rPr>
          <w:rFonts w:ascii="inherit" w:eastAsia="Times New Roman" w:hAnsi="inherit" w:cs="Helvetica"/>
          <w:color w:val="373737"/>
          <w:sz w:val="15"/>
          <w:szCs w:val="15"/>
          <w:bdr w:val="none" w:sz="0" w:space="0" w:color="auto" w:frame="1"/>
          <w:vertAlign w:val="superscript"/>
        </w:rPr>
        <w:t>rd</w:t>
      </w:r>
      <w:r w:rsidRPr="005165AA">
        <w:rPr>
          <w:rFonts w:ascii="inherit" w:eastAsia="Times New Roman" w:hAnsi="inherit" w:cs="Helvetica"/>
          <w:color w:val="373737"/>
          <w:sz w:val="23"/>
          <w:szCs w:val="23"/>
        </w:rPr>
        <w:t> Psalm.  This beautiful version was created and contributed by Donna based on the rose wreath foundation created by </w:t>
      </w:r>
      <w:hyperlink r:id="rId140" w:history="1">
        <w:r w:rsidRPr="005165AA">
          <w:rPr>
            <w:rFonts w:ascii="inherit" w:eastAsia="Times New Roman" w:hAnsi="inherit" w:cs="Helvetica"/>
            <w:color w:val="1982D1"/>
            <w:sz w:val="23"/>
            <w:szCs w:val="23"/>
            <w:u w:val="single"/>
            <w:bdr w:val="none" w:sz="0" w:space="0" w:color="auto" w:frame="1"/>
          </w:rPr>
          <w:t>www.jaguarwoman.com</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008880" cy="5083810"/>
            <wp:effectExtent l="0" t="0" r="1270" b="2540"/>
            <wp:docPr id="1021" name="Picture 1021" descr="23rd Psalm">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3rd Psalm">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008880" cy="50838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Aleda’s virtual funeral included a piano, trumpets, bells tolling, songs and Psalms.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gentleman in Texas played and sang </w:t>
      </w:r>
      <w:hyperlink r:id="rId143" w:history="1">
        <w:r w:rsidRPr="005165AA">
          <w:rPr>
            <w:rFonts w:ascii="inherit" w:eastAsia="Times New Roman" w:hAnsi="inherit" w:cs="Helvetica"/>
            <w:color w:val="1982D1"/>
            <w:sz w:val="23"/>
            <w:szCs w:val="23"/>
            <w:u w:val="single"/>
            <w:bdr w:val="none" w:sz="0" w:space="0" w:color="auto" w:frame="1"/>
          </w:rPr>
          <w:t>this</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lady in Kentucky played the piano and sang.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in North Carolina, the reading was accompanied by </w:t>
      </w:r>
      <w:hyperlink r:id="rId144" w:history="1">
        <w:r w:rsidRPr="005165AA">
          <w:rPr>
            <w:rFonts w:ascii="inherit" w:eastAsia="Times New Roman" w:hAnsi="inherit" w:cs="Helvetica"/>
            <w:color w:val="1982D1"/>
            <w:sz w:val="23"/>
            <w:szCs w:val="23"/>
            <w:u w:val="single"/>
            <w:bdr w:val="none" w:sz="0" w:space="0" w:color="auto" w:frame="1"/>
          </w:rPr>
          <w:t>this</w:t>
        </w:r>
      </w:hyperlink>
      <w:r w:rsidRPr="005165AA">
        <w:rPr>
          <w:rFonts w:ascii="inherit" w:eastAsia="Times New Roman" w:hAnsi="inherit" w:cs="Helvetica"/>
          <w:color w:val="373737"/>
          <w:sz w:val="23"/>
          <w:szCs w:val="23"/>
        </w:rPr>
        <w:t> and bells tolling.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balloon was released.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West Virginia, a man took his heirloom family Bible and visited his family cemetery to read the 23</w:t>
      </w:r>
      <w:r w:rsidRPr="005165AA">
        <w:rPr>
          <w:rFonts w:ascii="inherit" w:eastAsia="Times New Roman" w:hAnsi="inherit" w:cs="Helvetica"/>
          <w:color w:val="373737"/>
          <w:sz w:val="15"/>
          <w:szCs w:val="15"/>
          <w:bdr w:val="none" w:sz="0" w:space="0" w:color="auto" w:frame="1"/>
          <w:vertAlign w:val="superscript"/>
        </w:rPr>
        <w:t>rd</w:t>
      </w:r>
      <w:r w:rsidRPr="005165AA">
        <w:rPr>
          <w:rFonts w:ascii="inherit" w:eastAsia="Times New Roman" w:hAnsi="inherit" w:cs="Helvetica"/>
          <w:color w:val="373737"/>
          <w:sz w:val="23"/>
          <w:szCs w:val="23"/>
        </w:rPr>
        <w:t> Psalm.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Tennessee, a man visited the cemetery that held his 4 great and 5 of his great-great-grandparents, walking from grave to grave as he read the 23rd Psalm and the Lord’s Prayer.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woman was on an airplane, and several were attending the Rootstech conference in Utah and stole a few minutes away from the hustle and bustle.  My husband was going to excuse himself from a meeting and go to the restroom, but instead, recruited his colleagues in the business meeting he was attending – and they all participated.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woman, in Maryland, asked for and received a few minutes relief from her job on the “front desk” in a library.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fact, Aleda probably had more people at her virtual funeral than she would have been able to have in reality – when you consider the complications of distance and weather.  The map below shows the locations of the people I’m aware of, and I know there were many more because the messages about her virtual funeral were shared over and over again.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w:t>
      </w:r>
      <w:hyperlink r:id="rId145" w:history="1">
        <w:r w:rsidRPr="005165AA">
          <w:rPr>
            <w:rFonts w:ascii="inherit" w:eastAsia="Times New Roman" w:hAnsi="inherit" w:cs="Helvetica"/>
            <w:color w:val="1982D1"/>
            <w:sz w:val="23"/>
            <w:szCs w:val="23"/>
            <w:u w:val="single"/>
            <w:bdr w:val="none" w:sz="0" w:space="0" w:color="auto" w:frame="1"/>
          </w:rPr>
          <w:t>map</w:t>
        </w:r>
      </w:hyperlink>
      <w:r w:rsidRPr="005165AA">
        <w:rPr>
          <w:rFonts w:ascii="inherit" w:eastAsia="Times New Roman" w:hAnsi="inherit" w:cs="Helvetica"/>
          <w:color w:val="373737"/>
          <w:sz w:val="23"/>
          <w:szCs w:val="23"/>
        </w:rPr>
        <w:t> shows the states where people were who participated.  In Kentucky and Tennessee, there were literally hundreds, followed by Texas.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addition, there were also several people from the UK, Japan, Israel, Finland and some of our military in Fort Apache, Afghanistan.  It was an international event.  Aleda would have been both surprised and pleased.  I guess maybe this could be called the first virtual surprise “come as you are” funeral.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241040" cy="2026920"/>
            <wp:effectExtent l="0" t="0" r="0" b="0"/>
            <wp:docPr id="1020" name="Picture 1020" descr="Funeral States">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uneral States">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241040" cy="20269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been surprised by how many people have told me of special blessings they received while participating in Aleda’s funeral.  In my case, after I did the reading, outside in front of a huge drift in 8 degree, blustery, but sunny, weather, I realized that there was a half moon in the middle of the day, and the spring’s first robin had accompanied me.  I’ve cropped the photo below to show both.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127750"/>
            <wp:effectExtent l="0" t="0" r="1270" b="6350"/>
            <wp:docPr id="1019" name="Picture 1019" descr="Aleda Moon Robin Cropped">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leda Moon Robin Cropped">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561330" cy="61277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Aleda also had flowers.  Three people sent arrangements with messages from the entire genealogy community.  The florist’s husband attended the burial and took this photo for us, given that the florist had recently had knee surgery.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023235"/>
            <wp:effectExtent l="0" t="0" r="1270" b="5715"/>
            <wp:docPr id="1018" name="Picture 1018" descr="Cemetery cropped">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emetery cropped">
                      <a:hlinkClick r:id="rId150"/>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61330" cy="302323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said that the funeral home that is adjacent to the cemetery learned of our virtual funeral for Aleda and some of the staff attended in person too, so there were 4 people, plus the florist’s husband and the workers who doubled as her pall-bearers who participated as well.  Everyone read the 23</w:t>
      </w:r>
      <w:r w:rsidRPr="005165AA">
        <w:rPr>
          <w:rFonts w:ascii="inherit" w:eastAsia="Times New Roman" w:hAnsi="inherit" w:cs="Helvetica"/>
          <w:color w:val="373737"/>
          <w:sz w:val="15"/>
          <w:szCs w:val="15"/>
          <w:bdr w:val="none" w:sz="0" w:space="0" w:color="auto" w:frame="1"/>
          <w:vertAlign w:val="superscript"/>
        </w:rPr>
        <w:t>rd</w:t>
      </w:r>
      <w:r w:rsidRPr="005165AA">
        <w:rPr>
          <w:rFonts w:ascii="inherit" w:eastAsia="Times New Roman" w:hAnsi="inherit" w:cs="Helvetica"/>
          <w:color w:val="373737"/>
          <w:sz w:val="23"/>
          <w:szCs w:val="23"/>
        </w:rPr>
        <w:t> Psalm aloud for her.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854700"/>
            <wp:effectExtent l="0" t="0" r="1270" b="0"/>
            <wp:docPr id="1017" name="Picture 1017" descr="burial">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urial">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61330" cy="58547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virtual participant added something to her reading, something that she felt Aleda wanted.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Psalm 30:11 – You have turned my mourning into dancing for me, you have put off my sackcloth and girded me with gladness.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Rest in Peace our dear friend Aleda, we have truly sung you “over-home.”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54" w:history="1">
        <w:r w:rsidR="005165AA" w:rsidRPr="005165AA">
          <w:rPr>
            <w:rFonts w:ascii="inherit" w:eastAsia="Times New Roman" w:hAnsi="inherit" w:cs="Helvetica"/>
            <w:color w:val="1982D1"/>
            <w:sz w:val="23"/>
            <w:szCs w:val="23"/>
            <w:u w:val="single"/>
            <w:bdr w:val="none" w:sz="0" w:space="0" w:color="auto" w:frame="1"/>
          </w:rPr>
          <w:t>Find-A-Grave Memorial</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1016" name="Picture 1016" descr="bunch dna card">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unch dna card">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523355"/>
            <wp:effectExtent l="0" t="0" r="1270" b="0"/>
            <wp:docPr id="1015" name="Picture 1015" descr="Aleda flowers">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leda flowers">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61330" cy="6523355"/>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5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60"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61" w:tooltip="View all posts in Social Media" w:history="1">
        <w:r w:rsidRPr="005165AA">
          <w:rPr>
            <w:rFonts w:ascii="inherit" w:eastAsia="Times New Roman" w:hAnsi="inherit" w:cs="Helvetica"/>
            <w:b/>
            <w:bCs/>
            <w:color w:val="1982D1"/>
            <w:sz w:val="18"/>
            <w:szCs w:val="18"/>
            <w:u w:val="single"/>
            <w:bdr w:val="none" w:sz="0" w:space="0" w:color="auto" w:frame="1"/>
          </w:rPr>
          <w:t>Social Media</w:t>
        </w:r>
      </w:hyperlink>
      <w:r w:rsidRPr="005165AA">
        <w:rPr>
          <w:rFonts w:ascii="inherit" w:eastAsia="Times New Roman" w:hAnsi="inherit" w:cs="Helvetica"/>
          <w:color w:val="373737"/>
          <w:sz w:val="18"/>
          <w:szCs w:val="18"/>
          <w:bdr w:val="none" w:sz="0" w:space="0" w:color="auto" w:frame="1"/>
        </w:rPr>
        <w:t>, </w:t>
      </w:r>
      <w:hyperlink r:id="rId162"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163" w:anchor="comments" w:tooltip="Comment on You’re Invited to Aleda’s Virtual Funeral" w:history="1">
        <w:r w:rsidRPr="005165AA">
          <w:rPr>
            <w:rFonts w:ascii="inherit" w:eastAsia="Times New Roman" w:hAnsi="inherit" w:cs="Helvetica"/>
            <w:b/>
            <w:bCs/>
            <w:color w:val="1982D1"/>
            <w:sz w:val="18"/>
            <w:szCs w:val="18"/>
            <w:u w:val="single"/>
            <w:bdr w:val="none" w:sz="0" w:space="0" w:color="auto" w:frame="1"/>
          </w:rPr>
          <w:t>37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64" w:history="1">
        <w:r w:rsidR="005165AA" w:rsidRPr="005165AA">
          <w:rPr>
            <w:rFonts w:ascii="inherit" w:eastAsia="Times New Roman" w:hAnsi="inherit" w:cs="Helvetica"/>
            <w:b/>
            <w:bCs/>
            <w:color w:val="222222"/>
            <w:kern w:val="36"/>
            <w:sz w:val="39"/>
            <w:szCs w:val="39"/>
            <w:u w:val="single"/>
            <w:bdr w:val="none" w:sz="0" w:space="0" w:color="auto" w:frame="1"/>
          </w:rPr>
          <w:t>Cavendish Lab at Cambridge University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65" w:tooltip="3:55 pm" w:history="1">
        <w:r w:rsidRPr="005165AA">
          <w:rPr>
            <w:rFonts w:ascii="inherit" w:eastAsia="Times New Roman" w:hAnsi="inherit" w:cs="Helvetica"/>
            <w:b/>
            <w:bCs/>
            <w:color w:val="1982D1"/>
            <w:sz w:val="18"/>
            <w:szCs w:val="18"/>
            <w:u w:val="single"/>
            <w:bdr w:val="none" w:sz="0" w:space="0" w:color="auto" w:frame="1"/>
          </w:rPr>
          <w:t>February 5,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66" w:anchor="comments" w:tooltip="Comment on Cavendish Lab at Cambridge University" w:history="1">
        <w:r w:rsidR="005165AA" w:rsidRPr="005165AA">
          <w:rPr>
            <w:rFonts w:ascii="inherit" w:eastAsia="Times New Roman" w:hAnsi="inherit" w:cs="Helvetica"/>
            <w:color w:val="666666"/>
            <w:sz w:val="20"/>
            <w:szCs w:val="20"/>
            <w:u w:val="single"/>
            <w:bdr w:val="none" w:sz="0" w:space="0" w:color="auto" w:frame="1"/>
            <w:shd w:val="clear" w:color="auto" w:fill="EEEEEE"/>
          </w:rPr>
          <w:t>9</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old Cavendish Lab at Cambridge University, where Watson and Crick discovered DNA, is kind of like Mecca for people who love genetics.  So is the Eagle Pub where they ate lunch daily and announced their discovery.  I’m not convinced which is the more important.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Our family tour in September, 2013 was scheduled to visit Cambridge, England, after leaving London.  I’ve been truly blessed this trip with the most wonderful coincidences.  In London, our hotel was located just across Hyde Park from the Science Museum where Watson and Crick’s original DNA model is housed.  In Cambridge, we are staying right around the corner from the Cavendish Lab where Watson and Crick discovered DNA.  Talk about literally walking in the footsteps of the masters.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was pleased when I discovered Cambridge on the itinerary, and I googled to find the Eagle Pub. I was excited to find that it was indeed within walking distance of the Cambridge City Hotel where we were staying.  Although I don’t drink, I would visit the pub and raise a non-alcoholic brew for Watson and Crick’s momentous discovery.  Problem is, I discovered, that they didn’t have any non-alcoholic brew.  In fact, </w:t>
      </w:r>
      <w:r w:rsidRPr="002D06EE">
        <w:rPr>
          <w:rFonts w:ascii="inherit" w:eastAsia="Times New Roman" w:hAnsi="inherit" w:cs="Helvetica"/>
          <w:color w:val="373737"/>
          <w:sz w:val="23"/>
          <w:szCs w:val="23"/>
          <w:highlight w:val="yellow"/>
        </w:rPr>
        <w:t>most of England views non-alcoholic brew as “why bother.”</w:t>
      </w:r>
      <w:r w:rsidRPr="005165AA">
        <w:rPr>
          <w:rFonts w:ascii="inherit" w:eastAsia="Times New Roman" w:hAnsi="inherit" w:cs="Helvetica"/>
          <w:color w:val="373737"/>
          <w:sz w:val="23"/>
          <w:szCs w:val="23"/>
        </w:rPr>
        <w:t>  While I agree in concept, sometimes it’s not by choice.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Wondering why the Cavendish Lab is important?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094480"/>
            <wp:effectExtent l="0" t="0" r="1270" b="1270"/>
            <wp:docPr id="1014" name="Picture 1014" descr="Cavendish 1">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avendish 1">
                      <a:hlinkClick r:id="rId167"/>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61330" cy="409448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2D06EE">
        <w:rPr>
          <w:rFonts w:ascii="inherit" w:eastAsia="Times New Roman" w:hAnsi="inherit" w:cs="Helvetica"/>
          <w:color w:val="373737"/>
          <w:sz w:val="23"/>
          <w:szCs w:val="23"/>
          <w:highlight w:val="yellow"/>
        </w:rPr>
        <w:t>The Cavendish Lab at Cambridge University was the birthplace of the discovery of DNA.</w:t>
      </w:r>
      <w:r w:rsidRPr="005165AA">
        <w:rPr>
          <w:rFonts w:ascii="inherit" w:eastAsia="Times New Roman" w:hAnsi="inherit" w:cs="Helvetica"/>
          <w:color w:val="373737"/>
          <w:sz w:val="23"/>
          <w:szCs w:val="23"/>
        </w:rPr>
        <w:t xml:space="preserve">  </w:t>
      </w:r>
      <w:r w:rsidRPr="002D06EE">
        <w:rPr>
          <w:rFonts w:ascii="inherit" w:eastAsia="Times New Roman" w:hAnsi="inherit" w:cs="Helvetica"/>
          <w:color w:val="373737"/>
          <w:sz w:val="23"/>
          <w:szCs w:val="23"/>
          <w:highlight w:val="yellow"/>
        </w:rPr>
        <w:t>James Watson and Francis Crick discovered DNA in this lab in 1953</w:t>
      </w:r>
      <w:r w:rsidRPr="005165AA">
        <w:rPr>
          <w:rFonts w:ascii="inherit" w:eastAsia="Times New Roman" w:hAnsi="inherit" w:cs="Helvetica"/>
          <w:color w:val="373737"/>
          <w:sz w:val="23"/>
          <w:szCs w:val="23"/>
        </w:rPr>
        <w:t>.  This year of course is the 60</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anniversary of that discovery and </w:t>
      </w:r>
      <w:hyperlink r:id="rId169" w:history="1">
        <w:r w:rsidRPr="005165AA">
          <w:rPr>
            <w:rFonts w:ascii="inherit" w:eastAsia="Times New Roman" w:hAnsi="inherit" w:cs="Helvetica"/>
            <w:color w:val="1982D1"/>
            <w:sz w:val="23"/>
            <w:szCs w:val="23"/>
            <w:u w:val="single"/>
            <w:bdr w:val="none" w:sz="0" w:space="0" w:color="auto" w:frame="1"/>
          </w:rPr>
          <w:t>James Watson was interviewed</w:t>
        </w:r>
      </w:hyperlink>
      <w:r w:rsidRPr="005165AA">
        <w:rPr>
          <w:rFonts w:ascii="inherit" w:eastAsia="Times New Roman" w:hAnsi="inherit" w:cs="Helvetica"/>
          <w:color w:val="373737"/>
          <w:sz w:val="23"/>
          <w:szCs w:val="23"/>
        </w:rPr>
        <w:t> in celebration.  Crick passed away in 2004.</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Before visiting Cambridge, I tried to find the Cavendish Lab on a map and it looked to be entirely across the campus, which is not small.  That made no sense to me, since the Eagle Pub was close to the hotel, but I accepted that I might not be able to see the lab.  I’d have to be satisfied with the Eagle Pub.</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2D06EE">
        <w:rPr>
          <w:rFonts w:ascii="inherit" w:eastAsia="Times New Roman" w:hAnsi="inherit" w:cs="Helvetica"/>
          <w:color w:val="373737"/>
          <w:sz w:val="23"/>
          <w:szCs w:val="23"/>
          <w:highlight w:val="yellow"/>
        </w:rPr>
        <w:t>Why is the Eagle Pub important?  It’s where Watson and Crick lunched and probably did a lot of brainstorming.</w:t>
      </w:r>
      <w:r w:rsidRPr="005165AA">
        <w:rPr>
          <w:rFonts w:ascii="inherit" w:eastAsia="Times New Roman" w:hAnsi="inherit" w:cs="Helvetica"/>
          <w:color w:val="373737"/>
          <w:sz w:val="23"/>
          <w:szCs w:val="23"/>
        </w:rPr>
        <w:t>  Pubs are like that in England.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0276840"/>
            <wp:effectExtent l="0" t="0" r="1270" b="0"/>
            <wp:docPr id="1013" name="Picture 1013" descr="Cavendish 2">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vendish 2">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61330" cy="102768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our day of arrival, a walking tour of the city with a guide, a retired professor, was scheduled for that afternoon.  After we began the tour, around the first corner, on a street that was only wide enough for one car, and then no cars, I remembered to ask the guide about the original Cavendish Lab.  Given that he was a retired professor, I figured if anyone knew, he would.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smiled broadly, and said “I’m so glad you asked…it’s right up ahead.”  To say I was thrilled is an understatement.  In fact, this is one of the few locations I’m actually IN the photos, um, actually, in most all the photos.  My cousins were so excited because I was excited that they took pictures of me.  This was definitely “my day” on the trip.  This photo of me, taken in front of the Eagle Pub pretty much sets the mood.</w:t>
      </w:r>
      <w:r w:rsidRPr="005165AA">
        <w:rPr>
          <w:rFonts w:ascii="inherit" w:eastAsia="Times New Roman" w:hAnsi="inherit" w:cs="Helvetica"/>
          <w:noProof/>
          <w:color w:val="1982D1"/>
          <w:sz w:val="23"/>
          <w:szCs w:val="23"/>
          <w:bdr w:val="none" w:sz="0" w:space="0" w:color="auto" w:frame="1"/>
        </w:rPr>
        <w:drawing>
          <wp:inline distT="0" distB="0" distL="0" distR="0">
            <wp:extent cx="1924050" cy="2859405"/>
            <wp:effectExtent l="0" t="0" r="0" b="0"/>
            <wp:docPr id="1012" name="Picture 1012" descr="cavendish me laughing">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vendish me laughing">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924050" cy="28594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Cavendish Lab, it turns out, was on the right hand side, just about where the road narrowed too much for any vehicle.  There was a sign mounted on the wall of the building that this was indeed the old Cavendish Lab.  There is a new Cavendish Lab across campus, the one I had seen on the map.  So far, my luck on the DNA trail had been remarkably good.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of course, was thrilled to be where Watson and Crick began what would be a blooming industry 60 years later with a world of promise.  In another 50 years, DNA will be responsible for the cure of many diseases we feel are hopeless or nearly so today.  Like at the Science Museum in London, I was very disappointed to see it relegated to not even the footnotes.  I tried to find a DNA souvenir, t-shirt, hat, something to purchase and there was not one DNA thing in any store.  For shame!  Come on – Double Helix Ale anyone???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837680"/>
            <wp:effectExtent l="0" t="0" r="1270" b="1270"/>
            <wp:docPr id="1011" name="Picture 1011" descr="???????????????????????????????">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561330" cy="68376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Cambridge is an ancient medieval city and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evident everyplace.  The Cavendish Lab is arguably on the oldest “street,” or cartpath, in Cambridge.  I say this because the oldest church is right across that cartpath and dates from about the year 1000.  At that time, churches were always at the center of the village.  Today, that cart-path is not wide enough for a car, and there is no room to expand.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the ancient church is of course physically tied into several other buildings and abuts others, as all buildings here generally are, especially old buildings.  This photo shows the oldest church constructed of chocolate brown stones, another very old church as well, and the spires of King’s College Chapel begun by Henry the 6th and finished by Henry the 8th in the distance to the far right.  Note that this is a one lane street at this point that shortly narrows to exclude vehicles.  To put this in perspective, the Eagle Pub is just about where the trees are on the far right, beside the King’s College Chapel spire.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77920"/>
            <wp:effectExtent l="0" t="0" r="1270" b="0"/>
            <wp:docPr id="1010" name="Picture 1010" descr="Cavendish 4">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avendish 4">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61330" cy="36779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most of England, and assuredly in Cambridge, what we consider is the US to be old buildings, a hundred or two years old are considered to be rather new.  Their old buildings were constructed before Columbus “discovered” the Americas.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can only imagine the nurturing quality of studying and working among such history.  I suppose one would get used to it, but I hope it would never be taken for granted.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two entrances to the lab.  One is through this door.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421120"/>
            <wp:effectExtent l="0" t="0" r="1270" b="0"/>
            <wp:docPr id="1009" name="Picture 1009" descr="???????????????????????????????">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61330" cy="64211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Watson and Crick exited through this door, walked down this cartway every day for lunch and ate at the Eagle Pub, just a short walk away and around the corner in front of the church.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here that they fined tuned their DNA research as do both students and professors yet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second entrance to the lab is through this archway which actually forms a tunnel under the building.  Half way through the tunnel is an entrance to the buildings on both sides.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376795"/>
            <wp:effectExtent l="0" t="0" r="1270" b="0"/>
            <wp:docPr id="1008" name="Picture 1008" descr="Cavendish 6">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avendish 6">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61330" cy="73767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Walking a short distance down the cobblestone street, just past the chocolate colored church, you intersect a road and slightly to the left is the Eagle Pub, where Watson and Crick ate lunch most days and discussed their projects.  Rest assured that DNA was indeed a hot topic of conversation here. In fact, it’s reported that they were so excited about their discovery that they told everyone in the pub that they had discovered the secret of life, only to have everyone ignore them and just go back to their pint of ale.  It had to be an extremely anti-climactic day for them – but if any patron remembers the crazy men in the pub that day that announced the discovery of the recipe of life itself – they indeed were a witness to a momentous discovery.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174990"/>
            <wp:effectExtent l="0" t="0" r="1270" b="0"/>
            <wp:docPr id="1007" name="Picture 1007" descr="Cavendish 7">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vendish 7">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61330" cy="81749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Inside the pub, in a stairway to the loo (bathroom) we found this sign.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9314815"/>
            <wp:effectExtent l="0" t="0" r="1270" b="635"/>
            <wp:docPr id="1006" name="Picture 1006" descr="???????????????????????????????">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561330" cy="93148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Pub actually holds more information about the discovery of DNA than the university location does.  I find this really unfortunate, as well as ironic, but maybe not as many people as I imagine might be interested in the history of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would think they would at least mark the DNA “Double Helix Trail.”  It could end, or begin, in London at the Science Museum where the helix model resides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pub itself is in a very historic area, literally in the middle of the “old town”.  Here’s a photo of the street itself, the pub, on the right.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817360"/>
            <wp:effectExtent l="0" t="0" r="1270" b="2540"/>
            <wp:docPr id="1005" name="Picture 1005" descr="???????????????????????????????">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61330" cy="68173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Cambridge is a place of thinkers, and obviously, of doers as well.  It turns out that DNA was not the only discovery in the Cavendish labs.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565015" cy="5711825"/>
            <wp:effectExtent l="0" t="0" r="6985" b="3175"/>
            <wp:docPr id="1004" name="Picture 1004" descr="???????????????????????????????">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565015" cy="571182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wonder what other discoveries were made in these hallowed halls.  Did you know that Mitochondrial DNA was first mapped at Cambridge in 1981, hence, the CRS or Cambridge Reference Sequence?  What is it with DNA here?  </w:t>
      </w:r>
      <w:hyperlink r:id="rId190" w:history="1">
        <w:r w:rsidRPr="005165AA">
          <w:rPr>
            <w:rFonts w:ascii="inherit" w:eastAsia="Times New Roman" w:hAnsi="inherit" w:cs="Helvetica"/>
            <w:color w:val="1982D1"/>
            <w:sz w:val="23"/>
            <w:szCs w:val="23"/>
            <w:u w:val="single"/>
            <w:bdr w:val="none" w:sz="0" w:space="0" w:color="auto" w:frame="1"/>
          </w:rPr>
          <w:t>Rosalind Franklin</w:t>
        </w:r>
      </w:hyperlink>
      <w:r w:rsidRPr="005165AA">
        <w:rPr>
          <w:rFonts w:ascii="inherit" w:eastAsia="Times New Roman" w:hAnsi="inherit" w:cs="Helvetica"/>
          <w:color w:val="373737"/>
          <w:sz w:val="23"/>
          <w:szCs w:val="23"/>
        </w:rPr>
        <w:t>, pioneer molecular biologist and a key contributor to the discovery of DNA studied at Newnham College at Cambridge, but when she made her x-ray diffraction images of DNA, utilized by Watson and Crick, she was at King’s College in London.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Cambridge is steeped in history never more than a few feet away.  In the photo of the pub, above, if you turn right when the street ends, you’ll be greeted with this scene, the King’s College Chapel with its rich history of starting and stopping construction through the reigns of 3 kings and the English Civil War.  This is the steeple you saw in the distance in the photo of the street where the Cavendish lab is located.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1003" name="Picture 1003" descr="OLYMPUS DIGITAL CAMERA">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OLYMPUS DIGITAL CAMERA">
                      <a:hlinkClick r:id="rId191"/>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architecture of this building is utterly stunning.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393430"/>
            <wp:effectExtent l="0" t="0" r="1270" b="7620"/>
            <wp:docPr id="1002" name="Picture 1002" descr="Cavendish 12">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avendish 12">
                      <a:hlinkClick r:id="rId193"/>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561330" cy="839343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part was built by Henry the 6</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for the 70 professors at Cambridge at the time.  The second part to the rear was finished many years later by Henry the 8</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after the War of the Roses and was very opulent with carvings on all the walls, heraldry, etc.  The first part was very simple by comparison.  The picture below is of the second part.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77920"/>
            <wp:effectExtent l="0" t="0" r="1270" b="0"/>
            <wp:docPr id="1001" name="Picture 1001" descr="Cavendish 13">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avendish 13">
                      <a:hlinkClick r:id="rId19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561330" cy="36779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most impressive aspects of this chapel, aside from the stunning windows, is the ceiling made of carved stone flying buttresses itself.  Because of the ceiling construction and the amount of glass in the windows, it’s actually very light inside and I could take these photos without flash photography which was prohibited.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393430"/>
            <wp:effectExtent l="0" t="0" r="1270" b="7620"/>
            <wp:docPr id="1000" name="Picture 1000" descr="Cavendish 14">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vendish 14">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561330" cy="83934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church forms part of a 4 building complex that is connected in a square and inside is a courtyard.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77920"/>
            <wp:effectExtent l="0" t="0" r="1270" b="0"/>
            <wp:docPr id="999" name="Picture 999" descr="Cavendish 15">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avendish 15">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561330" cy="36779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can’t even imagine going to school is this wonderfully nurturing environment.  No wonder DNA was discovered here. No one wanted to leave.  My university was constructed of concrete blocks, for the most part, and everyone left as soon as possible.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Bachelor degrees at Cambridge are 3 year degrees, not 4, and if you live in Europe, it’s about 9,000 pounds which would be about 14,000 US dollars without lodging and food which is about another 8,000 pounds.  If you’re from elsewhere, it’s 18,000 pounds plus lodging.  Nurturing and inspiring, yes, but not inexpensive.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Cambridge is a beautiful and inspirational medieval city sprouting seeds for the future. There is a beautiful, ethereal umbilical connection between its past, my present and mankind’s future. It is truly awe-inspiring.  As I pondered and reflected upon all of this, I was struck with the weight of responsibility that all of us who work with DNA carry.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DNA is a gift, indeed, a map, of the past, of the present and a cartographic key to the future.  We have the responsibility and obligation to work with this Divine gift, ethically, morally and with only the best and most honorable of intentions.  We now have the key to the genome, the Holy Grail of humanity.  What will we do with it?  What does the future in another 60 years, 2073, hold?  Everyday in this new field, as we work individually to create a better whole, we are weaving our genetic legacy.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022215"/>
            <wp:effectExtent l="0" t="0" r="1270" b="6985"/>
            <wp:docPr id="998" name="Picture 998" descr="???????????????????????????????">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
                      <a:hlinkClick r:id="rId201"/>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561330" cy="5022215"/>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0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04"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205" w:tooltip="View all posts in Famous People" w:history="1">
        <w:r w:rsidRPr="005165AA">
          <w:rPr>
            <w:rFonts w:ascii="inherit" w:eastAsia="Times New Roman" w:hAnsi="inherit" w:cs="Helvetica"/>
            <w:b/>
            <w:bCs/>
            <w:color w:val="1982D1"/>
            <w:sz w:val="18"/>
            <w:szCs w:val="18"/>
            <w:u w:val="single"/>
            <w:bdr w:val="none" w:sz="0" w:space="0" w:color="auto" w:frame="1"/>
          </w:rPr>
          <w:t>Famous People</w:t>
        </w:r>
      </w:hyperlink>
      <w:r w:rsidRPr="005165AA">
        <w:rPr>
          <w:rFonts w:ascii="inherit" w:eastAsia="Times New Roman" w:hAnsi="inherit" w:cs="Helvetica"/>
          <w:color w:val="373737"/>
          <w:sz w:val="18"/>
          <w:szCs w:val="18"/>
          <w:bdr w:val="none" w:sz="0" w:space="0" w:color="auto" w:frame="1"/>
        </w:rPr>
        <w:t>, </w:t>
      </w:r>
      <w:hyperlink r:id="rId206"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w:t>
      </w:r>
      <w:hyperlink r:id="rId207"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208" w:anchor="comments" w:tooltip="Comment on Cavendish Lab at Cambridge University" w:history="1">
        <w:r w:rsidRPr="005165AA">
          <w:rPr>
            <w:rFonts w:ascii="inherit" w:eastAsia="Times New Roman" w:hAnsi="inherit" w:cs="Helvetica"/>
            <w:b/>
            <w:bCs/>
            <w:color w:val="1982D1"/>
            <w:sz w:val="18"/>
            <w:szCs w:val="18"/>
            <w:u w:val="single"/>
            <w:bdr w:val="none" w:sz="0" w:space="0" w:color="auto" w:frame="1"/>
          </w:rPr>
          <w:t>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09" w:history="1">
        <w:r w:rsidR="005165AA" w:rsidRPr="005165AA">
          <w:rPr>
            <w:rFonts w:ascii="inherit" w:eastAsia="Times New Roman" w:hAnsi="inherit" w:cs="Helvetica"/>
            <w:b/>
            <w:bCs/>
            <w:color w:val="222222"/>
            <w:kern w:val="36"/>
            <w:sz w:val="39"/>
            <w:szCs w:val="39"/>
            <w:u w:val="single"/>
            <w:bdr w:val="none" w:sz="0" w:space="0" w:color="auto" w:frame="1"/>
          </w:rPr>
          <w:t>Charting Companion from Progeny Software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10" w:tooltip="3:25 pm" w:history="1">
        <w:r w:rsidRPr="005165AA">
          <w:rPr>
            <w:rFonts w:ascii="inherit" w:eastAsia="Times New Roman" w:hAnsi="inherit" w:cs="Helvetica"/>
            <w:b/>
            <w:bCs/>
            <w:color w:val="1982D1"/>
            <w:sz w:val="18"/>
            <w:szCs w:val="18"/>
            <w:u w:val="single"/>
            <w:bdr w:val="none" w:sz="0" w:space="0" w:color="auto" w:frame="1"/>
          </w:rPr>
          <w:t>February 3,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11" w:anchor="comments" w:tooltip="Comment on Charting Companion from Progeny Software" w:history="1">
        <w:r w:rsidR="005165AA" w:rsidRPr="005165AA">
          <w:rPr>
            <w:rFonts w:ascii="inherit" w:eastAsia="Times New Roman" w:hAnsi="inherit" w:cs="Helvetica"/>
            <w:color w:val="666666"/>
            <w:sz w:val="20"/>
            <w:szCs w:val="20"/>
            <w:u w:val="single"/>
            <w:bdr w:val="none" w:sz="0" w:space="0" w:color="auto" w:frame="1"/>
            <w:shd w:val="clear" w:color="auto" w:fill="EEEEEE"/>
          </w:rPr>
          <w:t>11</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I’ve got to tell you, </w:t>
      </w:r>
      <w:r w:rsidRPr="002D06EE">
        <w:rPr>
          <w:rFonts w:ascii="inherit" w:eastAsia="Times New Roman" w:hAnsi="inherit" w:cs="Helvetica"/>
          <w:color w:val="373737"/>
          <w:sz w:val="23"/>
          <w:szCs w:val="23"/>
          <w:highlight w:val="yellow"/>
        </w:rPr>
        <w:t>I love </w:t>
      </w:r>
      <w:hyperlink r:id="rId212" w:history="1">
        <w:r w:rsidRPr="002D06EE">
          <w:rPr>
            <w:rFonts w:ascii="inherit" w:eastAsia="Times New Roman" w:hAnsi="inherit" w:cs="Helvetica"/>
            <w:color w:val="1982D1"/>
            <w:sz w:val="23"/>
            <w:szCs w:val="23"/>
            <w:highlight w:val="yellow"/>
            <w:u w:val="single"/>
            <w:bdr w:val="none" w:sz="0" w:space="0" w:color="auto" w:frame="1"/>
          </w:rPr>
          <w:t>Charting Companion</w:t>
        </w:r>
      </w:hyperlink>
      <w:r w:rsidRPr="002D06EE">
        <w:rPr>
          <w:rFonts w:ascii="inherit" w:eastAsia="Times New Roman" w:hAnsi="inherit" w:cs="Helvetica"/>
          <w:color w:val="373737"/>
          <w:sz w:val="23"/>
          <w:szCs w:val="23"/>
          <w:highlight w:val="yellow"/>
        </w:rPr>
        <w:t>.  I’ve used it for many years now with my PAF software, although it is compatible with virtually every genealogy software program</w:t>
      </w:r>
      <w:r w:rsidRPr="005165AA">
        <w:rPr>
          <w:rFonts w:ascii="inherit" w:eastAsia="Times New Roman" w:hAnsi="inherit" w:cs="Helvetica"/>
          <w:color w:val="373737"/>
          <w:sz w:val="23"/>
          <w:szCs w:val="23"/>
        </w:rPr>
        <w:t xml:space="preserve"> on the market, as well as Family Search.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the owners updated the software to include a wonderful new feature where appropriate on reports.  They map and color the X chromosome inheritance path.  I did have to upgrade my Charting Companion software, but at $29.95, it certainly won’t break the bank….and it’s worth every penny.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you’re jumping up and down, doing the happy dance and hollering “WooHoooo,” I certainly understand.  I did the same thing.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option is </w:t>
      </w:r>
      <w:r w:rsidRPr="002D06EE">
        <w:rPr>
          <w:rFonts w:ascii="inherit" w:eastAsia="Times New Roman" w:hAnsi="inherit" w:cs="Helvetica"/>
          <w:color w:val="373737"/>
          <w:sz w:val="23"/>
          <w:szCs w:val="23"/>
          <w:highlight w:val="yellow"/>
        </w:rPr>
        <w:t>available for all charts that have ancestors:</w:t>
      </w:r>
      <w:r w:rsidRPr="005165AA">
        <w:rPr>
          <w:rFonts w:ascii="inherit" w:eastAsia="Times New Roman" w:hAnsi="inherit" w:cs="Helvetica"/>
          <w:color w:val="373737"/>
          <w:sz w:val="23"/>
          <w:szCs w:val="23"/>
        </w:rPr>
        <w:t xml:space="preserve"> Ancestor, Fan, Hourglass and Bowtie.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several ways to select charts in this software, but the most comprehensive selection in one place is on the menu bar.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75330"/>
            <wp:effectExtent l="0" t="0" r="1270" b="1270"/>
            <wp:docPr id="997" name="Picture 997" descr="chart companion">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hart companion">
                      <a:hlinkClick r:id="rId213"/>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61330" cy="32753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Select the type of chart you want to produce.  Click through the various options and select the information you want to include on your chart.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select the X-chromosome option, the user simply selects “X-chromosome” in the Color option tab:</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381250" cy="1351280"/>
            <wp:effectExtent l="0" t="0" r="0" b="1270"/>
            <wp:docPr id="996" name="Picture 996" descr="Ancestor chart options">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ncestor chart options">
                      <a:hlinkClick r:id="rId215"/>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381250" cy="13512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finished, click preview to be sure it’s what you want.  Here are a couple examples of my reports with the X chromosome selected.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X with Fan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811145"/>
            <wp:effectExtent l="0" t="0" r="1270" b="8255"/>
            <wp:docPr id="995" name="Picture 995" descr="x fan">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x fan">
                      <a:hlinkClick r:id="rId217"/>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561330" cy="28111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fan chart can’t reasonably be made much larger than this, in terms of generations.  If you need more, shift to the Ancestor chart which can span pages.  I would suggest providing at least 10 generations when sending information to people you match on autosomal DNA tests.  I include 12 generations to at least get every ancestor off of US soil and back into the old country – or as many as I can get off of US </w:t>
      </w:r>
      <w:proofErr w:type="gramStart"/>
      <w:r w:rsidRPr="005165AA">
        <w:rPr>
          <w:rFonts w:ascii="inherit" w:eastAsia="Times New Roman" w:hAnsi="inherit" w:cs="Helvetica"/>
          <w:color w:val="373737"/>
          <w:sz w:val="23"/>
          <w:szCs w:val="23"/>
        </w:rPr>
        <w:t>soil:</w:t>
      </w:r>
      <w:proofErr w:type="gramEnd"/>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Ancestor – X Pedigree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087495"/>
            <wp:effectExtent l="0" t="0" r="1270" b="8255"/>
            <wp:docPr id="994" name="Picture 994" descr="x pedigree 1">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x pedigree 1">
                      <a:hlinkClick r:id="rId21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561330" cy="408749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801110"/>
            <wp:effectExtent l="0" t="0" r="1270" b="8890"/>
            <wp:docPr id="993" name="Picture 993" descr="x pedigree 2">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x pedigree 2">
                      <a:hlinkClick r:id="rId221"/>
                    </pic:cNvP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561330" cy="38011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love these X reports.  When you match someone on the X, you can send them one of these and they can visually see which of your lines are available for X matching.  These, utilized in conjunction with the regular Charting Companion Pedigree Chart report are a powerful combinational tool.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My Favorite Report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generate a pedigree chart for each “side” of my tree, Moms and my Dad’s.  Often, based on my matches, I immediately know which side the new match is from, so I only send them the relevant information.  If need be, I just send both files.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I’ve been a long time user of this software.  I do have a tree at Ancestry but </w:t>
      </w:r>
      <w:r w:rsidRPr="005165AA">
        <w:rPr>
          <w:rFonts w:ascii="inherit" w:eastAsia="Times New Roman" w:hAnsi="inherit" w:cs="Helvetica"/>
          <w:color w:val="373737"/>
          <w:sz w:val="23"/>
          <w:szCs w:val="23"/>
          <w:highlight w:val="yellow"/>
        </w:rPr>
        <w:t>I hate to refer anyone there.  Conversely, I hate receiving links to Ancestry trees.  I much prefer Rootsweb/WorldConnect.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All trees have some inherent problems.  First, how would a match even begin to know what surname to search for or where to find it on my </w:t>
      </w:r>
      <w:proofErr w:type="gramStart"/>
      <w:r w:rsidRPr="005165AA">
        <w:rPr>
          <w:rFonts w:ascii="inherit" w:eastAsia="Times New Roman" w:hAnsi="inherit" w:cs="Helvetica"/>
          <w:color w:val="373737"/>
          <w:sz w:val="23"/>
          <w:szCs w:val="23"/>
        </w:rPr>
        <w:t>tree.</w:t>
      </w:r>
      <w:proofErr w:type="gramEnd"/>
      <w:r w:rsidRPr="005165AA">
        <w:rPr>
          <w:rFonts w:ascii="inherit" w:eastAsia="Times New Roman" w:hAnsi="inherit" w:cs="Helvetica"/>
          <w:color w:val="373737"/>
          <w:sz w:val="23"/>
          <w:szCs w:val="23"/>
        </w:rPr>
        <w:t xml:space="preserve">  Secondly, every time I view someone’s tree, Ancestry does me the favor of forever mailing me after that with their updates and such by attaching their tree to my account.  </w:t>
      </w:r>
      <w:r w:rsidRPr="005165AA">
        <w:rPr>
          <w:rFonts w:ascii="inherit" w:eastAsia="Times New Roman" w:hAnsi="inherit" w:cs="Helvetica"/>
          <w:color w:val="373737"/>
          <w:sz w:val="23"/>
          <w:szCs w:val="23"/>
          <w:highlight w:val="yellow"/>
        </w:rPr>
        <w:t>I hate that.</w:t>
      </w:r>
      <w:r w:rsidRPr="005165AA">
        <w:rPr>
          <w:rFonts w:ascii="inherit" w:eastAsia="Times New Roman" w:hAnsi="inherit" w:cs="Helvetica"/>
          <w:color w:val="373737"/>
          <w:sz w:val="23"/>
          <w:szCs w:val="23"/>
        </w:rPr>
        <w:t>  And yes, I know I can go in and one-by-one, </w:t>
      </w:r>
      <w:hyperlink r:id="rId223" w:history="1">
        <w:r w:rsidRPr="005165AA">
          <w:rPr>
            <w:rFonts w:ascii="inherit" w:eastAsia="Times New Roman" w:hAnsi="inherit" w:cs="Helvetica"/>
            <w:color w:val="1982D1"/>
            <w:sz w:val="23"/>
            <w:szCs w:val="23"/>
            <w:u w:val="single"/>
            <w:bdr w:val="none" w:sz="0" w:space="0" w:color="auto" w:frame="1"/>
          </w:rPr>
          <w:t>undo Ancestry’s favor</w:t>
        </w:r>
      </w:hyperlink>
      <w:r w:rsidRPr="005165AA">
        <w:rPr>
          <w:rFonts w:ascii="inherit" w:eastAsia="Times New Roman" w:hAnsi="inherit" w:cs="Helvetica"/>
          <w:color w:val="373737"/>
          <w:sz w:val="23"/>
          <w:szCs w:val="23"/>
        </w:rPr>
        <w:t xml:space="preserve">, but why should I have to do that?  And I certainly don’t want to make anyone else do that either.  Sending a pedigree chart provides them with only the relevant information without being invasive, problematic or being a “forever” thing with an attached tree.  We’re only looking here, not getting </w:t>
      </w:r>
      <w:proofErr w:type="gramStart"/>
      <w:r w:rsidRPr="005165AA">
        <w:rPr>
          <w:rFonts w:ascii="inherit" w:eastAsia="Times New Roman" w:hAnsi="inherit" w:cs="Helvetica"/>
          <w:color w:val="373737"/>
          <w:sz w:val="23"/>
          <w:szCs w:val="23"/>
        </w:rPr>
        <w:t>married:</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send a pedigree chart of 12 generations in a pdf file with an index at the end.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select 4 generations per page, each item will have the associated location information.  5 generations per page makes the 5</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generation default to only date information, meaning they won’t be able to see locations, so don’t do that.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Select the index option to add the index at the end.  This makes it easy for people to skim quickly for surnames that look familiar.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Lastly, when you have your selection in order, you can preview, and then the “publish” button saves this to a file on your system.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Please note that if you include submitter information, it includes everything including your address and phone number in the lower left hand corner.  I do not include that information in the pdf file I send to matches.  I wish the software had a submitter name/e-mail only option.  That’s it though, my only suggestion for this software</w:t>
      </w:r>
      <w:r w:rsidRPr="00FE0C83">
        <w:rPr>
          <w:rFonts w:ascii="inherit" w:eastAsia="Times New Roman" w:hAnsi="inherit" w:cs="Helvetica"/>
          <w:color w:val="373737"/>
          <w:sz w:val="23"/>
          <w:szCs w:val="23"/>
          <w:highlight w:val="yellow"/>
        </w:rPr>
        <w:t>.  I love 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069455"/>
            <wp:effectExtent l="0" t="0" r="1270" b="0"/>
            <wp:docPr id="992" name="Picture 992" descr="pedigree chart">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edigree chart">
                      <a:hlinkClick r:id="rId224"/>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561330" cy="70694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Chart above, index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267575"/>
            <wp:effectExtent l="0" t="0" r="1270" b="9525"/>
            <wp:docPr id="991" name="Picture 991" descr="pedigree index">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edigree index">
                      <a:hlinkClick r:id="rId226"/>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561330" cy="7267575"/>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2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29" w:tooltip="View all posts in Software" w:history="1">
        <w:r w:rsidRPr="005165AA">
          <w:rPr>
            <w:rFonts w:ascii="inherit" w:eastAsia="Times New Roman" w:hAnsi="inherit" w:cs="Helvetica"/>
            <w:b/>
            <w:bCs/>
            <w:color w:val="1982D1"/>
            <w:sz w:val="18"/>
            <w:szCs w:val="18"/>
            <w:u w:val="single"/>
            <w:bdr w:val="none" w:sz="0" w:space="0" w:color="auto" w:frame="1"/>
          </w:rPr>
          <w:t>Software</w:t>
        </w:r>
      </w:hyperlink>
      <w:r w:rsidRPr="005165AA">
        <w:rPr>
          <w:rFonts w:ascii="inherit" w:eastAsia="Times New Roman" w:hAnsi="inherit" w:cs="Helvetica"/>
          <w:color w:val="373737"/>
          <w:sz w:val="18"/>
          <w:szCs w:val="18"/>
          <w:bdr w:val="none" w:sz="0" w:space="0" w:color="auto" w:frame="1"/>
        </w:rPr>
        <w:t>, </w:t>
      </w:r>
      <w:hyperlink r:id="rId230"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w:t>
      </w:r>
      <w:hyperlink r:id="rId231" w:tooltip="View all posts in X Chromosome" w:history="1">
        <w:r w:rsidRPr="005165AA">
          <w:rPr>
            <w:rFonts w:ascii="inherit" w:eastAsia="Times New Roman" w:hAnsi="inherit" w:cs="Helvetica"/>
            <w:b/>
            <w:bCs/>
            <w:color w:val="1982D1"/>
            <w:sz w:val="18"/>
            <w:szCs w:val="18"/>
            <w:u w:val="single"/>
            <w:bdr w:val="none" w:sz="0" w:space="0" w:color="auto" w:frame="1"/>
          </w:rPr>
          <w:t>X Chromosome</w:t>
        </w:r>
      </w:hyperlink>
      <w:r w:rsidRPr="005165AA">
        <w:rPr>
          <w:rFonts w:ascii="inherit" w:eastAsia="Times New Roman" w:hAnsi="inherit" w:cs="Helvetica"/>
          <w:color w:val="373737"/>
          <w:sz w:val="18"/>
          <w:szCs w:val="18"/>
          <w:bdr w:val="none" w:sz="0" w:space="0" w:color="auto" w:frame="1"/>
        </w:rPr>
        <w:t xml:space="preserve"> | </w:t>
      </w:r>
      <w:hyperlink r:id="rId232" w:anchor="comments" w:tooltip="Comment on Charting Companion from Progeny Software" w:history="1">
        <w:r w:rsidRPr="005165AA">
          <w:rPr>
            <w:rFonts w:ascii="inherit" w:eastAsia="Times New Roman" w:hAnsi="inherit" w:cs="Helvetica"/>
            <w:b/>
            <w:bCs/>
            <w:color w:val="1982D1"/>
            <w:sz w:val="18"/>
            <w:szCs w:val="18"/>
            <w:u w:val="single"/>
            <w:bdr w:val="none" w:sz="0" w:space="0" w:color="auto" w:frame="1"/>
          </w:rPr>
          <w:t>11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33" w:history="1">
        <w:r w:rsidR="005165AA" w:rsidRPr="005165AA">
          <w:rPr>
            <w:rFonts w:ascii="inherit" w:eastAsia="Times New Roman" w:hAnsi="inherit" w:cs="Helvetica"/>
            <w:b/>
            <w:bCs/>
            <w:color w:val="222222"/>
            <w:kern w:val="36"/>
            <w:sz w:val="39"/>
            <w:szCs w:val="39"/>
            <w:u w:val="single"/>
            <w:bdr w:val="none" w:sz="0" w:space="0" w:color="auto" w:frame="1"/>
          </w:rPr>
          <w:t>The African Diaspora Conference Videos Available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34" w:tooltip="4:06 pm" w:history="1">
        <w:r w:rsidRPr="005165AA">
          <w:rPr>
            <w:rFonts w:ascii="inherit" w:eastAsia="Times New Roman" w:hAnsi="inherit" w:cs="Helvetica"/>
            <w:b/>
            <w:bCs/>
            <w:color w:val="1982D1"/>
            <w:sz w:val="18"/>
            <w:szCs w:val="18"/>
            <w:u w:val="single"/>
            <w:bdr w:val="none" w:sz="0" w:space="0" w:color="auto" w:frame="1"/>
          </w:rPr>
          <w:t>February 2,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35" w:anchor="comments" w:tooltip="Comment on The African Diaspora Conference Videos Available" w:history="1">
        <w:r w:rsidR="005165AA" w:rsidRPr="005165AA">
          <w:rPr>
            <w:rFonts w:ascii="inherit" w:eastAsia="Times New Roman" w:hAnsi="inherit" w:cs="Helvetica"/>
            <w:color w:val="666666"/>
            <w:sz w:val="20"/>
            <w:szCs w:val="20"/>
            <w:u w:val="single"/>
            <w:bdr w:val="none" w:sz="0" w:space="0" w:color="auto" w:frame="1"/>
            <w:shd w:val="clear" w:color="auto" w:fill="EEEEEE"/>
          </w:rPr>
          <w:t>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125470"/>
            <wp:effectExtent l="0" t="0" r="1270" b="0"/>
            <wp:docPr id="990" name="Picture 990" descr="Heywood">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eywood">
                      <a:hlinkClick r:id="rId236"/>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61330" cy="3125470"/>
                    </a:xfrm>
                    <a:prstGeom prst="rect">
                      <a:avLst/>
                    </a:prstGeom>
                    <a:noFill/>
                    <a:ln>
                      <a:noFill/>
                    </a:ln>
                  </pic:spPr>
                </pic:pic>
              </a:graphicData>
            </a:graphic>
          </wp:inline>
        </w:drawing>
      </w:r>
      <w:r w:rsidRPr="005165AA">
        <w:rPr>
          <w:rFonts w:ascii="inherit" w:eastAsia="Times New Roman" w:hAnsi="inherit" w:cs="Helvetica"/>
          <w:color w:val="373737"/>
          <w:sz w:val="23"/>
          <w:szCs w:val="23"/>
        </w:rPr>
        <w:t>In September,</w:t>
      </w:r>
      <w:proofErr w:type="gramStart"/>
      <w:r w:rsidRPr="005165AA">
        <w:rPr>
          <w:rFonts w:ascii="inherit" w:eastAsia="Times New Roman" w:hAnsi="inherit" w:cs="Helvetica"/>
          <w:color w:val="373737"/>
          <w:sz w:val="23"/>
          <w:szCs w:val="23"/>
        </w:rPr>
        <w:t>  2013</w:t>
      </w:r>
      <w:proofErr w:type="gramEnd"/>
      <w:r w:rsidRPr="005165AA">
        <w:rPr>
          <w:rFonts w:ascii="inherit" w:eastAsia="Times New Roman" w:hAnsi="inherit" w:cs="Helvetica"/>
          <w:color w:val="373737"/>
          <w:sz w:val="23"/>
          <w:szCs w:val="23"/>
        </w:rPr>
        <w:t>, The African Diaspora: Integrating Culture, Genomics and History was held at the Smithsonian Natural History Museum in Washington DC.  Sadly, I had commitments elsewhere and could not attend.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National Human Genome Research Institute, the National Museum of African American History and Culture, and the National Museum of Natural History held a full-day symposium that brought together scholars, scientists and practitioners from various disciplines who are exploring the African Diaspora throughout historical, cultural and genomic lenses with the purpose of understanding a person’s ancestry and how that impacts individual health and collective identity.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symposium’s objectives were to foster interdisciplinary dialog on what we can learn about:</w:t>
      </w:r>
    </w:p>
    <w:p w:rsidR="005165AA" w:rsidRPr="005165AA" w:rsidRDefault="005165AA" w:rsidP="005165AA">
      <w:pPr>
        <w:numPr>
          <w:ilvl w:val="0"/>
          <w:numId w:val="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Ancestral history from genomic information and historical records.</w:t>
      </w:r>
    </w:p>
    <w:p w:rsidR="005165AA" w:rsidRPr="005165AA" w:rsidRDefault="005165AA" w:rsidP="005165AA">
      <w:pPr>
        <w:numPr>
          <w:ilvl w:val="0"/>
          <w:numId w:val="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Ethnic identity and cultural diversity from historical and genomic information.</w:t>
      </w:r>
    </w:p>
    <w:p w:rsidR="005165AA" w:rsidRPr="005165AA" w:rsidRDefault="005165AA" w:rsidP="005165AA">
      <w:pPr>
        <w:numPr>
          <w:ilvl w:val="0"/>
          <w:numId w:val="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arts and culture from ancestral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not able to attend, but reports from those who did were very positive.  Fortunately, the videos are now available to view, for free.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38" w:history="1">
        <w:r w:rsidR="005165AA" w:rsidRPr="005165AA">
          <w:rPr>
            <w:rFonts w:ascii="inherit" w:eastAsia="Times New Roman" w:hAnsi="inherit" w:cs="Helvetica"/>
            <w:color w:val="1982D1"/>
            <w:sz w:val="23"/>
            <w:szCs w:val="23"/>
            <w:u w:val="single"/>
            <w:bdr w:val="none" w:sz="0" w:space="0" w:color="auto" w:frame="1"/>
          </w:rPr>
          <w:t>http://www.genome.gov/27555386</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Furthermore, I’d like to mention that one of the papers I co-authored with Jack Goins, Janet Crain and Penny Ferguson, “</w:t>
      </w:r>
      <w:hyperlink r:id="rId239" w:history="1">
        <w:r w:rsidRPr="005165AA">
          <w:rPr>
            <w:rFonts w:ascii="inherit" w:eastAsia="Times New Roman" w:hAnsi="inherit" w:cs="Helvetica"/>
            <w:color w:val="1982D1"/>
            <w:sz w:val="23"/>
            <w:szCs w:val="23"/>
            <w:u w:val="single"/>
            <w:bdr w:val="none" w:sz="0" w:space="0" w:color="auto" w:frame="1"/>
          </w:rPr>
          <w:t>Melungeons: A Multi-Ethnic Population</w:t>
        </w:r>
      </w:hyperlink>
      <w:r w:rsidRPr="005165AA">
        <w:rPr>
          <w:rFonts w:ascii="inherit" w:eastAsia="Times New Roman" w:hAnsi="inherit" w:cs="Helvetica"/>
          <w:color w:val="373737"/>
          <w:sz w:val="23"/>
          <w:szCs w:val="23"/>
        </w:rPr>
        <w:t>” was cited</w:t>
      </w:r>
      <w:proofErr w:type="gramStart"/>
      <w:r w:rsidRPr="005165AA">
        <w:rPr>
          <w:rFonts w:ascii="inherit" w:eastAsia="Times New Roman" w:hAnsi="inherit" w:cs="Helvetica"/>
          <w:color w:val="373737"/>
          <w:sz w:val="23"/>
          <w:szCs w:val="23"/>
        </w:rPr>
        <w:t>  by</w:t>
      </w:r>
      <w:proofErr w:type="gramEnd"/>
      <w:r w:rsidRPr="005165AA">
        <w:rPr>
          <w:rFonts w:ascii="inherit" w:eastAsia="Times New Roman" w:hAnsi="inherit" w:cs="Helvetica"/>
          <w:color w:val="373737"/>
          <w:sz w:val="23"/>
          <w:szCs w:val="23"/>
        </w:rPr>
        <w:t xml:space="preserve"> Dr. Linda Heywood.</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40" w:history="1">
        <w:r w:rsidR="005165AA" w:rsidRPr="005165AA">
          <w:rPr>
            <w:rFonts w:ascii="inherit" w:eastAsia="Times New Roman" w:hAnsi="inherit" w:cs="Helvetica"/>
            <w:color w:val="1982D1"/>
            <w:sz w:val="23"/>
            <w:szCs w:val="23"/>
            <w:u w:val="single"/>
            <w:bdr w:val="none" w:sz="0" w:space="0" w:color="auto" w:frame="1"/>
          </w:rPr>
          <w:t>Dr. Linda Heywood</w:t>
        </w:r>
      </w:hyperlink>
      <w:r w:rsidR="005165AA" w:rsidRPr="005165AA">
        <w:rPr>
          <w:rFonts w:ascii="inherit" w:eastAsia="Times New Roman" w:hAnsi="inherit" w:cs="Helvetica"/>
          <w:color w:val="373737"/>
          <w:sz w:val="23"/>
          <w:szCs w:val="23"/>
        </w:rPr>
        <w:t xml:space="preserve"> is a Professor of African American Studies and History at Boston University.  I was impressed with her throughout this panel discussion.  At about 6:48 she discussed identity, and her comment, “History, it’s personal, it’s communal, it’s national, </w:t>
      </w:r>
      <w:proofErr w:type="gramStart"/>
      <w:r w:rsidR="005165AA" w:rsidRPr="005165AA">
        <w:rPr>
          <w:rFonts w:ascii="inherit" w:eastAsia="Times New Roman" w:hAnsi="inherit" w:cs="Helvetica"/>
          <w:color w:val="373737"/>
          <w:sz w:val="23"/>
          <w:szCs w:val="23"/>
        </w:rPr>
        <w:t>it’s</w:t>
      </w:r>
      <w:proofErr w:type="gramEnd"/>
      <w:r w:rsidR="005165AA" w:rsidRPr="005165AA">
        <w:rPr>
          <w:rFonts w:ascii="inherit" w:eastAsia="Times New Roman" w:hAnsi="inherit" w:cs="Helvetica"/>
          <w:color w:val="373737"/>
          <w:sz w:val="23"/>
          <w:szCs w:val="23"/>
        </w:rPr>
        <w:t xml:space="preserve"> identity.”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 mentions our paper at about 57:46.  At 22:54 she comments about various Africans being incorporated into the Portuguese settlements in Africa before being shipped out as slaves, something we also mentioned in our paper.  And finally at 1:15:00 she referred to the paper again as a resource.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also very impressed with Dr. Sarah Tiskoff and was disappointed to see that there were not any individual sessions by 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hope you’ll take an opportunity to watch a few of these videos, and a big thank you to the Smithsonian for making them available.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4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42" w:tooltip="View all posts in African" w:history="1">
        <w:r w:rsidRPr="005165AA">
          <w:rPr>
            <w:rFonts w:ascii="inherit" w:eastAsia="Times New Roman" w:hAnsi="inherit" w:cs="Helvetica"/>
            <w:b/>
            <w:bCs/>
            <w:color w:val="1982D1"/>
            <w:sz w:val="18"/>
            <w:szCs w:val="18"/>
            <w:u w:val="single"/>
            <w:bdr w:val="none" w:sz="0" w:space="0" w:color="auto" w:frame="1"/>
          </w:rPr>
          <w:t>African</w:t>
        </w:r>
      </w:hyperlink>
      <w:r w:rsidRPr="005165AA">
        <w:rPr>
          <w:rFonts w:ascii="inherit" w:eastAsia="Times New Roman" w:hAnsi="inherit" w:cs="Helvetica"/>
          <w:color w:val="373737"/>
          <w:sz w:val="18"/>
          <w:szCs w:val="18"/>
          <w:bdr w:val="none" w:sz="0" w:space="0" w:color="auto" w:frame="1"/>
        </w:rPr>
        <w:t>, </w:t>
      </w:r>
      <w:hyperlink r:id="rId243" w:tooltip="View all posts in Conference" w:history="1">
        <w:r w:rsidRPr="005165AA">
          <w:rPr>
            <w:rFonts w:ascii="inherit" w:eastAsia="Times New Roman" w:hAnsi="inherit" w:cs="Helvetica"/>
            <w:b/>
            <w:bCs/>
            <w:color w:val="1982D1"/>
            <w:sz w:val="18"/>
            <w:szCs w:val="18"/>
            <w:u w:val="single"/>
            <w:bdr w:val="none" w:sz="0" w:space="0" w:color="auto" w:frame="1"/>
          </w:rPr>
          <w:t>Conference</w:t>
        </w:r>
      </w:hyperlink>
      <w:r w:rsidRPr="005165AA">
        <w:rPr>
          <w:rFonts w:ascii="inherit" w:eastAsia="Times New Roman" w:hAnsi="inherit" w:cs="Helvetica"/>
          <w:color w:val="373737"/>
          <w:sz w:val="18"/>
          <w:szCs w:val="18"/>
          <w:bdr w:val="none" w:sz="0" w:space="0" w:color="auto" w:frame="1"/>
        </w:rPr>
        <w:t>, </w:t>
      </w:r>
      <w:hyperlink r:id="rId244"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245" w:tooltip="View all posts in Melungeon" w:history="1">
        <w:r w:rsidRPr="005165AA">
          <w:rPr>
            <w:rFonts w:ascii="inherit" w:eastAsia="Times New Roman" w:hAnsi="inherit" w:cs="Helvetica"/>
            <w:b/>
            <w:bCs/>
            <w:color w:val="1982D1"/>
            <w:sz w:val="18"/>
            <w:szCs w:val="18"/>
            <w:u w:val="single"/>
            <w:bdr w:val="none" w:sz="0" w:space="0" w:color="auto" w:frame="1"/>
          </w:rPr>
          <w:t>Melungeon</w:t>
        </w:r>
      </w:hyperlink>
      <w:r w:rsidRPr="005165AA">
        <w:rPr>
          <w:rFonts w:ascii="inherit" w:eastAsia="Times New Roman" w:hAnsi="inherit" w:cs="Helvetica"/>
          <w:color w:val="373737"/>
          <w:sz w:val="18"/>
          <w:szCs w:val="18"/>
          <w:bdr w:val="none" w:sz="0" w:space="0" w:color="auto" w:frame="1"/>
        </w:rPr>
        <w:t xml:space="preserve"> | </w:t>
      </w:r>
      <w:hyperlink r:id="rId246" w:anchor="comments" w:tooltip="Comment on The African Diaspora Conference Videos Available" w:history="1">
        <w:r w:rsidRPr="005165AA">
          <w:rPr>
            <w:rFonts w:ascii="inherit" w:eastAsia="Times New Roman" w:hAnsi="inherit" w:cs="Helvetica"/>
            <w:b/>
            <w:bCs/>
            <w:color w:val="1982D1"/>
            <w:sz w:val="18"/>
            <w:szCs w:val="18"/>
            <w:u w:val="single"/>
            <w:bdr w:val="none" w:sz="0" w:space="0" w:color="auto" w:frame="1"/>
          </w:rPr>
          <w:t>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47" w:history="1">
        <w:r w:rsidR="005165AA" w:rsidRPr="005165AA">
          <w:rPr>
            <w:rFonts w:ascii="inherit" w:eastAsia="Times New Roman" w:hAnsi="inherit" w:cs="Helvetica"/>
            <w:b/>
            <w:bCs/>
            <w:color w:val="222222"/>
            <w:kern w:val="36"/>
            <w:sz w:val="39"/>
            <w:szCs w:val="39"/>
            <w:u w:val="single"/>
            <w:bdr w:val="none" w:sz="0" w:space="0" w:color="auto" w:frame="1"/>
          </w:rPr>
          <w:t>William Sterling Estes – The Missing Years – 52 Ancestors #5</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48" w:tooltip="5:49 pm" w:history="1">
        <w:r w:rsidRPr="005165AA">
          <w:rPr>
            <w:rFonts w:ascii="inherit" w:eastAsia="Times New Roman" w:hAnsi="inherit" w:cs="Helvetica"/>
            <w:b/>
            <w:bCs/>
            <w:color w:val="1982D1"/>
            <w:sz w:val="18"/>
            <w:szCs w:val="18"/>
            <w:u w:val="single"/>
            <w:bdr w:val="none" w:sz="0" w:space="0" w:color="auto" w:frame="1"/>
          </w:rPr>
          <w:t>January 31,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49" w:anchor="comments" w:tooltip="Comment on William Sterling Estes – The Missing Years – 52 Ancestors #5" w:history="1">
        <w:r w:rsidR="005165AA" w:rsidRPr="005165AA">
          <w:rPr>
            <w:rFonts w:ascii="inherit" w:eastAsia="Times New Roman" w:hAnsi="inherit" w:cs="Helvetica"/>
            <w:color w:val="666666"/>
            <w:sz w:val="20"/>
            <w:szCs w:val="20"/>
            <w:u w:val="single"/>
            <w:bdr w:val="none" w:sz="0" w:space="0" w:color="auto" w:frame="1"/>
            <w:shd w:val="clear" w:color="auto" w:fill="EEEEEE"/>
          </w:rPr>
          <w:t>34</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William Sterling Estes was my father.  He was commonly called Bill, and sometimes Sterl, by family members.  He was probably born in either 1902 or 1903, or maybe 1901, records vary, and he died, positively, in 1963.  That’s one of the few positive things we know about him.  His life was anything but ordinary, and he was missing for many years.  And that’s just the beginning…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father was a study in polar opposites.  He was extremely intelligent, helping his step-son with physics in graduate school, yet did incredibly stupid things that landed him in a heap o’ trouble – and I’m not talking just about that </w:t>
      </w:r>
      <w:hyperlink r:id="rId250" w:history="1">
        <w:r w:rsidRPr="005165AA">
          <w:rPr>
            <w:rFonts w:ascii="inherit" w:eastAsia="Times New Roman" w:hAnsi="inherit" w:cs="Helvetica"/>
            <w:color w:val="1982D1"/>
            <w:sz w:val="23"/>
            <w:szCs w:val="23"/>
            <w:u w:val="single"/>
            <w:bdr w:val="none" w:sz="0" w:space="0" w:color="auto" w:frame="1"/>
          </w:rPr>
          <w:t>Ilo incident</w:t>
        </w:r>
      </w:hyperlink>
      <w:r w:rsidRPr="005165AA">
        <w:rPr>
          <w:rFonts w:ascii="inherit" w:eastAsia="Times New Roman" w:hAnsi="inherit" w:cs="Helvetica"/>
          <w:color w:val="373737"/>
          <w:sz w:val="23"/>
          <w:szCs w:val="23"/>
        </w:rPr>
        <w:t> where he </w:t>
      </w:r>
      <w:hyperlink r:id="rId251" w:history="1">
        <w:r w:rsidRPr="005165AA">
          <w:rPr>
            <w:rFonts w:ascii="inherit" w:eastAsia="Times New Roman" w:hAnsi="inherit" w:cs="Helvetica"/>
            <w:color w:val="1982D1"/>
            <w:sz w:val="23"/>
            <w:szCs w:val="23"/>
            <w:u w:val="single"/>
            <w:bdr w:val="none" w:sz="0" w:space="0" w:color="auto" w:frame="1"/>
          </w:rPr>
          <w:t>married under a fictitious name and then went AWOL</w:t>
        </w:r>
      </w:hyperlink>
      <w:r w:rsidRPr="005165AA">
        <w:rPr>
          <w:rFonts w:ascii="inherit" w:eastAsia="Times New Roman" w:hAnsi="inherit" w:cs="Helvetica"/>
          <w:color w:val="373737"/>
          <w:sz w:val="23"/>
          <w:szCs w:val="23"/>
        </w:rPr>
        <w:t>.  There were more.  Many more….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Moonshine and Rough Beginnings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father’s issues began when he was young.  This isn’t meant as overtly critical, but my father’s early years were anything but stable.  He was born near the turn of the century in Claiborne County, Tennessee.  That area, deep in Appalachia was both stunningly beautiful and equally as poverty stricken.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1030605"/>
            <wp:effectExtent l="0" t="0" r="1270" b="0"/>
            <wp:docPr id="989" name="Picture 989" descr="cumberland gap panoramic">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mberland gap panoramic">
                      <a:hlinkClick r:id="rId252"/>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561330" cy="10306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Land there, what was farmable, was already taken and the “next generation” had to find something else to do.  But there was nothing else there, so many moved on west.  In the case of my grandparents, they tried several avenues, one of which was moonshining.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Moonshining wasn’t anything unusual in the hills, nor among the original settlers. In fact making your own liquor had been a staple on every farm for hundreds of years in the US, until the law made it illegal over taxation.  It was never a moral issue until Prohibition.  Moonshining or bootlegging has been illegal </w:t>
      </w:r>
      <w:hyperlink r:id="rId254" w:history="1">
        <w:r w:rsidRPr="005165AA">
          <w:rPr>
            <w:rFonts w:ascii="inherit" w:eastAsia="Times New Roman" w:hAnsi="inherit" w:cs="Helvetica"/>
            <w:color w:val="1982D1"/>
            <w:sz w:val="23"/>
            <w:szCs w:val="23"/>
            <w:u w:val="single"/>
            <w:bdr w:val="none" w:sz="0" w:space="0" w:color="auto" w:frame="1"/>
          </w:rPr>
          <w:t>for awhile</w:t>
        </w:r>
      </w:hyperlink>
      <w:r w:rsidRPr="005165AA">
        <w:rPr>
          <w:rFonts w:ascii="inherit" w:eastAsia="Times New Roman" w:hAnsi="inherit" w:cs="Helvetica"/>
          <w:color w:val="373737"/>
          <w:sz w:val="23"/>
          <w:szCs w:val="23"/>
        </w:rPr>
        <w:t>, actually a long while, in one form or another, but in Appalachia, mostly everyone ignored that.  Moonshining increased during Prohibition and has been a staple of that region ever since.  My family shares stories of painting milk jugs white and having the kids deliver moonshine in milk jugs in the coal camps from their red wagon.  The family survived and ate together, or didn’t.  Everyone was expected to contribute.  There wasn’t any other choice.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Estes family in Halifax County, Virginia, some 4 generations earlier had been known for their fine brandies distilled from their orchards.  The difference was, I’m guessing, is that they paid taxes, or they greased the right palm.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any case, my grandfather, William George Estes was a moonshiner, a photographer and a farmer, among other things.  A veritable Appalachian Renaissance man.  He married my grandmother, Ollie Bolton, in September of 1892.  In July of 1893, their first child, was born, and a year later, in August of 1893, that son, Samuel would pass away and was buried in the family cemetery in Estes Holler behind his grandfather, Lazarus Estes’, house.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988" name="Picture 988" descr="Estes cem">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stes cem">
                      <a:hlinkClick r:id="rId255"/>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Three months later, a second child was born, Estel, who lived.  Two years later, another child whose name we don’t even know for sure, and in another 2 years, Robert, who would burn to death.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Life was rough.  The 1900 census gives us a glimpse. William George Estes states that he was out of work for 9 months the previous year.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 between 1900 and 1910, the family moved to Springdale. Arkansas where Ollie took care of the children and ran a boarding house and William George fished off the bridge down the street from the boarding house, and drank.  By this time, they had several children, and it seemed there were always more on the way.  In the 1910 census, Ollie has borne 8 children and only 5 were living.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3807460" cy="4694555"/>
            <wp:effectExtent l="0" t="0" r="2540" b="0"/>
            <wp:docPr id="987" name="Picture 987" descr="Ollie 1907">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Ollie 1907">
                      <a:hlinkClick r:id="rId257"/>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07460" cy="46945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picture of Ollie and the children was taken in 1907.  The child, Robert, the blond boy on the chair, would perish when their cabin burned, sometime before the 1910 census.  Cousin George Estes, in the 1980s, showed me where that cabin stood and told me he planted a willow tree there in honor of the child.  Estel, the oldest child, standing in the rear in this photo, age 13 in 1907, had been left in charge and tried to save Robert, who hid under the bed, to no avail.  Estle did manage to get my father, standing in front, and Margaret, held by Ollie, out safely.  That memory alone could scar a person for life.  Robert too is probably buried in the family cemetery just a few feet away, but there is no marker.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1913, the family had moved to Fowler, Indiana and become tenant farmers.  Ollie and William George’s marriage was coming unraveled too.  It seems that Ollie’s young female cousin was visiting from Tennessee, and Ollie came home and caught William George and her cousin “in the act.”  She grabbed either a bull whip or a horse whip and proceeded to use it on them, specifically on him, with the full intention of killing him.  The family stories are that it took 5 adult men to restrain her long enough for him to escape.  The family story, from the </w:t>
      </w:r>
      <w:hyperlink r:id="rId259" w:history="1">
        <w:r w:rsidRPr="005165AA">
          <w:rPr>
            <w:rFonts w:ascii="inherit" w:eastAsia="Times New Roman" w:hAnsi="inherit" w:cs="Helvetica"/>
            <w:color w:val="1982D1"/>
            <w:sz w:val="23"/>
            <w:szCs w:val="23"/>
            <w:u w:val="single"/>
            <w:bdr w:val="none" w:sz="0" w:space="0" w:color="auto" w:frame="1"/>
          </w:rPr>
          <w:t>Crazy Aunts</w:t>
        </w:r>
      </w:hyperlink>
      <w:r w:rsidRPr="005165AA">
        <w:rPr>
          <w:rFonts w:ascii="inherit" w:eastAsia="Times New Roman" w:hAnsi="inherit" w:cs="Helvetica"/>
          <w:color w:val="373737"/>
          <w:sz w:val="23"/>
          <w:szCs w:val="23"/>
        </w:rPr>
        <w:t>, of course, also says she was pregnant with twins which she subsequently had prematurely and died. If so, the Benton County, Indiana death records contain no record of this birth/death.  They could have been too small, or not born alive.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Divorce followed, but according to Aunt Margaret’s letters which she wrote to my step-mother after my father’s death, Ollie went to Chicago, taking the two girls with her, and William George headed back for Tennessee, but no one wanted the two middle boys, my father and Joseph.  Estel by this time, about 20, was old enough to make his own way. My father was about 12 and Joseph, about 10.</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Joseph and my father hopped a train in Indiana and found their way back to Tennessee, and when they arrived at their grandparents house in Estes Holler, extremely hungry, dirty and threadbare, having walked a great distance, and with stories to tell…there was hell to pay.  When William George Estes, their father, arrived sometime later, he was literally run out of Estes Holler by his father, Lazarus Estes, under threat of death, for what he had done both to Ollie and to those boys.  William George crossed over the mountains and settled in </w:t>
      </w:r>
      <w:hyperlink r:id="rId260" w:history="1">
        <w:r w:rsidRPr="005165AA">
          <w:rPr>
            <w:rFonts w:ascii="inherit" w:eastAsia="Times New Roman" w:hAnsi="inherit" w:cs="Helvetica"/>
            <w:color w:val="1982D1"/>
            <w:sz w:val="23"/>
            <w:szCs w:val="23"/>
            <w:u w:val="single"/>
            <w:bdr w:val="none" w:sz="0" w:space="0" w:color="auto" w:frame="1"/>
          </w:rPr>
          <w:t>Harlan County</w:t>
        </w:r>
      </w:hyperlink>
      <w:r w:rsidRPr="005165AA">
        <w:rPr>
          <w:rFonts w:ascii="inherit" w:eastAsia="Times New Roman" w:hAnsi="inherit" w:cs="Helvetica"/>
          <w:color w:val="373737"/>
          <w:sz w:val="23"/>
          <w:szCs w:val="23"/>
        </w:rPr>
        <w:t>, Kentucky, known as bloody Harlan, where he very successfully moonshined for decades up in the roughest section of Black Mountain, the roughest area in Kentucky, near the coal camps. My Mom visited once with my father and refused to ever return.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all of William George’s boys learned to drink, and none of them learned to drink in moderation.  I was told that when there was no food to eat, the children were given liquor to drink, to make them feel better, or maybe, to make them go to sleep.  I found that hard to believe…until I found the death certificate of a child from William George’s third marriage, William James, who died at the age of 2 years and 6 months, in 1935, and the coroner indicated that the child had died from “improper feeding.”  I was sick the day I read that, physically ill, because I knew all the things I had heard about my father’s young life and were too horrible to believe, were probably true.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reason I mention this at all is because while my father certainly had a huge number of issues, perhaps not all of them were entirely his fault.  He was probably an alcoholic while yet still a child.  Alcohol both ruled and ruined his life, and certainly affected the lives of all the people around him, including, and maybe especially those who loved him.  Alcohol certainly affected the lives of his brothers the same way, and his sisters, well, they became the Crazy Aunts.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William Sterling Estes Joins the Military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father joined the military in 1917 during WWI, “adjusting” his birthdate to be 1898 instead of 1901, 1902 or 1903. So did his even younger brother Joseph, nicknamed “Dode,” after his grandfather, Joseph “Dode” Bolton.  The military was most likely a better option for my father than any of the alternatives.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8031480"/>
            <wp:effectExtent l="0" t="0" r="1270" b="7620"/>
            <wp:docPr id="986" name="Picture 986" descr="Bill and Virgie">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ill and Virgie">
                      <a:hlinkClick r:id="rId261"/>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561330" cy="80314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 about this time, my father met a young gal in Dunkirk, Indiana, named Virgie.  My father was extremely handsome, and he certainly understood how to win a young girl’s heart.  Look at this picture.  He brought Virgie a kitten (see his shoulder) and two baby ducks.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237355"/>
            <wp:effectExtent l="0" t="0" r="1270" b="0"/>
            <wp:docPr id="985" name="Picture 985" descr="Bill ducks">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ill ducks">
                      <a:hlinkClick r:id="rId263"/>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561330" cy="42373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photos were sent to me after her death in 1989 by her daughter, along with the flag from my father’s coffin.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3957955"/>
            <wp:effectExtent l="0" t="0" r="1270" b="4445"/>
            <wp:docPr id="984" name="Picture 984" descr="Bill kitten">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ill kitten">
                      <a:hlinkClick r:id="rId265"/>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561330" cy="39579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the kitten is on her lap.  I wonder who took the photos.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55440"/>
            <wp:effectExtent l="0" t="0" r="1270" b="0"/>
            <wp:docPr id="983" name="Picture 983" descr="Bill gone">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ill gone">
                      <a:hlinkClick r:id="rId267"/>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561330" cy="41554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photo is just heart-wrenching to me.  I suspect this is when he married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or maybe my sister’s mother, or at least during that timeframe.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did Virgie still have these photos, some 70 year later?  Because, she did eventually marry my father, in 1961, some 44 years after these pictures were taken.  She was his last wife.  They both claimed they were soulmates, and indeed, perhaps they were.  She was the only woman I ever met that had something good to say about my father.  In fact, she never said one bad thing about him.  She was a truly lovely lady.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a child, I had no concept of my father’s constant woman problems, the betrayal of trust, his problem drinking, or the fact that he had “another family.”  I didn’t know I had a brother</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"http://dna-explained.com/2012/11/10/semper-fi-dave/"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Dave</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who was only 5 months older than I was.  My mother, who was terribly embarrassed about the situation, managed to hide that from me, as did the “other woman,” from her child too.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My Father’s Daughter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never knew my father as an adult.  I knew him as a child and I loved him, wholly and completely, in my childish way.  My father would come and visit and I would absolutely adore him, much to my mother’s chagrin.  It must have been tough from her perspective.  She did all the work and he got all the glory for simply showing up.  I remember once when he bought me a rocking chair, which I still have to this day, at Krogers.  I was maybe 4 or 5 and it was for my birthday or maybe Christmas.  Mother was so angry with him, because that is what she was going to get me and he “scooped” 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remember another time too when she was furious with him.  I understood that she was angry, very angry, and that it wasn’t directed at me, but I didn’t know why.  The phone rang, very late at night.  She got me up and we went for a drive. I was excited as this was a great adventure in my pajamas.  When we got “there,” my Dad was there, which made me very happy.  I got to sit on his lap for a few minutes, but then we had to leave, taking his little dog, Timmy, with us, who I thought was my dog.  Turns out, Dave thought Timmy was his dog too, and we both had photos of us with Timmy.  Here I am in that coveted rocking chair holding Timmy.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3732530"/>
            <wp:effectExtent l="0" t="0" r="1270" b="1270"/>
            <wp:docPr id="982" name="Picture 982" descr="Me and Timmy">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Me and Timmy">
                      <a:hlinkClick r:id="rId269"/>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561330" cy="37325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Years later, I asked Mom about this very foggy recollection.  Turns out, “there” was the jail in the next county. Why?  Because he has been arrested for drunk driving.  That’s what we called it then, no politically correct terms like “impaired operation of a motor vehicle.”  I asked Mom why she went at all and she said, in a semi-growl, “for the dog.”  Yep, she would have done that and she would have been furious with him both for having to go and retrieve the dog that wasn’t even hers, and for doing what he did….again.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His Death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father’s death in 1963 in an automobile accident, like every other event in his life, was filled with contradictions.  My step-mother told me he was on the way to the preacher’s house to pick him up to go fishing, stone cold sober.  Her daughter told me that my father had been seen at the park earlier in the day, intoxicated.  Regardless, he reportedly had an angina attack while driving, missed the brake, stomping instead on the gas, and hit a telephone pole head 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an adult, after talking to my mother and his part-time employer at the time, which happened to be the funeral home, I wonder if he committed suicide.  On Friday, he backed the hearse into the garage, which in that small town doubled as an ambulance (isn’t that creepy – imaging waking up in the hearse and not knowing if you are dead or alive), and telling the funeral director that he would need it over the weekend.  And indeed, he did.  My father rode in it as an ambulance to the hospital on Sunday and a few days later rode in it as a hearse to the cemetery.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I got older, everything I knew about my father seemed to be contradicted by something or someone else.  I wanted to love the man, but in some ways, he didn’t seem to be very nice – rather unlovable.  I finally came to the conclusion that while my adult woman self would not like him very much at all,</w:t>
      </w:r>
      <w:proofErr w:type="gramStart"/>
      <w:r w:rsidRPr="005165AA">
        <w:rPr>
          <w:rFonts w:ascii="inherit" w:eastAsia="Times New Roman" w:hAnsi="inherit" w:cs="Helvetica"/>
          <w:color w:val="373737"/>
          <w:sz w:val="23"/>
          <w:szCs w:val="23"/>
        </w:rPr>
        <w:t>  it</w:t>
      </w:r>
      <w:proofErr w:type="gramEnd"/>
      <w:r w:rsidRPr="005165AA">
        <w:rPr>
          <w:rFonts w:ascii="inherit" w:eastAsia="Times New Roman" w:hAnsi="inherit" w:cs="Helvetica"/>
          <w:color w:val="373737"/>
          <w:sz w:val="23"/>
          <w:szCs w:val="23"/>
        </w:rPr>
        <w:t xml:space="preserve"> was just fine for my young child self to continue to love him.  My mother once said to me in a fit of unbridled honesty that the best thing my father probably ever did for me was to die when I was young before I painfully discovered his betrayals personally. She managed to shield me from most of his drinking.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I couldn’t know him personally, I wanted to know of him, to understand him.  I was insatiably curious about him.  He seemed so mysterious.  After all, I carried part of him in me.  What was that part and what made my Dad tick, aside from alcohol?  Sadly, I came to discover that alcohol and the actions he took under its influence truly did rule his life.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Timeline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started creating a timeline trying to make sense of my father’s life.  There were so many disjoint pieces. I wrote for his military records, but most of them were destroyed in a fire in the St. Louis records center in 1973.  The military helped reassemble as much as possible from other sources.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1917</w:t>
      </w:r>
      <w:r w:rsidRPr="005165AA">
        <w:rPr>
          <w:rFonts w:ascii="inherit" w:eastAsia="Times New Roman" w:hAnsi="inherit" w:cs="Helvetica"/>
          <w:color w:val="373737"/>
          <w:sz w:val="23"/>
          <w:szCs w:val="23"/>
        </w:rPr>
        <w:t> – In a letter from the VA it says that he served in the Army from Aug. 24, 1917 until honorably discharged on May 19, 1919.  His last rank was private.  He was born Oct. 1, 1898 and died on Aug. 27 1963.  He enlisted May 14, 1917 at Fort Benjamin Harrison, Indiana, 18 years 24 days of age, born in Tazewell, Tennessee. Subsequent service – enlisted May 20, 1919.</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a copy of this discharge, Sergeant first class, honorably discharged on May 19, 1919 at Camp Custer, Michigan.  His second discharge was honorable as well, even given his time spent in the Disciplinary Barracks at Fort Leavenworth, which really surprised 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1919, May 20</w:t>
      </w:r>
      <w:r w:rsidRPr="005165AA">
        <w:rPr>
          <w:rFonts w:ascii="inherit" w:eastAsia="Times New Roman" w:hAnsi="inherit" w:cs="Helvetica"/>
          <w:color w:val="373737"/>
          <w:sz w:val="23"/>
          <w:szCs w:val="23"/>
        </w:rPr>
        <w:t> – My father reenlisted in the Army at Camp Custer.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November 1919</w:t>
      </w:r>
      <w:r w:rsidRPr="005165AA">
        <w:rPr>
          <w:rFonts w:ascii="inherit" w:eastAsia="Times New Roman" w:hAnsi="inherit" w:cs="Helvetica"/>
          <w:color w:val="373737"/>
          <w:sz w:val="23"/>
          <w:szCs w:val="23"/>
        </w:rPr>
        <w:t> – AWOL from the Army.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December 1919</w:t>
      </w:r>
      <w:r w:rsidRPr="005165AA">
        <w:rPr>
          <w:rFonts w:ascii="inherit" w:eastAsia="Times New Roman" w:hAnsi="inherit" w:cs="Helvetica"/>
          <w:color w:val="373737"/>
          <w:sz w:val="23"/>
          <w:szCs w:val="23"/>
        </w:rPr>
        <w:t xml:space="preserve"> – Married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Bailey in Battle Creek, Michigan, under the name of Don Carlos.  Aunt Margaret remembered her name as Laila LaFountaine and said that “she hooked him to the plow and drove him like a horse.”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February 1920</w:t>
      </w:r>
      <w:r w:rsidRPr="005165AA">
        <w:rPr>
          <w:rFonts w:ascii="inherit" w:eastAsia="Times New Roman" w:hAnsi="inherit" w:cs="Helvetica"/>
          <w:color w:val="373737"/>
          <w:sz w:val="23"/>
          <w:szCs w:val="23"/>
        </w:rPr>
        <w:t xml:space="preserve"> – Son Lee born, eventually to be called Lee Devine, in Battle Creek to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April 1920</w:t>
      </w:r>
      <w:r w:rsidRPr="005165AA">
        <w:rPr>
          <w:rFonts w:ascii="inherit" w:eastAsia="Times New Roman" w:hAnsi="inherit" w:cs="Helvetica"/>
          <w:color w:val="373737"/>
          <w:sz w:val="23"/>
          <w:szCs w:val="23"/>
        </w:rPr>
        <w:t> – Arrested for being AWOL – sent to Fort Leavenworth Disciplinary Barracks in Kansas.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May 1920</w:t>
      </w:r>
      <w:r w:rsidRPr="005165AA">
        <w:rPr>
          <w:rFonts w:ascii="inherit" w:eastAsia="Times New Roman" w:hAnsi="inherit" w:cs="Helvetica"/>
          <w:color w:val="373737"/>
          <w:sz w:val="23"/>
          <w:szCs w:val="23"/>
        </w:rPr>
        <w:t> – My sister, Edna born, also in Battle Creek, Michigan, to Martha Dodderer.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November 28, 1921</w:t>
      </w:r>
      <w:r w:rsidRPr="005165AA">
        <w:rPr>
          <w:rFonts w:ascii="inherit" w:eastAsia="Times New Roman" w:hAnsi="inherit" w:cs="Helvetica"/>
          <w:color w:val="373737"/>
          <w:sz w:val="23"/>
          <w:szCs w:val="23"/>
        </w:rPr>
        <w:t> – Honorably discharged from the military at Fort Leavenworth.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December 12, 1921</w:t>
      </w:r>
      <w:r w:rsidRPr="005165AA">
        <w:rPr>
          <w:rFonts w:ascii="inherit" w:eastAsia="Times New Roman" w:hAnsi="inherit" w:cs="Helvetica"/>
          <w:color w:val="373737"/>
          <w:sz w:val="23"/>
          <w:szCs w:val="23"/>
        </w:rPr>
        <w:t> – Married Edna’s mother in Battle Creek, Michigan.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1924</w:t>
      </w:r>
      <w:r w:rsidRPr="005165AA">
        <w:rPr>
          <w:rFonts w:ascii="inherit" w:eastAsia="Times New Roman" w:hAnsi="inherit" w:cs="Helvetica"/>
          <w:color w:val="373737"/>
          <w:sz w:val="23"/>
          <w:szCs w:val="23"/>
        </w:rPr>
        <w:t> – Martha Estes (Edna’s mother) was paying an attorney for her divorce.  His name was Joseph Hooper and he lived in Battle Creek.  The divorce appears to have been final Feb. 26, 1924. Edna stated in a 1960 letter than before 1950, no one had heard from him in 29 years.  We don’t know where William Sterling Estes was in 1924.</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1927 </w:t>
      </w:r>
      <w:r w:rsidRPr="005165AA">
        <w:rPr>
          <w:rFonts w:ascii="inherit" w:eastAsia="Times New Roman" w:hAnsi="inherit" w:cs="Helvetica"/>
          <w:color w:val="373737"/>
          <w:sz w:val="23"/>
          <w:szCs w:val="23"/>
        </w:rPr>
        <w:t>– William Sterling Estes enlisted in the military January 8, 1927 at Fort Sheridan in Chicago.  He was AWOL on May 23, 1927.</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1924-1930 - </w:t>
      </w:r>
      <w:r w:rsidRPr="005165AA">
        <w:rPr>
          <w:rFonts w:ascii="inherit" w:eastAsia="Times New Roman" w:hAnsi="inherit" w:cs="Helvetica"/>
          <w:color w:val="373737"/>
          <w:sz w:val="23"/>
          <w:szCs w:val="23"/>
        </w:rPr>
        <w:t>William Sterling Estes</w:t>
      </w:r>
      <w:r w:rsidRPr="005165AA">
        <w:rPr>
          <w:rFonts w:ascii="inherit" w:eastAsia="Times New Roman" w:hAnsi="inherit" w:cs="Helvetica"/>
          <w:b/>
          <w:bCs/>
          <w:color w:val="373737"/>
          <w:sz w:val="23"/>
          <w:szCs w:val="23"/>
        </w:rPr>
        <w:t> “</w:t>
      </w:r>
      <w:r w:rsidRPr="005165AA">
        <w:rPr>
          <w:rFonts w:ascii="inherit" w:eastAsia="Times New Roman" w:hAnsi="inherit" w:cs="Helvetica"/>
          <w:color w:val="373737"/>
          <w:sz w:val="23"/>
          <w:szCs w:val="23"/>
        </w:rPr>
        <w:t>married” again during this time, probably in southwestern Michigan, possibly Benton Harbor, having a daughter named Violet, about whom very little is known.  Violet married a Golliday or Galliday.  Violet later married a Blevins and joined a religious commune in the Ozark Mountains in or near Licking, Missouri.  Given this and some additional information provided by my sister Edna, who knew Violet, I decided not to pursue this relationship.  Violet was still living in the 1980s, to the best of my knowledge.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Crazy Aunts told me that Violet’s mother may have been underage, because there was a statutory rape allegation, charge or conviction in western Michigan, possibly in the Benton Harbor area, having to do with the age of the pregnant female.  Michigan prison records held in the State Archives don’t reveal any William Estes having been a prisoner during this timeframe.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Apparently, the Crazy Aunts weren’t the only ones who were suspicious, because Ellen, the “other woman” to whom my father was married in the 1950s wrote a letter to the warden at Jackson State Prison in Michigan inquiring about whether or not my father could have been a prisoner there under an alias.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letter from the warden of Jackson State Prison to Ellen on Feb. 21, 1957 states that inmate number #24884, Paul LeMarr, alias William Estes, sentenced March 2, 1929 to 10-15 years for statutory rape, was discharged on March 20, 1942.  He was sentenced in Benton Harbor, Michigan and he was age 29 in 1929.  The warden believed that from photos submitted by Ellen that Paul LaMarr could have been William Sterling Estes.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1937 </w:t>
      </w:r>
      <w:r w:rsidRPr="005165AA">
        <w:rPr>
          <w:rFonts w:ascii="inherit" w:eastAsia="Times New Roman" w:hAnsi="inherit" w:cs="Helvetica"/>
          <w:color w:val="373737"/>
          <w:sz w:val="23"/>
          <w:szCs w:val="23"/>
        </w:rPr>
        <w:t>– William Sterling Estes filed for his social security card in Chicago, Illinois.  He is working at Printers Finishing Company and gives his birth date as Oct. 1, 1902, which I believe to be correct.  The signature is my father’s.  This proves that my father </w:t>
      </w:r>
      <w:r w:rsidRPr="005165AA">
        <w:rPr>
          <w:rFonts w:ascii="inherit" w:eastAsia="Times New Roman" w:hAnsi="inherit" w:cs="Helvetica"/>
          <w:b/>
          <w:bCs/>
          <w:color w:val="373737"/>
          <w:sz w:val="23"/>
          <w:szCs w:val="23"/>
        </w:rPr>
        <w:t>is not</w:t>
      </w:r>
      <w:r w:rsidRPr="005165AA">
        <w:rPr>
          <w:rFonts w:ascii="inherit" w:eastAsia="Times New Roman" w:hAnsi="inherit" w:cs="Helvetica"/>
          <w:color w:val="373737"/>
          <w:sz w:val="23"/>
          <w:szCs w:val="23"/>
        </w:rPr>
        <w:t> Paul LeMarr, because Paul LeMarr was not released from prison until 1942.  Was Paul LeMarr using William Estes as an alias?  Finally, something in Dad’s favor!  But where did that statutory rape rumor come from?  Was it Violet’s mother and did the charge “go away” because he married her?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So if he wasn’t in prison in Michigan, where was he from 1927 to 1937?</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Crazy Aunts said he was in prison or jail in Michigan at one time, and that one of them visited him there.  But then again, they are the Crazy Aunts and he could have been in “jail” for a few days for who knows what.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a rumor about him being in prison in Illinois (Joliet) based on a statement he made to my mother about where he had made someone’s acquaintance.  On the way to Florida in the early 1950s, he stopped at the Georgia prison and visited with the prison guards, the very men who had been his guards.  He made friends with everyone everyplace he went and the man did not know a stranger.  I suspect he could have sold ice cubes to Eskimos.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hard to believe that after being married 3 or 4 times in less than 10 years that he became a monk for the next decade.  Maybe he wasn’t as good at getting divorced as he was at getting married.   He had to be someplace doing something.  And I’m betting that there may be children out there someplace lurking that were conceived between the 1920s when Edna, Lee and Violet were born, and the 1950s when Dave and I were born.  I doubt that he discovered how to prevent pregnancy in the late 1920s and suddenly forgot in the 1950s.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next hint we have about William Sterling Estes is about 1938.</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March 2006, I visited with the daughter of Estel Estes.  My cousin said that my father came to stay with their family in Fleming, Kentucky in 1938 or 1939.  She was a little girl at the time.  They went for walks together and they found a baby duck without a mother, which they rescued and raised.  She said that the duck was old when it finally died.  My father stayed with their family for a month or 6 weeks.  She said that there was talk that he had gotten out of prison.  There was diphtheria wherever he had been.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1938, Oct. 31</w:t>
      </w:r>
      <w:r w:rsidRPr="005165AA">
        <w:rPr>
          <w:rFonts w:ascii="inherit" w:eastAsia="Times New Roman" w:hAnsi="inherit" w:cs="Helvetica"/>
          <w:color w:val="373737"/>
          <w:sz w:val="23"/>
          <w:szCs w:val="23"/>
        </w:rPr>
        <w:t> – Discharged from Service – “Other than honorable.”  This is maddeningly brief.  Is this the discharge that matches up with the enlistment from 1927?  This makes no sense.  This also doesn’t tell us where he is, just that this action occurred.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Unbelievable Story – 2 for 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let me tell you an unbelievable story.  This is one of two, actually, that kind of fit together like two insane puzzle pieces, and you’ll see why I was convinced that my Crazy Aunts were indeed, crazy.  As time went on, it wasn’t just the Crazy Aunts though that told this story, but my step-mother and others who lived in Claiborne County at the time this was happening.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Doctor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remember, when I was a child, there was an old doctor who had his Norman Rockwellish office in the front part of his home down the street from where we lived in Indiana.  I went there one time when I was older, maybe a teen, for something, when the old gentleman said that he remembered my father and that my father was a doctor too. I told him that I was sure he had the wrong man, and he repeated his name and told me, no, that he was not mistaken, that he remembered me, and that my father was indeed a doctor.  He dug around in a drawer, pulled out my father’s file, and showed me where it said he was a doctor.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Being raised in a time when one did not contradict your elders, at least not ones that weren’t your mother, I didn’t say anything, but I was sure this man was wrong.  However, I never forgot the story.  It always nagged at me, the feeling that something wasn’t quite right or that there was something that I didn’t know.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went to visit my step-mother from the time I was a child.  I first went to visit my Dad and Virgie, my step-Mom, when I was young, before Dad passed away.  I loved to visit.  Virgie’s elderly mother lived there too, Grandma, whom I dearly loved.  Grandma would tell me how smart my Dad was.  I found this kind of odd.  He worked on furnaces and had his own furnace shop at that time in Dunkirk, Indiana.  She said not to let that fool me, that he had once been a great man.  Oh, the rantings of an old woman.  I loved her just the same.  We contented ourselves looking at ViewMaster reels and </w:t>
      </w:r>
      <w:hyperlink r:id="rId271" w:history="1">
        <w:r w:rsidRPr="005165AA">
          <w:rPr>
            <w:rFonts w:ascii="inherit" w:eastAsia="Times New Roman" w:hAnsi="inherit" w:cs="Helvetica"/>
            <w:color w:val="1982D1"/>
            <w:sz w:val="23"/>
            <w:szCs w:val="23"/>
            <w:u w:val="single"/>
            <w:bdr w:val="none" w:sz="0" w:space="0" w:color="auto" w:frame="1"/>
          </w:rPr>
          <w:t>its predecessor</w:t>
        </w:r>
      </w:hyperlink>
      <w:r w:rsidRPr="005165AA">
        <w:rPr>
          <w:rFonts w:ascii="inherit" w:eastAsia="Times New Roman" w:hAnsi="inherit" w:cs="Helvetica"/>
          <w:color w:val="373737"/>
          <w:sz w:val="23"/>
          <w:szCs w:val="23"/>
        </w:rPr>
        <w:t>, the </w:t>
      </w:r>
      <w:hyperlink r:id="rId272" w:history="1">
        <w:r w:rsidRPr="005165AA">
          <w:rPr>
            <w:rFonts w:ascii="inherit" w:eastAsia="Times New Roman" w:hAnsi="inherit" w:cs="Helvetica"/>
            <w:color w:val="1982D1"/>
            <w:sz w:val="23"/>
            <w:szCs w:val="23"/>
            <w:u w:val="single"/>
            <w:bdr w:val="none" w:sz="0" w:space="0" w:color="auto" w:frame="1"/>
          </w:rPr>
          <w:t>stereoscope</w:t>
        </w:r>
      </w:hyperlink>
      <w:r w:rsidRPr="005165AA">
        <w:rPr>
          <w:rFonts w:ascii="inherit" w:eastAsia="Times New Roman" w:hAnsi="inherit" w:cs="Helvetica"/>
          <w:color w:val="373737"/>
          <w:sz w:val="23"/>
          <w:szCs w:val="23"/>
        </w:rPr>
        <w:t>.  My favorite was Niagara Falls.  Grandma would tell me all about the images while I looked and they came to life.  I loved spending time with Grandma.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4763135" cy="2360930"/>
            <wp:effectExtent l="0" t="0" r="0" b="1270"/>
            <wp:docPr id="981" name="Picture 981" descr="Niagara stereograph">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Niagara stereograph">
                      <a:hlinkClick r:id="rId273"/>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763135" cy="23609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my father and Grandma were both gone, I visited Virgie from time to time until her death.  They were always such pleasant visits.  She told me wonderful stories about the loving man she knew as her husband.  Yes, I mean my father.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Before his death, he hid love letters and notes around the house for her to find later.  I’m sure he knew his time was limited.  My mother told me that based on his health, she thought he might have had cancer.  I’m more suspicious of cirrhosis of the liver, but regardless, he was not a healthy man.  One time, Virgie shared with me a note she had just found stuck behind a picture frame.  It was so sweet and personal and it was nice to know him in this lovely way.  She also kept all of his letters he wrote to her when he was in the service.  Her daughter sent those to me after Virgie’s death.  Even though I felt like I was intruding into a personal vignette, I did read them.  They were both sorrowful and beautiful, especially from my perspective, looking backwards in time and knowing what happened.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Virgie told me that my father understood physics and helped her son when he was studying for his PhD.  I questioned this, and she said that she didn’t know how he had come upon that knowledge, but that he had worked at Oak Ridge, Tennessee, and that at some time, in some way, he was a doctor.  Truthfully, I found all of this quite unbelievable.  I knew that Virgie was not one of the Crazy Aunts, and that she would never tell me something she didn’t believe. She told me that he had done those things before </w:t>
      </w:r>
      <w:proofErr w:type="gramStart"/>
      <w:r w:rsidRPr="005165AA">
        <w:rPr>
          <w:rFonts w:ascii="inherit" w:eastAsia="Times New Roman" w:hAnsi="inherit" w:cs="Helvetica"/>
          <w:color w:val="373737"/>
          <w:sz w:val="23"/>
          <w:szCs w:val="23"/>
        </w:rPr>
        <w:t>he</w:t>
      </w:r>
      <w:proofErr w:type="gramEnd"/>
      <w:r w:rsidRPr="005165AA">
        <w:rPr>
          <w:rFonts w:ascii="inherit" w:eastAsia="Times New Roman" w:hAnsi="inherit" w:cs="Helvetica"/>
          <w:color w:val="373737"/>
          <w:sz w:val="23"/>
          <w:szCs w:val="23"/>
        </w:rPr>
        <w:t xml:space="preserve"> “went into the hospital.”  What she didn’t add was that the hospital stay was the VA hospital to “dry out.”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Apparently, he “dried out” several times, but never was able to stay dry, although he desperately wanted to.  It’s too bad that Alcoholics Anonymous did not exist then. He might have stood a fighting chance.  I discounted all of this, figuring that most of it was fanciful stories he had made up – but that didn’t explain how he could ever help a college student studying for an advanced degree that included physics.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When I started my genealogy search, I contacted people in Claiborne County, Tennessee.  All I started with was the name of a town, from my mother, Tazewell.  I called the telephone operator and told her to connect me to any </w:t>
      </w:r>
      <w:proofErr w:type="gramStart"/>
      <w:r w:rsidRPr="005165AA">
        <w:rPr>
          <w:rFonts w:ascii="inherit" w:eastAsia="Times New Roman" w:hAnsi="inherit" w:cs="Helvetica"/>
          <w:color w:val="373737"/>
          <w:sz w:val="23"/>
          <w:szCs w:val="23"/>
        </w:rPr>
        <w:t>Estes</w:t>
      </w:r>
      <w:proofErr w:type="gramEnd"/>
      <w:r w:rsidRPr="005165AA">
        <w:rPr>
          <w:rFonts w:ascii="inherit" w:eastAsia="Times New Roman" w:hAnsi="inherit" w:cs="Helvetica"/>
          <w:color w:val="373737"/>
          <w:sz w:val="23"/>
          <w:szCs w:val="23"/>
        </w:rPr>
        <w:t xml:space="preserve"> family there – and she did.  I eventually made my way from person to person to the family historian and my relatives.  They told me stories about my father and grandparents.  They knew them.  Of course, all of those old people are gone 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went to visit and met many of these lovely people who opened their hearts, shared their photos albums and family stories with me.  They told me that my father was a doctor and he treated people locally, for years.  In fact, people would find out when he was coming home and line up to see him.  He was a favorite.  And he performed surgery.  Surgery?  More than one person told me this.  They also told me that he practiced at the VA hospital in Knoxville, Tennessee until a patient bit him and he hit the patient.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told me that at one time, he worked at Oak Ridge, and that he worked on ‘the bomb,” and that he was never “right” after that.  His drinking increased.  At that time, he was living in Claiborne County and these people knew him.  He was their neighbor.  These were family members who had known him their entire life.  They were not all making this up – but where was the kernel of truth in these seemingly conflicting, albeit very interesting, stories?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could he have been a doctor, as in medical doctor, and also a physicist?  Furthermore, he had no more than a high school education to the best of my knowledge, if that, except that we really don’t know what he did or where he was for that 10 year period.  Was he in the military that entire time doing something “special’ that we don’t know about?  Those records for that time are entirely missing.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could have learned about medicine while serving in a hospital someplace, but I don’t think you can learn physics that way.  Physics is extremely difficult under the very best of circumstances.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requirement for a doctor to practice, legitimately, in Tennessee at that time are foggy, but </w:t>
      </w:r>
      <w:hyperlink r:id="rId275" w:history="1">
        <w:r w:rsidRPr="005165AA">
          <w:rPr>
            <w:rFonts w:ascii="inherit" w:eastAsia="Times New Roman" w:hAnsi="inherit" w:cs="Helvetica"/>
            <w:color w:val="1982D1"/>
            <w:sz w:val="23"/>
            <w:szCs w:val="23"/>
            <w:u w:val="single"/>
            <w:bdr w:val="none" w:sz="0" w:space="0" w:color="auto" w:frame="1"/>
          </w:rPr>
          <w:t>in general</w:t>
        </w:r>
      </w:hyperlink>
      <w:r w:rsidRPr="005165AA">
        <w:rPr>
          <w:rFonts w:ascii="inherit" w:eastAsia="Times New Roman" w:hAnsi="inherit" w:cs="Helvetica"/>
          <w:color w:val="373737"/>
          <w:sz w:val="23"/>
          <w:szCs w:val="23"/>
        </w:rPr>
        <w:t>, by 1930, nearly all medical schools required a liberal arts degree for admission and provided a 3- to 4-year graded curriculum in medicine and surgery. Many states also required candidates who wanted to get their medical license to complete a 1-year internship in a hospital setting in addition to holding a degree from a recognized medical school.  That presumes that one is doing things legally and by the book.  Of course, in Appalachia, healers had been treating their families and those of their neighbors for decades, and local neighborhood healers were probably trusted much more closely that “outsiders.”  Joseph, my father’s brother, was also a practitioner, a family herbal healer.  Death certificates during that time in Claiborne County are rife with comments like “refused to go to the hospital because did not want to split up the family” and many included reports of people refusing to see a doctor.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brother, Dave, told me that he thought William Sterling was arrested for performing illegal abortions in or near Chicago in the 1950s or 1960s.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obviously some truth in here someplace, because there were too many witnesses….but where…and what was that truth?  Back to the timeline.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Many Wives – Too Many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1944</w:t>
      </w:r>
      <w:r w:rsidRPr="005165AA">
        <w:rPr>
          <w:rFonts w:ascii="inherit" w:eastAsia="Times New Roman" w:hAnsi="inherit" w:cs="Helvetica"/>
          <w:color w:val="373737"/>
          <w:sz w:val="23"/>
          <w:szCs w:val="23"/>
        </w:rPr>
        <w:t> – I reached out to the Tennessee State Archives who provided me with information that William Sterling Estes began working for the Eastern State Mental Hospital on Dec. 29, 1944 and that he was dismissed March 12, 1945.  He was an attendant.  His legal voting residence was Claiborne Co., Tn. but he lived in Harlan Ky., while he worked at the State Hospital.  He was married, no wife’s name given, but he had relatives in state service – Dortha Estes also at Eastern State.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could provide me no information about Oak Ridge or the VA Hospital.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1940s</w:t>
      </w:r>
      <w:r w:rsidRPr="005165AA">
        <w:rPr>
          <w:rFonts w:ascii="inherit" w:eastAsia="Times New Roman" w:hAnsi="inherit" w:cs="Helvetica"/>
          <w:color w:val="373737"/>
          <w:sz w:val="23"/>
          <w:szCs w:val="23"/>
        </w:rPr>
        <w:t> – Per Aunt Margaret’s (his sister) letter to Virgie, William Sterling was married to a woman in Oak Ridge, Tn., although she knew of no children by her.  Margaret also states that he got in trouble in the 1940s by “taking a girl over the state line,” perhaps to Kentucky, and spent some time in jail, but Ethel was apparently faithfully waiting for him.  Who was Ethel?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Late 1940s</w:t>
      </w:r>
      <w:r w:rsidRPr="005165AA">
        <w:rPr>
          <w:rFonts w:ascii="inherit" w:eastAsia="Times New Roman" w:hAnsi="inherit" w:cs="Helvetica"/>
          <w:color w:val="373737"/>
          <w:sz w:val="23"/>
          <w:szCs w:val="23"/>
        </w:rPr>
        <w:t> – The next we know of William Sterling was in the (possibly) late1940s when he was married to a woman named Ethel and living with his aunt, Cornie Epperson in Claiborne County, working at Oak Ridge Tennessee, possibly in a hospital there.  We know of no children from this marriage.  Cornie’s daughter says he was a doctor in the VA hospital.  Aunt Dorothy says he operated on her foot.  While this was reported as late 1940s, it sounds to me like it may have occurred before 1945.</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1945 – March 15</w:t>
      </w:r>
      <w:r w:rsidRPr="005165AA">
        <w:rPr>
          <w:rFonts w:ascii="inherit" w:eastAsia="Times New Roman" w:hAnsi="inherit" w:cs="Helvetica"/>
          <w:color w:val="373737"/>
          <w:sz w:val="23"/>
          <w:szCs w:val="23"/>
        </w:rPr>
        <w:t xml:space="preserve"> – William Sterling Estes, now about age 42 or 43, married a 17 year old young female in Walker County, Georgia.  Note that this is only 3 days after his dismissal from Eastern State Mental Hospital in Knoxville, Tennessee, assuming that he was actually present in Knoxville at the time he was dismissed.  He could have been dismissed for not showing up at work. Regardless, the Georgia courtship seems </w:t>
      </w:r>
      <w:proofErr w:type="gramStart"/>
      <w:r w:rsidRPr="005165AA">
        <w:rPr>
          <w:rFonts w:ascii="inherit" w:eastAsia="Times New Roman" w:hAnsi="inherit" w:cs="Helvetica"/>
          <w:color w:val="373737"/>
          <w:sz w:val="23"/>
          <w:szCs w:val="23"/>
        </w:rPr>
        <w:t>very</w:t>
      </w:r>
      <w:proofErr w:type="gramEnd"/>
      <w:r w:rsidRPr="005165AA">
        <w:rPr>
          <w:rFonts w:ascii="inherit" w:eastAsia="Times New Roman" w:hAnsi="inherit" w:cs="Helvetica"/>
          <w:color w:val="373737"/>
          <w:sz w:val="23"/>
          <w:szCs w:val="23"/>
        </w:rPr>
        <w:t xml:space="preserve"> abbreviated.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am not including the name of the gal he married in Walker County, because I believe she is still living.  He gives his age as 34, born Oct. 1, 1911 and residence as Chicago.  Shortly after this marriage, her father filed papers against him for bigamy, giving his other wife’s name as Dorothy Kilpatrick.  I surely wonder how her father made that discovery.  Did Dorothy show up?  Maybe right after the wedding, shouting, “I object!”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1945 – 1948</w:t>
      </w:r>
      <w:r w:rsidRPr="005165AA">
        <w:rPr>
          <w:rFonts w:ascii="inherit" w:eastAsia="Times New Roman" w:hAnsi="inherit" w:cs="Helvetica"/>
          <w:color w:val="373737"/>
          <w:sz w:val="23"/>
          <w:szCs w:val="23"/>
        </w:rPr>
        <w:t> – In the Superior Court of Walker Co. Georgia on June 15, 1945, three months to the day after his marriage, William Sterling Estes was convicted of bigamy and sentenced to 5 years in prison.  According to prison records, he was discharged Dec. 13, 1948.  His wife on arrival at the prison was listed as Dorothy Estes, also listed as Dorothy Kilpatrick in court papers, Trailer Camp, NW 5th St., Richmond, Indiana.  He was in the Georgia State Prison at Reidsville, Georgia.  The specific court records no longer exist, nor do the prison records.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few years ago, I spoke to the Georgia wife.  She did not have any children by William Sterling and said the marriage was annulled.  She did marry and have one child, about 5 years later.  I verified this child’s age and he was not born at a time when he could have been my father’s child.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happened to Dorothy?  And Ethel? And the young gal he “took over the state line.”  Or was that story really the bigamous marriage in Georgia?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Back to Chicago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1949</w:t>
      </w:r>
      <w:r w:rsidRPr="005165AA">
        <w:rPr>
          <w:rFonts w:ascii="inherit" w:eastAsia="Times New Roman" w:hAnsi="inherit" w:cs="Helvetica"/>
          <w:color w:val="373737"/>
          <w:sz w:val="23"/>
          <w:szCs w:val="23"/>
        </w:rPr>
        <w:t> – Apparently, after William Sterling was released from prison in Georgia, he returned to Chicago where his mother lived.  He lost no time marrying again, this time to an Ellen in Cook. Co., Illinois on Feb. 19, 1949.  This must be some kind of record.  An entire courtship and marriage in less than 2 months.  Quick courtships seemed to be his style.  Apparently Dorothy divorced him while he was in prison?  But then again….um….maybe not.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1950</w:t>
      </w:r>
      <w:r w:rsidRPr="005165AA">
        <w:rPr>
          <w:rFonts w:ascii="inherit" w:eastAsia="Times New Roman" w:hAnsi="inherit" w:cs="Helvetica"/>
          <w:color w:val="373737"/>
          <w:sz w:val="23"/>
          <w:szCs w:val="23"/>
        </w:rPr>
        <w:t> – William Sterling Estes finds my sister, Edna, in Michigan after a hiatus of almost 30 years.  Edna’s mother has passed away and Edna was none too pleased with her prodigal father.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1952 </w:t>
      </w:r>
      <w:r w:rsidRPr="005165AA">
        <w:rPr>
          <w:rFonts w:ascii="inherit" w:eastAsia="Times New Roman" w:hAnsi="inherit" w:cs="Helvetica"/>
          <w:color w:val="373737"/>
          <w:sz w:val="23"/>
          <w:szCs w:val="23"/>
        </w:rPr>
        <w:t>– His delayed birth certificate issued in Tennessee gives his address as 2210 Broadway, Fort Wayne, Indiana.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“Other Woman’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1955</w:t>
      </w:r>
      <w:r w:rsidRPr="005165AA">
        <w:rPr>
          <w:rFonts w:ascii="inherit" w:eastAsia="Times New Roman" w:hAnsi="inherit" w:cs="Helvetica"/>
          <w:color w:val="373737"/>
          <w:sz w:val="23"/>
          <w:szCs w:val="23"/>
        </w:rPr>
        <w:t> – Both my brother David and I were born within 5 months of each other, to different wives.  No, my father was not Mormon.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Mother told me years later that he filed for divorce from Ellen in 1955, in Florida, but somehow the waiting period got “messed up,” as in one day short.  Therefore the divorce didn’t happen, but apparently he thought it had.  My reaction to this?  “Likely story.”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checked the Florida divorce index and there is nothing for a William, William Sterling or any </w:t>
      </w:r>
      <w:proofErr w:type="gramStart"/>
      <w:r w:rsidRPr="005165AA">
        <w:rPr>
          <w:rFonts w:ascii="inherit" w:eastAsia="Times New Roman" w:hAnsi="inherit" w:cs="Helvetica"/>
          <w:color w:val="373737"/>
          <w:sz w:val="23"/>
          <w:szCs w:val="23"/>
        </w:rPr>
        <w:t>Estes</w:t>
      </w:r>
      <w:proofErr w:type="gramEnd"/>
      <w:r w:rsidRPr="005165AA">
        <w:rPr>
          <w:rFonts w:ascii="inherit" w:eastAsia="Times New Roman" w:hAnsi="inherit" w:cs="Helvetica"/>
          <w:color w:val="373737"/>
          <w:sz w:val="23"/>
          <w:szCs w:val="23"/>
        </w:rPr>
        <w:t xml:space="preserve"> male involving a woman named Ellen.  That’s assuming that he used his correct name to get divorced.  I did verify the name on his marriage license to Ellen to be sure it was correct.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1956, April 3</w:t>
      </w:r>
      <w:r w:rsidRPr="005165AA">
        <w:rPr>
          <w:rFonts w:ascii="inherit" w:eastAsia="Times New Roman" w:hAnsi="inherit" w:cs="Helvetica"/>
          <w:color w:val="373737"/>
          <w:sz w:val="23"/>
          <w:szCs w:val="23"/>
        </w:rPr>
        <w:t> – Mom wrote my sister, Edna a letter that includes information about my father.  She says “Bill is working very hard right now and when spring comes his business starts to be pretty heavy.  He wasn’t too well this winter but we hope he will be better when the weather gets nice.  He was out working through in spite of the way he felt.”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photo below, I believe, is the only photo of me with my father, taken in 1956.  I have no idea who the other child in the photo, beside my father, is.  Makes me wonder…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6803390"/>
            <wp:effectExtent l="0" t="0" r="1270" b="0"/>
            <wp:docPr id="980" name="Picture 980" descr="Me and Dad">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Me and Dad">
                      <a:hlinkClick r:id="rId276"/>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561330" cy="68033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1956</w:t>
      </w:r>
      <w:r w:rsidRPr="005165AA">
        <w:rPr>
          <w:rFonts w:ascii="inherit" w:eastAsia="Times New Roman" w:hAnsi="inherit" w:cs="Helvetica"/>
          <w:color w:val="373737"/>
          <w:sz w:val="23"/>
          <w:szCs w:val="23"/>
        </w:rPr>
        <w:t> – November 3.  My father is a passenger in a head on car accident that nearly kills him.  He flies through the windshield.  This is before the days of seatbelts or safety tempered glass.  I still vividly remember the scar on his forehead and the skin graft they did from his leg to his face and head.  This car accident was his undoing in more than one way though.  You see, it’s how he got caught with 2 wives, in the worst possible soap opera scenario.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Busted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Mom actually heard the sirens that day.  She remembers saying something like “I hope that’s not Bill.”  But it was.  Sometime later, the police came and took us to the hospital.  My father was not expected to live.  He had lost a great deal of blood and was badly injured.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the hospital, employees had dug through his billfold and other personal information to figure out who to contact.  He was not conscious.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Mother and I were sitting by his bedside.  I remember none of this of course.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few hours later, another woman, also with a baby walks into the room, looking for her husband.  Mother motioned to the next bed, but the woman came back and said no, that the man in this bed, my father, was her husband.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Both women stared at each other, and their babies, incredulously, as the awful truth slowly sunk in, and then they began to talk, as he lay comatose.  He’s a very lucky man </w:t>
      </w:r>
      <w:proofErr w:type="gramStart"/>
      <w:r w:rsidRPr="005165AA">
        <w:rPr>
          <w:rFonts w:ascii="inherit" w:eastAsia="Times New Roman" w:hAnsi="inherit" w:cs="Helvetica"/>
          <w:color w:val="373737"/>
          <w:sz w:val="23"/>
          <w:szCs w:val="23"/>
        </w:rPr>
        <w:t>indeed, that</w:t>
      </w:r>
      <w:proofErr w:type="gramEnd"/>
      <w:r w:rsidRPr="005165AA">
        <w:rPr>
          <w:rFonts w:ascii="inherit" w:eastAsia="Times New Roman" w:hAnsi="inherit" w:cs="Helvetica"/>
          <w:color w:val="373737"/>
          <w:sz w:val="23"/>
          <w:szCs w:val="23"/>
        </w:rPr>
        <w:t xml:space="preserve"> they simply did not finish him off.  I think they wanted him to regain consciousness so they could beat him senseless.  Needless to say, they were both furious.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Yes, they were both his wives.  Ellen lived in Chicago (or Fort Wayne) at that time.  My father traveled selling and arranging installations of industrial furnaces and he literally had a wife at both ends of the track, so to speak.   Can you imagine the stories the doctors and nurses had to tell when they went home that </w:t>
      </w:r>
      <w:proofErr w:type="gramStart"/>
      <w:r w:rsidRPr="005165AA">
        <w:rPr>
          <w:rFonts w:ascii="inherit" w:eastAsia="Times New Roman" w:hAnsi="inherit" w:cs="Helvetica"/>
          <w:color w:val="373737"/>
          <w:sz w:val="23"/>
          <w:szCs w:val="23"/>
        </w:rPr>
        <w:t>day.</w:t>
      </w:r>
      <w:proofErr w:type="gramEnd"/>
      <w:r w:rsidRPr="005165AA">
        <w:rPr>
          <w:rFonts w:ascii="inherit" w:eastAsia="Times New Roman" w:hAnsi="inherit" w:cs="Helvetica"/>
          <w:color w:val="373737"/>
          <w:sz w:val="23"/>
          <w:szCs w:val="23"/>
        </w:rPr>
        <w:t>  “You are not going to believe this…..”  My mother couldn’t believe it either, and neither could Ellen.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another family story that has something to do with my father</w:t>
      </w:r>
      <w:proofErr w:type="gramStart"/>
      <w:r w:rsidRPr="005165AA">
        <w:rPr>
          <w:rFonts w:ascii="inherit" w:eastAsia="Times New Roman" w:hAnsi="inherit" w:cs="Helvetica"/>
          <w:color w:val="373737"/>
          <w:sz w:val="23"/>
          <w:szCs w:val="23"/>
        </w:rPr>
        <w:t>,  my</w:t>
      </w:r>
      <w:proofErr w:type="gramEnd"/>
      <w:r w:rsidRPr="005165AA">
        <w:rPr>
          <w:rFonts w:ascii="inherit" w:eastAsia="Times New Roman" w:hAnsi="inherit" w:cs="Helvetica"/>
          <w:color w:val="373737"/>
          <w:sz w:val="23"/>
          <w:szCs w:val="23"/>
        </w:rPr>
        <w:t xml:space="preserve"> (Brethren) grandfather and a baseball bat…but I never did get that entire story.  I got the general drift though and I’m guessing it might have happened about this time.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5745480"/>
            <wp:effectExtent l="0" t="0" r="1270" b="7620"/>
            <wp:docPr id="979" name="Picture 979" descr="Dad Holland car">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ad Holland car">
                      <a:hlinkClick r:id="rId278"/>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561330" cy="57454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Above, my father outside one of the Holland Furnace company offices, from my mother’s photos.  Below, my father outside the Holland Furnace company facility from Ellen’s photos.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5732145"/>
            <wp:effectExtent l="0" t="0" r="1270" b="1905"/>
            <wp:docPr id="978" name="Picture 978" descr="Dad Holland window cropped">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ad Holland window cropped">
                      <a:hlinkClick r:id="rId280"/>
                    </pic:cNvPr>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561330" cy="57321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mother wasn’t as forgiving as Ellen who stayed married to him…at least for awhile.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1960, Oct. 3</w:t>
      </w:r>
      <w:r w:rsidRPr="005165AA">
        <w:rPr>
          <w:rFonts w:ascii="inherit" w:eastAsia="Times New Roman" w:hAnsi="inherit" w:cs="Helvetica"/>
          <w:color w:val="373737"/>
          <w:sz w:val="23"/>
          <w:szCs w:val="23"/>
        </w:rPr>
        <w:t> – A letter from the Cook Co., Illinois Adult Probation Dept. to my sister saying that William Estes is under the supervision of that office and his whereabouts are no longer known to them.  Unless they are able to locate him, a warrant will be issued for his arrest for probation violation.  William D. Meyering is the person who wrote the letter and he is the chief probation officer.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Edna wrote a letter to the Cook Co. Adult Probation Department, replying to their letter of inquiry.  She said she had not had contact with him for 4 years and had not seen him in 6.  She says in 1956 he was with my mother and working for Holland Furnace Co.  She said she did not believe he would come to her house because she did not know him well, had only seen him about 10 times in her life, and all in the past 10 years.  Before then it had been 29 years since anyone had heard from him.  Doing the math, this means that she corresponded with him from 1950-1956 to some degree, and before that it had been 1921, the year she was born.  She asked why he was on probation, but did not receive a reply.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Mother said that about this time, Bill was working in Wisconsin, near Chicago.  He showed up in Indiana with a small station wagon that was brand new, an electric skillet, a toaster, clothes and toys.  The police arrested him for something to do with fraud.  The title for the car he traded was not clear, or something to that effect.  She said he served several months in the Chicago jail, which ironically would be the same Cook Co. jail where I installed inmate tracking software some 20 years later.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David thought he might have been sent to jail for performing illegal abortions in Wisconsin.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1960</w:t>
      </w:r>
      <w:r w:rsidRPr="005165AA">
        <w:rPr>
          <w:rFonts w:ascii="inherit" w:eastAsia="Times New Roman" w:hAnsi="inherit" w:cs="Helvetica"/>
          <w:color w:val="373737"/>
          <w:sz w:val="23"/>
          <w:szCs w:val="23"/>
        </w:rPr>
        <w:t> – There is a dated photo of Bill sitting in the living room at Ellen’s house in Fort Wayne.  David remembers him living with them in Fort Wayne.  The city directory confirms that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1960-1962</w:t>
      </w:r>
      <w:r w:rsidRPr="005165AA">
        <w:rPr>
          <w:rFonts w:ascii="inherit" w:eastAsia="Times New Roman" w:hAnsi="inherit" w:cs="Helvetica"/>
          <w:color w:val="373737"/>
          <w:sz w:val="23"/>
          <w:szCs w:val="23"/>
        </w:rPr>
        <w:t xml:space="preserve"> – This is the timeframe when Mom and I went to pick Timmy up from the jail.  My mother did not bail him out, much to his dismay, but took Timmy and left.  Mom said that when he got out of jail, the time we went to get </w:t>
      </w:r>
      <w:proofErr w:type="gramStart"/>
      <w:r w:rsidRPr="005165AA">
        <w:rPr>
          <w:rFonts w:ascii="inherit" w:eastAsia="Times New Roman" w:hAnsi="inherit" w:cs="Helvetica"/>
          <w:color w:val="373737"/>
          <w:sz w:val="23"/>
          <w:szCs w:val="23"/>
        </w:rPr>
        <w:t>Timmy, that</w:t>
      </w:r>
      <w:proofErr w:type="gramEnd"/>
      <w:r w:rsidRPr="005165AA">
        <w:rPr>
          <w:rFonts w:ascii="inherit" w:eastAsia="Times New Roman" w:hAnsi="inherit" w:cs="Helvetica"/>
          <w:color w:val="373737"/>
          <w:sz w:val="23"/>
          <w:szCs w:val="23"/>
        </w:rPr>
        <w:t xml:space="preserve"> he came by the house, and then went to Virgie’s in Dunkirk, and was unhappy that no one had come to see him.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Mom said that he spent time in jail in Terre Haute, Indiana, at some time, for repeated drunk driving offences.  I am unclear about when that might have been, but I got the idea it was when she knew him and perhaps after she was no longer romantically involved with him.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Married for the Last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1961, April 24</w:t>
      </w:r>
      <w:r w:rsidRPr="005165AA">
        <w:rPr>
          <w:rFonts w:ascii="inherit" w:eastAsia="Times New Roman" w:hAnsi="inherit" w:cs="Helvetica"/>
          <w:color w:val="373737"/>
          <w:sz w:val="23"/>
          <w:szCs w:val="23"/>
        </w:rPr>
        <w:t> – William Sterling Estes married Virgie, his childhood sweetheart, in Rome, Georgia under the name William S. Este’ (no final s).  I would think that given what happened to him previously in Georgia when he was married to two women, he would have avoided Georgia entirely and would have been as nervous as a long-tailed cat in a room full of rockers just being in the state.  Can you believe he did this again, and in Georgia no less?  He was not divorced from Ellen.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According to mother, she is the one who told Virgie that he was not legally divorced from Ellen so Virgie and my father had to go to Florida and “take care of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Virgie’s daughter says he worked in a heating place in Fort Wayne for about a year before they married.  He was likely living with Ellen during this time, unbeknownst to Virgie.  This man could never pull this off today in the age of cell phones, texting, e-mail and FaceBook.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Despite his “misrepresentation” of things, Virgie loved him dearly.  Apparently, among other things, he told Virgie that my mother was his sister.  My Mom was hopping mad about that one.  Virgie wrote to me after his death “that no matter what people say, there is a lot that goes into human behavior and your father is not </w:t>
      </w:r>
      <w:r w:rsidRPr="005165AA">
        <w:rPr>
          <w:rFonts w:ascii="inherit" w:eastAsia="Times New Roman" w:hAnsi="inherit" w:cs="Helvetica"/>
          <w:color w:val="373737"/>
          <w:sz w:val="23"/>
          <w:szCs w:val="23"/>
          <w:u w:val="single"/>
          <w:bdr w:val="none" w:sz="0" w:space="0" w:color="auto" w:frame="1"/>
        </w:rPr>
        <w:t>ALL</w:t>
      </w:r>
      <w:r w:rsidRPr="005165AA">
        <w:rPr>
          <w:rFonts w:ascii="inherit" w:eastAsia="Times New Roman" w:hAnsi="inherit" w:cs="Helvetica"/>
          <w:color w:val="373737"/>
          <w:sz w:val="23"/>
          <w:szCs w:val="23"/>
        </w:rPr>
        <w:t> bad.”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1961</w:t>
      </w:r>
      <w:r w:rsidRPr="005165AA">
        <w:rPr>
          <w:rFonts w:ascii="inherit" w:eastAsia="Times New Roman" w:hAnsi="inherit" w:cs="Helvetica"/>
          <w:color w:val="373737"/>
          <w:sz w:val="23"/>
          <w:szCs w:val="23"/>
        </w:rPr>
        <w:t> – There is an envelope from Jopling, Darby and Duncan, Attorneys at Law, People’s Hardware Building, Lake City, (Columbia County) Florida dated October 17, 1961 addressed to William S. Estes at 501 Hickory St., Dunkirk, Indiana.  This may have to do with the divorce from Ellen that somehow went awry.  Someone said that the lawyers filed it a day late.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258310"/>
            <wp:effectExtent l="0" t="0" r="1270" b="8890"/>
            <wp:docPr id="977" name="Picture 977" descr="Dad and Virgie">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ad and Virgie">
                      <a:hlinkClick r:id="rId282"/>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561330" cy="42583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the last known picture of William Sterling Estes, with Virgie, obviously at Christmas time, in the early 1960s.  I would guess this is Christmas 1961 or 1962.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1963, Aug. 27</w:t>
      </w:r>
      <w:r w:rsidRPr="005165AA">
        <w:rPr>
          <w:rFonts w:ascii="inherit" w:eastAsia="Times New Roman" w:hAnsi="inherit" w:cs="Helvetica"/>
          <w:color w:val="373737"/>
          <w:sz w:val="23"/>
          <w:szCs w:val="23"/>
        </w:rPr>
        <w:t xml:space="preserve"> – William Sterling Estes died.   From funeral home information, it says in WWI he was </w:t>
      </w:r>
      <w:proofErr w:type="gramStart"/>
      <w:r w:rsidRPr="005165AA">
        <w:rPr>
          <w:rFonts w:ascii="inherit" w:eastAsia="Times New Roman" w:hAnsi="inherit" w:cs="Helvetica"/>
          <w:color w:val="373737"/>
          <w:sz w:val="23"/>
          <w:szCs w:val="23"/>
        </w:rPr>
        <w:t>hit ??</w:t>
      </w:r>
      <w:proofErr w:type="gramEnd"/>
      <w:r w:rsidRPr="005165AA">
        <w:rPr>
          <w:rFonts w:ascii="inherit" w:eastAsia="Times New Roman" w:hAnsi="inherit" w:cs="Helvetica"/>
          <w:color w:val="373737"/>
          <w:sz w:val="23"/>
          <w:szCs w:val="23"/>
        </w:rPr>
        <w:t xml:space="preserve"> </w:t>
      </w:r>
      <w:proofErr w:type="gramStart"/>
      <w:r w:rsidRPr="005165AA">
        <w:rPr>
          <w:rFonts w:ascii="inherit" w:eastAsia="Times New Roman" w:hAnsi="inherit" w:cs="Helvetica"/>
          <w:color w:val="373737"/>
          <w:sz w:val="23"/>
          <w:szCs w:val="23"/>
        </w:rPr>
        <w:t>in</w:t>
      </w:r>
      <w:proofErr w:type="gramEnd"/>
      <w:r w:rsidRPr="005165AA">
        <w:rPr>
          <w:rFonts w:ascii="inherit" w:eastAsia="Times New Roman" w:hAnsi="inherit" w:cs="Helvetica"/>
          <w:color w:val="373737"/>
          <w:sz w:val="23"/>
          <w:szCs w:val="23"/>
        </w:rPr>
        <w:t xml:space="preserve"> a??.  Looks like he was hit in the arm with something.  It also says that he had a ruptured right col</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t>  Right side of page is cut off.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His obituary says he is a member of the Ralph Burgess post 227 of the American Legion “here”, the Williamson-Smiley Post 401 of Redkey, and the DAV post in Portland.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my step-mother died, her daughter sent me items related to my father.  In fact, one day, I went to the mailbox to discover the flag from my father’s coffin stuffed in the back of the mailbox in one of those heavy Tyvek mailing envelopes.  Thankfully, the envelope held.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Among other things she sent me, unfortunately, attempting to reuse the same envelope some 30 years later, was a condolence card from the White House, to Virgie, “signed” by President Kennedy and postmarked Sept. 10, 1963, just a few weeks before Kennedy’s own untimely death.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695960"/>
            <wp:effectExtent l="0" t="0" r="1270" b="8890"/>
            <wp:docPr id="976" name="Picture 976" descr="White House Envelope">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White House Envelope">
                      <a:hlinkClick r:id="rId284"/>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561330" cy="69596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7178675"/>
            <wp:effectExtent l="0" t="0" r="1270" b="3175"/>
            <wp:docPr id="975" name="Picture 975" descr="Estes condolence from Kennedy">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stes condolence from Kennedy">
                      <a:hlinkClick r:id="rId286"/>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561330" cy="717867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My Favorite Memories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Although I don’t have a lot of memories of my father, I do have some and a few that stand out.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a couple things that have struck me over the years.  Most all of the photos I have ever seen of him show him in either a suit or a dress shirt.  There is maybe one or two in a t-shirt and jacket.  He did not talk, act or look like a “jailbird,” in any way.  He always looked and acted professional and sophisticated, from my perspective and that of many others as well.  He either was as he appeared, or he was a supreme con artist – or maybe both.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5506720"/>
            <wp:effectExtent l="0" t="0" r="1270" b="0"/>
            <wp:docPr id="974" name="Picture 974" descr="Dad against wall">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ad against wall">
                      <a:hlinkClick r:id="rId288"/>
                    </pic:cNvP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561330" cy="550672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5848350"/>
            <wp:effectExtent l="0" t="0" r="1270" b="0"/>
            <wp:docPr id="973" name="Picture 973" descr="Dad in suit 2">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ad in suit 2">
                      <a:hlinkClick r:id="rId290"/>
                    </pic:cNvPr>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561330" cy="58483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loved to fish.  Dave and I both share memories of fishing with him.  Here he is with his can of worms and his ever-present coffee cup.  Wherever he was in his lifetime, he found a place to fish. He was drawn to it like a moth to a flame.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5561330"/>
            <wp:effectExtent l="0" t="0" r="1270" b="1270"/>
            <wp:docPr id="972" name="Picture 972" descr="Dad fishing">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ad fishing">
                      <a:hlinkClick r:id="rId292"/>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561330" cy="55613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speaking of coffee, Dad started me drinking coffee.  Actually, today they would be called lattes because they consisted mostly of milk and sugar with a little coffee added in.  I loved them then and still do.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Dad also rescued critters, animals in need.  Dogs, cats, ducks and even a raccoon.  The mother raccoon got killed.  He scooped the baby up and rescued it off of the road.  It traveled with him for a long time, but I don’t know what ever happened to said raccoon.  I believe Timmy was a rescue of some kind too.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You’re going to laugh when I tell you this, but he loved kids.  I’m not sure he loved the responsibility that went along with them, but he did love them, and I don’t just mean creating them.  Dave and I both have very good memories with him.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remember going to the VFW post with Virgie and my Dad and he used to let me pull the arm of the slot machine.  I thought watching the spinning dials was great fun, and if I ever won anything, I got to keep it.  I was a very rich 5 or 6 year old with a jarfull of pennies!  My mother was appalled, both about the slots and the coffee drinking!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remember one Easter when I was maybe 2 or 3 that Mom and Dad hid a little red wagon behind the couch.  I was ecstatic, and I found a purple easter egg too.  I’ve always loved purple and that egg was so richly colored.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I remember when Dad brought me a small handmade stuffed doll we named Sleepy because her eyes were simply stitches and she appeared to be asleep all of the time.  She was maybe 6 inches long, and we made a bed for her out of a tomato crate that held 3 tomatoes and we made her a blanket for her bed that fit her perfectly.  I had Sleepy until I was an adult when she disintegrated.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remember when Dad took me to my first Indian Powwow.  I was about 5.  </w:t>
      </w:r>
      <w:hyperlink r:id="rId294" w:history="1">
        <w:r w:rsidRPr="005165AA">
          <w:rPr>
            <w:rFonts w:ascii="inherit" w:eastAsia="Times New Roman" w:hAnsi="inherit" w:cs="Helvetica"/>
            <w:color w:val="1982D1"/>
            <w:sz w:val="23"/>
            <w:szCs w:val="23"/>
            <w:u w:val="single"/>
            <w:bdr w:val="none" w:sz="0" w:space="0" w:color="auto" w:frame="1"/>
          </w:rPr>
          <w:t>Powwows were illegal then</w:t>
        </w:r>
      </w:hyperlink>
      <w:r w:rsidRPr="005165AA">
        <w:rPr>
          <w:rFonts w:ascii="inherit" w:eastAsia="Times New Roman" w:hAnsi="inherit" w:cs="Helvetica"/>
          <w:color w:val="373737"/>
          <w:sz w:val="23"/>
          <w:szCs w:val="23"/>
        </w:rPr>
        <w:t>, and mother was utterly furious that he had taken me to something illegal.  I, on the other hand, loved it.  They had braided my hair.  I had danced.  For the first time, I felt like I belonged someplace.  They gave me a beautiful beaded belt and braid ties.  He bought me a fringed leather jacket.  But he did more than that, far more than he knew or anyone could have guessed. He introduced me to my people, to my heritage, to a people and heritage I take great pride in.  He introduced me to my future, that day, at the illegal powwow, and planted a seed that </w:t>
      </w:r>
      <w:hyperlink r:id="rId295" w:history="1">
        <w:r w:rsidRPr="005165AA">
          <w:rPr>
            <w:rFonts w:ascii="inherit" w:eastAsia="Times New Roman" w:hAnsi="inherit" w:cs="Helvetica"/>
            <w:color w:val="1982D1"/>
            <w:sz w:val="23"/>
            <w:szCs w:val="23"/>
            <w:u w:val="single"/>
            <w:bdr w:val="none" w:sz="0" w:space="0" w:color="auto" w:frame="1"/>
          </w:rPr>
          <w:t>blossoms today</w:t>
        </w:r>
      </w:hyperlink>
      <w:r w:rsidRPr="005165AA">
        <w:rPr>
          <w:rFonts w:ascii="inherit" w:eastAsia="Times New Roman" w:hAnsi="inherit" w:cs="Helvetica"/>
          <w:color w:val="373737"/>
          <w:sz w:val="23"/>
          <w:szCs w:val="23"/>
        </w:rPr>
        <w:t>.  Thank you Dad.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And then, there is my final memory, and it’s not directly of Dad.  Virgie told me that as he lay dieing in the </w:t>
      </w:r>
      <w:proofErr w:type="gramStart"/>
      <w:r w:rsidRPr="005165AA">
        <w:rPr>
          <w:rFonts w:ascii="inherit" w:eastAsia="Times New Roman" w:hAnsi="inherit" w:cs="Helvetica"/>
          <w:color w:val="373737"/>
          <w:sz w:val="23"/>
          <w:szCs w:val="23"/>
        </w:rPr>
        <w:t>hospital, that</w:t>
      </w:r>
      <w:proofErr w:type="gramEnd"/>
      <w:r w:rsidRPr="005165AA">
        <w:rPr>
          <w:rFonts w:ascii="inherit" w:eastAsia="Times New Roman" w:hAnsi="inherit" w:cs="Helvetica"/>
          <w:color w:val="373737"/>
          <w:sz w:val="23"/>
          <w:szCs w:val="23"/>
        </w:rPr>
        <w:t xml:space="preserve"> gave her a message for me.  First, he asked her to be sure I graduated…although I’m not sure from what, although I expect he meant college.  Then he told her to tell me that I’m smart and I can do absolutely anything I want to do.  His words would be echoed, almost word for word, a decade later from my step-father, almost like an arrow shot through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Neither of those men, I’m sure, had any idea of the power or the inspiration of those words, or the comfort they would bring me.  My faith in difficult times, in the face of a fearful future was rooted, in part, in the knowledge that I knew they both had total confidence in me, even if I didn’t, that they loved me to the depth of their souls, and neither of them would ever steer me wrong.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Just because our family members can’t overcome their personal demons doesn’t mean they don’t love us.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might suspect that with all of this chronic uncertainly swirling around in my father’s life that I had some doubt that any or all of his children were actually his, including me.  I desperately, and I do mean desperately, wanted his DNA.  Initially, I was seeking his Yline, but then I realized he had Ollie’s mtDNA and now of course, I’d love to have his autosomal.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discovered hairs under his hatband and I attempted to have DNA extracted from them, as well as from an envelope mailed in the 1960s from my grandfather to my father.  No luck with any of those, and we tried three times.  You can read all about that in the article, “</w:t>
      </w:r>
      <w:hyperlink r:id="rId296" w:history="1">
        <w:r w:rsidRPr="005165AA">
          <w:rPr>
            <w:rFonts w:ascii="inherit" w:eastAsia="Times New Roman" w:hAnsi="inherit" w:cs="Helvetica"/>
            <w:color w:val="1982D1"/>
            <w:sz w:val="23"/>
            <w:szCs w:val="23"/>
            <w:u w:val="single"/>
            <w:bdr w:val="none" w:sz="0" w:space="0" w:color="auto" w:frame="1"/>
          </w:rPr>
          <w:t xml:space="preserve">Digging </w:t>
        </w:r>
        <w:proofErr w:type="gramStart"/>
        <w:r w:rsidRPr="005165AA">
          <w:rPr>
            <w:rFonts w:ascii="inherit" w:eastAsia="Times New Roman" w:hAnsi="inherit" w:cs="Helvetica"/>
            <w:color w:val="1982D1"/>
            <w:sz w:val="23"/>
            <w:szCs w:val="23"/>
            <w:u w:val="single"/>
            <w:bdr w:val="none" w:sz="0" w:space="0" w:color="auto" w:frame="1"/>
          </w:rPr>
          <w:t>Up</w:t>
        </w:r>
        <w:proofErr w:type="gramEnd"/>
        <w:r w:rsidRPr="005165AA">
          <w:rPr>
            <w:rFonts w:ascii="inherit" w:eastAsia="Times New Roman" w:hAnsi="inherit" w:cs="Helvetica"/>
            <w:color w:val="1982D1"/>
            <w:sz w:val="23"/>
            <w:szCs w:val="23"/>
            <w:u w:val="single"/>
            <w:bdr w:val="none" w:sz="0" w:space="0" w:color="auto" w:frame="1"/>
          </w:rPr>
          <w:t xml:space="preserve"> Dad, Exhumation and Forensic Testing Alternatives</w:t>
        </w:r>
      </w:hyperlink>
      <w:r w:rsidRPr="005165AA">
        <w:rPr>
          <w:rFonts w:ascii="inherit" w:eastAsia="Times New Roman" w:hAnsi="inherit" w:cs="Helvetica"/>
          <w:color w:val="373737"/>
          <w:sz w:val="23"/>
          <w:szCs w:val="23"/>
        </w:rPr>
        <w:t>.”  And for the record, no, I didn’t.  I do, however, still have a couple of hairs and someday when the technology has improved, I’d still love to have his DNA.  Maybe by then, I can do a full genome sequence.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Fortunately, I was able to go back upstream a couple of generations and find one male Estes descended from Lazarus Estes, my father’s grandfather, left to test.  This gave me the Yline, and it did match the known Estes line, which of course, disproved my </w:t>
      </w:r>
      <w:proofErr w:type="gramStart"/>
      <w:r w:rsidRPr="005165AA">
        <w:rPr>
          <w:rFonts w:ascii="inherit" w:eastAsia="Times New Roman" w:hAnsi="inherit" w:cs="Helvetica"/>
          <w:color w:val="373737"/>
          <w:sz w:val="23"/>
          <w:szCs w:val="23"/>
        </w:rPr>
        <w:t>brother</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"http://dna-explained.com/2012/11/10/semper-fi-dave/"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Dave’s descent</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from my father.  The grown up me thinks that it’s somehow fitting that the ultimate scammer, in terms of women and drama, got scammed himself.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upgraded that same cousin’s DNA to autosomal when that test became available, and thankfully, I match him.  I heaved a huge sigh of relief that day, let me tell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Fortunately, several cousins were willing to test, along with my sister’s granddaughter, so we’ve proven the rest of the relationships, at least those available to us.  And because my mother tested before she passed over, I in essence have half of my father’s autosomal DNA by subtracting my mother’s half from mine.  Not the same, granted, but certainly not bad for a guy who has been dead now for more than half a century.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 xml:space="preserve">What’s </w:t>
      </w:r>
      <w:proofErr w:type="gramStart"/>
      <w:r w:rsidRPr="005165AA">
        <w:rPr>
          <w:rFonts w:ascii="inherit" w:eastAsia="Times New Roman" w:hAnsi="inherit" w:cs="Helvetica"/>
          <w:b/>
          <w:bCs/>
          <w:color w:val="373737"/>
          <w:sz w:val="23"/>
          <w:szCs w:val="23"/>
          <w:bdr w:val="none" w:sz="0" w:space="0" w:color="auto" w:frame="1"/>
        </w:rPr>
        <w:t>Next</w:t>
      </w:r>
      <w:proofErr w:type="gramEnd"/>
      <w:r w:rsidRPr="005165AA">
        <w:rPr>
          <w:rFonts w:ascii="inherit" w:eastAsia="Times New Roman" w:hAnsi="inherit" w:cs="Helvetica"/>
          <w:b/>
          <w:bCs/>
          <w:color w:val="373737"/>
          <w:sz w:val="23"/>
          <w:szCs w:val="23"/>
          <w:bdr w:val="none" w:sz="0" w:space="0" w:color="auto" w:frame="1"/>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think it’s possible that people are still living who were involved with or knew William Sterling Estes.  For example, there may be someone out there who knows something about Ethel, last name unknown, but probably Estes at one time, or Dorothy Kilpatrick Estes – the two women he was involved with in the 1940s and probably married to in Tennessee…or maybe Indiana.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suspect that there may be more wives in the 1930s.  I suspect even more strongly that there may be more children.  It find it hard to believe that he [supposedly] fathered 3 children in the 1920s, 2 in the 1950s and none inbetween.  For all I know, he may have had several more families.  He’d certainly get married in the blink of an eye.  His haunt seemed to be from Michigan to Florida, but my mother met him on a train from Philadelphia to Chicago.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nearly had a coronary writing this article when I found on Ancestry that someone had attached a wife and several children to him in Harlan County, KY in the 1920s and 1930s.  I don’t think it’s him, mostly because if it was, the Crazy Aunts and the rest of the family would have known about a wife, Addie, and a half dozen kids in that vicinity.  And truthfully, I can’t imagine him being with one woman for more than a decade.  It didn’t seem to be his style.  Plus I know he was in Chicago in 1937, but still…he was a slippery guy.  I’ve sent the woman who owns the tree a note asking how she knows that Addie was married to William Sterling Estes….just in case.  She hasn’t answered, and I don’t expect she will.  I figure she just attached Addie to the closest William Estes and my grandfather, William George Estes, was living nearby and had a son, William Sterling, of about the right 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can fill in any blanks, please let me know.  I hope we can complete the missing chapters to his story, one way or another, or at least add some puzzle pieces.  I’ve love to figure out where he was for a decade.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yes, I’m still waiting for that DNA match that one day, I just know is going to happen!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4497070" cy="4189730"/>
            <wp:effectExtent l="0" t="0" r="0" b="1270"/>
            <wp:docPr id="971" name="Picture 971" descr="Dad stone">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ad stone">
                      <a:hlinkClick r:id="rId297"/>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497070" cy="4189730"/>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9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00"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301" w:tooltip="View all posts in Exhumation" w:history="1">
        <w:r w:rsidRPr="005165AA">
          <w:rPr>
            <w:rFonts w:ascii="inherit" w:eastAsia="Times New Roman" w:hAnsi="inherit" w:cs="Helvetica"/>
            <w:b/>
            <w:bCs/>
            <w:color w:val="1982D1"/>
            <w:sz w:val="18"/>
            <w:szCs w:val="18"/>
            <w:u w:val="single"/>
            <w:bdr w:val="none" w:sz="0" w:space="0" w:color="auto" w:frame="1"/>
          </w:rPr>
          <w:t>Exhumation</w:t>
        </w:r>
      </w:hyperlink>
      <w:r w:rsidRPr="005165AA">
        <w:rPr>
          <w:rFonts w:ascii="inherit" w:eastAsia="Times New Roman" w:hAnsi="inherit" w:cs="Helvetica"/>
          <w:color w:val="373737"/>
          <w:sz w:val="18"/>
          <w:szCs w:val="18"/>
          <w:bdr w:val="none" w:sz="0" w:space="0" w:color="auto" w:frame="1"/>
        </w:rPr>
        <w:t>, </w:t>
      </w:r>
      <w:hyperlink r:id="rId302" w:tooltip="View all posts in Forensics" w:history="1">
        <w:r w:rsidRPr="005165AA">
          <w:rPr>
            <w:rFonts w:ascii="inherit" w:eastAsia="Times New Roman" w:hAnsi="inherit" w:cs="Helvetica"/>
            <w:b/>
            <w:bCs/>
            <w:color w:val="1982D1"/>
            <w:sz w:val="18"/>
            <w:szCs w:val="18"/>
            <w:u w:val="single"/>
            <w:bdr w:val="none" w:sz="0" w:space="0" w:color="auto" w:frame="1"/>
          </w:rPr>
          <w:t>Forensics</w:t>
        </w:r>
      </w:hyperlink>
      <w:r w:rsidRPr="005165AA">
        <w:rPr>
          <w:rFonts w:ascii="inherit" w:eastAsia="Times New Roman" w:hAnsi="inherit" w:cs="Helvetica"/>
          <w:color w:val="373737"/>
          <w:sz w:val="18"/>
          <w:szCs w:val="18"/>
          <w:bdr w:val="none" w:sz="0" w:space="0" w:color="auto" w:frame="1"/>
        </w:rPr>
        <w:t>, </w:t>
      </w:r>
      <w:hyperlink r:id="rId303"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Tagged </w:t>
      </w:r>
      <w:hyperlink r:id="rId304" w:history="1">
        <w:r w:rsidRPr="005165AA">
          <w:rPr>
            <w:rFonts w:ascii="inherit" w:eastAsia="Times New Roman" w:hAnsi="inherit" w:cs="Helvetica"/>
            <w:b/>
            <w:bCs/>
            <w:color w:val="1982D1"/>
            <w:sz w:val="18"/>
            <w:szCs w:val="18"/>
            <w:u w:val="single"/>
            <w:bdr w:val="none" w:sz="0" w:space="0" w:color="auto" w:frame="1"/>
          </w:rPr>
          <w:t>52 Weeks of Ancestors</w:t>
        </w:r>
      </w:hyperlink>
      <w:r w:rsidRPr="005165AA">
        <w:rPr>
          <w:rFonts w:ascii="inherit" w:eastAsia="Times New Roman" w:hAnsi="inherit" w:cs="Helvetica"/>
          <w:color w:val="373737"/>
          <w:sz w:val="18"/>
          <w:szCs w:val="18"/>
          <w:bdr w:val="none" w:sz="0" w:space="0" w:color="auto" w:frame="1"/>
        </w:rPr>
        <w:t xml:space="preserve"> | </w:t>
      </w:r>
      <w:hyperlink r:id="rId305" w:anchor="comments" w:tooltip="Comment on William Sterling Estes – The Missing Years – 52 Ancestors #5" w:history="1">
        <w:r w:rsidRPr="005165AA">
          <w:rPr>
            <w:rFonts w:ascii="inherit" w:eastAsia="Times New Roman" w:hAnsi="inherit" w:cs="Helvetica"/>
            <w:b/>
            <w:bCs/>
            <w:color w:val="1982D1"/>
            <w:sz w:val="18"/>
            <w:szCs w:val="18"/>
            <w:u w:val="single"/>
            <w:bdr w:val="none" w:sz="0" w:space="0" w:color="auto" w:frame="1"/>
          </w:rPr>
          <w:t>34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06" w:history="1">
        <w:r w:rsidR="005165AA" w:rsidRPr="005165AA">
          <w:rPr>
            <w:rFonts w:ascii="inherit" w:eastAsia="Times New Roman" w:hAnsi="inherit" w:cs="Helvetica"/>
            <w:b/>
            <w:bCs/>
            <w:color w:val="222222"/>
            <w:kern w:val="36"/>
            <w:sz w:val="39"/>
            <w:szCs w:val="39"/>
            <w:u w:val="single"/>
            <w:bdr w:val="none" w:sz="0" w:space="0" w:color="auto" w:frame="1"/>
          </w:rPr>
          <w:t>Neanderthal Genome Further Defined in Contemporary Eurasians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07" w:tooltip="3:25 pm" w:history="1">
        <w:r w:rsidRPr="005165AA">
          <w:rPr>
            <w:rFonts w:ascii="inherit" w:eastAsia="Times New Roman" w:hAnsi="inherit" w:cs="Helvetica"/>
            <w:b/>
            <w:bCs/>
            <w:color w:val="1982D1"/>
            <w:sz w:val="18"/>
            <w:szCs w:val="18"/>
            <w:u w:val="single"/>
            <w:bdr w:val="none" w:sz="0" w:space="0" w:color="auto" w:frame="1"/>
          </w:rPr>
          <w:t>January 30,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08" w:anchor="comments" w:tooltip="Comment on Neanderthal Genome Further Defined in Contemporary Eurasians" w:history="1">
        <w:r w:rsidR="005165AA" w:rsidRPr="005165AA">
          <w:rPr>
            <w:rFonts w:ascii="inherit" w:eastAsia="Times New Roman" w:hAnsi="inherit" w:cs="Helvetica"/>
            <w:color w:val="666666"/>
            <w:sz w:val="20"/>
            <w:szCs w:val="20"/>
            <w:u w:val="single"/>
            <w:bdr w:val="none" w:sz="0" w:space="0" w:color="auto" w:frame="1"/>
            <w:shd w:val="clear" w:color="auto" w:fill="EEEEEE"/>
          </w:rPr>
          <w:t>5</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218055" cy="2040255"/>
            <wp:effectExtent l="0" t="0" r="0" b="0"/>
            <wp:docPr id="970" name="Picture 970" descr="DNA X">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NA X">
                      <a:hlinkClick r:id="rId30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218055" cy="20402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new study released by Howard Hughes Medical Institute at Harvard Medical School on January 29</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titled “</w:t>
      </w:r>
      <w:hyperlink r:id="rId311" w:history="1">
        <w:r w:rsidRPr="005165AA">
          <w:rPr>
            <w:rFonts w:ascii="inherit" w:eastAsia="Times New Roman" w:hAnsi="inherit" w:cs="Helvetica"/>
            <w:color w:val="1982D1"/>
            <w:sz w:val="23"/>
            <w:szCs w:val="23"/>
            <w:u w:val="single"/>
            <w:bdr w:val="none" w:sz="0" w:space="0" w:color="auto" w:frame="1"/>
          </w:rPr>
          <w:t>When Populations Collide</w:t>
        </w:r>
      </w:hyperlink>
      <w:r w:rsidRPr="005165AA">
        <w:rPr>
          <w:rFonts w:ascii="inherit" w:eastAsia="Times New Roman" w:hAnsi="inherit" w:cs="Helvetica"/>
          <w:color w:val="373737"/>
          <w:sz w:val="23"/>
          <w:szCs w:val="23"/>
        </w:rPr>
        <w:t>” provides some interesting insights about Neanderthal DNA in modern humans.  This study compared the full Neanderthal genome to that of 1004 living individuals.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general, people in East Asia carry more Neanderthal than Europeans who carry 1-3%, and Africans carry none or very little.  It appears, according to David Reich, that Neanderthal DNA is not proportionately represented in contemporary humans, meaning that some areas of Neanderthal DNA are commonly found and others not at all.  Some Neanderthal genes are carried by more than 60% of Europeans or Asians, most often associated with skin and hair color, or keratin.  Reich’s thought is that people exiting Africa assimilated with Neanderthals and selected for these genes that gave them an adaptive and survival advantage in the cooler non-African climate.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particularly big Neanderthal genetic desert is the X chromosome, a phenomenon called hybrid sterility.  Reich suggests that this means that when Neanderthals and humans exiting from Africa interbred, they were on the cusp of being unable to reproduce successfully.  Reich explains that “when two populations are distantly related, genes related to fertility inherited on the X chromosome can interact poorly with genes elsewhere in the genome and that interference can render males, who carry only one X, sterile.”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Given the </w:t>
      </w:r>
      <w:hyperlink r:id="rId312" w:history="1">
        <w:r w:rsidRPr="005165AA">
          <w:rPr>
            <w:rFonts w:ascii="inherit" w:eastAsia="Times New Roman" w:hAnsi="inherit" w:cs="Helvetica"/>
            <w:color w:val="1982D1"/>
            <w:sz w:val="23"/>
            <w:szCs w:val="23"/>
            <w:u w:val="single"/>
            <w:bdr w:val="none" w:sz="0" w:space="0" w:color="auto" w:frame="1"/>
          </w:rPr>
          <w:t>recent discussions</w:t>
        </w:r>
      </w:hyperlink>
      <w:r w:rsidRPr="005165AA">
        <w:rPr>
          <w:rFonts w:ascii="inherit" w:eastAsia="Times New Roman" w:hAnsi="inherit" w:cs="Helvetica"/>
          <w:color w:val="373737"/>
          <w:sz w:val="23"/>
          <w:szCs w:val="23"/>
        </w:rPr>
        <w:t xml:space="preserve"> about the X chromosome and the possibility that it may be inherited in an all-or-nothing manner more often than the other chromosomes, I had to wonder how they determined that this was hybrid sterility and not </w:t>
      </w:r>
      <w:proofErr w:type="gramStart"/>
      <w:r w:rsidRPr="005165AA">
        <w:rPr>
          <w:rFonts w:ascii="inherit" w:eastAsia="Times New Roman" w:hAnsi="inherit" w:cs="Helvetica"/>
          <w:color w:val="373737"/>
          <w:sz w:val="23"/>
          <w:szCs w:val="23"/>
        </w:rPr>
        <w:t>an</w:t>
      </w:r>
      <w:proofErr w:type="gramEnd"/>
      <w:r w:rsidRPr="005165AA">
        <w:rPr>
          <w:rFonts w:ascii="inherit" w:eastAsia="Times New Roman" w:hAnsi="inherit" w:cs="Helvetica"/>
          <w:color w:val="373737"/>
          <w:sz w:val="23"/>
          <w:szCs w:val="23"/>
        </w:rPr>
        <w:t xml:space="preserve"> case of absence of recombination.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Reich’s team apparently had the same question, so they evaluated the genes related to the function of the testes, confirming they too had a particularly low inheritance frequency of Neanderthal DNA.  These, combined, would eventually </w:t>
      </w:r>
      <w:proofErr w:type="gramStart"/>
      <w:r w:rsidRPr="005165AA">
        <w:rPr>
          <w:rFonts w:ascii="inherit" w:eastAsia="Times New Roman" w:hAnsi="inherit" w:cs="Helvetica"/>
          <w:color w:val="373737"/>
          <w:sz w:val="23"/>
          <w:szCs w:val="23"/>
        </w:rPr>
        <w:t>cause</w:t>
      </w:r>
      <w:proofErr w:type="gramEnd"/>
      <w:r w:rsidRPr="005165AA">
        <w:rPr>
          <w:rFonts w:ascii="inherit" w:eastAsia="Times New Roman" w:hAnsi="inherit" w:cs="Helvetica"/>
          <w:color w:val="373737"/>
          <w:sz w:val="23"/>
          <w:szCs w:val="23"/>
        </w:rPr>
        <w:t xml:space="preserve"> the X to be present in very small quantities in the genome of descendants since the Neanderthal X could only be inherited from women and then would cause the resulting males to be sterile.  So in essence, only females could pass the X on and only their daughters would pass it further.  Males carrying that X not only wouldn’t pass the X, they wouldn’t pass anything at all due to sterility.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in addition to this, the X has unusual recombination features, that could exacerbate the situation.  Conversely, if the X is inherited intact more often than not at all, it could increase the likelihood of the X being brought forward in the population.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Reich says his team is now focused on looking at Neanderthal DNA and human disease genes.  He says that his new study revealed that lupus, diabetes and Crohn’s Disease likely originate from Neanderthals.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study, published the same day in </w:t>
      </w:r>
      <w:hyperlink r:id="rId313" w:history="1">
        <w:r w:rsidRPr="005165AA">
          <w:rPr>
            <w:rFonts w:ascii="inherit" w:eastAsia="Times New Roman" w:hAnsi="inherit" w:cs="Helvetica"/>
            <w:color w:val="1982D1"/>
            <w:sz w:val="23"/>
            <w:szCs w:val="23"/>
            <w:u w:val="single"/>
            <w:bdr w:val="none" w:sz="0" w:space="0" w:color="auto" w:frame="1"/>
          </w:rPr>
          <w:t>Science</w:t>
        </w:r>
      </w:hyperlink>
      <w:r w:rsidRPr="005165AA">
        <w:rPr>
          <w:rFonts w:ascii="inherit" w:eastAsia="Times New Roman" w:hAnsi="inherit" w:cs="Helvetica"/>
          <w:color w:val="373737"/>
          <w:sz w:val="23"/>
          <w:szCs w:val="23"/>
        </w:rPr>
        <w:t xml:space="preserve"> titled “Resurrecting Surviving Neandertal Lineages from Modern Human Genomes,” reaches the same conclusions about the Neanderthal inherited traits related to skin color.  This study compared the full genomes of 379 East Asians and 286 Europeans to Neanderthal genomes and discovered that they could map about 20% of the Neanderthal DNA in those individuals today.  This, conversely, means that 80% of the Neanderthal genome is missing, so either truly missing or simply missing in the people </w:t>
      </w:r>
      <w:proofErr w:type="gramStart"/>
      <w:r w:rsidRPr="005165AA">
        <w:rPr>
          <w:rFonts w:ascii="inherit" w:eastAsia="Times New Roman" w:hAnsi="inherit" w:cs="Helvetica"/>
          <w:color w:val="373737"/>
          <w:sz w:val="23"/>
          <w:szCs w:val="23"/>
        </w:rPr>
        <w:t>whose</w:t>
      </w:r>
      <w:proofErr w:type="gramEnd"/>
      <w:r w:rsidRPr="005165AA">
        <w:rPr>
          <w:rFonts w:ascii="inherit" w:eastAsia="Times New Roman" w:hAnsi="inherit" w:cs="Helvetica"/>
          <w:color w:val="373737"/>
          <w:sz w:val="23"/>
          <w:szCs w:val="23"/>
        </w:rPr>
        <w:t xml:space="preserve"> DNA they sequenced.  It will be interesting to see what is found as more contemporary genetic sequences are compared against Neanderthal, and as more Neanderthal DNA is found and sequenced.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Fortunately, recent advances in dealing with contaminated ancient DNA hold a great deal of promise in terms of increasing our ability to sequence DNA that was previously thought to be useless.  This report is described in the article “</w:t>
      </w:r>
      <w:hyperlink r:id="rId314" w:history="1">
        <w:r w:rsidRPr="005165AA">
          <w:rPr>
            <w:rFonts w:ascii="inherit" w:eastAsia="Times New Roman" w:hAnsi="inherit" w:cs="Helvetica"/>
            <w:color w:val="1982D1"/>
            <w:sz w:val="23"/>
            <w:szCs w:val="23"/>
            <w:u w:val="single"/>
            <w:bdr w:val="none" w:sz="0" w:space="0" w:color="auto" w:frame="1"/>
          </w:rPr>
          <w:t>Separating endogenous ancient DNA from modern day contamination in a Siberian Neanderthal</w:t>
        </w:r>
      </w:hyperlink>
      <w:r w:rsidRPr="005165AA">
        <w:rPr>
          <w:rFonts w:ascii="inherit" w:eastAsia="Times New Roman" w:hAnsi="inherit" w:cs="Helvetica"/>
          <w:color w:val="373737"/>
          <w:sz w:val="23"/>
          <w:szCs w:val="23"/>
        </w:rPr>
        <w:t>” and was used in the sequencing and analysis of the </w:t>
      </w:r>
      <w:hyperlink r:id="rId315" w:history="1">
        <w:r w:rsidRPr="005165AA">
          <w:rPr>
            <w:rFonts w:ascii="inherit" w:eastAsia="Times New Roman" w:hAnsi="inherit" w:cs="Helvetica"/>
            <w:color w:val="1982D1"/>
            <w:sz w:val="23"/>
            <w:szCs w:val="23"/>
            <w:u w:val="single"/>
            <w:bdr w:val="none" w:sz="0" w:space="0" w:color="auto" w:frame="1"/>
          </w:rPr>
          <w:t>Neanderthal toe bone</w:t>
        </w:r>
      </w:hyperlink>
      <w:r w:rsidRPr="005165AA">
        <w:rPr>
          <w:rFonts w:ascii="inherit" w:eastAsia="Times New Roman" w:hAnsi="inherit" w:cs="Helvetica"/>
          <w:color w:val="373737"/>
          <w:sz w:val="23"/>
          <w:szCs w:val="23"/>
        </w:rPr>
        <w:t> found in Siberia.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better understand the legacy of Neanderthals, Dr. Reich and his colleagues are collaborating with the </w:t>
      </w:r>
      <w:hyperlink r:id="rId316" w:history="1">
        <w:r w:rsidRPr="005165AA">
          <w:rPr>
            <w:rFonts w:ascii="inherit" w:eastAsia="Times New Roman" w:hAnsi="inherit" w:cs="Helvetica"/>
            <w:color w:val="1982D1"/>
            <w:sz w:val="23"/>
            <w:szCs w:val="23"/>
            <w:u w:val="single"/>
            <w:bdr w:val="none" w:sz="0" w:space="0" w:color="auto" w:frame="1"/>
          </w:rPr>
          <w:t>UK Biobank</w:t>
        </w:r>
      </w:hyperlink>
      <w:r w:rsidRPr="005165AA">
        <w:rPr>
          <w:rFonts w:ascii="inherit" w:eastAsia="Times New Roman" w:hAnsi="inherit" w:cs="Helvetica"/>
          <w:color w:val="373737"/>
          <w:sz w:val="23"/>
          <w:szCs w:val="23"/>
        </w:rPr>
        <w:t>, which collects genetic information from hundreds of thousands of volunteers. The scientists will search for Neanderthal genetic markers, and investigate whether Neanderthal genes cause any noticeable differences in anything from weight to blood pressure to scores on memory tests.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experiment of nature has been done,” says Dr. Reich, “and we can study it.”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1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18"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319" w:tooltip="View all posts in Ancient DNA" w:history="1">
        <w:r w:rsidRPr="005165AA">
          <w:rPr>
            <w:rFonts w:ascii="inherit" w:eastAsia="Times New Roman" w:hAnsi="inherit" w:cs="Helvetica"/>
            <w:b/>
            <w:bCs/>
            <w:color w:val="1982D1"/>
            <w:sz w:val="18"/>
            <w:szCs w:val="18"/>
            <w:u w:val="single"/>
            <w:bdr w:val="none" w:sz="0" w:space="0" w:color="auto" w:frame="1"/>
          </w:rPr>
          <w:t>Ancient DNA</w:t>
        </w:r>
      </w:hyperlink>
      <w:r w:rsidRPr="005165AA">
        <w:rPr>
          <w:rFonts w:ascii="inherit" w:eastAsia="Times New Roman" w:hAnsi="inherit" w:cs="Helvetica"/>
          <w:color w:val="373737"/>
          <w:sz w:val="18"/>
          <w:szCs w:val="18"/>
          <w:bdr w:val="none" w:sz="0" w:space="0" w:color="auto" w:frame="1"/>
        </w:rPr>
        <w:t>, </w:t>
      </w:r>
      <w:hyperlink r:id="rId320" w:tooltip="View all posts in Archaic Humans" w:history="1">
        <w:r w:rsidRPr="005165AA">
          <w:rPr>
            <w:rFonts w:ascii="inherit" w:eastAsia="Times New Roman" w:hAnsi="inherit" w:cs="Helvetica"/>
            <w:b/>
            <w:bCs/>
            <w:color w:val="1982D1"/>
            <w:sz w:val="18"/>
            <w:szCs w:val="18"/>
            <w:u w:val="single"/>
            <w:bdr w:val="none" w:sz="0" w:space="0" w:color="auto" w:frame="1"/>
          </w:rPr>
          <w:t>Archaic Humans</w:t>
        </w:r>
      </w:hyperlink>
      <w:r w:rsidRPr="005165AA">
        <w:rPr>
          <w:rFonts w:ascii="inherit" w:eastAsia="Times New Roman" w:hAnsi="inherit" w:cs="Helvetica"/>
          <w:color w:val="373737"/>
          <w:sz w:val="18"/>
          <w:szCs w:val="18"/>
          <w:bdr w:val="none" w:sz="0" w:space="0" w:color="auto" w:frame="1"/>
        </w:rPr>
        <w:t>, </w:t>
      </w:r>
      <w:hyperlink r:id="rId321"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322" w:tooltip="View all posts in Full Genome Sequence" w:history="1">
        <w:r w:rsidRPr="005165AA">
          <w:rPr>
            <w:rFonts w:ascii="inherit" w:eastAsia="Times New Roman" w:hAnsi="inherit" w:cs="Helvetica"/>
            <w:b/>
            <w:bCs/>
            <w:color w:val="1982D1"/>
            <w:sz w:val="18"/>
            <w:szCs w:val="18"/>
            <w:u w:val="single"/>
            <w:bdr w:val="none" w:sz="0" w:space="0" w:color="auto" w:frame="1"/>
          </w:rPr>
          <w:t>Full Genome Sequence</w:t>
        </w:r>
      </w:hyperlink>
      <w:r w:rsidRPr="005165AA">
        <w:rPr>
          <w:rFonts w:ascii="inherit" w:eastAsia="Times New Roman" w:hAnsi="inherit" w:cs="Helvetica"/>
          <w:color w:val="373737"/>
          <w:sz w:val="18"/>
          <w:szCs w:val="18"/>
          <w:bdr w:val="none" w:sz="0" w:space="0" w:color="auto" w:frame="1"/>
        </w:rPr>
        <w:t>, </w:t>
      </w:r>
      <w:hyperlink r:id="rId323" w:tooltip="View all posts in Inheritance" w:history="1">
        <w:r w:rsidRPr="005165AA">
          <w:rPr>
            <w:rFonts w:ascii="inherit" w:eastAsia="Times New Roman" w:hAnsi="inherit" w:cs="Helvetica"/>
            <w:b/>
            <w:bCs/>
            <w:color w:val="1982D1"/>
            <w:sz w:val="18"/>
            <w:szCs w:val="18"/>
            <w:u w:val="single"/>
            <w:bdr w:val="none" w:sz="0" w:space="0" w:color="auto" w:frame="1"/>
          </w:rPr>
          <w:t>Inheritance</w:t>
        </w:r>
      </w:hyperlink>
      <w:r w:rsidRPr="005165AA">
        <w:rPr>
          <w:rFonts w:ascii="inherit" w:eastAsia="Times New Roman" w:hAnsi="inherit" w:cs="Helvetica"/>
          <w:color w:val="373737"/>
          <w:sz w:val="18"/>
          <w:szCs w:val="18"/>
          <w:bdr w:val="none" w:sz="0" w:space="0" w:color="auto" w:frame="1"/>
        </w:rPr>
        <w:t>,</w:t>
      </w:r>
      <w:hyperlink r:id="rId324" w:tooltip="View all posts in Medical" w:history="1">
        <w:r w:rsidRPr="005165AA">
          <w:rPr>
            <w:rFonts w:ascii="inherit" w:eastAsia="Times New Roman" w:hAnsi="inherit" w:cs="Helvetica"/>
            <w:b/>
            <w:bCs/>
            <w:color w:val="1982D1"/>
            <w:sz w:val="18"/>
            <w:szCs w:val="18"/>
            <w:u w:val="single"/>
            <w:bdr w:val="none" w:sz="0" w:space="0" w:color="auto" w:frame="1"/>
          </w:rPr>
          <w:t>Medical</w:t>
        </w:r>
      </w:hyperlink>
      <w:r w:rsidRPr="005165AA">
        <w:rPr>
          <w:rFonts w:ascii="inherit" w:eastAsia="Times New Roman" w:hAnsi="inherit" w:cs="Helvetica"/>
          <w:color w:val="373737"/>
          <w:sz w:val="18"/>
          <w:szCs w:val="18"/>
          <w:bdr w:val="none" w:sz="0" w:space="0" w:color="auto" w:frame="1"/>
        </w:rPr>
        <w:t>, </w:t>
      </w:r>
      <w:hyperlink r:id="rId325" w:tooltip="View all posts in Neanderthal" w:history="1">
        <w:r w:rsidRPr="005165AA">
          <w:rPr>
            <w:rFonts w:ascii="inherit" w:eastAsia="Times New Roman" w:hAnsi="inherit" w:cs="Helvetica"/>
            <w:b/>
            <w:bCs/>
            <w:color w:val="1982D1"/>
            <w:sz w:val="18"/>
            <w:szCs w:val="18"/>
            <w:u w:val="single"/>
            <w:bdr w:val="none" w:sz="0" w:space="0" w:color="auto" w:frame="1"/>
          </w:rPr>
          <w:t>Neanderthal</w:t>
        </w:r>
      </w:hyperlink>
      <w:r w:rsidRPr="005165AA">
        <w:rPr>
          <w:rFonts w:ascii="inherit" w:eastAsia="Times New Roman" w:hAnsi="inherit" w:cs="Helvetica"/>
          <w:color w:val="373737"/>
          <w:sz w:val="18"/>
          <w:szCs w:val="18"/>
          <w:bdr w:val="none" w:sz="0" w:space="0" w:color="auto" w:frame="1"/>
        </w:rPr>
        <w:t>, </w:t>
      </w:r>
      <w:hyperlink r:id="rId326"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w:t>
      </w:r>
      <w:hyperlink r:id="rId327"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w:t>
      </w:r>
      <w:hyperlink r:id="rId328" w:tooltip="View all posts in X Chromosome" w:history="1">
        <w:r w:rsidRPr="005165AA">
          <w:rPr>
            <w:rFonts w:ascii="inherit" w:eastAsia="Times New Roman" w:hAnsi="inherit" w:cs="Helvetica"/>
            <w:b/>
            <w:bCs/>
            <w:color w:val="1982D1"/>
            <w:sz w:val="18"/>
            <w:szCs w:val="18"/>
            <w:u w:val="single"/>
            <w:bdr w:val="none" w:sz="0" w:space="0" w:color="auto" w:frame="1"/>
          </w:rPr>
          <w:t>X Chromosome</w:t>
        </w:r>
      </w:hyperlink>
      <w:r w:rsidRPr="005165AA">
        <w:rPr>
          <w:rFonts w:ascii="inherit" w:eastAsia="Times New Roman" w:hAnsi="inherit" w:cs="Helvetica"/>
          <w:color w:val="373737"/>
          <w:sz w:val="18"/>
          <w:szCs w:val="18"/>
          <w:bdr w:val="none" w:sz="0" w:space="0" w:color="auto" w:frame="1"/>
        </w:rPr>
        <w:t xml:space="preserve"> | </w:t>
      </w:r>
      <w:hyperlink r:id="rId329" w:anchor="comments" w:tooltip="Comment on Neanderthal Genome Further Defined in Contemporary Eurasians" w:history="1">
        <w:r w:rsidRPr="005165AA">
          <w:rPr>
            <w:rFonts w:ascii="inherit" w:eastAsia="Times New Roman" w:hAnsi="inherit" w:cs="Helvetica"/>
            <w:b/>
            <w:bCs/>
            <w:color w:val="1982D1"/>
            <w:sz w:val="18"/>
            <w:szCs w:val="18"/>
            <w:u w:val="single"/>
            <w:bdr w:val="none" w:sz="0" w:space="0" w:color="auto" w:frame="1"/>
          </w:rPr>
          <w:t>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30" w:history="1">
        <w:r w:rsidR="005165AA" w:rsidRPr="005165AA">
          <w:rPr>
            <w:rFonts w:ascii="inherit" w:eastAsia="Times New Roman" w:hAnsi="inherit" w:cs="Helvetica"/>
            <w:b/>
            <w:bCs/>
            <w:color w:val="222222"/>
            <w:kern w:val="36"/>
            <w:sz w:val="39"/>
            <w:szCs w:val="39"/>
            <w:u w:val="single"/>
            <w:bdr w:val="none" w:sz="0" w:space="0" w:color="auto" w:frame="1"/>
          </w:rPr>
          <w:t>What If You Die?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31" w:tooltip="4:59 pm" w:history="1">
        <w:r w:rsidRPr="005165AA">
          <w:rPr>
            <w:rFonts w:ascii="inherit" w:eastAsia="Times New Roman" w:hAnsi="inherit" w:cs="Helvetica"/>
            <w:b/>
            <w:bCs/>
            <w:color w:val="1982D1"/>
            <w:sz w:val="18"/>
            <w:szCs w:val="18"/>
            <w:u w:val="single"/>
            <w:bdr w:val="none" w:sz="0" w:space="0" w:color="auto" w:frame="1"/>
          </w:rPr>
          <w:t>January 28,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32" w:anchor="comments" w:tooltip="Comment on What If You Die?" w:history="1">
        <w:r w:rsidR="005165AA" w:rsidRPr="005165AA">
          <w:rPr>
            <w:rFonts w:ascii="inherit" w:eastAsia="Times New Roman" w:hAnsi="inherit" w:cs="Helvetica"/>
            <w:color w:val="666666"/>
            <w:sz w:val="20"/>
            <w:szCs w:val="20"/>
            <w:u w:val="single"/>
            <w:bdr w:val="none" w:sz="0" w:space="0" w:color="auto" w:frame="1"/>
            <w:shd w:val="clear" w:color="auto" w:fill="EEEEEE"/>
          </w:rPr>
          <w:t>13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4189730" cy="2640965"/>
            <wp:effectExtent l="0" t="0" r="1270" b="6985"/>
            <wp:docPr id="969" name="Picture 969" descr="coffin">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offin">
                      <a:hlinkClick r:id="rId333"/>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189730" cy="2640965"/>
                    </a:xfrm>
                    <a:prstGeom prst="rect">
                      <a:avLst/>
                    </a:prstGeom>
                    <a:noFill/>
                    <a:ln>
                      <a:noFill/>
                    </a:ln>
                  </pic:spPr>
                </pic:pic>
              </a:graphicData>
            </a:graphic>
          </wp:inline>
        </w:drawing>
      </w:r>
      <w:r w:rsidRPr="005165AA">
        <w:rPr>
          <w:rFonts w:ascii="inherit" w:eastAsia="Times New Roman" w:hAnsi="inherit" w:cs="Helvetica"/>
          <w:color w:val="373737"/>
          <w:sz w:val="23"/>
          <w:szCs w:val="23"/>
        </w:rPr>
        <w:t>Well, it’s not exactly a what-if question, it’s a given.  You’re going to.  The only real question is when, and will you be prepared?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prepared, I’m not talking about your will, I’m talking about your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unspeakable happened this past weekend.  A long time researcher and close friend, Aleda, died, rather unexpectedly.  She has been chronically ill for some time, but not critically.  On Saturday, she read my blog, worked with her research group on the</w:t>
      </w:r>
      <w:hyperlink r:id="rId335" w:history="1">
        <w:r w:rsidRPr="005165AA">
          <w:rPr>
            <w:rFonts w:ascii="inherit" w:eastAsia="Times New Roman" w:hAnsi="inherit" w:cs="Helvetica"/>
            <w:color w:val="1982D1"/>
            <w:sz w:val="23"/>
            <w:szCs w:val="23"/>
            <w:u w:val="single"/>
            <w:bdr w:val="none" w:sz="0" w:space="0" w:color="auto" w:frame="1"/>
          </w:rPr>
          <w:t>Autosomal DNA Segment Analyzer</w:t>
        </w:r>
      </w:hyperlink>
      <w:r w:rsidRPr="005165AA">
        <w:rPr>
          <w:rFonts w:ascii="inherit" w:eastAsia="Times New Roman" w:hAnsi="inherit" w:cs="Helvetica"/>
          <w:color w:val="373737"/>
          <w:sz w:val="23"/>
          <w:szCs w:val="23"/>
        </w:rPr>
        <w:t> and ordered </w:t>
      </w:r>
      <w:hyperlink r:id="rId336" w:history="1">
        <w:r w:rsidRPr="005165AA">
          <w:rPr>
            <w:rFonts w:ascii="inherit" w:eastAsia="Times New Roman" w:hAnsi="inherit" w:cs="Helvetica"/>
            <w:color w:val="1982D1"/>
            <w:sz w:val="23"/>
            <w:szCs w:val="23"/>
            <w:u w:val="single"/>
            <w:bdr w:val="none" w:sz="0" w:space="0" w:color="auto" w:frame="1"/>
          </w:rPr>
          <w:t>Emily’s book</w:t>
        </w:r>
      </w:hyperlink>
      <w:r w:rsidRPr="005165AA">
        <w:rPr>
          <w:rFonts w:ascii="inherit" w:eastAsia="Times New Roman" w:hAnsi="inherit" w:cs="Helvetica"/>
          <w:color w:val="373737"/>
          <w:sz w:val="23"/>
          <w:szCs w:val="23"/>
        </w:rPr>
        <w:t>.  Then, in the afternoon, she said she didn’t feel well and got into her chair to take a nap.  Nothing unusual about that.  Aleda didn’t feel well a lot, but she persevered anyway, always helping and guiding her research group.  But this time was different.  Aleda was gone.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 research group is wandering around like a group of lost souls.  It’s like someone shot a hole through the middle of all of us.  This isn’t a large well organized group with an official structure, but a small group of closely and not so closely related researchers trying to figure out their DNA and genealogy connections.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are a significant contributor, you will be sorely missed.  If you are reading this, and have had your DNA tested, you are one of the contributors.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research group members are already asking, “What next?  How do we access the DNA records of the people Aleda had tested?”  Good question.  Let’s talk about preparing for the inevitable.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Aleda had given the kit passwords to a friend, who is now so upset she can’t find them.  As the project administrator of one of the projects that includes one of Aleda’s family member’s kits, I can see some of the information.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E-Mail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can see that Aleda set up a special DNA e-mail address which I’m presuming she used for all of the kits.  Unfortunately, there is no alternate e-mail address.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Family Tree DNA, and virtually all the companies, do a password reset, they send the password information to the e-mail address on file.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Does anyone, other than Aleda, have the password to that e-mail account?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Project administrators cannot change primary e-mail addresses.  Only the kit owner can do that.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change your password to your e-mail account, you’ll need to remember to provide the new password to your trusted other as well.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Passwords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share your password with someone, that’s fine, but if they can’t find it, or if you change it and don’t tell them, that won’t be helpful.  You might want to add their e-mail as an alternate.  You might want to provide this information to multiple people, just in case your chosen person predeceases you, or some other unfortunate situation exists, like a fire, system crash or losing the passwords.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23andMe, to download a raw data file, a password isn’t enough.  You also have to know the answer to the secret question.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Beneficiary Information</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37"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goes one step further and provides people with a beneficiary form for situations just like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Aleda’s family member’s form is blank, and she protected his information by changing the setting to prevent project administrators from completing this form.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1821815"/>
            <wp:effectExtent l="0" t="0" r="1270" b="6985"/>
            <wp:docPr id="968" name="Picture 968" descr="beneficiary form">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eneficiary form">
                      <a:hlinkClick r:id="rId338"/>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561330" cy="182181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Covering all the Bases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Don’t forget about 3</w:t>
      </w:r>
      <w:r w:rsidRPr="005165AA">
        <w:rPr>
          <w:rFonts w:ascii="inherit" w:eastAsia="Times New Roman" w:hAnsi="inherit" w:cs="Helvetica"/>
          <w:color w:val="373737"/>
          <w:sz w:val="15"/>
          <w:szCs w:val="15"/>
          <w:bdr w:val="none" w:sz="0" w:space="0" w:color="auto" w:frame="1"/>
          <w:vertAlign w:val="superscript"/>
        </w:rPr>
        <w:t>rd</w:t>
      </w:r>
      <w:r w:rsidRPr="005165AA">
        <w:rPr>
          <w:rFonts w:ascii="inherit" w:eastAsia="Times New Roman" w:hAnsi="inherit" w:cs="Helvetica"/>
          <w:color w:val="373737"/>
          <w:sz w:val="23"/>
          <w:szCs w:val="23"/>
        </w:rPr>
        <w:t> party sites like GedMatch where you may also be registered.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What to do?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Family Tree DNA is the only company to provide the option of beneficiary information.  Take advantage of this and complete the form.  It’s only 3 lines – name, phone and e-mail of your beneficiary.  You can find it under the “My Account” tab on the blue/black bar at the top of your personal page.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2818130"/>
            <wp:effectExtent l="0" t="0" r="1270" b="1270"/>
            <wp:docPr id="967" name="Picture 967" descr="beneficiary dropdown">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eneficiary dropdown">
                      <a:hlinkClick r:id="rId340"/>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561330" cy="28181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Add an alternate e-mail address.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Provide password and e-mail password information to a trusted other, and maybe a few trusted others.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4. Remember to notify password holders when you change passwords to either e-mail or DNA kits.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5. If you are a project administrator, try your best to find a co-administrator and share information, such as genealogy provided by participants.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6. Provide a notification list for your family that includes important genealogy and DNA contacts, including Family Tree DNA if you are a project administrator.  Many times I’ve received an e-mail from someone’s account with their name as the subject.  I’ve learned to cringe when I see them, because I know what’s coming…but at least the family has taken the trouble to notify those of us who communicate electronically with that person instead of leaving us to wonder forever what happened.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7. </w:t>
      </w:r>
      <w:proofErr w:type="gramStart"/>
      <w:r w:rsidRPr="005165AA">
        <w:rPr>
          <w:rFonts w:ascii="inherit" w:eastAsia="Times New Roman" w:hAnsi="inherit" w:cs="Helvetica"/>
          <w:color w:val="373737"/>
          <w:sz w:val="23"/>
          <w:szCs w:val="23"/>
        </w:rPr>
        <w:t>Preparing</w:t>
      </w:r>
      <w:proofErr w:type="gramEnd"/>
      <w:r w:rsidRPr="005165AA">
        <w:rPr>
          <w:rFonts w:ascii="inherit" w:eastAsia="Times New Roman" w:hAnsi="inherit" w:cs="Helvetica"/>
          <w:color w:val="373737"/>
          <w:sz w:val="23"/>
          <w:szCs w:val="23"/>
        </w:rPr>
        <w:t xml:space="preserve"> for the inevitable doesn’t just apply to DNA testing, but to all aspects of online life.  Think about Facebook, for example.  My brother died 2 years ago, today, and no one has his password.  We post to his page from time to time, but like a ghost ship, his Facebook account will sail off into the indefinite captainless future.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4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43"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344" w:tooltip="View all posts in Beneficiary" w:history="1">
        <w:r w:rsidRPr="005165AA">
          <w:rPr>
            <w:rFonts w:ascii="inherit" w:eastAsia="Times New Roman" w:hAnsi="inherit" w:cs="Helvetica"/>
            <w:b/>
            <w:bCs/>
            <w:color w:val="1982D1"/>
            <w:sz w:val="18"/>
            <w:szCs w:val="18"/>
            <w:u w:val="single"/>
            <w:bdr w:val="none" w:sz="0" w:space="0" w:color="auto" w:frame="1"/>
          </w:rPr>
          <w:t>Beneficiary</w:t>
        </w:r>
      </w:hyperlink>
      <w:r w:rsidRPr="005165AA">
        <w:rPr>
          <w:rFonts w:ascii="inherit" w:eastAsia="Times New Roman" w:hAnsi="inherit" w:cs="Helvetica"/>
          <w:color w:val="373737"/>
          <w:sz w:val="18"/>
          <w:szCs w:val="18"/>
          <w:bdr w:val="none" w:sz="0" w:space="0" w:color="auto" w:frame="1"/>
        </w:rPr>
        <w:t>, </w:t>
      </w:r>
      <w:hyperlink r:id="rId345" w:tooltip="View all posts in Deceased" w:history="1">
        <w:r w:rsidRPr="005165AA">
          <w:rPr>
            <w:rFonts w:ascii="inherit" w:eastAsia="Times New Roman" w:hAnsi="inherit" w:cs="Helvetica"/>
            <w:b/>
            <w:bCs/>
            <w:color w:val="1982D1"/>
            <w:sz w:val="18"/>
            <w:szCs w:val="18"/>
            <w:u w:val="single"/>
            <w:bdr w:val="none" w:sz="0" w:space="0" w:color="auto" w:frame="1"/>
          </w:rPr>
          <w:t>Deceased</w:t>
        </w:r>
      </w:hyperlink>
      <w:r w:rsidRPr="005165AA">
        <w:rPr>
          <w:rFonts w:ascii="inherit" w:eastAsia="Times New Roman" w:hAnsi="inherit" w:cs="Helvetica"/>
          <w:color w:val="373737"/>
          <w:sz w:val="18"/>
          <w:szCs w:val="18"/>
          <w:bdr w:val="none" w:sz="0" w:space="0" w:color="auto" w:frame="1"/>
        </w:rPr>
        <w:t>, </w:t>
      </w:r>
      <w:hyperlink r:id="rId346"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347" w:tooltip="View all posts in Legalities" w:history="1">
        <w:r w:rsidRPr="005165AA">
          <w:rPr>
            <w:rFonts w:ascii="inherit" w:eastAsia="Times New Roman" w:hAnsi="inherit" w:cs="Helvetica"/>
            <w:b/>
            <w:bCs/>
            <w:color w:val="1982D1"/>
            <w:sz w:val="18"/>
            <w:szCs w:val="18"/>
            <w:u w:val="single"/>
            <w:bdr w:val="none" w:sz="0" w:space="0" w:color="auto" w:frame="1"/>
          </w:rPr>
          <w:t>Legalities</w:t>
        </w:r>
      </w:hyperlink>
      <w:r w:rsidRPr="005165AA">
        <w:rPr>
          <w:rFonts w:ascii="inherit" w:eastAsia="Times New Roman" w:hAnsi="inherit" w:cs="Helvetica"/>
          <w:color w:val="373737"/>
          <w:sz w:val="18"/>
          <w:szCs w:val="18"/>
          <w:bdr w:val="none" w:sz="0" w:space="0" w:color="auto" w:frame="1"/>
        </w:rPr>
        <w:t xml:space="preserve"> | </w:t>
      </w:r>
      <w:hyperlink r:id="rId348" w:anchor="comments" w:tooltip="Comment on What If You Die?" w:history="1">
        <w:r w:rsidRPr="005165AA">
          <w:rPr>
            <w:rFonts w:ascii="inherit" w:eastAsia="Times New Roman" w:hAnsi="inherit" w:cs="Helvetica"/>
            <w:b/>
            <w:bCs/>
            <w:color w:val="1982D1"/>
            <w:sz w:val="18"/>
            <w:szCs w:val="18"/>
            <w:u w:val="single"/>
            <w:bdr w:val="none" w:sz="0" w:space="0" w:color="auto" w:frame="1"/>
          </w:rPr>
          <w:t>13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49" w:history="1">
        <w:r w:rsidR="005165AA" w:rsidRPr="005165AA">
          <w:rPr>
            <w:rFonts w:ascii="inherit" w:eastAsia="Times New Roman" w:hAnsi="inherit" w:cs="Helvetica"/>
            <w:b/>
            <w:bCs/>
            <w:color w:val="222222"/>
            <w:kern w:val="36"/>
            <w:sz w:val="39"/>
            <w:szCs w:val="39"/>
            <w:u w:val="single"/>
            <w:bdr w:val="none" w:sz="0" w:space="0" w:color="auto" w:frame="1"/>
          </w:rPr>
          <w:t>Evaline Louise Miller Ferverda (1857-1939) – 52 Ancestors #4</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50" w:tooltip="5:25 pm" w:history="1">
        <w:r w:rsidRPr="005165AA">
          <w:rPr>
            <w:rFonts w:ascii="inherit" w:eastAsia="Times New Roman" w:hAnsi="inherit" w:cs="Helvetica"/>
            <w:b/>
            <w:bCs/>
            <w:color w:val="1982D1"/>
            <w:sz w:val="18"/>
            <w:szCs w:val="18"/>
            <w:u w:val="single"/>
            <w:bdr w:val="none" w:sz="0" w:space="0" w:color="auto" w:frame="1"/>
          </w:rPr>
          <w:t>January 25,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51" w:anchor="comments" w:tooltip="Comment on Evaline Louise Miller Ferverda (1857-1939) – 52 Ancestors #4" w:history="1">
        <w:r w:rsidR="005165AA" w:rsidRPr="005165AA">
          <w:rPr>
            <w:rFonts w:ascii="inherit" w:eastAsia="Times New Roman" w:hAnsi="inherit" w:cs="Helvetica"/>
            <w:color w:val="666666"/>
            <w:sz w:val="20"/>
            <w:szCs w:val="20"/>
            <w:u w:val="single"/>
            <w:bdr w:val="none" w:sz="0" w:space="0" w:color="auto" w:frame="1"/>
            <w:shd w:val="clear" w:color="auto" w:fill="EEEEEE"/>
          </w:rPr>
          <w:t>21</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was early spring in 2002, March the 2</w:t>
      </w:r>
      <w:r w:rsidRPr="005165AA">
        <w:rPr>
          <w:rFonts w:ascii="inherit" w:eastAsia="Times New Roman" w:hAnsi="inherit" w:cs="Helvetica"/>
          <w:color w:val="373737"/>
          <w:sz w:val="15"/>
          <w:szCs w:val="15"/>
          <w:bdr w:val="none" w:sz="0" w:space="0" w:color="auto" w:frame="1"/>
          <w:vertAlign w:val="superscript"/>
        </w:rPr>
        <w:t>nd</w:t>
      </w:r>
      <w:r w:rsidRPr="005165AA">
        <w:rPr>
          <w:rFonts w:ascii="inherit" w:eastAsia="Times New Roman" w:hAnsi="inherit" w:cs="Helvetica"/>
          <w:color w:val="373737"/>
          <w:sz w:val="23"/>
          <w:szCs w:val="23"/>
        </w:rPr>
        <w:t> to be exact.  There was still snow on the ground in places where there had been drifts, but the first spring flowers were shyly peeking their heads out into the warm sunshine as the last of the snow melted.  Mom and I were sitting at her kitchen table, chatting about much of nothing, in the way that mothers and daughters do once they’ve survived the miserable teenage years and become fast friends as adults.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had been discussing family history, one of the interests we had in common.  Ironically, I gave her a family history book to be completed about 10 years earlier.  She kept it for a few months, then gave it back to me.  Empty.  I quizzically looked at her and asked why it was empty.  She said that she thought I should do the book.  I told her I didn’t know anything about the family history, which is why I gave the book to her.  She smugly looked at me and said, “Well, I guess we’ll have to do it together then won’t we.”  Touché, Mom!  We had great adventures for the next decade doing just that!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In passing, that sunfilled spring morning, mother mentioned that her grandmother, Evaline Miller, known as Eva, always wore her “white hat.”  White hat?  What white hat?  And why?  Mom didn’t know.  She said she never thought to ask, it was just always a part of her grandmother and she never thought anything of it.  Little did she know it was the hint that would launch a search and lead to the discovery of an entire branch of the </w:t>
      </w:r>
      <w:proofErr w:type="gramStart"/>
      <w:r w:rsidRPr="005165AA">
        <w:rPr>
          <w:rFonts w:ascii="inherit" w:eastAsia="Times New Roman" w:hAnsi="inherit" w:cs="Helvetica"/>
          <w:color w:val="373737"/>
          <w:sz w:val="23"/>
          <w:szCs w:val="23"/>
        </w:rPr>
        <w:t>family.</w:t>
      </w:r>
      <w:proofErr w:type="gramEnd"/>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Mother mentioned that Eva and her family were from the New Paris area in Northern</w:t>
      </w:r>
      <w:r w:rsidRPr="005165AA">
        <w:rPr>
          <w:rFonts w:ascii="inherit" w:eastAsia="Times New Roman" w:hAnsi="inherit" w:cs="Helvetica"/>
          <w:noProof/>
          <w:color w:val="1982D1"/>
          <w:sz w:val="23"/>
          <w:szCs w:val="23"/>
          <w:bdr w:val="none" w:sz="0" w:space="0" w:color="auto" w:frame="1"/>
        </w:rPr>
        <w:drawing>
          <wp:inline distT="0" distB="0" distL="0" distR="0">
            <wp:extent cx="1412240" cy="1426210"/>
            <wp:effectExtent l="0" t="0" r="0" b="2540"/>
            <wp:docPr id="966" name="Picture 966" descr="Prayer cap">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rayer cap">
                      <a:hlinkClick r:id="rId352"/>
                    </pic:cNvP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412240" cy="1426210"/>
                    </a:xfrm>
                    <a:prstGeom prst="rect">
                      <a:avLst/>
                    </a:prstGeom>
                    <a:noFill/>
                    <a:ln>
                      <a:noFill/>
                    </a:ln>
                  </pic:spPr>
                </pic:pic>
              </a:graphicData>
            </a:graphic>
          </wp:inline>
        </w:drawing>
      </w:r>
      <w:r w:rsidRPr="005165AA">
        <w:rPr>
          <w:rFonts w:ascii="inherit" w:eastAsia="Times New Roman" w:hAnsi="inherit" w:cs="Helvetica"/>
          <w:color w:val="373737"/>
          <w:sz w:val="23"/>
          <w:szCs w:val="23"/>
        </w:rPr>
        <w:t>Indiana, not far from where we were sitting that day.  Not being terribly familiar with the various German immigrant groups at that time, I presumed this meant Eva was Amish or Mennonite, the two most prevalent in the region.  The women of both religions practice “plain dressing” and wore </w:t>
      </w:r>
      <w:hyperlink r:id="rId354" w:history="1">
        <w:r w:rsidRPr="005165AA">
          <w:rPr>
            <w:rFonts w:ascii="inherit" w:eastAsia="Times New Roman" w:hAnsi="inherit" w:cs="Helvetica"/>
            <w:color w:val="1982D1"/>
            <w:sz w:val="23"/>
            <w:szCs w:val="23"/>
            <w:u w:val="single"/>
            <w:bdr w:val="none" w:sz="0" w:space="0" w:color="auto" w:frame="1"/>
          </w:rPr>
          <w:t>prayer caps</w:t>
        </w:r>
      </w:hyperlink>
      <w:r w:rsidRPr="005165AA">
        <w:rPr>
          <w:rFonts w:ascii="inherit" w:eastAsia="Times New Roman" w:hAnsi="inherit" w:cs="Helvetica"/>
          <w:color w:val="373737"/>
          <w:sz w:val="23"/>
          <w:szCs w:val="23"/>
        </w:rPr>
        <w:t>.  Having grown up in this area, I was familiar with the practice and the people, but had always viewed them as “other,” separate from me.  Them, those nice quiet people who never got into trouble.  Definitely not connected to me, or so I thought.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Since Eva married a Dutch (as in fresh from the Netherlands Dutch) man, Hiram Ferverda, I figured she was Mennonite, because the Amish would not have allowed her to marry outside the church.  I was wrong.  The Miller family would prove to be German Baptist, commonly called Dunkards, now known as </w:t>
      </w:r>
      <w:hyperlink r:id="rId355" w:history="1">
        <w:r w:rsidRPr="005165AA">
          <w:rPr>
            <w:rFonts w:ascii="inherit" w:eastAsia="Times New Roman" w:hAnsi="inherit" w:cs="Helvetica"/>
            <w:color w:val="1982D1"/>
            <w:sz w:val="23"/>
            <w:szCs w:val="23"/>
            <w:u w:val="single"/>
            <w:bdr w:val="none" w:sz="0" w:space="0" w:color="auto" w:frame="1"/>
          </w:rPr>
          <w:t>Brethren</w:t>
        </w:r>
      </w:hyperlink>
      <w:r w:rsidRPr="005165AA">
        <w:rPr>
          <w:rFonts w:ascii="inherit" w:eastAsia="Times New Roman" w:hAnsi="inherit" w:cs="Helvetica"/>
          <w:color w:val="373737"/>
          <w:sz w:val="23"/>
          <w:szCs w:val="23"/>
        </w:rPr>
        <w:t>, with a long history of religious perseverance, and so, apparently, were the Ferverdas, at least in the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After </w:t>
      </w:r>
      <w:proofErr w:type="gramStart"/>
      <w:r w:rsidRPr="005165AA">
        <w:rPr>
          <w:rFonts w:ascii="inherit" w:eastAsia="Times New Roman" w:hAnsi="inherit" w:cs="Helvetica"/>
          <w:color w:val="373737"/>
          <w:sz w:val="23"/>
          <w:szCs w:val="23"/>
        </w:rPr>
        <w:t>immigrating</w:t>
      </w:r>
      <w:proofErr w:type="gramEnd"/>
      <w:r w:rsidRPr="005165AA">
        <w:rPr>
          <w:rFonts w:ascii="inherit" w:eastAsia="Times New Roman" w:hAnsi="inherit" w:cs="Helvetica"/>
          <w:color w:val="373737"/>
          <w:sz w:val="23"/>
          <w:szCs w:val="23"/>
        </w:rPr>
        <w:t xml:space="preserve"> from the Netherlands in the late 1860s, the Ferverdas joined the Brethren Church.  Apparently Hiram Ferverda’s father had been Lutheran in Holland, but his first and second wives, both Dutch, has been Mennonite.  So, as you might guess, the family adopted a pietist faith.  Anyone who thinks the wife doesn’t run the family hasn’t been married very </w:t>
      </w:r>
      <w:proofErr w:type="gramStart"/>
      <w:r w:rsidRPr="005165AA">
        <w:rPr>
          <w:rFonts w:ascii="inherit" w:eastAsia="Times New Roman" w:hAnsi="inherit" w:cs="Helvetica"/>
          <w:color w:val="373737"/>
          <w:sz w:val="23"/>
          <w:szCs w:val="23"/>
        </w:rPr>
        <w:t>long:</w:t>
      </w:r>
      <w:proofErr w:type="gramEnd"/>
      <w:r w:rsidRPr="005165AA">
        <w:rPr>
          <w:rFonts w:ascii="inherit" w:eastAsia="Times New Roman" w:hAnsi="inherit" w:cs="Helvetica"/>
          <w:color w:val="373737"/>
          <w:sz w:val="23"/>
          <w:szCs w:val="23"/>
        </w:rPr>
        <w:t>)  The beliefs of the Brethren and Mennonite are not drastically different.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466465"/>
            <wp:effectExtent l="0" t="0" r="1270" b="635"/>
            <wp:docPr id="965" name="Picture 965" descr="Grandma Evaline Miller Ferverda">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Grandma Evaline Miller Ferverda">
                      <a:hlinkClick r:id="rId356"/>
                    </pic:cNvP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561330" cy="34664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picture above is Eva Miller Ferverda, sitting on the porch of her home in Leesburg, Indiana.  I had always wondered at the significant of the three stars in the window behind her, if any.  I discovered that the window star banner was adopted in 1917 displayed during WWI to indicate family members fighting in that War.  Three of Eva’s sons were serving.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document below found in the probate records of Eva’s father, her signature is recorded, along with those of her two full siblings and her mother, Margaret, who could not write and signed with an “X” as her mark.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193415" cy="2265680"/>
            <wp:effectExtent l="0" t="0" r="6985" b="1270"/>
            <wp:docPr id="964" name="Picture 964" descr="Eva's signature">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Eva's signature">
                      <a:hlinkClick r:id="rId358"/>
                    </pic:cNvP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193415" cy="22656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Evaline Louise Miller, known as Eva (rhymes with Bev – the Ev sounds like the </w:t>
      </w:r>
      <w:proofErr w:type="gramStart"/>
      <w:r w:rsidRPr="005165AA">
        <w:rPr>
          <w:rFonts w:ascii="inherit" w:eastAsia="Times New Roman" w:hAnsi="inherit" w:cs="Helvetica"/>
          <w:color w:val="373737"/>
          <w:sz w:val="23"/>
          <w:szCs w:val="23"/>
        </w:rPr>
        <w:t>ev</w:t>
      </w:r>
      <w:proofErr w:type="gramEnd"/>
      <w:r w:rsidRPr="005165AA">
        <w:rPr>
          <w:rFonts w:ascii="inherit" w:eastAsia="Times New Roman" w:hAnsi="inherit" w:cs="Helvetica"/>
          <w:color w:val="373737"/>
          <w:sz w:val="23"/>
          <w:szCs w:val="23"/>
        </w:rPr>
        <w:t xml:space="preserve"> in Bev), was born on March 29, 1857 to John David Miller and his second wife, Margaret Elizabeth Lentz.  Margaret had also been previously married, to Valentine Whitehead III.  These families were all Brethren in Elkhart County, Indiana and in Montgomery County, Ohio, where they lived before settling in Elkhart County in the 1830s when land first became available.  They had migrated as part of a Brethren group who settled on what was then the frontier.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we don’t have a sample of the Eva’s mitochondrial DNA, so I’ll be listing her siblings and bolding female relatives whose descendants could potentially provide a sample of DNA inherited maternally from Eva or her matrilineal ancestors.  There is a fully paid scholarship for the first person who qualifies.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David Miller and his first wife, Mary Baker, had 11 children, as follows:</w:t>
      </w:r>
    </w:p>
    <w:p w:rsidR="005165AA" w:rsidRPr="005165AA" w:rsidRDefault="005165AA" w:rsidP="005165AA">
      <w:pPr>
        <w:numPr>
          <w:ilvl w:val="0"/>
          <w:numId w:val="1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Matilda “Tillie” Miller b 1845 married John Dubbs.</w:t>
      </w:r>
    </w:p>
    <w:p w:rsidR="005165AA" w:rsidRPr="005165AA" w:rsidRDefault="005165AA" w:rsidP="005165AA">
      <w:pPr>
        <w:numPr>
          <w:ilvl w:val="0"/>
          <w:numId w:val="1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Sarah Jane Miller married David Blough</w:t>
      </w:r>
    </w:p>
    <w:p w:rsidR="005165AA" w:rsidRPr="005165AA" w:rsidRDefault="005165AA" w:rsidP="005165AA">
      <w:pPr>
        <w:numPr>
          <w:ilvl w:val="0"/>
          <w:numId w:val="1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Aaron B. Miller b 1843 married Sarah E. Myers</w:t>
      </w:r>
    </w:p>
    <w:p w:rsidR="005165AA" w:rsidRPr="005165AA" w:rsidRDefault="005165AA" w:rsidP="005165AA">
      <w:pPr>
        <w:numPr>
          <w:ilvl w:val="0"/>
          <w:numId w:val="1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Hester Miller b 1833 married Jonas Shively</w:t>
      </w:r>
    </w:p>
    <w:p w:rsidR="005165AA" w:rsidRPr="005165AA" w:rsidRDefault="005165AA" w:rsidP="005165AA">
      <w:pPr>
        <w:numPr>
          <w:ilvl w:val="0"/>
          <w:numId w:val="1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Maryann Miller b 1841 married Michael W. Treesh</w:t>
      </w:r>
    </w:p>
    <w:p w:rsidR="005165AA" w:rsidRPr="005165AA" w:rsidRDefault="005165AA" w:rsidP="005165AA">
      <w:pPr>
        <w:numPr>
          <w:ilvl w:val="0"/>
          <w:numId w:val="1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Martha Miller b 1847</w:t>
      </w:r>
    </w:p>
    <w:p w:rsidR="005165AA" w:rsidRPr="005165AA" w:rsidRDefault="005165AA" w:rsidP="005165AA">
      <w:pPr>
        <w:numPr>
          <w:ilvl w:val="0"/>
          <w:numId w:val="1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George Washington Miller b 1851/52 married Lydia Miller</w:t>
      </w:r>
    </w:p>
    <w:p w:rsidR="005165AA" w:rsidRPr="005165AA" w:rsidRDefault="005165AA" w:rsidP="005165AA">
      <w:pPr>
        <w:numPr>
          <w:ilvl w:val="0"/>
          <w:numId w:val="1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David B. Miller b 1838 married Susan Smith</w:t>
      </w:r>
    </w:p>
    <w:p w:rsidR="005165AA" w:rsidRPr="005165AA" w:rsidRDefault="005165AA" w:rsidP="005165AA">
      <w:pPr>
        <w:numPr>
          <w:ilvl w:val="0"/>
          <w:numId w:val="1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Samuel Miller died before 1893</w:t>
      </w:r>
    </w:p>
    <w:p w:rsidR="005165AA" w:rsidRPr="005165AA" w:rsidRDefault="005165AA" w:rsidP="005165AA">
      <w:pPr>
        <w:numPr>
          <w:ilvl w:val="0"/>
          <w:numId w:val="1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N. Miller died before 1893</w:t>
      </w:r>
    </w:p>
    <w:p w:rsidR="005165AA" w:rsidRPr="005165AA" w:rsidRDefault="005165AA" w:rsidP="005165AA">
      <w:pPr>
        <w:numPr>
          <w:ilvl w:val="0"/>
          <w:numId w:val="1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Catherine Miller died before 1893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None of the above people carry the mitochondrial DNA of Eva Miller.  They are her half-siblings through her father.  Mary Baker Miller died March 12, 1855 and John David Miller remarried to Margaret Elizabeth Lentz Whitehead a year later on March 30, 1856.  Both had children to raise.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Margaret had at least 5 children with Valentine Whitehead III, as follows:</w:t>
      </w:r>
    </w:p>
    <w:p w:rsidR="005165AA" w:rsidRPr="005165AA" w:rsidRDefault="005165AA" w:rsidP="005165AA">
      <w:pPr>
        <w:numPr>
          <w:ilvl w:val="0"/>
          <w:numId w:val="1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Emanuel Whitehead b 1849 married Elizabeth Ulery</w:t>
      </w:r>
    </w:p>
    <w:p w:rsidR="005165AA" w:rsidRPr="005165AA" w:rsidRDefault="005165AA" w:rsidP="005165AA">
      <w:pPr>
        <w:numPr>
          <w:ilvl w:val="0"/>
          <w:numId w:val="1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Mary Jane Whitehead b 1851 married John D. Ulery</w:t>
      </w:r>
    </w:p>
    <w:p w:rsidR="005165AA" w:rsidRPr="005165AA" w:rsidRDefault="005165AA" w:rsidP="005165AA">
      <w:pPr>
        <w:numPr>
          <w:ilvl w:val="0"/>
          <w:numId w:val="1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Jacob Franklin Whitehead b 1846 married Eva Bowser</w:t>
      </w:r>
    </w:p>
    <w:p w:rsidR="005165AA" w:rsidRPr="005165AA" w:rsidRDefault="005165AA" w:rsidP="005165AA">
      <w:pPr>
        <w:numPr>
          <w:ilvl w:val="0"/>
          <w:numId w:val="1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Lucinda Whitehead b 1842 married Joseph B. Haney</w:t>
      </w:r>
    </w:p>
    <w:p w:rsidR="005165AA" w:rsidRPr="005165AA" w:rsidRDefault="005165AA" w:rsidP="005165AA">
      <w:pPr>
        <w:numPr>
          <w:ilvl w:val="0"/>
          <w:numId w:val="1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Samuel Whitehead b 1844 married Henrietta, last name unknown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the above half-siblings, only the descendants of the women carry their mother’s mitochondrial DNA.  Therefore, only descendants through females carry Eva’s mitochondrial DNA.  That would be both Mary Jane and Lucinda Whitehead.  In the current generation males can test, because females give their mitochondrial DNA to all of their offspring, but only females pass it 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David Miller and Margaret Elizabeth Lentz had 3 more children of their own.</w:t>
      </w:r>
    </w:p>
    <w:p w:rsidR="005165AA" w:rsidRPr="005165AA" w:rsidRDefault="005165AA" w:rsidP="005165AA">
      <w:pPr>
        <w:numPr>
          <w:ilvl w:val="0"/>
          <w:numId w:val="1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Evaline Louise Miller b 1857 married Hiram Ferverda</w:t>
      </w:r>
    </w:p>
    <w:p w:rsidR="005165AA" w:rsidRPr="005165AA" w:rsidRDefault="005165AA" w:rsidP="005165AA">
      <w:pPr>
        <w:numPr>
          <w:ilvl w:val="0"/>
          <w:numId w:val="1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Ira J. Miller b 1859 married Rebecca Rodibaugh</w:t>
      </w:r>
    </w:p>
    <w:p w:rsidR="005165AA" w:rsidRPr="005165AA" w:rsidRDefault="005165AA" w:rsidP="005165AA">
      <w:pPr>
        <w:numPr>
          <w:ilvl w:val="0"/>
          <w:numId w:val="1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Perry Miller b 1862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Since there are no females, none of the above brothers’ descendants carry the mitochondrial DNA of Eva and her mother.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Eva’s mother, Margaret Elizabeth Lentz Whitehead Miller (1822-1903) also had siblings.  Margaret was born in 1822 in Pennsylvania to Jacob Lentz (1783-1870) and Frederica Moselman (also Musselman) (1788-1863), both born in Germany and both died in Montgomery County, Ohio.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Their children were:</w:t>
      </w:r>
    </w:p>
    <w:p w:rsidR="005165AA" w:rsidRPr="005165AA" w:rsidRDefault="005165AA" w:rsidP="005165AA">
      <w:pPr>
        <w:numPr>
          <w:ilvl w:val="0"/>
          <w:numId w:val="1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Jacob Franklin Lentz b 1822 married Sophia Schweitzer</w:t>
      </w:r>
    </w:p>
    <w:p w:rsidR="005165AA" w:rsidRPr="005165AA" w:rsidRDefault="005165AA" w:rsidP="005165AA">
      <w:pPr>
        <w:numPr>
          <w:ilvl w:val="0"/>
          <w:numId w:val="1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George W. Lentz b 1806 married Catherine M. Blessing</w:t>
      </w:r>
    </w:p>
    <w:p w:rsidR="005165AA" w:rsidRPr="005165AA" w:rsidRDefault="005165AA" w:rsidP="005165AA">
      <w:pPr>
        <w:numPr>
          <w:ilvl w:val="0"/>
          <w:numId w:val="1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Johann Adam Lentz b 1819 married Margaret Whitehead and Elizabeth Neff</w:t>
      </w:r>
    </w:p>
    <w:p w:rsidR="005165AA" w:rsidRPr="005165AA" w:rsidRDefault="005165AA" w:rsidP="005165AA">
      <w:pPr>
        <w:numPr>
          <w:ilvl w:val="0"/>
          <w:numId w:val="1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Benjamin Lentz b 1826 married Sarah Overlease and Catherine Halderman</w:t>
      </w:r>
    </w:p>
    <w:p w:rsidR="005165AA" w:rsidRPr="005165AA" w:rsidRDefault="005165AA" w:rsidP="005165AA">
      <w:pPr>
        <w:numPr>
          <w:ilvl w:val="0"/>
          <w:numId w:val="1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Fredericka “Fanny” Lentz b 1809 married Daniel Brusman</w:t>
      </w:r>
    </w:p>
    <w:p w:rsidR="005165AA" w:rsidRPr="005165AA" w:rsidRDefault="005165AA" w:rsidP="005165AA">
      <w:pPr>
        <w:numPr>
          <w:ilvl w:val="0"/>
          <w:numId w:val="1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Mary Lentz b 1829 married Henry Overlease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the above siblings, only Fredericka’s and Mary’s descendants would carry their mother’s (and Eva’s) mitochondrial DNA, assuming they descend from her through all females to the current generation, where males too can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380865"/>
            <wp:effectExtent l="0" t="0" r="1270" b="635"/>
            <wp:docPr id="963" name="Picture 963" descr="Miller Ferverda marriage">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iller Ferverda marriage">
                      <a:hlinkClick r:id="rId360"/>
                    </pic:cNvP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561330" cy="43808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Eva married Hiram Ferverda on March 10, 1876 in Goshen, Elkhart County, Indiana.  They started their family of eleven children and a few years later</w:t>
      </w:r>
      <w:proofErr w:type="gramStart"/>
      <w:r w:rsidRPr="005165AA">
        <w:rPr>
          <w:rFonts w:ascii="inherit" w:eastAsia="Times New Roman" w:hAnsi="inherit" w:cs="Helvetica"/>
          <w:color w:val="373737"/>
          <w:sz w:val="23"/>
          <w:szCs w:val="23"/>
        </w:rPr>
        <w:t>,  moved</w:t>
      </w:r>
      <w:proofErr w:type="gramEnd"/>
      <w:r w:rsidRPr="005165AA">
        <w:rPr>
          <w:rFonts w:ascii="inherit" w:eastAsia="Times New Roman" w:hAnsi="inherit" w:cs="Helvetica"/>
          <w:color w:val="373737"/>
          <w:sz w:val="23"/>
          <w:szCs w:val="23"/>
        </w:rPr>
        <w:t xml:space="preserve"> to neighboring Kosciusco county and bought a farm.  Another decade later, in 1893, they moved to nearby Leesburg where they lived for the rest of their lives.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Eva Miller and Hiram Ferverda’s children were:</w:t>
      </w:r>
    </w:p>
    <w:p w:rsidR="005165AA" w:rsidRPr="005165AA" w:rsidRDefault="005165AA" w:rsidP="005165AA">
      <w:pPr>
        <w:numPr>
          <w:ilvl w:val="0"/>
          <w:numId w:val="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Whitney (or Whitley) Ferverda b 1882 married Edith Barbara Lore (mother’s parents)</w:t>
      </w:r>
    </w:p>
    <w:p w:rsidR="005165AA" w:rsidRPr="005165AA" w:rsidRDefault="005165AA" w:rsidP="005165AA">
      <w:pPr>
        <w:numPr>
          <w:ilvl w:val="0"/>
          <w:numId w:val="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Ira Ferverda b 1877 married Ada Frederickson</w:t>
      </w:r>
    </w:p>
    <w:p w:rsidR="005165AA" w:rsidRPr="005165AA" w:rsidRDefault="005165AA" w:rsidP="005165AA">
      <w:pPr>
        <w:numPr>
          <w:ilvl w:val="0"/>
          <w:numId w:val="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Edith Ferverda b 1879 married Tom Dye (had daughter)</w:t>
      </w:r>
    </w:p>
    <w:p w:rsidR="005165AA" w:rsidRPr="005165AA" w:rsidRDefault="005165AA" w:rsidP="005165AA">
      <w:pPr>
        <w:numPr>
          <w:ilvl w:val="0"/>
          <w:numId w:val="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Irwin G. Ferverda married Jessie Hartman</w:t>
      </w:r>
    </w:p>
    <w:p w:rsidR="005165AA" w:rsidRPr="005165AA" w:rsidRDefault="005165AA" w:rsidP="005165AA">
      <w:pPr>
        <w:numPr>
          <w:ilvl w:val="0"/>
          <w:numId w:val="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Elizabeth Gertrude Ferverda b 1884 married Louis Hartman (had daughters)</w:t>
      </w:r>
    </w:p>
    <w:p w:rsidR="005165AA" w:rsidRPr="005165AA" w:rsidRDefault="005165AA" w:rsidP="005165AA">
      <w:pPr>
        <w:numPr>
          <w:ilvl w:val="0"/>
          <w:numId w:val="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Chloe E. Ferverda b 1886 married Rolland Robinson (had daughter)</w:t>
      </w:r>
    </w:p>
    <w:p w:rsidR="005165AA" w:rsidRPr="005165AA" w:rsidRDefault="005165AA" w:rsidP="005165AA">
      <w:pPr>
        <w:numPr>
          <w:ilvl w:val="0"/>
          <w:numId w:val="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Ray Ferverda b 1891 married Grace Driver</w:t>
      </w:r>
    </w:p>
    <w:p w:rsidR="005165AA" w:rsidRPr="005165AA" w:rsidRDefault="005165AA" w:rsidP="005165AA">
      <w:pPr>
        <w:numPr>
          <w:ilvl w:val="0"/>
          <w:numId w:val="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Roscoe Ferverda b 1893 married Effie Ringo and Ruby Mae Teeter</w:t>
      </w:r>
    </w:p>
    <w:p w:rsidR="005165AA" w:rsidRPr="005165AA" w:rsidRDefault="005165AA" w:rsidP="005165AA">
      <w:pPr>
        <w:numPr>
          <w:ilvl w:val="0"/>
          <w:numId w:val="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George M. Ferverda b 1895 married Lois Glant and Elizabeth Haas</w:t>
      </w:r>
    </w:p>
    <w:p w:rsidR="005165AA" w:rsidRPr="005165AA" w:rsidRDefault="005165AA" w:rsidP="005165AA">
      <w:pPr>
        <w:numPr>
          <w:ilvl w:val="0"/>
          <w:numId w:val="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Donald M. Ferverda b 1899 married Agnes Ruple</w:t>
      </w:r>
    </w:p>
    <w:p w:rsidR="005165AA" w:rsidRPr="005165AA" w:rsidRDefault="005165AA" w:rsidP="005165AA">
      <w:pPr>
        <w:numPr>
          <w:ilvl w:val="0"/>
          <w:numId w:val="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Margaret Ferverda b 1902 married Chester Glant (had daughters)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women whose names are bolded carry the same mitochondrial DNA as Eva Miller, and all 4 had daughters whose children could well be alive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Mother said that her Grandmother, Eva Ferverda, always came to stay with her when she was sick.  My mother had Rheumatic Fever as a child (which I thought was Romantic Fever when I was a child) and was sick a lot, so she spent a lot of time with her grandmother.  Sadly, Mom said that when she was about 15, she was sick when her grandmother passed away and could not attend her funeral.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tidbit of information about when Eva died led me to the Allen County Public Library where I found the census and cemetery records, and then to the Goshen/New Paris area to find the cemetery where Eva’s parents were buried on a cold rainy October day in 2002.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found the Rodibaugh cemetery, and the graves of Eva’s parents, John D. Miller and Margaret Lentz Whitehead Miller, but had to wonder with the overwhelming number of Miller families in the area how I would ever figure out who was who and how they were connected.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060190" cy="5848350"/>
            <wp:effectExtent l="0" t="0" r="0" b="0"/>
            <wp:docPr id="962" name="Picture 962" descr="???????????????????????????????">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
                      <a:hlinkClick r:id="rId362"/>
                    </pic:cNvPr>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060190" cy="58483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Over the next year, I did some online genealogy and searched available records, pretty much to no avail.  It seemed that no one else was researching the Elkhart Miller families.  Mostly, the families still lived there and knew each other, so no one needed to research – they just asked someone.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363845"/>
            <wp:effectExtent l="0" t="0" r="1270" b="8255"/>
            <wp:docPr id="961" name="Picture 961" descr="John David Miller Photo">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John David Miller Photo">
                      <a:hlinkClick r:id="rId364"/>
                    </pic:cNvPr>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561330" cy="53638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photo above is from a small family history book published by the Ferverda family.  This is the only known picture of Margaret Lentz Whitehead Miller and John David Miller, both seated, with five of their children.  Grandma Ferverda is Eva Miller Ferverda.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October 2003, I returned to Goshen to the local library.  In the Indiana room, I found obituaries and references to this family in various books.  Finally, I pieced enough information together to determine that John David Miller’s father, David Miller, came to Elkhart County in the early 1830s, along with his brother John Miller.  Their initial winter was spent living in a lean-to type of shelter with a flap for a door, among the Native families, who directed them where to select good land the next spring.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house below is where Eva Miller was born, according to deed records.  It’s rather unusual in that it’s turned sideways to the present-day road.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960" name="Picture 960" descr="John David Miller home">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John David Miller home">
                      <a:hlinkClick r:id="rId366"/>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Ferverda family had a reunion about 1978.  At that time, the older family members who had visited the Ferverda homeland in Holland had printed a small book about their discoveries.  In that book, some photos were included, thankfully.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514090"/>
            <wp:effectExtent l="0" t="0" r="1270" b="0"/>
            <wp:docPr id="959" name="Picture 959" descr="Ferverda homeplace cropped">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Ferverda homeplace cropped">
                      <a:hlinkClick r:id="rId368"/>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561330" cy="35140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photo above is labeled “The Old Home Place” in the Ferverda book, so this would either be the farmhouse in Kosciusco County or after they moved to Leesburg.  I suspect it’s the Leesburg farm because it’s where they lived the longest, almost 50 years, and last.  In Leesburg, they owned a farm a couple miles outside of town and also a house in town where Hiram Ferverda was a banker.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Eva maintained her strong religious convictions throughout her life.  On the occasion of her husband’s 56</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birthday, in the year 1900, Eva wrote him a note which was found in his Bible sometime after his death in 1925.  In her handwriting, it says,</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“Search the scriptures for in them you shall find eternal life.”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Followed by:</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Remember me when this you see</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t>While traveling o’er life’s troubled sea,</w:t>
      </w:r>
      <w:r w:rsidRPr="005165AA">
        <w:rPr>
          <w:rFonts w:ascii="inherit" w:eastAsia="Times New Roman" w:hAnsi="inherit" w:cs="Helvetica"/>
          <w:color w:val="373737"/>
          <w:sz w:val="23"/>
          <w:szCs w:val="23"/>
        </w:rPr>
        <w:br/>
        <w:t>If death our lives should separate,</w:t>
      </w:r>
      <w:r w:rsidRPr="005165AA">
        <w:rPr>
          <w:rFonts w:ascii="inherit" w:eastAsia="Times New Roman" w:hAnsi="inherit" w:cs="Helvetica"/>
          <w:color w:val="373737"/>
          <w:sz w:val="23"/>
          <w:szCs w:val="23"/>
        </w:rPr>
        <w:br/>
        <w:t>I pray we’ll meet at the Golden Gate.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Your wife, Eva.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534025"/>
            <wp:effectExtent l="0" t="0" r="1270" b="9525"/>
            <wp:docPr id="958" name="Picture 958" descr="Eva card to Hiram">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Eva card to Hiram">
                      <a:hlinkClick r:id="rId370"/>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561330" cy="55340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Indeed, death did separate them, but it would be Hiram that was taken first, in 1925, followed by Eva in 1939, at age 82.</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 xml:space="preserve">From the Silver Lake Record newspaper Dec. 21, 1939, page 1 column </w:t>
      </w:r>
      <w:proofErr w:type="gramStart"/>
      <w:r w:rsidRPr="005165AA">
        <w:rPr>
          <w:rFonts w:ascii="inherit" w:eastAsia="Times New Roman" w:hAnsi="inherit" w:cs="Helvetica"/>
          <w:b/>
          <w:bCs/>
          <w:color w:val="373737"/>
          <w:sz w:val="23"/>
          <w:szCs w:val="23"/>
          <w:bdr w:val="none" w:sz="0" w:space="0" w:color="auto" w:frame="1"/>
        </w:rPr>
        <w:t>1.:</w:t>
      </w:r>
      <w:proofErr w:type="gramEnd"/>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Mother Dies Wednesday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Mrs. Louise Evelyn Ferverda, long time resident of the Leesburg community, died Wednesday night at the home of a daughter, Mrs. Robinson, at Leesburg.  She had been critically ill for several weeks from heart trouble and hardening of the arteries.  The family had been pioneer residents of that locality, she and Mr. Ferverda buying a farm near Leesburg in 1893 and rearing a family of 11 children.  Four girls and 5 sons survive, including Roscoe and John of Silver Lake.  Funeral services will be held Saturday afternoon at Salem Church, near Leesburg.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42105"/>
            <wp:effectExtent l="0" t="0" r="1270" b="0"/>
            <wp:docPr id="957" name="Picture 957" descr="New Salem Brethren Church">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New Salem Brethren Church">
                      <a:hlinkClick r:id="rId372"/>
                    </pic:cNvP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561330" cy="41421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New Salem Brethren Church, above, was founded by 1906, or at least the cemetery was, as there is a wrought iron marker above the gate with that date.  Rex Miller, grandson of Eva’s brother, says that when he was a child, he went to the Miller/Ferverda reunions every year on the farm of Don Ferverda who lived about 1/2 mile south of the church near the old home farm.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photo of Hiram Ferverda and Eva Miller Ferverda was taken on the farm at Leesburg.  John Whitley (or Whitney) Ferverda, mother’s father, is in the back row, second from right. Based on the ages of Hiram and Eva and the military service banner in the window, I would estimate that this picture was taken about 1917-18.</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118100"/>
            <wp:effectExtent l="0" t="0" r="1270" b="6350"/>
            <wp:docPr id="956" name="Picture 956" descr="Ferverda family">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Ferverda family">
                      <a:hlinkClick r:id="rId374"/>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561330" cy="51181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their deaths, Hiram and Eva were both buried in the Salem churchyard just up the road from their farm, at the church they had attended since moving to Leesburg.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55440"/>
            <wp:effectExtent l="0" t="0" r="1270" b="0"/>
            <wp:docPr id="955" name="Picture 955" descr="Hiram and Eva Ferverda stone">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iram and Eva Ferverda stone">
                      <a:hlinkClick r:id="rId376"/>
                    </pic:cNvPr>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561330" cy="41554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Mom says that she did not remember her grandfather, or only vaguely, as he died when she was 2 years old.  She did remember her grandmother, Eva, vividly and very fondly.  Eva came to stay with whomever was sick in the family.  Because of Mom’s rheumatic fever, her grandmother, whom she called Mawmaw, came to stay with them often.  Eva did not drive so someone had to go and get her and take her where she wanted to go next.  She took care of all of her sick grandkids, so she was always busy all winter.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Mom said she was too sick to go to Eva’s funeral and she resented her parents greatly for making her stay at home.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unusual for a woman in this timeframe to speak at all, much less historically, in their own voice, with strong opinions.  Most Brethren women were quiet and obedient.  Fortunately, for us, Eva wrote a letter or article, of which we have several pages.  The final page and a half are missing.  However, from her letter, we hear her own voice and understand some of her opinions, which were nigh on radical for a Brethren woman of the time which she wrote them, especially considering her strong faith.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Keep in mind that this open letter about opportunity and college education for women, penned sometime before 1939, is written by the first generation of women in our family who could read and write.  Her mother, Margaret Elizabeth Lentz Miller, signed her name with an X.  So these statements and views are indeed very powerful and foresightful.  It’s also a foreshadowing of many successful women to come in this genealogical line, her descendants, most of whom also pushed the limits of the time in which they lived.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Eva’s faith and patience must have been gravely tried, because, of her children, not everyone apparently embraced the pietist faith in quite the same way she did.  One of the primary beliefs of the pietists is that violence in any form is wrong.  This belief, in time of war, qualified one as a </w:t>
      </w:r>
      <w:hyperlink r:id="rId378" w:history="1">
        <w:r w:rsidRPr="005165AA">
          <w:rPr>
            <w:rFonts w:ascii="inherit" w:eastAsia="Times New Roman" w:hAnsi="inherit" w:cs="Helvetica"/>
            <w:color w:val="1982D1"/>
            <w:sz w:val="23"/>
            <w:szCs w:val="23"/>
            <w:u w:val="single"/>
            <w:bdr w:val="none" w:sz="0" w:space="0" w:color="auto" w:frame="1"/>
          </w:rPr>
          <w:t>Conscientious Objector</w:t>
        </w:r>
      </w:hyperlink>
      <w:r w:rsidRPr="005165AA">
        <w:rPr>
          <w:rFonts w:ascii="inherit" w:eastAsia="Times New Roman" w:hAnsi="inherit" w:cs="Helvetica"/>
          <w:color w:val="373737"/>
          <w:sz w:val="23"/>
          <w:szCs w:val="23"/>
        </w:rPr>
        <w:t>.  These families had followed, believed and been persecuted for these beliefs for generations.  In other words, these beliefs and this religion was a strongly held family value, one for which they were willing to, and did sometimes, sacrifice their lives.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my grandfather married outside the faith to a Lutheran and their family became Methodist.  Eva’s son, Ira, fought in the Spanish American War, for 3 years.  Brethren typically do not “take up arms.”  Donald, Roscoe and George Ferverda all served in WWI.  The 3 star banner in Eva’s window indicates 3 family members serving in the War.  Both Irvin and Elizabeth followed the Brethren faith, and other children probably did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article written by Eva Miller Ferverda is shown below.  I’ve transcribed it to make it easier to read.  There is no date, nor do we know why she wrote it nor the intended recipient.  For whatever reason, I’m glad she did, because this and the card to her husband are all we have of her voice.</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Some Things Our Women Are Doing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Women in the olden times were in the main appendages of men.  They [were] mere servants in some capacity and were not supposed to need any special intellectual training.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women of olden time were not educated in the school as they now are, but now in our times, her real worth is more properly estimated, and her education is held of equal importance with man.  Education is power, and when rightly used sharpens the mind, it kindles ambition, awakens self respect.  The intelligence of woman is rapidly increasing.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Women are graduating from our colleges, with equal honors with men.  This enlarged intelligence of women should vastly increase the intelligence of our homes.  Ignorance in the home never will promote its welfare.  Ignorance in the mother is never any benefit to her children.  Ignorance never made a womans work of any better quality.  Ignorance in the women of a neighborhood never promotes the better interests of the neighborhood, the church or Aid </w:t>
      </w:r>
      <w:proofErr w:type="gramStart"/>
      <w:r w:rsidRPr="005165AA">
        <w:rPr>
          <w:rFonts w:ascii="inherit" w:eastAsia="Times New Roman" w:hAnsi="inherit" w:cs="Helvetica"/>
          <w:color w:val="373737"/>
          <w:sz w:val="23"/>
          <w:szCs w:val="23"/>
        </w:rPr>
        <w:t>So[</w:t>
      </w:r>
      <w:proofErr w:type="gramEnd"/>
      <w:r w:rsidRPr="005165AA">
        <w:rPr>
          <w:rFonts w:ascii="inherit" w:eastAsia="Times New Roman" w:hAnsi="inherit" w:cs="Helvetica"/>
          <w:color w:val="373737"/>
          <w:sz w:val="23"/>
          <w:szCs w:val="23"/>
        </w:rPr>
        <w:t xml:space="preserve">ciety].  It does promote gossip, scandal, backbiting, jealousy, folly, coarsemess, </w:t>
      </w:r>
      <w:proofErr w:type="gramStart"/>
      <w:r w:rsidRPr="005165AA">
        <w:rPr>
          <w:rFonts w:ascii="inherit" w:eastAsia="Times New Roman" w:hAnsi="inherit" w:cs="Helvetica"/>
          <w:color w:val="373737"/>
          <w:sz w:val="23"/>
          <w:szCs w:val="23"/>
        </w:rPr>
        <w:t>lone</w:t>
      </w:r>
      <w:proofErr w:type="gramEnd"/>
      <w:r w:rsidRPr="005165AA">
        <w:rPr>
          <w:rFonts w:ascii="inherit" w:eastAsia="Times New Roman" w:hAnsi="inherit" w:cs="Helvetica"/>
          <w:color w:val="373737"/>
          <w:sz w:val="23"/>
          <w:szCs w:val="23"/>
        </w:rPr>
        <w:t xml:space="preserve"> life.  Ignorance is on the level with these things and is the mother of them all.  But womans day has come and with renewed womanhood and Christian intelligence, are prepared to do a good work wherever their lot shall be, in the home, the church, the S.S [Sisters Society] of Aid.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have noted women of old history who had great influence in private and public life.  Miriam Sister of Brother Moses aiding much in the deliverance of her people.  Deborah who ruled and judged Israel.  Hannah noted for her trust in the Lord, being the mother of Samuel.  In the time of Christ and the apostles there were many noted women, zealous in their devotion to the new religion, the religion which opened new encouragements and hopes to women, the religion of Jesus Christ which placed women on an equality with men.  Paul in Rom 16</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speaks of some good women in his day.  He commends Phebe our sister who is a servant of the church.  Also Priscilla, sister Aqualia and Tryphena, sister Tryfanosa who labored much in the church.  We have the Marys and Dorcas and we might name many more noted women.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Women can do great things.  Think once of the crusaders some women of our time.  That awakening of moral conviction and spiritual power such as perhaps has not been known since the early days of Christianity.  They came on bended knee and tearful eyes and prayed for all the guilty offenders, that they might repent and be forgiven.  They lifted the cause to the throne of God and hold it there still.  They made it his cause.  They joined in with his church.  This took the cause of temperance up to the summit level of practical Christian life, and made it what it all along should have been, a high, holy, divine cause.  All this some of our good Christian women have done and through their efforts we shall soon have worldwide temperance.  What other women have done we can do and our women of today are doing things.  Our Sister Aid Society is doing a great work.  We have about 16,000 women engaged in the various activities of the Aid Society.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Page 6 missing.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…attend our Aid Society.  The Lord gives us health.  When we are well we can surely give one day every two weeks for this good work and we know we shall be blessed for every good deed we do.  It is the little deeds we do which count for so much for a cup of cold water, given in his name we shall be blessed….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Indeed Eva, women can do great things.  You were a wise and prophetic woman.  But it is in “the little deeds we do” that most of us will be remembered, what kind of a person were and how we made those around us feel.  Eva is remembered as a lovely lady, a kind and loving Grandmother who came to stay and cared for her grandchildren when they were ill.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161655"/>
            <wp:effectExtent l="0" t="0" r="1270" b="0"/>
            <wp:docPr id="954" name="Picture 954" descr="Eva Miller letter 1">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Eva Miller letter 1">
                      <a:hlinkClick r:id="rId379"/>
                    </pic:cNvPr>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561330" cy="81616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468360"/>
            <wp:effectExtent l="0" t="0" r="1270" b="8890"/>
            <wp:docPr id="953" name="Picture 953" descr="Eva Miller letter 2">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Eva Miller letter 2">
                      <a:hlinkClick r:id="rId381"/>
                    </pic:cNvPr>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561330" cy="846836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775700"/>
            <wp:effectExtent l="0" t="0" r="1270" b="6350"/>
            <wp:docPr id="952" name="Picture 952" descr="Eva Miller letter 3">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Eva Miller letter 3">
                      <a:hlinkClick r:id="rId383"/>
                    </pic:cNvPr>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561330" cy="877570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857615"/>
            <wp:effectExtent l="0" t="0" r="1270" b="635"/>
            <wp:docPr id="951" name="Picture 951" descr="Eva Miller letter 4">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Eva Miller letter 4">
                      <a:hlinkClick r:id="rId385"/>
                    </pic:cNvPr>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561330" cy="885761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522970"/>
            <wp:effectExtent l="0" t="0" r="1270" b="0"/>
            <wp:docPr id="950" name="Picture 950" descr="Eva Miller letter 5 cropped">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va Miller letter 5 cropped">
                      <a:hlinkClick r:id="rId387"/>
                    </pic:cNvPr>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561330" cy="8522970"/>
                    </a:xfrm>
                    <a:prstGeom prst="rect">
                      <a:avLst/>
                    </a:prstGeom>
                    <a:noFill/>
                    <a:ln>
                      <a:noFill/>
                    </a:ln>
                  </pic:spPr>
                </pic:pic>
              </a:graphicData>
            </a:graphic>
          </wp:inline>
        </w:drawing>
      </w:r>
      <w:hyperlink r:id="rId389" w:history="1">
        <w:r w:rsidRPr="005165AA">
          <w:rPr>
            <w:rFonts w:ascii="inherit" w:eastAsia="Times New Roman" w:hAnsi="inherit" w:cs="Helvetica"/>
            <w:color w:val="1982D1"/>
            <w:sz w:val="23"/>
            <w:szCs w:val="23"/>
            <w:bdr w:val="none" w:sz="0" w:space="0" w:color="auto" w:frame="1"/>
          </w:rPr>
          <w:br/>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Page 6 missing.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92245"/>
            <wp:effectExtent l="0" t="0" r="1270" b="8255"/>
            <wp:docPr id="949" name="Picture 949" descr="Eva Miller letter 7 cropped">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Eva Miller letter 7 cropped">
                      <a:hlinkClick r:id="rId390"/>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561330" cy="3992245"/>
                    </a:xfrm>
                    <a:prstGeom prst="rect">
                      <a:avLst/>
                    </a:prstGeom>
                    <a:noFill/>
                    <a:ln>
                      <a:noFill/>
                    </a:ln>
                  </pic:spPr>
                </pic:pic>
              </a:graphicData>
            </a:graphic>
          </wp:inline>
        </w:drawing>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92" w:history="1">
        <w:r w:rsidR="005165AA" w:rsidRPr="005165AA">
          <w:rPr>
            <w:rFonts w:ascii="inherit" w:eastAsia="Times New Roman" w:hAnsi="inherit" w:cs="Helvetica"/>
            <w:color w:val="1982D1"/>
            <w:sz w:val="23"/>
            <w:szCs w:val="23"/>
            <w:u w:val="single"/>
            <w:bdr w:val="none" w:sz="0" w:space="0" w:color="auto" w:frame="1"/>
          </w:rPr>
          <w:t> </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93" w:history="1">
        <w:r w:rsidR="005165AA" w:rsidRPr="005165AA">
          <w:rPr>
            <w:rFonts w:ascii="inherit" w:eastAsia="Times New Roman" w:hAnsi="inherit" w:cs="Helvetica"/>
            <w:color w:val="1982D1"/>
            <w:sz w:val="23"/>
            <w:szCs w:val="23"/>
            <w:u w:val="single"/>
            <w:bdr w:val="none" w:sz="0" w:space="0" w:color="auto" w:frame="1"/>
          </w:rPr>
          <w:t> </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9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95"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xml:space="preserve"> | Tagged </w:t>
      </w:r>
      <w:hyperlink r:id="rId396" w:history="1">
        <w:r w:rsidRPr="005165AA">
          <w:rPr>
            <w:rFonts w:ascii="inherit" w:eastAsia="Times New Roman" w:hAnsi="inherit" w:cs="Helvetica"/>
            <w:b/>
            <w:bCs/>
            <w:color w:val="1982D1"/>
            <w:sz w:val="18"/>
            <w:szCs w:val="18"/>
            <w:u w:val="single"/>
            <w:bdr w:val="none" w:sz="0" w:space="0" w:color="auto" w:frame="1"/>
          </w:rPr>
          <w:t>52 Weeks of Ancestors</w:t>
        </w:r>
      </w:hyperlink>
      <w:r w:rsidRPr="005165AA">
        <w:rPr>
          <w:rFonts w:ascii="inherit" w:eastAsia="Times New Roman" w:hAnsi="inherit" w:cs="Helvetica"/>
          <w:color w:val="373737"/>
          <w:sz w:val="18"/>
          <w:szCs w:val="18"/>
          <w:bdr w:val="none" w:sz="0" w:space="0" w:color="auto" w:frame="1"/>
        </w:rPr>
        <w:t xml:space="preserve"> | </w:t>
      </w:r>
      <w:hyperlink r:id="rId397" w:anchor="comments" w:tooltip="Comment on Evaline Louise Miller Ferverda (1857-1939) – 52 Ancestors #4" w:history="1">
        <w:r w:rsidRPr="005165AA">
          <w:rPr>
            <w:rFonts w:ascii="inherit" w:eastAsia="Times New Roman" w:hAnsi="inherit" w:cs="Helvetica"/>
            <w:b/>
            <w:bCs/>
            <w:color w:val="1982D1"/>
            <w:sz w:val="18"/>
            <w:szCs w:val="18"/>
            <w:u w:val="single"/>
            <w:bdr w:val="none" w:sz="0" w:space="0" w:color="auto" w:frame="1"/>
          </w:rPr>
          <w:t>21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98" w:history="1">
        <w:r w:rsidR="005165AA" w:rsidRPr="005165AA">
          <w:rPr>
            <w:rFonts w:ascii="inherit" w:eastAsia="Times New Roman" w:hAnsi="inherit" w:cs="Helvetica"/>
            <w:b/>
            <w:bCs/>
            <w:color w:val="222222"/>
            <w:kern w:val="36"/>
            <w:sz w:val="39"/>
            <w:szCs w:val="39"/>
            <w:u w:val="single"/>
            <w:bdr w:val="none" w:sz="0" w:space="0" w:color="auto" w:frame="1"/>
          </w:rPr>
          <w:t>Genetic Genealogy: The Basics and Beyond by Emily Aulicino</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99" w:tooltip="3:45 pm" w:history="1">
        <w:r w:rsidRPr="005165AA">
          <w:rPr>
            <w:rFonts w:ascii="inherit" w:eastAsia="Times New Roman" w:hAnsi="inherit" w:cs="Helvetica"/>
            <w:b/>
            <w:bCs/>
            <w:color w:val="1982D1"/>
            <w:sz w:val="18"/>
            <w:szCs w:val="18"/>
            <w:u w:val="single"/>
            <w:bdr w:val="none" w:sz="0" w:space="0" w:color="auto" w:frame="1"/>
          </w:rPr>
          <w:t>January 24,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00" w:anchor="comments" w:tooltip="Comment on Genetic Genealogy: The Basics and Beyond by Emily Aulicino" w:history="1">
        <w:r w:rsidR="005165AA" w:rsidRPr="005165AA">
          <w:rPr>
            <w:rFonts w:ascii="inherit" w:eastAsia="Times New Roman" w:hAnsi="inherit" w:cs="Helvetica"/>
            <w:color w:val="666666"/>
            <w:sz w:val="20"/>
            <w:szCs w:val="20"/>
            <w:u w:val="single"/>
            <w:bdr w:val="none" w:sz="0" w:space="0" w:color="auto" w:frame="1"/>
            <w:shd w:val="clear" w:color="auto" w:fill="EEEEEE"/>
          </w:rPr>
          <w:t>8</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094865" cy="3145790"/>
            <wp:effectExtent l="0" t="0" r="635" b="0"/>
            <wp:docPr id="948" name="Picture 948" descr="emily book">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emily book">
                      <a:hlinkClick r:id="rId401"/>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094865" cy="3145790"/>
                    </a:xfrm>
                    <a:prstGeom prst="rect">
                      <a:avLst/>
                    </a:prstGeom>
                    <a:noFill/>
                    <a:ln>
                      <a:noFill/>
                    </a:ln>
                  </pic:spPr>
                </pic:pic>
              </a:graphicData>
            </a:graphic>
          </wp:inline>
        </w:drawing>
      </w:r>
      <w:r w:rsidRPr="005165AA">
        <w:rPr>
          <w:rFonts w:ascii="inherit" w:eastAsia="Times New Roman" w:hAnsi="inherit" w:cs="Helvetica"/>
          <w:color w:val="373737"/>
          <w:sz w:val="23"/>
          <w:szCs w:val="23"/>
        </w:rPr>
        <w:t>I am extremely pleased to announce that genetic genealogist, Emily Aulicino has authored a new book, “Genetic Genealogy, the Basics and Beyond.”  I’m sure you all know Emily as a long time member of the genetic genealogy community and the author of the blog, </w:t>
      </w:r>
      <w:hyperlink r:id="rId403" w:history="1">
        <w:r w:rsidRPr="005165AA">
          <w:rPr>
            <w:rFonts w:ascii="inherit" w:eastAsia="Times New Roman" w:hAnsi="inherit" w:cs="Helvetica"/>
            <w:color w:val="1982D1"/>
            <w:sz w:val="23"/>
            <w:szCs w:val="23"/>
            <w:u w:val="single"/>
            <w:bdr w:val="none" w:sz="0" w:space="0" w:color="auto" w:frame="1"/>
          </w:rPr>
          <w:t>dna-genealem’s genetic genealogy</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We have so desperately needed a new up-to-date book that includes not only information about Y-line and </w:t>
      </w:r>
      <w:r w:rsidRPr="002D06EE">
        <w:rPr>
          <w:rFonts w:ascii="inherit" w:eastAsia="Times New Roman" w:hAnsi="inherit" w:cs="Helvetica"/>
          <w:color w:val="373737"/>
          <w:sz w:val="23"/>
          <w:szCs w:val="23"/>
          <w:highlight w:val="yellow"/>
        </w:rPr>
        <w:t>mitochondrial DNA</w:t>
      </w:r>
      <w:r w:rsidRPr="005165AA">
        <w:rPr>
          <w:rFonts w:ascii="inherit" w:eastAsia="Times New Roman" w:hAnsi="inherit" w:cs="Helvetica"/>
          <w:color w:val="373737"/>
          <w:sz w:val="23"/>
          <w:szCs w:val="23"/>
        </w:rPr>
        <w:t>, but</w:t>
      </w:r>
      <w:proofErr w:type="gramStart"/>
      <w:r w:rsidRPr="005165AA">
        <w:rPr>
          <w:rFonts w:ascii="inherit" w:eastAsia="Times New Roman" w:hAnsi="inherit" w:cs="Helvetica"/>
          <w:color w:val="373737"/>
          <w:sz w:val="23"/>
          <w:szCs w:val="23"/>
        </w:rPr>
        <w:t xml:space="preserve">  </w:t>
      </w:r>
      <w:r w:rsidRPr="002D06EE">
        <w:rPr>
          <w:rFonts w:ascii="inherit" w:eastAsia="Times New Roman" w:hAnsi="inherit" w:cs="Helvetica"/>
          <w:color w:val="373737"/>
          <w:sz w:val="23"/>
          <w:szCs w:val="23"/>
          <w:highlight w:val="yellow"/>
        </w:rPr>
        <w:t>autosomal</w:t>
      </w:r>
      <w:proofErr w:type="gramEnd"/>
      <w:r w:rsidRPr="002D06EE">
        <w:rPr>
          <w:rFonts w:ascii="inherit" w:eastAsia="Times New Roman" w:hAnsi="inherit" w:cs="Helvetica"/>
          <w:color w:val="373737"/>
          <w:sz w:val="23"/>
          <w:szCs w:val="23"/>
          <w:highlight w:val="yellow"/>
        </w:rPr>
        <w:t xml:space="preserve"> DNA</w:t>
      </w:r>
      <w:r w:rsidRPr="005165AA">
        <w:rPr>
          <w:rFonts w:ascii="inherit" w:eastAsia="Times New Roman" w:hAnsi="inherit" w:cs="Helvetica"/>
          <w:color w:val="373737"/>
          <w:sz w:val="23"/>
          <w:szCs w:val="23"/>
        </w:rPr>
        <w:t xml:space="preserve"> as well, how to use the various tools and how to get the most out of your DNA testing experience.  After all, no one embarks on this journey to become a geneticist.  Instead, from Emily’s book, the experience starts something like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an underlying desire in most men and women to know their history; not the history of their culture alone, but their personal background — their ancestors. We often ask ourselves: who are we; from where did we come.”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from there a genealogist and then a genetic genealogist is born.  This book is the birthing guide and is destined to be the Genetic Genealogy Bible.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Press Release: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Finally, in the rapidly evolving field of genetic genealogy an up-to-date resource is here! A Genetic Genealogy Handbook: The Basics and Beyond provides genealogists with the knowledge and confidence to use DNA testing for family research. The book guides genealogists in understanding various tests and determining what DNA segments came from which ancestor. The book explains how DNA testing helps when written records stop and discusses how testing proves or disprove oral family history. Learn which tests help adoptees; understand why you resemble your relatives and how testing can connect you with cousins you never knew. Discover how to encourage potential cousins to test and learn guidelines for becoming a project administrator, genetic genealogy speaker or facilitator for your genealogical society’s DNA interest group. A Genetic Genealogy Handbook: The Basics and Beyond helps experienced and fledgling researchers become genetic genealogists able to use DNA testing to resolve genealogical roadblocks.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purchase your copy (paperback or electronically for the Nook or Kindle) 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AuthorHouse:  </w:t>
      </w:r>
      <w:hyperlink r:id="rId404" w:history="1">
        <w:r w:rsidRPr="005165AA">
          <w:rPr>
            <w:rFonts w:ascii="inherit" w:eastAsia="Times New Roman" w:hAnsi="inherit" w:cs="Helvetica"/>
            <w:b/>
            <w:bCs/>
            <w:color w:val="1982D1"/>
            <w:sz w:val="23"/>
            <w:szCs w:val="23"/>
            <w:u w:val="single"/>
            <w:bdr w:val="none" w:sz="0" w:space="0" w:color="auto" w:frame="1"/>
          </w:rPr>
          <w:t>Genetic Genealogy</w:t>
        </w:r>
      </w:hyperlink>
      <w:r w:rsidRPr="005165AA">
        <w:rPr>
          <w:rFonts w:ascii="inherit" w:eastAsia="Times New Roman" w:hAnsi="inherit" w:cs="Helvetica"/>
          <w:b/>
          <w:bCs/>
          <w:color w:val="373737"/>
          <w:sz w:val="23"/>
          <w:szCs w:val="23"/>
        </w:rPr>
        <w:br/>
      </w:r>
      <w:r w:rsidRPr="005165AA">
        <w:rPr>
          <w:rFonts w:ascii="inherit" w:eastAsia="Times New Roman" w:hAnsi="inherit" w:cs="Helvetica"/>
          <w:color w:val="373737"/>
          <w:sz w:val="23"/>
          <w:szCs w:val="23"/>
        </w:rPr>
        <w:t>Amazon:</w:t>
      </w:r>
      <w:r w:rsidRPr="005165AA">
        <w:rPr>
          <w:rFonts w:ascii="inherit" w:eastAsia="Times New Roman" w:hAnsi="inherit" w:cs="Helvetica"/>
          <w:b/>
          <w:bCs/>
          <w:color w:val="373737"/>
          <w:sz w:val="23"/>
          <w:szCs w:val="23"/>
        </w:rPr>
        <w:t>  </w:t>
      </w:r>
      <w:hyperlink r:id="rId405" w:history="1">
        <w:r w:rsidRPr="005165AA">
          <w:rPr>
            <w:rFonts w:ascii="inherit" w:eastAsia="Times New Roman" w:hAnsi="inherit" w:cs="Helvetica"/>
            <w:b/>
            <w:bCs/>
            <w:color w:val="1982D1"/>
            <w:sz w:val="23"/>
            <w:szCs w:val="23"/>
            <w:u w:val="single"/>
            <w:bdr w:val="none" w:sz="0" w:space="0" w:color="auto" w:frame="1"/>
          </w:rPr>
          <w:t>Genetic Genealogy</w:t>
        </w:r>
      </w:hyperlink>
      <w:r w:rsidRPr="005165AA">
        <w:rPr>
          <w:rFonts w:ascii="inherit" w:eastAsia="Times New Roman" w:hAnsi="inherit" w:cs="Helvetica"/>
          <w:b/>
          <w:bCs/>
          <w:color w:val="373737"/>
          <w:sz w:val="23"/>
          <w:szCs w:val="23"/>
        </w:rPr>
        <w:br/>
      </w:r>
      <w:r w:rsidRPr="005165AA">
        <w:rPr>
          <w:rFonts w:ascii="inherit" w:eastAsia="Times New Roman" w:hAnsi="inherit" w:cs="Helvetica"/>
          <w:color w:val="373737"/>
          <w:sz w:val="23"/>
          <w:szCs w:val="23"/>
        </w:rPr>
        <w:t>Barnes &amp; Noble:  </w:t>
      </w:r>
      <w:hyperlink r:id="rId406" w:history="1">
        <w:r w:rsidRPr="005165AA">
          <w:rPr>
            <w:rFonts w:ascii="inherit" w:eastAsia="Times New Roman" w:hAnsi="inherit" w:cs="Helvetica"/>
            <w:b/>
            <w:bCs/>
            <w:color w:val="1982D1"/>
            <w:sz w:val="23"/>
            <w:szCs w:val="23"/>
            <w:u w:val="single"/>
            <w:bdr w:val="none" w:sz="0" w:space="0" w:color="auto" w:frame="1"/>
          </w:rPr>
          <w:t>Genetic Genealogy</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Congratulations Emily!!!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0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08" w:tooltip="View all posts in Book Review" w:history="1">
        <w:r w:rsidRPr="005165AA">
          <w:rPr>
            <w:rFonts w:ascii="inherit" w:eastAsia="Times New Roman" w:hAnsi="inherit" w:cs="Helvetica"/>
            <w:b/>
            <w:bCs/>
            <w:color w:val="1982D1"/>
            <w:sz w:val="18"/>
            <w:szCs w:val="18"/>
            <w:u w:val="single"/>
            <w:bdr w:val="none" w:sz="0" w:space="0" w:color="auto" w:frame="1"/>
          </w:rPr>
          <w:t>Book Review</w:t>
        </w:r>
      </w:hyperlink>
      <w:r w:rsidRPr="005165AA">
        <w:rPr>
          <w:rFonts w:ascii="inherit" w:eastAsia="Times New Roman" w:hAnsi="inherit" w:cs="Helvetica"/>
          <w:color w:val="373737"/>
          <w:sz w:val="18"/>
          <w:szCs w:val="18"/>
          <w:bdr w:val="none" w:sz="0" w:space="0" w:color="auto" w:frame="1"/>
        </w:rPr>
        <w:t>, </w:t>
      </w:r>
      <w:hyperlink r:id="rId409"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xml:space="preserve"> | </w:t>
      </w:r>
      <w:hyperlink r:id="rId410" w:anchor="comments" w:tooltip="Comment on Genetic Genealogy: The Basics and Beyond by Emily Aulicino" w:history="1">
        <w:r w:rsidRPr="005165AA">
          <w:rPr>
            <w:rFonts w:ascii="inherit" w:eastAsia="Times New Roman" w:hAnsi="inherit" w:cs="Helvetica"/>
            <w:b/>
            <w:bCs/>
            <w:color w:val="1982D1"/>
            <w:sz w:val="18"/>
            <w:szCs w:val="18"/>
            <w:u w:val="single"/>
            <w:bdr w:val="none" w:sz="0" w:space="0" w:color="auto" w:frame="1"/>
          </w:rPr>
          <w:t>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11" w:history="1">
        <w:r w:rsidR="005165AA" w:rsidRPr="005165AA">
          <w:rPr>
            <w:rFonts w:ascii="inherit" w:eastAsia="Times New Roman" w:hAnsi="inherit" w:cs="Helvetica"/>
            <w:b/>
            <w:bCs/>
            <w:color w:val="222222"/>
            <w:kern w:val="36"/>
            <w:sz w:val="39"/>
            <w:szCs w:val="39"/>
            <w:u w:val="single"/>
            <w:bdr w:val="none" w:sz="0" w:space="0" w:color="auto" w:frame="1"/>
          </w:rPr>
          <w:t>That Unruly X….Chromosome That Is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12" w:tooltip="3:30 pm" w:history="1">
        <w:r w:rsidRPr="005165AA">
          <w:rPr>
            <w:rFonts w:ascii="inherit" w:eastAsia="Times New Roman" w:hAnsi="inherit" w:cs="Helvetica"/>
            <w:b/>
            <w:bCs/>
            <w:color w:val="1982D1"/>
            <w:sz w:val="18"/>
            <w:szCs w:val="18"/>
            <w:u w:val="single"/>
            <w:bdr w:val="none" w:sz="0" w:space="0" w:color="auto" w:frame="1"/>
          </w:rPr>
          <w:t>January 23,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13" w:anchor="comments" w:tooltip="Comment on That Unruly X….Chromosome That Is" w:history="1">
        <w:r w:rsidR="005165AA" w:rsidRPr="005165AA">
          <w:rPr>
            <w:rFonts w:ascii="inherit" w:eastAsia="Times New Roman" w:hAnsi="inherit" w:cs="Helvetica"/>
            <w:color w:val="666666"/>
            <w:sz w:val="20"/>
            <w:szCs w:val="20"/>
            <w:u w:val="single"/>
            <w:bdr w:val="none" w:sz="0" w:space="0" w:color="auto" w:frame="1"/>
            <w:shd w:val="clear" w:color="auto" w:fill="EEEEEE"/>
          </w:rPr>
          <w:t>72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25545"/>
            <wp:effectExtent l="0" t="0" r="1270" b="8255"/>
            <wp:docPr id="947" name="Picture 947" descr="Iceberg">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ceberg">
                      <a:hlinkClick r:id="rId414"/>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561330" cy="37255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Something is wrong with the X chromosome.  More specifically, something is amiss with trying to use it, the way we normally use recombinant chromosomes for genealogy.  In short, there’s a problem.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don’t understand how the X chromosome recombines and is passed from generation to generation, now would be a good time to read my article, “</w:t>
      </w:r>
      <w:hyperlink r:id="rId416" w:history="1">
        <w:r w:rsidRPr="005165AA">
          <w:rPr>
            <w:rFonts w:ascii="inherit" w:eastAsia="Times New Roman" w:hAnsi="inherit" w:cs="Helvetica"/>
            <w:color w:val="1982D1"/>
            <w:sz w:val="23"/>
            <w:szCs w:val="23"/>
            <w:u w:val="single"/>
            <w:bdr w:val="none" w:sz="0" w:space="0" w:color="auto" w:frame="1"/>
          </w:rPr>
          <w:t>X Marks the Spot</w:t>
        </w:r>
      </w:hyperlink>
      <w:r w:rsidRPr="005165AA">
        <w:rPr>
          <w:rFonts w:ascii="inherit" w:eastAsia="Times New Roman" w:hAnsi="inherit" w:cs="Helvetica"/>
          <w:color w:val="373737"/>
          <w:sz w:val="23"/>
          <w:szCs w:val="23"/>
        </w:rPr>
        <w:t>” about how this works.  You’ll need this basic information to understand what I’m about to discuss.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hint of this “problem” is apparent in Jim Owston’s “</w:t>
      </w:r>
      <w:hyperlink r:id="rId417" w:history="1">
        <w:r w:rsidRPr="005165AA">
          <w:rPr>
            <w:rFonts w:ascii="inherit" w:eastAsia="Times New Roman" w:hAnsi="inherit" w:cs="Helvetica"/>
            <w:color w:val="1982D1"/>
            <w:sz w:val="23"/>
            <w:szCs w:val="23"/>
            <w:u w:val="single"/>
            <w:bdr w:val="none" w:sz="0" w:space="0" w:color="auto" w:frame="1"/>
          </w:rPr>
          <w:t>Phasing the X Chromosome</w:t>
        </w:r>
      </w:hyperlink>
      <w:r w:rsidRPr="005165AA">
        <w:rPr>
          <w:rFonts w:ascii="inherit" w:eastAsia="Times New Roman" w:hAnsi="inherit" w:cs="Helvetica"/>
          <w:color w:val="373737"/>
          <w:sz w:val="23"/>
          <w:szCs w:val="23"/>
        </w:rPr>
        <w:t>” article.  Jim’s interest in phasing his X, or figuring out where it came from genealogically, was spurred by his lack of X matches with his brothers.  This is noteworthy, because men don’t inherit any X from their father, so Jim’s failure to share much of his X with his brothers meant that he had inherited most of his X from just one of his mother’s parents, and his brothers inherited theirs from the other parent.  Utilizing cousins, Jim was able to further phase his X, meaning to attribute portions to the various grandparents from whence it came.  After doing this work, Jim said the following”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“Since I can only confirm the originating grandparent of 51% my X-DNA, I tend to believe (but cannot confirm at the present) that my X-chromosome may be an exact copy of my mother’s inherited X from her mother. If this is the case, I would not have inherited any X-DNA from my grandfather. This would also indicate that my brother Chuck’s X-DNA is 97% from our grandfather and only 3% from our grandmother. My brother John would then have 77% of his X-DNA from our grandfather and 23% from our grandmother.”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As a genetic genealogist, at the time Jim wrote this piece, I was most interested in the fact that he had phased or attributed the pieces of the X to specific ancestors and the process he used to do that.  I found the </w:t>
      </w:r>
      <w:proofErr w:type="gramStart"/>
      <w:r w:rsidRPr="005165AA">
        <w:rPr>
          <w:rFonts w:ascii="inherit" w:eastAsia="Times New Roman" w:hAnsi="inherit" w:cs="Helvetica"/>
          <w:color w:val="373737"/>
          <w:sz w:val="23"/>
          <w:szCs w:val="23"/>
        </w:rPr>
        <w:t>very</w:t>
      </w:r>
      <w:proofErr w:type="gramEnd"/>
      <w:r w:rsidRPr="005165AA">
        <w:rPr>
          <w:rFonts w:ascii="inherit" w:eastAsia="Times New Roman" w:hAnsi="inherit" w:cs="Helvetica"/>
          <w:color w:val="373737"/>
          <w:sz w:val="23"/>
          <w:szCs w:val="23"/>
        </w:rPr>
        <w:t xml:space="preserve"> skewed inheritance “interesting” but basically attributed it to an anomaly.  It now appears that this is not an anomaly.  It was, instead the tip of the iceberg and we didn’t recognize it as such.  Let’s look at what we would normally expect.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Recombination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X chromosome does recombine when it can, or at least has the capacity to do so.  This means that a female who receives an X from both her father and mother receives a recombined X from her mother, but receives an X that is not recombined from her father.  That is because her father only receives one X, from his mother, so he has nothing to recombine with.  In the mother, the X recombines “in the normal way” meaning that parts of both her mother’s and her father’s X are given to her children, or at least that opportunity exists.  If you’re beginning to see some “weasel words” here or “hedge betting,” that’s because we’ve discovered that things aren’t always what they seem or could be.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50% Rule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statistical world of DNA, on the average, we believe that each generation receives roughly half of the DNA of the generations before them.  We know that each child absolutely receives 50% of the DNA of both parents, but how the grandparents DNA is divided up into that 50% that goes to each offspring differs.  It may not be 50%.  I am in the process of doing a generational inheritance study, which I will publish soon, which discusses this as a whole.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let’s use the 50% rule here, because it’s all we have and it’s what we’ve been working with forever.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 normal autosomal, meaning non-X, situation, every generation provides to the current generation the following approximate % of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453515"/>
            <wp:effectExtent l="0" t="0" r="1270" b="0"/>
            <wp:docPr id="946" name="Picture 946" descr="Autosomal % chart">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utosomal % chart">
                      <a:hlinkClick r:id="rId418"/>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561330" cy="145351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Please note Blaine Bettinger’s X maternal inheritance chart percentages from his “</w:t>
      </w:r>
      <w:hyperlink r:id="rId420" w:history="1">
        <w:r w:rsidRPr="005165AA">
          <w:rPr>
            <w:rFonts w:ascii="inherit" w:eastAsia="Times New Roman" w:hAnsi="inherit" w:cs="Helvetica"/>
            <w:color w:val="1982D1"/>
            <w:sz w:val="23"/>
            <w:szCs w:val="23"/>
            <w:u w:val="single"/>
            <w:bdr w:val="none" w:sz="0" w:space="0" w:color="auto" w:frame="1"/>
          </w:rPr>
          <w:t>More X-Chromosome Chart</w:t>
        </w:r>
      </w:hyperlink>
      <w:r w:rsidRPr="005165AA">
        <w:rPr>
          <w:rFonts w:ascii="inherit" w:eastAsia="Times New Roman" w:hAnsi="inherit" w:cs="Helvetica"/>
          <w:color w:val="373737"/>
          <w:sz w:val="23"/>
          <w:szCs w:val="23"/>
        </w:rPr>
        <w:t>s” article, and used with his kind permission in the X Marks the Spot article.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231005"/>
            <wp:effectExtent l="0" t="0" r="1270" b="0"/>
            <wp:docPr id="945" name="Picture 945" descr="Blaine's maternal X %">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Blaine's maternal X %">
                      <a:hlinkClick r:id="rId421"/>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561330" cy="42310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enlarging the inheritance percentage portion so you can see it better.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506335"/>
            <wp:effectExtent l="0" t="0" r="1270" b="0"/>
            <wp:docPr id="944" name="Picture 944" descr="Blaine's maternal X % cropped">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Blaine's maternal X % cropped">
                      <a:hlinkClick r:id="rId423"/>
                    </pic:cNvP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561330" cy="75063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Taking a look at these percentages, it becomes evident that we cannot utilize the normal predictive methods of saying that if we share a certain percentage of DNA with an individual, then we are most likely a specific relationship.  This is because the percentage of X chromosome inherited varies based on the inheritance path, since men don’t receive an X from their fathers.  Not only does this mean that you receive no X from many ancestors, you receive a different percentage of the X from your maternal grandmother, 25%, because your mother inherited an X from both of her parents, versus from your paternal grandmother, 50%, because your father inherited an X from only his mother.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Genetic Kinship chart, below, from the </w:t>
      </w:r>
      <w:hyperlink r:id="rId425" w:history="1">
        <w:r w:rsidRPr="005165AA">
          <w:rPr>
            <w:rFonts w:ascii="inherit" w:eastAsia="Times New Roman" w:hAnsi="inherit" w:cs="Helvetica"/>
            <w:color w:val="1982D1"/>
            <w:sz w:val="23"/>
            <w:szCs w:val="23"/>
            <w:u w:val="single"/>
            <w:bdr w:val="none" w:sz="0" w:space="0" w:color="auto" w:frame="1"/>
          </w:rPr>
          <w:t>ISOGG wiki</w:t>
        </w:r>
      </w:hyperlink>
      <w:r w:rsidRPr="005165AA">
        <w:rPr>
          <w:rFonts w:ascii="inherit" w:eastAsia="Times New Roman" w:hAnsi="inherit" w:cs="Helvetica"/>
          <w:color w:val="373737"/>
          <w:sz w:val="23"/>
          <w:szCs w:val="23"/>
        </w:rPr>
        <w:t>, is the “Bible” that we use in terms of estimating relationships.  It doesn’t work for the X.</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360545"/>
            <wp:effectExtent l="0" t="0" r="1270" b="1905"/>
            <wp:docPr id="943" name="Picture 943" descr="Mapping cousin chart">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Mapping cousin chart">
                      <a:hlinkClick r:id="rId426"/>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561330" cy="43605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look at the normal autosomal inheritance model as compared to the maternal X chart fan chart percentages, above, and similar calculations for the paternal side.  Remember, the Maternal Only column applies only to men, because in the very first generation, men’s and women’s inheritance percentages diverge.  Men receive 100% of their X from their mothers, while women receive 50% from each parent.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572000"/>
            <wp:effectExtent l="0" t="0" r="1270" b="0"/>
            <wp:docPr id="942" name="Picture 942" descr="Generational X %s">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enerational X %s">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561330" cy="457200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Recombination – The Next Problem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genetic genealogy community has been hounding Family Tree DNA incessantly to add the X chromosome matching into their Family Finder matching calculations.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January 2, 2014, they did exactly that.  What’s that old saying, “Be careful what you ask for…</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t>”  Well, we got it, but “it” doesn’t seem to be providing us with exactly what we expected.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there were many reports of women having many more matches than men.  That’s to be expected at some level because women have so many more ancestors in the “mix,” especially when matching other women.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takes this unique mixture into consideration, or at least attempts to compensate for it at some level.  I’m not sure if this is a good or bad thing or if it’s useful, truthfully.  While their normal autosomal SNP matching threshold is 7cM and 700 matching SNPs within that segment, for X, their thresholds are:</w:t>
      </w:r>
    </w:p>
    <w:p w:rsidR="005165AA" w:rsidRPr="005165AA" w:rsidRDefault="005165AA" w:rsidP="005165AA">
      <w:pPr>
        <w:numPr>
          <w:ilvl w:val="0"/>
          <w:numId w:val="1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Male matched to male – 1cM/200 SNPs</w:t>
      </w:r>
    </w:p>
    <w:p w:rsidR="005165AA" w:rsidRPr="005165AA" w:rsidRDefault="005165AA" w:rsidP="005165AA">
      <w:pPr>
        <w:numPr>
          <w:ilvl w:val="0"/>
          <w:numId w:val="1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Male matched to female – 6 cM/600 SNPs</w:t>
      </w:r>
    </w:p>
    <w:p w:rsidR="005165AA" w:rsidRPr="005165AA" w:rsidRDefault="005165AA" w:rsidP="005165AA">
      <w:pPr>
        <w:numPr>
          <w:ilvl w:val="0"/>
          <w:numId w:val="1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Female matched to female – 6cM/1200 SNPs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Family Tree DNA does not use the X exclusively for matching.  This means that if you match someone utilizing their normal autosomal matching criteria of approximately 7.7cM and 500 SNPs, and you match them on the X chromosome, they will report </w:t>
      </w:r>
      <w:proofErr w:type="gramStart"/>
      <w:r w:rsidRPr="005165AA">
        <w:rPr>
          <w:rFonts w:ascii="inherit" w:eastAsia="Times New Roman" w:hAnsi="inherit" w:cs="Helvetica"/>
          <w:color w:val="373737"/>
          <w:sz w:val="23"/>
          <w:szCs w:val="23"/>
        </w:rPr>
        <w:t>your</w:t>
      </w:r>
      <w:proofErr w:type="gramEnd"/>
      <w:r w:rsidRPr="005165AA">
        <w:rPr>
          <w:rFonts w:ascii="inherit" w:eastAsia="Times New Roman" w:hAnsi="inherit" w:cs="Helvetica"/>
          <w:color w:val="373737"/>
          <w:sz w:val="23"/>
          <w:szCs w:val="23"/>
        </w:rPr>
        <w:t xml:space="preserve"> X as matching.  If you don’t match someone on any chromosome except the X, you will not be reported as a match.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X matching criteria at Family Tree DNA is:</w:t>
      </w:r>
    </w:p>
    <w:p w:rsidR="005165AA" w:rsidRPr="005165AA" w:rsidRDefault="005165AA" w:rsidP="005165AA">
      <w:pPr>
        <w:numPr>
          <w:ilvl w:val="0"/>
          <w:numId w:val="1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1cM/500SNPs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matching isn’t all of the story.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X appears to not recombine normally.  By normally, I don’t mean something is medically wrong, I mean that it’s not what we are expecting to see in terms of the 50% rule.  In essence, we would expect to see approximately half of the X of each parent, grandfather and grandmother, passed on to the child from the mother in the maternal line where recombination is a possibility.  That appears to not be happening reliably.  Not only is this not happening in the nice neat 50% number, the X chromosome seems to be often not recombining at all.  If you think the percentages in the chart above threw a monkey wrench into genetic genealogy predictions, this information, if it holds up in a much larger test, in essence throws our predictive capability, at least as we know it today, out the window.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X Doesn’t Recombine as Expected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generational study, I noticed that the X seemed not to be recombining.  Then I remembered something that Matt Dexter said at the Family Tree DNA Conference in November 2013 in Houston.  Matt has the benefit of having a full 3 generation pedigree chart where everyone has been tested, and he has 5 children, so he can clearly see who got the DNA from which of their grandparents.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contacted Matt, and he provided me with his X chromosomal information about his family, giving me permission to share it with you.  I have taken the liberty of reformatting it in a spreadsheet so that we can view various aspects of this data.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507740"/>
            <wp:effectExtent l="0" t="0" r="1270" b="0"/>
            <wp:docPr id="941" name="Picture 941" descr="Dexter table">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exter table">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561330" cy="35077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note that I have sorted these by grandchild.  There are two females, who have the opportunity to inherit from 3 grandparents.  The females inherited one copy of the X from their mother, who had two copies herself, and one copy of the X from her father who only had his mother’s copy.  Therefore, the paternal grandfather is listed above, but with the note “cannot inherit.”  This distinguishes this event from the circumstance with Grandson 1 where he could inherit some part of his maternal grandfather’s X, but did not.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the three grandsons, I have listed all 4 grandparents and noted the paternal grandmother and grandfather as “cannot inherit.”  This is of course because the grandsons don’t inherit an X from their father.  Instead they inherit the Y, which is what makes them male.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According to the Rule of 50%, each child should receive approximately half of the DNA of each maternal grandparent that they can inherit from.  I added the columns, % Inherited cM and % Inherited SNP to illustrate whether or not this number comes close to the 50% we would expect.  The child MUST have a complete X chromosome which is comprised of 18092 SNPs and is 195.93cM in length, barring anomalies like read errors and such, which do periodically occur.  In these columns, 1=100%, so in the Granddaughter 1 column of % Inherited cM, we see 85% for the maternal grandfather and about 15% for the maternal grandmother.  That is hardly 50-50, and worse yet, it’s no place close to 50%.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Granddaughter 1 and 2 must inherit their paternal grandmother’s X intact, because there is nothing to recombine with.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Granddaughter 2 inherited even more unevenly, with about 90% and 10%, but in favor of the other grandparent.  So, statistically speaking, it’s about 50% for each grandparent between the two grandchildren, but it is widely variant when looking at them individually.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Grandson 1, as mentioned, inherited his entire X from his maternal grandmother with absolutely no recombination.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Grandsons 2 and 3 fall much closer to the expected 50%.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problem for most of us is that you need 3 or 4 consecutive generations to really see this happening, and most of us simply don’t have data that deep or robust.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recent discussion on the DNA Genealogy Rootsweb mailing list revealed several more of these documented occurrences, among them, two separate examples where the X chromosome was unrecombined for 4 generations.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Robert Paine, a long-time genetic genealogy contributor and project administrator reported that in his family medical/history project, at 23andMe, 25% of his participants show no recombination on the X chromosome.  That’s a staggering percentage.  His project consists </w:t>
      </w:r>
      <w:proofErr w:type="gramStart"/>
      <w:r w:rsidRPr="005165AA">
        <w:rPr>
          <w:rFonts w:ascii="inherit" w:eastAsia="Times New Roman" w:hAnsi="inherit" w:cs="Helvetica"/>
          <w:color w:val="373737"/>
          <w:sz w:val="23"/>
          <w:szCs w:val="23"/>
        </w:rPr>
        <w:t>of  21</w:t>
      </w:r>
      <w:proofErr w:type="gramEnd"/>
      <w:r w:rsidRPr="005165AA">
        <w:rPr>
          <w:rFonts w:ascii="inherit" w:eastAsia="Times New Roman" w:hAnsi="inherit" w:cs="Helvetica"/>
          <w:color w:val="373737"/>
          <w:sz w:val="23"/>
          <w:szCs w:val="23"/>
        </w:rPr>
        <w:t xml:space="preserve"> people in with 2 blood lines tested 5 generations deep and 2 bloodlines tested at 4 generations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woman’s X matches her great-great-grandmother’s X exactly.  That’s 4 separate inheritance events in a row where the X was not recombined at all.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graphic below, provided by Robert,</w:t>
      </w:r>
      <w:proofErr w:type="gramStart"/>
      <w:r w:rsidRPr="005165AA">
        <w:rPr>
          <w:rFonts w:ascii="inherit" w:eastAsia="Times New Roman" w:hAnsi="inherit" w:cs="Helvetica"/>
          <w:color w:val="373737"/>
          <w:sz w:val="23"/>
          <w:szCs w:val="23"/>
        </w:rPr>
        <w:t>  shows</w:t>
      </w:r>
      <w:proofErr w:type="gramEnd"/>
      <w:r w:rsidRPr="005165AA">
        <w:rPr>
          <w:rFonts w:ascii="inherit" w:eastAsia="Times New Roman" w:hAnsi="inherit" w:cs="Helvetica"/>
          <w:color w:val="373737"/>
          <w:sz w:val="23"/>
          <w:szCs w:val="23"/>
        </w:rPr>
        <w:t xml:space="preserve"> the chromosome browser at 23andMe where you can see the X matches exactly for all three participants being compared.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screen shot is of the gg-granddaughter Evelyn being compared to her gg-grandmother, Shevy, Evelyn’s g-grandfather Rich and Evelyn’s grandmother Cyndi. 23andme only lets you compare 3 individuals at a time so Robert did not include Evelyn’s mother Shay, who is an exact match with Evelyn.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049520" cy="2040255"/>
            <wp:effectExtent l="0" t="0" r="0" b="0"/>
            <wp:docPr id="940" name="Picture 940" descr="Paine X">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Paine X">
                      <a:hlinkClick r:id="rId432"/>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049520" cy="20402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Where Are We?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does this mean to genetic genealogy?  It certainly does not mean we should throw the baby out with the bath water.  What it is, is an iceberg warning that there is more lurking beneath the surface.  What and how big?  I can’t tell you.  I simply don’t know.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what I can tell you.</w:t>
      </w:r>
    </w:p>
    <w:p w:rsidR="005165AA" w:rsidRPr="005165AA" w:rsidRDefault="005165AA" w:rsidP="005165AA">
      <w:pPr>
        <w:numPr>
          <w:ilvl w:val="0"/>
          <w:numId w:val="2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X chromosome matching can tell you </w:t>
      </w:r>
      <w:r w:rsidRPr="005165AA">
        <w:rPr>
          <w:rFonts w:ascii="inherit" w:eastAsia="Times New Roman" w:hAnsi="inherit" w:cs="Helvetica"/>
          <w:color w:val="373737"/>
          <w:sz w:val="23"/>
          <w:szCs w:val="23"/>
          <w:u w:val="single"/>
          <w:bdr w:val="none" w:sz="0" w:space="0" w:color="auto" w:frame="1"/>
        </w:rPr>
        <w:t>that</w:t>
      </w:r>
      <w:r w:rsidRPr="005165AA">
        <w:rPr>
          <w:rFonts w:ascii="inherit" w:eastAsia="Times New Roman" w:hAnsi="inherit" w:cs="Helvetica"/>
          <w:color w:val="373737"/>
          <w:sz w:val="23"/>
          <w:szCs w:val="23"/>
        </w:rPr>
        <w:t> you do share a common ancestor someplace back in time.</w:t>
      </w:r>
    </w:p>
    <w:p w:rsidR="005165AA" w:rsidRPr="005165AA" w:rsidRDefault="005165AA" w:rsidP="005165AA">
      <w:pPr>
        <w:numPr>
          <w:ilvl w:val="0"/>
          <w:numId w:val="2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amount of DNA shared is </w:t>
      </w:r>
      <w:r w:rsidRPr="005165AA">
        <w:rPr>
          <w:rFonts w:ascii="inherit" w:eastAsia="Times New Roman" w:hAnsi="inherit" w:cs="Helvetica"/>
          <w:color w:val="373737"/>
          <w:sz w:val="23"/>
          <w:szCs w:val="23"/>
          <w:u w:val="single"/>
          <w:bdr w:val="none" w:sz="0" w:space="0" w:color="auto" w:frame="1"/>
        </w:rPr>
        <w:t>not</w:t>
      </w:r>
      <w:r w:rsidRPr="005165AA">
        <w:rPr>
          <w:rFonts w:ascii="inherit" w:eastAsia="Times New Roman" w:hAnsi="inherit" w:cs="Helvetica"/>
          <w:color w:val="373737"/>
          <w:sz w:val="23"/>
          <w:szCs w:val="23"/>
        </w:rPr>
        <w:t> a reliable predictor of how long ago you shared that ancestor.</w:t>
      </w:r>
    </w:p>
    <w:p w:rsidR="005165AA" w:rsidRPr="005165AA" w:rsidRDefault="005165AA" w:rsidP="005165AA">
      <w:pPr>
        <w:numPr>
          <w:ilvl w:val="0"/>
          <w:numId w:val="2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amount of DNA shared </w:t>
      </w:r>
      <w:r w:rsidRPr="005165AA">
        <w:rPr>
          <w:rFonts w:ascii="inherit" w:eastAsia="Times New Roman" w:hAnsi="inherit" w:cs="Helvetica"/>
          <w:color w:val="373737"/>
          <w:sz w:val="23"/>
          <w:szCs w:val="23"/>
          <w:u w:val="single"/>
          <w:bdr w:val="none" w:sz="0" w:space="0" w:color="auto" w:frame="1"/>
        </w:rPr>
        <w:t>cannot predict</w:t>
      </w:r>
      <w:r w:rsidRPr="005165AA">
        <w:rPr>
          <w:rFonts w:ascii="inherit" w:eastAsia="Times New Roman" w:hAnsi="inherit" w:cs="Helvetica"/>
          <w:color w:val="373737"/>
          <w:sz w:val="23"/>
          <w:szCs w:val="23"/>
        </w:rPr>
        <w:t> your relationship with your match.  In fact, even a very large match can be many generations removed.</w:t>
      </w:r>
    </w:p>
    <w:p w:rsidR="005165AA" w:rsidRPr="005165AA" w:rsidRDefault="005165AA" w:rsidP="005165AA">
      <w:pPr>
        <w:numPr>
          <w:ilvl w:val="0"/>
          <w:numId w:val="2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absence of an X match, even with someone closely related whom you should match </w:t>
      </w:r>
      <w:r w:rsidRPr="005165AA">
        <w:rPr>
          <w:rFonts w:ascii="inherit" w:eastAsia="Times New Roman" w:hAnsi="inherit" w:cs="Helvetica"/>
          <w:color w:val="373737"/>
          <w:sz w:val="23"/>
          <w:szCs w:val="23"/>
          <w:u w:val="single"/>
          <w:bdr w:val="none" w:sz="0" w:space="0" w:color="auto" w:frame="1"/>
        </w:rPr>
        <w:t>does not disprove</w:t>
      </w:r>
      <w:r w:rsidRPr="005165AA">
        <w:rPr>
          <w:rFonts w:ascii="inherit" w:eastAsia="Times New Roman" w:hAnsi="inherit" w:cs="Helvetica"/>
          <w:color w:val="373737"/>
          <w:sz w:val="23"/>
          <w:szCs w:val="23"/>
        </w:rPr>
        <w:t> a descendant relationship/common ancestor.</w:t>
      </w:r>
    </w:p>
    <w:p w:rsidR="005165AA" w:rsidRPr="005165AA" w:rsidRDefault="005165AA" w:rsidP="005165AA">
      <w:pPr>
        <w:numPr>
          <w:ilvl w:val="0"/>
          <w:numId w:val="2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X appears to </w:t>
      </w:r>
      <w:r w:rsidRPr="005165AA">
        <w:rPr>
          <w:rFonts w:ascii="inherit" w:eastAsia="Times New Roman" w:hAnsi="inherit" w:cs="Helvetica"/>
          <w:color w:val="373737"/>
          <w:sz w:val="23"/>
          <w:szCs w:val="23"/>
          <w:u w:val="single"/>
          <w:bdr w:val="none" w:sz="0" w:space="0" w:color="auto" w:frame="1"/>
        </w:rPr>
        <w:t>not recombine</w:t>
      </w:r>
      <w:r w:rsidRPr="005165AA">
        <w:rPr>
          <w:rFonts w:ascii="inherit" w:eastAsia="Times New Roman" w:hAnsi="inherit" w:cs="Helvetica"/>
          <w:color w:val="373737"/>
          <w:sz w:val="23"/>
          <w:szCs w:val="23"/>
        </w:rPr>
        <w:t> at a higher rate than previously thought, the previous expectation being that this would almost never happen.</w:t>
      </w:r>
    </w:p>
    <w:p w:rsidR="005165AA" w:rsidRPr="005165AA" w:rsidRDefault="005165AA" w:rsidP="005165AA">
      <w:pPr>
        <w:numPr>
          <w:ilvl w:val="0"/>
          <w:numId w:val="2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X, when it does recombine appears to do so in a manner </w:t>
      </w:r>
      <w:r w:rsidRPr="005165AA">
        <w:rPr>
          <w:rFonts w:ascii="inherit" w:eastAsia="Times New Roman" w:hAnsi="inherit" w:cs="Helvetica"/>
          <w:color w:val="373737"/>
          <w:sz w:val="23"/>
          <w:szCs w:val="23"/>
          <w:u w:val="single"/>
          <w:bdr w:val="none" w:sz="0" w:space="0" w:color="auto" w:frame="1"/>
        </w:rPr>
        <w:t>not governed by the 50% rule</w:t>
      </w:r>
      <w:r w:rsidRPr="005165AA">
        <w:rPr>
          <w:rFonts w:ascii="inherit" w:eastAsia="Times New Roman" w:hAnsi="inherit" w:cs="Helvetica"/>
          <w:color w:val="373737"/>
          <w:sz w:val="23"/>
          <w:szCs w:val="23"/>
        </w:rPr>
        <w:t>.  In fact, the 50% rule may not apply at all except as an average in large population studies, but may well be entirely irrelevant or even misleading to the understanding of X chromosome inheritance in genetic genealogy.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X is still useful to genetic genealogists, just not in the same way that other autosomal data is utilized.  The X is more of an auxiliary chromosome that can provide information in addition to your other matches because of its unique inheritance pattern.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this discovery leaves us with more questions than answers.  I found it incomprehensible that this phenomenon has never been studied in humans, or in animals, for that matter, at least not that I could find.  What few references I did find indicated that the X seems to recombine with the same frequency as the other autosomes, which we are finding to be untrue.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is needed is a comprehensive study of hundreds of X transmission events at least 3 generations deep.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it turns out, we’re not the only ones confused by the behavior of the X chromosome.  Just yesterday, the New York Times had an article about </w:t>
      </w:r>
      <w:hyperlink r:id="rId434" w:history="1">
        <w:proofErr w:type="gramStart"/>
        <w:r w:rsidRPr="005165AA">
          <w:rPr>
            <w:rFonts w:ascii="inherit" w:eastAsia="Times New Roman" w:hAnsi="inherit" w:cs="Helvetica"/>
            <w:color w:val="1982D1"/>
            <w:sz w:val="23"/>
            <w:szCs w:val="23"/>
            <w:u w:val="single"/>
            <w:bdr w:val="none" w:sz="0" w:space="0" w:color="auto" w:frame="1"/>
          </w:rPr>
          <w:t>Seeing</w:t>
        </w:r>
        <w:proofErr w:type="gramEnd"/>
        <w:r w:rsidRPr="005165AA">
          <w:rPr>
            <w:rFonts w:ascii="inherit" w:eastAsia="Times New Roman" w:hAnsi="inherit" w:cs="Helvetica"/>
            <w:color w:val="1982D1"/>
            <w:sz w:val="23"/>
            <w:szCs w:val="23"/>
            <w:u w:val="single"/>
            <w:bdr w:val="none" w:sz="0" w:space="0" w:color="auto" w:frame="1"/>
          </w:rPr>
          <w:t xml:space="preserve"> the X Chromosome in a New Light</w:t>
        </w:r>
      </w:hyperlink>
      <w:r w:rsidRPr="005165AA">
        <w:rPr>
          <w:rFonts w:ascii="inherit" w:eastAsia="Times New Roman" w:hAnsi="inherit" w:cs="Helvetica"/>
          <w:color w:val="373737"/>
          <w:sz w:val="23"/>
          <w:szCs w:val="23"/>
        </w:rPr>
        <w:t>.  It seems that either one copy of the X, or the other, is disabled cell by cell in the human body.  If you are interested in this aspect of science, it’s a very interesting read.  Indeed, our DNA continues to both amaze and amuse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special thank you to Jim Owston, Matt Dexter, Blaine Bettinger and Robert Paine for sharing their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Additional sources: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Polymorphic Variation in Human Meiotic</w:t>
      </w:r>
      <w:r w:rsidRPr="005165AA">
        <w:rPr>
          <w:rFonts w:ascii="inherit" w:eastAsia="Times New Roman" w:hAnsi="inherit" w:cs="Helvetica"/>
          <w:color w:val="373737"/>
          <w:sz w:val="23"/>
          <w:szCs w:val="23"/>
        </w:rPr>
        <w:br/>
        <w:t>Recombination (2007</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t>Vivian G. Cheung</w:t>
      </w:r>
      <w:r w:rsidRPr="005165AA">
        <w:rPr>
          <w:rFonts w:ascii="inherit" w:eastAsia="Times New Roman" w:hAnsi="inherit" w:cs="Helvetica"/>
          <w:color w:val="373737"/>
          <w:sz w:val="23"/>
          <w:szCs w:val="23"/>
        </w:rPr>
        <w:br/>
        <w:t>University of Pennsylvania</w:t>
      </w:r>
      <w:r w:rsidRPr="005165AA">
        <w:rPr>
          <w:rFonts w:ascii="inherit" w:eastAsia="Times New Roman" w:hAnsi="inherit" w:cs="Helvetica"/>
          <w:color w:val="373737"/>
          <w:sz w:val="23"/>
          <w:szCs w:val="23"/>
        </w:rPr>
        <w:br/>
      </w:r>
      <w:hyperlink r:id="rId435" w:history="1">
        <w:r w:rsidRPr="005165AA">
          <w:rPr>
            <w:rFonts w:ascii="inherit" w:eastAsia="Times New Roman" w:hAnsi="inherit" w:cs="Helvetica"/>
            <w:color w:val="1982D1"/>
            <w:sz w:val="23"/>
            <w:szCs w:val="23"/>
            <w:u w:val="single"/>
            <w:bdr w:val="none" w:sz="0" w:space="0" w:color="auto" w:frame="1"/>
          </w:rPr>
          <w:t>http://repository.upenn.edu/cgi/viewcontent.cgi?article=1102&amp;context=be_papers</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 Fine-Scale Map of Recombination Rates and Hotspots </w:t>
      </w:r>
      <w:proofErr w:type="gramStart"/>
      <w:r w:rsidRPr="005165AA">
        <w:rPr>
          <w:rFonts w:ascii="inherit" w:eastAsia="Times New Roman" w:hAnsi="inherit" w:cs="Helvetica"/>
          <w:color w:val="373737"/>
          <w:sz w:val="23"/>
          <w:szCs w:val="23"/>
        </w:rPr>
        <w:t>Across</w:t>
      </w:r>
      <w:proofErr w:type="gramEnd"/>
      <w:r w:rsidRPr="005165AA">
        <w:rPr>
          <w:rFonts w:ascii="inherit" w:eastAsia="Times New Roman" w:hAnsi="inherit" w:cs="Helvetica"/>
          <w:color w:val="373737"/>
          <w:sz w:val="23"/>
          <w:szCs w:val="23"/>
        </w:rPr>
        <w:t xml:space="preserve"> the Human Genome, Science October 2005, Myers et al</w:t>
      </w:r>
      <w:r w:rsidRPr="005165AA">
        <w:rPr>
          <w:rFonts w:ascii="inherit" w:eastAsia="Times New Roman" w:hAnsi="inherit" w:cs="Helvetica"/>
          <w:color w:val="373737"/>
          <w:sz w:val="23"/>
          <w:szCs w:val="23"/>
        </w:rPr>
        <w:br/>
      </w:r>
      <w:hyperlink r:id="rId436" w:history="1">
        <w:r w:rsidRPr="005165AA">
          <w:rPr>
            <w:rFonts w:ascii="inherit" w:eastAsia="Times New Roman" w:hAnsi="inherit" w:cs="Helvetica"/>
            <w:color w:val="1982D1"/>
            <w:sz w:val="23"/>
            <w:szCs w:val="23"/>
            <w:u w:val="single"/>
            <w:bdr w:val="none" w:sz="0" w:space="0" w:color="auto" w:frame="1"/>
          </w:rPr>
          <w:t>http://www.sciencemag.org/content/310/5746/321.full.pdf</w:t>
        </w:r>
      </w:hyperlink>
      <w:r w:rsidRPr="005165AA">
        <w:rPr>
          <w:rFonts w:ascii="inherit" w:eastAsia="Times New Roman" w:hAnsi="inherit" w:cs="Helvetica"/>
          <w:color w:val="373737"/>
          <w:sz w:val="23"/>
          <w:szCs w:val="23"/>
        </w:rPr>
        <w:br/>
        <w:t>Supplemental Material</w:t>
      </w:r>
      <w:r w:rsidRPr="005165AA">
        <w:rPr>
          <w:rFonts w:ascii="inherit" w:eastAsia="Times New Roman" w:hAnsi="inherit" w:cs="Helvetica"/>
          <w:color w:val="373737"/>
          <w:sz w:val="23"/>
          <w:szCs w:val="23"/>
        </w:rPr>
        <w:br/>
      </w:r>
      <w:hyperlink r:id="rId437" w:history="1">
        <w:r w:rsidRPr="005165AA">
          <w:rPr>
            <w:rFonts w:ascii="inherit" w:eastAsia="Times New Roman" w:hAnsi="inherit" w:cs="Helvetica"/>
            <w:color w:val="1982D1"/>
            <w:sz w:val="23"/>
            <w:szCs w:val="23"/>
            <w:u w:val="single"/>
            <w:bdr w:val="none" w:sz="0" w:space="0" w:color="auto" w:frame="1"/>
          </w:rPr>
          <w:t>http://www.sciencemag.org/content/suppl/2005/10/11/310.5746.321.DC1</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3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39"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440" w:tooltip="View all posts in Ancestor Mapping" w:history="1">
        <w:r w:rsidRPr="005165AA">
          <w:rPr>
            <w:rFonts w:ascii="inherit" w:eastAsia="Times New Roman" w:hAnsi="inherit" w:cs="Helvetica"/>
            <w:b/>
            <w:bCs/>
            <w:color w:val="1982D1"/>
            <w:sz w:val="18"/>
            <w:szCs w:val="18"/>
            <w:u w:val="single"/>
            <w:bdr w:val="none" w:sz="0" w:space="0" w:color="auto" w:frame="1"/>
          </w:rPr>
          <w:t>Ancestor Mapping</w:t>
        </w:r>
      </w:hyperlink>
      <w:r w:rsidRPr="005165AA">
        <w:rPr>
          <w:rFonts w:ascii="inherit" w:eastAsia="Times New Roman" w:hAnsi="inherit" w:cs="Helvetica"/>
          <w:color w:val="373737"/>
          <w:sz w:val="18"/>
          <w:szCs w:val="18"/>
          <w:bdr w:val="none" w:sz="0" w:space="0" w:color="auto" w:frame="1"/>
        </w:rPr>
        <w:t>, </w:t>
      </w:r>
      <w:hyperlink r:id="rId441"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442" w:tooltip="View all posts in Chromosome Mapping" w:history="1">
        <w:r w:rsidRPr="005165AA">
          <w:rPr>
            <w:rFonts w:ascii="inherit" w:eastAsia="Times New Roman" w:hAnsi="inherit" w:cs="Helvetica"/>
            <w:b/>
            <w:bCs/>
            <w:color w:val="1982D1"/>
            <w:sz w:val="18"/>
            <w:szCs w:val="18"/>
            <w:u w:val="single"/>
            <w:bdr w:val="none" w:sz="0" w:space="0" w:color="auto" w:frame="1"/>
          </w:rPr>
          <w:t>Chromosome Mapping</w:t>
        </w:r>
      </w:hyperlink>
      <w:r w:rsidRPr="005165AA">
        <w:rPr>
          <w:rFonts w:ascii="inherit" w:eastAsia="Times New Roman" w:hAnsi="inherit" w:cs="Helvetica"/>
          <w:color w:val="373737"/>
          <w:sz w:val="18"/>
          <w:szCs w:val="18"/>
          <w:bdr w:val="none" w:sz="0" w:space="0" w:color="auto" w:frame="1"/>
        </w:rPr>
        <w:t>, </w:t>
      </w:r>
      <w:hyperlink r:id="rId443" w:tooltip="View all posts in Citizen Science" w:history="1">
        <w:r w:rsidRPr="005165AA">
          <w:rPr>
            <w:rFonts w:ascii="inherit" w:eastAsia="Times New Roman" w:hAnsi="inherit" w:cs="Helvetica"/>
            <w:b/>
            <w:bCs/>
            <w:color w:val="1982D1"/>
            <w:sz w:val="18"/>
            <w:szCs w:val="18"/>
            <w:u w:val="single"/>
            <w:bdr w:val="none" w:sz="0" w:space="0" w:color="auto" w:frame="1"/>
          </w:rPr>
          <w:t>Citizen Science</w:t>
        </w:r>
      </w:hyperlink>
      <w:r w:rsidRPr="005165AA">
        <w:rPr>
          <w:rFonts w:ascii="inherit" w:eastAsia="Times New Roman" w:hAnsi="inherit" w:cs="Helvetica"/>
          <w:color w:val="373737"/>
          <w:sz w:val="18"/>
          <w:szCs w:val="18"/>
          <w:bdr w:val="none" w:sz="0" w:space="0" w:color="auto" w:frame="1"/>
        </w:rPr>
        <w:t>, </w:t>
      </w:r>
      <w:hyperlink r:id="rId444" w:tooltip="View all posts in Discovery" w:history="1">
        <w:r w:rsidRPr="005165AA">
          <w:rPr>
            <w:rFonts w:ascii="inherit" w:eastAsia="Times New Roman" w:hAnsi="inherit" w:cs="Helvetica"/>
            <w:b/>
            <w:bCs/>
            <w:color w:val="1982D1"/>
            <w:sz w:val="18"/>
            <w:szCs w:val="18"/>
            <w:u w:val="single"/>
            <w:bdr w:val="none" w:sz="0" w:space="0" w:color="auto" w:frame="1"/>
          </w:rPr>
          <w:t>Discovery</w:t>
        </w:r>
      </w:hyperlink>
      <w:r w:rsidRPr="005165AA">
        <w:rPr>
          <w:rFonts w:ascii="inherit" w:eastAsia="Times New Roman" w:hAnsi="inherit" w:cs="Helvetica"/>
          <w:color w:val="373737"/>
          <w:sz w:val="18"/>
          <w:szCs w:val="18"/>
          <w:bdr w:val="none" w:sz="0" w:space="0" w:color="auto" w:frame="1"/>
        </w:rPr>
        <w:t>,</w:t>
      </w:r>
      <w:hyperlink r:id="rId445" w:tooltip="View all posts in Family Finder" w:history="1">
        <w:r w:rsidRPr="005165AA">
          <w:rPr>
            <w:rFonts w:ascii="inherit" w:eastAsia="Times New Roman" w:hAnsi="inherit" w:cs="Helvetica"/>
            <w:b/>
            <w:bCs/>
            <w:color w:val="1982D1"/>
            <w:sz w:val="18"/>
            <w:szCs w:val="18"/>
            <w:u w:val="single"/>
            <w:bdr w:val="none" w:sz="0" w:space="0" w:color="auto" w:frame="1"/>
          </w:rPr>
          <w:t>Family Finder</w:t>
        </w:r>
      </w:hyperlink>
      <w:r w:rsidRPr="005165AA">
        <w:rPr>
          <w:rFonts w:ascii="inherit" w:eastAsia="Times New Roman" w:hAnsi="inherit" w:cs="Helvetica"/>
          <w:color w:val="373737"/>
          <w:sz w:val="18"/>
          <w:szCs w:val="18"/>
          <w:bdr w:val="none" w:sz="0" w:space="0" w:color="auto" w:frame="1"/>
        </w:rPr>
        <w:t>, </w:t>
      </w:r>
      <w:hyperlink r:id="rId446"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447" w:tooltip="View all posts in Inheritance" w:history="1">
        <w:r w:rsidRPr="005165AA">
          <w:rPr>
            <w:rFonts w:ascii="inherit" w:eastAsia="Times New Roman" w:hAnsi="inherit" w:cs="Helvetica"/>
            <w:b/>
            <w:bCs/>
            <w:color w:val="1982D1"/>
            <w:sz w:val="18"/>
            <w:szCs w:val="18"/>
            <w:u w:val="single"/>
            <w:bdr w:val="none" w:sz="0" w:space="0" w:color="auto" w:frame="1"/>
          </w:rPr>
          <w:t>Inheritance</w:t>
        </w:r>
      </w:hyperlink>
      <w:r w:rsidRPr="005165AA">
        <w:rPr>
          <w:rFonts w:ascii="inherit" w:eastAsia="Times New Roman" w:hAnsi="inherit" w:cs="Helvetica"/>
          <w:color w:val="373737"/>
          <w:sz w:val="18"/>
          <w:szCs w:val="18"/>
          <w:bdr w:val="none" w:sz="0" w:space="0" w:color="auto" w:frame="1"/>
        </w:rPr>
        <w:t>, </w:t>
      </w:r>
      <w:hyperlink r:id="rId448"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w:t>
      </w:r>
      <w:hyperlink r:id="rId449" w:tooltip="View all posts in SNP (Single Nucleotide Polymorphism)" w:history="1">
        <w:r w:rsidRPr="005165AA">
          <w:rPr>
            <w:rFonts w:ascii="inherit" w:eastAsia="Times New Roman" w:hAnsi="inherit" w:cs="Helvetica"/>
            <w:b/>
            <w:bCs/>
            <w:color w:val="1982D1"/>
            <w:sz w:val="18"/>
            <w:szCs w:val="18"/>
            <w:u w:val="single"/>
            <w:bdr w:val="none" w:sz="0" w:space="0" w:color="auto" w:frame="1"/>
          </w:rPr>
          <w:t>SNP (Single Nucleotide Polymorphism)</w:t>
        </w:r>
      </w:hyperlink>
      <w:r w:rsidRPr="005165AA">
        <w:rPr>
          <w:rFonts w:ascii="inherit" w:eastAsia="Times New Roman" w:hAnsi="inherit" w:cs="Helvetica"/>
          <w:color w:val="373737"/>
          <w:sz w:val="18"/>
          <w:szCs w:val="18"/>
          <w:bdr w:val="none" w:sz="0" w:space="0" w:color="auto" w:frame="1"/>
        </w:rPr>
        <w:t>, </w:t>
      </w:r>
      <w:hyperlink r:id="rId450" w:tooltip="View all posts in X Chromosome" w:history="1">
        <w:r w:rsidRPr="005165AA">
          <w:rPr>
            <w:rFonts w:ascii="inherit" w:eastAsia="Times New Roman" w:hAnsi="inherit" w:cs="Helvetica"/>
            <w:b/>
            <w:bCs/>
            <w:color w:val="1982D1"/>
            <w:sz w:val="18"/>
            <w:szCs w:val="18"/>
            <w:u w:val="single"/>
            <w:bdr w:val="none" w:sz="0" w:space="0" w:color="auto" w:frame="1"/>
          </w:rPr>
          <w:t>X Chromosome</w:t>
        </w:r>
      </w:hyperlink>
      <w:r w:rsidRPr="005165AA">
        <w:rPr>
          <w:rFonts w:ascii="inherit" w:eastAsia="Times New Roman" w:hAnsi="inherit" w:cs="Helvetica"/>
          <w:color w:val="373737"/>
          <w:sz w:val="18"/>
          <w:szCs w:val="18"/>
          <w:bdr w:val="none" w:sz="0" w:space="0" w:color="auto" w:frame="1"/>
        </w:rPr>
        <w:t xml:space="preserve"> | </w:t>
      </w:r>
      <w:hyperlink r:id="rId451" w:anchor="comments" w:tooltip="Comment on That Unruly X….Chromosome That Is" w:history="1">
        <w:r w:rsidRPr="005165AA">
          <w:rPr>
            <w:rFonts w:ascii="inherit" w:eastAsia="Times New Roman" w:hAnsi="inherit" w:cs="Helvetica"/>
            <w:b/>
            <w:bCs/>
            <w:color w:val="1982D1"/>
            <w:sz w:val="18"/>
            <w:szCs w:val="18"/>
            <w:u w:val="single"/>
            <w:bdr w:val="none" w:sz="0" w:space="0" w:color="auto" w:frame="1"/>
          </w:rPr>
          <w:t>72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52" w:history="1">
        <w:r w:rsidR="005165AA" w:rsidRPr="005165AA">
          <w:rPr>
            <w:rFonts w:ascii="inherit" w:eastAsia="Times New Roman" w:hAnsi="inherit" w:cs="Helvetica"/>
            <w:b/>
            <w:bCs/>
            <w:color w:val="222222"/>
            <w:kern w:val="36"/>
            <w:sz w:val="39"/>
            <w:szCs w:val="39"/>
            <w:u w:val="single"/>
            <w:bdr w:val="none" w:sz="0" w:space="0" w:color="auto" w:frame="1"/>
          </w:rPr>
          <w:t>Finding Family the New-Fashioned Way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53" w:tooltip="6:43 pm" w:history="1">
        <w:r w:rsidRPr="005165AA">
          <w:rPr>
            <w:rFonts w:ascii="inherit" w:eastAsia="Times New Roman" w:hAnsi="inherit" w:cs="Helvetica"/>
            <w:b/>
            <w:bCs/>
            <w:color w:val="1982D1"/>
            <w:sz w:val="18"/>
            <w:szCs w:val="18"/>
            <w:u w:val="single"/>
            <w:bdr w:val="none" w:sz="0" w:space="0" w:color="auto" w:frame="1"/>
          </w:rPr>
          <w:t>January 20,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4" w:anchor="comments" w:tooltip="Comment on Finding Family the New-Fashioned Way" w:history="1">
        <w:r w:rsidR="005165AA" w:rsidRPr="005165AA">
          <w:rPr>
            <w:rFonts w:ascii="inherit" w:eastAsia="Times New Roman" w:hAnsi="inherit" w:cs="Helvetica"/>
            <w:color w:val="666666"/>
            <w:sz w:val="20"/>
            <w:szCs w:val="20"/>
            <w:u w:val="single"/>
            <w:bdr w:val="none" w:sz="0" w:space="0" w:color="auto" w:frame="1"/>
            <w:shd w:val="clear" w:color="auto" w:fill="EEEEEE"/>
          </w:rPr>
          <w:t>39</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first started doing genealogy, I didn’t even realize “it” had a name, or that I was doing “it.”  I am truly the accidental genealogist.  I simply wanted to find out something about my father’s family.  He died in a car accident when I was in grade school and we didn’t live anyplace close to his family.  I think the nesting instinct had set in.  I was pregnant for my second child.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did discover some information, but that ended with the memory of older family members.  And then, my genealogy endeavors took a decade long holiday while I finished my master’s degree and other life events happened.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day, I saw an announcement in the newspaper that the local Mormon Church was having a genealogy workshop.  They invited you to bring your sticky problem and come on by.  I took that same child with me that evening, somewhat apprehensive about the session being a “trap” to get folks into the church.  The Mormon people never use genealogy as a way to entrap non-Mormons – so no worry there.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As genealogists have discovered, one discovery leads to two at least more questions. I was hooked that night at the Mormon </w:t>
      </w:r>
      <w:proofErr w:type="gramStart"/>
      <w:r w:rsidRPr="005165AA">
        <w:rPr>
          <w:rFonts w:ascii="inherit" w:eastAsia="Times New Roman" w:hAnsi="inherit" w:cs="Helvetica"/>
          <w:color w:val="373737"/>
          <w:sz w:val="23"/>
          <w:szCs w:val="23"/>
        </w:rPr>
        <w:t>church</w:t>
      </w:r>
      <w:proofErr w:type="gramEnd"/>
      <w:r w:rsidRPr="005165AA">
        <w:rPr>
          <w:rFonts w:ascii="inherit" w:eastAsia="Times New Roman" w:hAnsi="inherit" w:cs="Helvetica"/>
          <w:color w:val="373737"/>
          <w:sz w:val="23"/>
          <w:szCs w:val="23"/>
        </w:rPr>
        <w:t>.  We found the marriage record of my Lazarus Estes and Elizabeth Vannoy on microfiche.  I still remember the awe and thrill of that moment, looking at that scratchy old record.  Anyone who asks when you’re going to be finished with your genealogy just doesn’t understand the blank noncomprehending stare they receive in reply.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What I expected to find, after my initial foray to find some living relatives, was history.  I didn’t expect to find a lifelong obsession.   And I had no idea I’d find other, more distant </w:t>
      </w:r>
      <w:proofErr w:type="gramStart"/>
      <w:r w:rsidRPr="005165AA">
        <w:rPr>
          <w:rFonts w:ascii="inherit" w:eastAsia="Times New Roman" w:hAnsi="inherit" w:cs="Helvetica"/>
          <w:color w:val="373737"/>
          <w:sz w:val="23"/>
          <w:szCs w:val="23"/>
        </w:rPr>
        <w:t>family, that</w:t>
      </w:r>
      <w:proofErr w:type="gramEnd"/>
      <w:r w:rsidRPr="005165AA">
        <w:rPr>
          <w:rFonts w:ascii="inherit" w:eastAsia="Times New Roman" w:hAnsi="inherit" w:cs="Helvetica"/>
          <w:color w:val="373737"/>
          <w:sz w:val="23"/>
          <w:szCs w:val="23"/>
        </w:rPr>
        <w:t xml:space="preserve"> I would become very close to.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cousin Daryl comes to mind.  We met over the internet researching a common family line a decade ago.  She has become my sister-of-heart and my travel companion.  In fact, here’s a photo we took, trapped</w:t>
      </w:r>
      <w:r w:rsidRPr="005165AA">
        <w:rPr>
          <w:rFonts w:ascii="inherit" w:eastAsia="Times New Roman" w:hAnsi="inherit" w:cs="Helvetica"/>
          <w:color w:val="373737"/>
          <w:sz w:val="23"/>
          <w:szCs w:val="23"/>
          <w:u w:val="single"/>
          <w:bdr w:val="none" w:sz="0" w:space="0" w:color="auto" w:frame="1"/>
        </w:rPr>
        <w:t> inside</w:t>
      </w:r>
      <w:r w:rsidRPr="005165AA">
        <w:rPr>
          <w:rFonts w:ascii="inherit" w:eastAsia="Times New Roman" w:hAnsi="inherit" w:cs="Helvetica"/>
          <w:color w:val="373737"/>
          <w:sz w:val="23"/>
          <w:szCs w:val="23"/>
        </w:rPr>
        <w:t> a cemetery in Tennessee.  Thankfully, it WAS fenced and the fence was between us and the bull, even if we were trapped inside.  I’m still not sure if that bull was unhappy with our presence in HIS field or hopeful of adding us to his harem.  Yep, these are things you only do with very close friends or family!  And what great memories we’ve made.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939" name="Picture 939" descr="Angry Bull">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ngry Bull">
                      <a:hlinkClick r:id="rId455"/>
                    </pic:cNvPr>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thinking this morning about how genealogy has changed.  For years, we wrote letters.  Remember watching for the mailman to arrive and running to the mailbox?  I surely do, especially when you had written someplace for a record and were expecting its arrival.  All genealogists knew exactly what time the mail was supposed to arrive!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time evolved, the advent of e-mail has been a huge boon to genealogy.  Now, we very seldom write letters and we interact in the space of minutes or hours with new and old cousins.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I’ve also stopped trying to quantify “cousin.”  If we’re related and not a parent/sibling aunt/uncle niece/nephew, then we’re “cousins,” kin, and that’s all that matters.  With the advent of DNA testing, I’ve discovered I’m “cousin” to more people than </w:t>
      </w:r>
      <w:proofErr w:type="gramStart"/>
      <w:r w:rsidRPr="005165AA">
        <w:rPr>
          <w:rFonts w:ascii="inherit" w:eastAsia="Times New Roman" w:hAnsi="inherit" w:cs="Helvetica"/>
          <w:color w:val="373737"/>
          <w:sz w:val="23"/>
          <w:szCs w:val="23"/>
        </w:rPr>
        <w:t>I’m</w:t>
      </w:r>
      <w:proofErr w:type="gramEnd"/>
      <w:r w:rsidRPr="005165AA">
        <w:rPr>
          <w:rFonts w:ascii="inherit" w:eastAsia="Times New Roman" w:hAnsi="inherit" w:cs="Helvetica"/>
          <w:color w:val="373737"/>
          <w:sz w:val="23"/>
          <w:szCs w:val="23"/>
        </w:rPr>
        <w:t xml:space="preserve"> not!  My, how the world has both grown and shrank in one fell swoop.  I am so very blessed to have so many genealogically discovered cousins, here, as well as many who live in other countries – </w:t>
      </w:r>
      <w:hyperlink r:id="rId457" w:history="1">
        <w:r w:rsidRPr="005165AA">
          <w:rPr>
            <w:rFonts w:ascii="inherit" w:eastAsia="Times New Roman" w:hAnsi="inherit" w:cs="Helvetica"/>
            <w:color w:val="1982D1"/>
            <w:sz w:val="23"/>
            <w:szCs w:val="23"/>
            <w:u w:val="single"/>
            <w:bdr w:val="none" w:sz="0" w:space="0" w:color="auto" w:frame="1"/>
          </w:rPr>
          <w:t>Marja</w:t>
        </w:r>
      </w:hyperlink>
      <w:r w:rsidRPr="005165AA">
        <w:rPr>
          <w:rFonts w:ascii="inherit" w:eastAsia="Times New Roman" w:hAnsi="inherit" w:cs="Helvetica"/>
          <w:color w:val="373737"/>
          <w:sz w:val="23"/>
          <w:szCs w:val="23"/>
        </w:rPr>
        <w:t> in Finland who I met in November, David in Australia, Doug in New Zealand who I met up with in England, John in Japan, </w:t>
      </w:r>
      <w:hyperlink r:id="rId458" w:history="1">
        <w:r w:rsidRPr="005165AA">
          <w:rPr>
            <w:rFonts w:ascii="inherit" w:eastAsia="Times New Roman" w:hAnsi="inherit" w:cs="Helvetica"/>
            <w:color w:val="1982D1"/>
            <w:sz w:val="23"/>
            <w:szCs w:val="23"/>
            <w:u w:val="single"/>
            <w:bdr w:val="none" w:sz="0" w:space="0" w:color="auto" w:frame="1"/>
          </w:rPr>
          <w:t>Yvette</w:t>
        </w:r>
      </w:hyperlink>
      <w:r w:rsidRPr="005165AA">
        <w:rPr>
          <w:rFonts w:ascii="inherit" w:eastAsia="Times New Roman" w:hAnsi="inherit" w:cs="Helvetica"/>
          <w:color w:val="373737"/>
          <w:sz w:val="23"/>
          <w:szCs w:val="23"/>
        </w:rPr>
        <w:t> in the Netherlands who I’ll meet this year, and the list goes 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next big connector was and is Facebook.  Now, the first question you ask a new cousin is “are you on Facebook.”  While e-mails are personal, directed to you individually, you can get to know your cousins on Facebook in another way, by watching what they do and say.  I have a </w:t>
      </w:r>
      <w:hyperlink r:id="rId459" w:history="1">
        <w:r w:rsidRPr="005165AA">
          <w:rPr>
            <w:rFonts w:ascii="inherit" w:eastAsia="Times New Roman" w:hAnsi="inherit" w:cs="Helvetica"/>
            <w:color w:val="1982D1"/>
            <w:sz w:val="23"/>
            <w:szCs w:val="23"/>
            <w:u w:val="single"/>
            <w:bdr w:val="none" w:sz="0" w:space="0" w:color="auto" w:frame="1"/>
          </w:rPr>
          <w:t>new cousin</w:t>
        </w:r>
      </w:hyperlink>
      <w:r w:rsidRPr="005165AA">
        <w:rPr>
          <w:rFonts w:ascii="inherit" w:eastAsia="Times New Roman" w:hAnsi="inherit" w:cs="Helvetica"/>
          <w:color w:val="373737"/>
          <w:sz w:val="23"/>
          <w:szCs w:val="23"/>
        </w:rPr>
        <w:t xml:space="preserve"> Loujean, discovered just before Thanksgiving.  We are Facebook friends, and I think I know her better than I know my nieces and nephews who are not on Facebook.  And yes, I’m dead serious.  I have no idea what those nieces and nephews are doing, but I can tell you all about </w:t>
      </w:r>
      <w:proofErr w:type="gramStart"/>
      <w:r w:rsidRPr="005165AA">
        <w:rPr>
          <w:rFonts w:ascii="inherit" w:eastAsia="Times New Roman" w:hAnsi="inherit" w:cs="Helvetica"/>
          <w:color w:val="373737"/>
          <w:sz w:val="23"/>
          <w:szCs w:val="23"/>
        </w:rPr>
        <w:t>Loujean:</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now I’m curious about your experiences with both genealogy and genetic genealogy.  Aside from the answers to historical questions, has genealogy or genetic genealogy enhanced your life by adding people to your list of family that you care about?  Has it changed your life?  If so, how?  You can answer the polls below, or leave comments, or both.</w:t>
      </w:r>
    </w:p>
    <w:p w:rsidR="005165AA" w:rsidRPr="005165AA" w:rsidRDefault="005165AA" w:rsidP="005165AA">
      <w:pPr>
        <w:shd w:val="clear" w:color="auto" w:fill="FFFFFF"/>
        <w:spacing w:after="0" w:line="252" w:lineRule="atLeast"/>
        <w:textAlignment w:val="baseline"/>
        <w:rPr>
          <w:rFonts w:ascii="inherit" w:eastAsia="Times New Roman" w:hAnsi="inherit" w:cs="Helvetica"/>
          <w:b/>
          <w:bCs/>
          <w:color w:val="333333"/>
          <w:sz w:val="21"/>
          <w:szCs w:val="21"/>
        </w:rPr>
      </w:pPr>
      <w:bookmarkStart w:id="1" w:name="pd_a_7730821"/>
      <w:bookmarkEnd w:id="1"/>
      <w:r w:rsidRPr="005165AA">
        <w:rPr>
          <w:rFonts w:ascii="inherit" w:eastAsia="Times New Roman" w:hAnsi="inherit" w:cs="Helvetica"/>
          <w:b/>
          <w:bCs/>
          <w:color w:val="333333"/>
          <w:sz w:val="21"/>
          <w:szCs w:val="21"/>
        </w:rPr>
        <w:t>Have you become close to someone you met through traditional genealogy research?</w:t>
      </w:r>
    </w:p>
    <w:p w:rsidR="005165AA" w:rsidRPr="005165AA" w:rsidRDefault="005165AA" w:rsidP="005165AA">
      <w:pPr>
        <w:shd w:val="clear" w:color="auto" w:fill="FFFFFF"/>
        <w:spacing w:after="0" w:line="366" w:lineRule="atLeast"/>
        <w:textAlignment w:val="baseline"/>
        <w:rPr>
          <w:rFonts w:ascii="inherit" w:eastAsia="Times New Roman" w:hAnsi="inherit" w:cs="Helvetica"/>
          <w:color w:val="4E4E4E"/>
          <w:sz w:val="18"/>
          <w:szCs w:val="18"/>
        </w:rPr>
      </w:pPr>
      <w:r w:rsidRPr="005165AA">
        <w:rPr>
          <w:rFonts w:ascii="inherit" w:eastAsia="Times New Roman" w:hAnsi="inherit" w:cs="Helvetica"/>
          <w:color w:val="4E4E4E"/>
          <w:sz w:val="18"/>
          <w:szCs w:val="18"/>
          <w:bdr w:val="none" w:sz="0" w:space="0" w:color="auto" w:frame="1"/>
        </w:rPr>
        <w:object w:dxaOrig="0" w:dyaOrig="0">
          <v:shape id="_x0000_i1059" type="#_x0000_t75" style="width:20.2pt;height:17.25pt" o:ole="">
            <v:imagedata r:id="rId460" o:title=""/>
          </v:shape>
          <w:control r:id="rId461" w:name="DefaultOcxName1" w:shapeid="_x0000_i1059"/>
        </w:object>
      </w:r>
      <w:r w:rsidRPr="005165AA">
        <w:rPr>
          <w:rFonts w:ascii="inherit" w:eastAsia="Times New Roman" w:hAnsi="inherit" w:cs="Helvetica"/>
          <w:color w:val="4E4E4E"/>
          <w:sz w:val="20"/>
          <w:szCs w:val="20"/>
          <w:bdr w:val="none" w:sz="0" w:space="0" w:color="auto" w:frame="1"/>
        </w:rPr>
        <w:t>Yes, very close, like family.</w:t>
      </w:r>
      <w:r w:rsidRPr="005165AA">
        <w:rPr>
          <w:rFonts w:ascii="inherit" w:eastAsia="Times New Roman" w:hAnsi="inherit" w:cs="Helvetica"/>
          <w:color w:val="4E4E4E"/>
          <w:sz w:val="18"/>
          <w:szCs w:val="18"/>
          <w:bdr w:val="none" w:sz="0" w:space="0" w:color="auto" w:frame="1"/>
        </w:rPr>
        <w:object w:dxaOrig="0" w:dyaOrig="0">
          <v:shape id="_x0000_i1062" type="#_x0000_t75" style="width:20.2pt;height:17.25pt" o:ole="">
            <v:imagedata r:id="rId460" o:title=""/>
          </v:shape>
          <w:control r:id="rId462" w:name="DefaultOcxName2" w:shapeid="_x0000_i1062"/>
        </w:object>
      </w:r>
      <w:r w:rsidRPr="005165AA">
        <w:rPr>
          <w:rFonts w:ascii="inherit" w:eastAsia="Times New Roman" w:hAnsi="inherit" w:cs="Helvetica"/>
          <w:color w:val="4E4E4E"/>
          <w:sz w:val="20"/>
          <w:szCs w:val="20"/>
          <w:bdr w:val="none" w:sz="0" w:space="0" w:color="auto" w:frame="1"/>
        </w:rPr>
        <w:t>Yes, somewhat close, we're friends.</w:t>
      </w:r>
      <w:r w:rsidRPr="005165AA">
        <w:rPr>
          <w:rFonts w:ascii="inherit" w:eastAsia="Times New Roman" w:hAnsi="inherit" w:cs="Helvetica"/>
          <w:color w:val="4E4E4E"/>
          <w:sz w:val="18"/>
          <w:szCs w:val="18"/>
          <w:bdr w:val="none" w:sz="0" w:space="0" w:color="auto" w:frame="1"/>
        </w:rPr>
        <w:object w:dxaOrig="0" w:dyaOrig="0">
          <v:shape id="_x0000_i1065" type="#_x0000_t75" style="width:20.2pt;height:17.25pt" o:ole="">
            <v:imagedata r:id="rId460" o:title=""/>
          </v:shape>
          <w:control r:id="rId463" w:name="DefaultOcxName3" w:shapeid="_x0000_i1065"/>
        </w:object>
      </w:r>
      <w:r w:rsidRPr="005165AA">
        <w:rPr>
          <w:rFonts w:ascii="inherit" w:eastAsia="Times New Roman" w:hAnsi="inherit" w:cs="Helvetica"/>
          <w:color w:val="4E4E4E"/>
          <w:sz w:val="20"/>
          <w:szCs w:val="20"/>
          <w:bdr w:val="none" w:sz="0" w:space="0" w:color="auto" w:frame="1"/>
        </w:rPr>
        <w:t>No.</w:t>
      </w:r>
    </w:p>
    <w:p w:rsidR="005165AA" w:rsidRPr="005165AA" w:rsidRDefault="005165AA" w:rsidP="005165AA">
      <w:pPr>
        <w:shd w:val="clear" w:color="auto" w:fill="FFFFFF"/>
        <w:spacing w:after="0" w:line="366" w:lineRule="atLeast"/>
        <w:textAlignment w:val="baseline"/>
        <w:rPr>
          <w:rFonts w:ascii="inherit" w:eastAsia="Times New Roman" w:hAnsi="inherit" w:cs="Helvetica"/>
          <w:color w:val="4E4E4E"/>
          <w:sz w:val="18"/>
          <w:szCs w:val="18"/>
        </w:rPr>
      </w:pPr>
      <w:r w:rsidRPr="005165AA">
        <w:rPr>
          <w:rFonts w:ascii="inherit" w:eastAsia="Times New Roman" w:hAnsi="inherit" w:cs="Helvetica"/>
          <w:color w:val="4E4E4E"/>
          <w:sz w:val="18"/>
          <w:szCs w:val="18"/>
          <w:bdr w:val="none" w:sz="0" w:space="0" w:color="auto" w:frame="1"/>
        </w:rPr>
        <w:t>Vote</w:t>
      </w:r>
      <w:hyperlink r:id="rId464" w:history="1">
        <w:r w:rsidRPr="005165AA">
          <w:rPr>
            <w:rFonts w:ascii="Helvetica" w:eastAsia="Times New Roman" w:hAnsi="Helvetica" w:cs="Helvetica"/>
            <w:b/>
            <w:bCs/>
            <w:color w:val="4E4E4E"/>
            <w:sz w:val="18"/>
            <w:szCs w:val="18"/>
            <w:u w:val="single"/>
            <w:bdr w:val="none" w:sz="0" w:space="0" w:color="auto" w:frame="1"/>
          </w:rPr>
          <w:t>View Results</w:t>
        </w:r>
      </w:hyperlink>
      <w:hyperlink r:id="rId465" w:tgtFrame="_blank" w:history="1">
        <w:r w:rsidRPr="005165AA">
          <w:rPr>
            <w:rFonts w:ascii="Helvetica" w:eastAsia="Times New Roman" w:hAnsi="Helvetica" w:cs="Helvetica"/>
            <w:b/>
            <w:bCs/>
            <w:color w:val="4E4E4E"/>
            <w:sz w:val="18"/>
            <w:szCs w:val="18"/>
            <w:u w:val="single"/>
            <w:bdr w:val="none" w:sz="0" w:space="0" w:color="auto" w:frame="1"/>
          </w:rPr>
          <w:t>Polldaddy.com</w:t>
        </w:r>
      </w:hyperlink>
    </w:p>
    <w:p w:rsidR="005165AA" w:rsidRPr="005165AA" w:rsidRDefault="005165AA" w:rsidP="005165AA">
      <w:pPr>
        <w:shd w:val="clear" w:color="auto" w:fill="FFFFFF"/>
        <w:spacing w:after="0" w:line="252" w:lineRule="atLeast"/>
        <w:textAlignment w:val="baseline"/>
        <w:rPr>
          <w:rFonts w:ascii="inherit" w:eastAsia="Times New Roman" w:hAnsi="inherit" w:cs="Helvetica"/>
          <w:b/>
          <w:bCs/>
          <w:color w:val="333333"/>
          <w:sz w:val="21"/>
          <w:szCs w:val="21"/>
        </w:rPr>
      </w:pPr>
      <w:bookmarkStart w:id="2" w:name="pd_a_7730832"/>
      <w:bookmarkEnd w:id="2"/>
      <w:r w:rsidRPr="005165AA">
        <w:rPr>
          <w:rFonts w:ascii="inherit" w:eastAsia="Times New Roman" w:hAnsi="inherit" w:cs="Helvetica"/>
          <w:b/>
          <w:bCs/>
          <w:color w:val="333333"/>
          <w:sz w:val="21"/>
          <w:szCs w:val="21"/>
        </w:rPr>
        <w:t>Have you become close to someone you met through DNA?</w:t>
      </w:r>
    </w:p>
    <w:p w:rsidR="005165AA" w:rsidRPr="005165AA" w:rsidRDefault="005165AA" w:rsidP="005165AA">
      <w:pPr>
        <w:shd w:val="clear" w:color="auto" w:fill="FFFFFF"/>
        <w:spacing w:after="0" w:line="366" w:lineRule="atLeast"/>
        <w:textAlignment w:val="baseline"/>
        <w:rPr>
          <w:rFonts w:ascii="inherit" w:eastAsia="Times New Roman" w:hAnsi="inherit" w:cs="Helvetica"/>
          <w:color w:val="4E4E4E"/>
          <w:sz w:val="18"/>
          <w:szCs w:val="18"/>
        </w:rPr>
      </w:pPr>
      <w:r w:rsidRPr="005165AA">
        <w:rPr>
          <w:rFonts w:ascii="inherit" w:eastAsia="Times New Roman" w:hAnsi="inherit" w:cs="Helvetica"/>
          <w:color w:val="4E4E4E"/>
          <w:sz w:val="18"/>
          <w:szCs w:val="18"/>
          <w:bdr w:val="none" w:sz="0" w:space="0" w:color="auto" w:frame="1"/>
        </w:rPr>
        <w:object w:dxaOrig="0" w:dyaOrig="0">
          <v:shape id="_x0000_i1068" type="#_x0000_t75" style="width:20.2pt;height:17.25pt" o:ole="">
            <v:imagedata r:id="rId460" o:title=""/>
          </v:shape>
          <w:control r:id="rId466" w:name="DefaultOcxName4" w:shapeid="_x0000_i1068"/>
        </w:object>
      </w:r>
      <w:r w:rsidRPr="005165AA">
        <w:rPr>
          <w:rFonts w:ascii="inherit" w:eastAsia="Times New Roman" w:hAnsi="inherit" w:cs="Helvetica"/>
          <w:color w:val="4E4E4E"/>
          <w:sz w:val="20"/>
          <w:szCs w:val="20"/>
          <w:bdr w:val="none" w:sz="0" w:space="0" w:color="auto" w:frame="1"/>
        </w:rPr>
        <w:t>Yes, very close, like family.</w:t>
      </w:r>
      <w:r w:rsidRPr="005165AA">
        <w:rPr>
          <w:rFonts w:ascii="inherit" w:eastAsia="Times New Roman" w:hAnsi="inherit" w:cs="Helvetica"/>
          <w:color w:val="4E4E4E"/>
          <w:sz w:val="18"/>
          <w:szCs w:val="18"/>
          <w:bdr w:val="none" w:sz="0" w:space="0" w:color="auto" w:frame="1"/>
        </w:rPr>
        <w:object w:dxaOrig="0" w:dyaOrig="0">
          <v:shape id="_x0000_i1071" type="#_x0000_t75" style="width:20.2pt;height:17.25pt" o:ole="">
            <v:imagedata r:id="rId460" o:title=""/>
          </v:shape>
          <w:control r:id="rId467" w:name="DefaultOcxName5" w:shapeid="_x0000_i1071"/>
        </w:object>
      </w:r>
      <w:r w:rsidRPr="005165AA">
        <w:rPr>
          <w:rFonts w:ascii="inherit" w:eastAsia="Times New Roman" w:hAnsi="inherit" w:cs="Helvetica"/>
          <w:color w:val="4E4E4E"/>
          <w:sz w:val="20"/>
          <w:szCs w:val="20"/>
          <w:bdr w:val="none" w:sz="0" w:space="0" w:color="auto" w:frame="1"/>
        </w:rPr>
        <w:t>Yes, somewhat close, we're friends.</w:t>
      </w:r>
      <w:r w:rsidRPr="005165AA">
        <w:rPr>
          <w:rFonts w:ascii="inherit" w:eastAsia="Times New Roman" w:hAnsi="inherit" w:cs="Helvetica"/>
          <w:color w:val="4E4E4E"/>
          <w:sz w:val="18"/>
          <w:szCs w:val="18"/>
          <w:bdr w:val="none" w:sz="0" w:space="0" w:color="auto" w:frame="1"/>
        </w:rPr>
        <w:object w:dxaOrig="0" w:dyaOrig="0">
          <v:shape id="_x0000_i1074" type="#_x0000_t75" style="width:20.2pt;height:17.25pt" o:ole="">
            <v:imagedata r:id="rId460" o:title=""/>
          </v:shape>
          <w:control r:id="rId468" w:name="DefaultOcxName6" w:shapeid="_x0000_i1074"/>
        </w:object>
      </w:r>
      <w:r w:rsidRPr="005165AA">
        <w:rPr>
          <w:rFonts w:ascii="inherit" w:eastAsia="Times New Roman" w:hAnsi="inherit" w:cs="Helvetica"/>
          <w:color w:val="4E4E4E"/>
          <w:sz w:val="20"/>
          <w:szCs w:val="20"/>
          <w:bdr w:val="none" w:sz="0" w:space="0" w:color="auto" w:frame="1"/>
        </w:rPr>
        <w:t>No.</w:t>
      </w:r>
    </w:p>
    <w:p w:rsidR="005165AA" w:rsidRPr="005165AA" w:rsidRDefault="005165AA" w:rsidP="005165AA">
      <w:pPr>
        <w:shd w:val="clear" w:color="auto" w:fill="FFFFFF"/>
        <w:spacing w:after="0" w:line="366" w:lineRule="atLeast"/>
        <w:textAlignment w:val="baseline"/>
        <w:rPr>
          <w:rFonts w:ascii="inherit" w:eastAsia="Times New Roman" w:hAnsi="inherit" w:cs="Helvetica"/>
          <w:color w:val="4E4E4E"/>
          <w:sz w:val="18"/>
          <w:szCs w:val="18"/>
        </w:rPr>
      </w:pPr>
      <w:r w:rsidRPr="005165AA">
        <w:rPr>
          <w:rFonts w:ascii="inherit" w:eastAsia="Times New Roman" w:hAnsi="inherit" w:cs="Helvetica"/>
          <w:color w:val="4E4E4E"/>
          <w:sz w:val="18"/>
          <w:szCs w:val="18"/>
          <w:bdr w:val="none" w:sz="0" w:space="0" w:color="auto" w:frame="1"/>
        </w:rPr>
        <w:t>Vote</w:t>
      </w:r>
      <w:hyperlink r:id="rId469" w:history="1">
        <w:r w:rsidRPr="005165AA">
          <w:rPr>
            <w:rFonts w:ascii="Helvetica" w:eastAsia="Times New Roman" w:hAnsi="Helvetica" w:cs="Helvetica"/>
            <w:b/>
            <w:bCs/>
            <w:color w:val="4E4E4E"/>
            <w:sz w:val="18"/>
            <w:szCs w:val="18"/>
            <w:u w:val="single"/>
            <w:bdr w:val="none" w:sz="0" w:space="0" w:color="auto" w:frame="1"/>
          </w:rPr>
          <w:t>View Results</w:t>
        </w:r>
      </w:hyperlink>
      <w:hyperlink r:id="rId470" w:tgtFrame="_blank" w:history="1">
        <w:r w:rsidRPr="005165AA">
          <w:rPr>
            <w:rFonts w:ascii="Helvetica" w:eastAsia="Times New Roman" w:hAnsi="Helvetica" w:cs="Helvetica"/>
            <w:b/>
            <w:bCs/>
            <w:color w:val="4E4E4E"/>
            <w:sz w:val="18"/>
            <w:szCs w:val="18"/>
            <w:u w:val="single"/>
            <w:bdr w:val="none" w:sz="0" w:space="0" w:color="auto" w:frame="1"/>
          </w:rPr>
          <w:t>Polldaddy.com</w:t>
        </w:r>
      </w:hyperlink>
    </w:p>
    <w:p w:rsidR="005165AA" w:rsidRPr="005165AA" w:rsidRDefault="005165AA" w:rsidP="005165AA">
      <w:pPr>
        <w:shd w:val="clear" w:color="auto" w:fill="FFFFFF"/>
        <w:spacing w:after="0" w:line="252" w:lineRule="atLeast"/>
        <w:textAlignment w:val="baseline"/>
        <w:rPr>
          <w:rFonts w:ascii="inherit" w:eastAsia="Times New Roman" w:hAnsi="inherit" w:cs="Helvetica"/>
          <w:b/>
          <w:bCs/>
          <w:color w:val="333333"/>
          <w:sz w:val="21"/>
          <w:szCs w:val="21"/>
        </w:rPr>
      </w:pPr>
      <w:bookmarkStart w:id="3" w:name="pd_a_7730843"/>
      <w:bookmarkEnd w:id="3"/>
      <w:r w:rsidRPr="005165AA">
        <w:rPr>
          <w:rFonts w:ascii="inherit" w:eastAsia="Times New Roman" w:hAnsi="inherit" w:cs="Helvetica"/>
          <w:b/>
          <w:bCs/>
          <w:color w:val="333333"/>
          <w:sz w:val="21"/>
          <w:szCs w:val="21"/>
        </w:rPr>
        <w:t>Have you met in person the people you've discovered during genealogy or DNA research?</w:t>
      </w:r>
    </w:p>
    <w:p w:rsidR="005165AA" w:rsidRPr="005165AA" w:rsidRDefault="005165AA" w:rsidP="005165AA">
      <w:pPr>
        <w:shd w:val="clear" w:color="auto" w:fill="FFFFFF"/>
        <w:spacing w:after="0" w:line="366" w:lineRule="atLeast"/>
        <w:textAlignment w:val="baseline"/>
        <w:rPr>
          <w:rFonts w:ascii="inherit" w:eastAsia="Times New Roman" w:hAnsi="inherit" w:cs="Helvetica"/>
          <w:color w:val="4E4E4E"/>
          <w:sz w:val="18"/>
          <w:szCs w:val="18"/>
        </w:rPr>
      </w:pPr>
      <w:r w:rsidRPr="005165AA">
        <w:rPr>
          <w:rFonts w:ascii="inherit" w:eastAsia="Times New Roman" w:hAnsi="inherit" w:cs="Helvetica"/>
          <w:color w:val="4E4E4E"/>
          <w:sz w:val="18"/>
          <w:szCs w:val="18"/>
          <w:bdr w:val="none" w:sz="0" w:space="0" w:color="auto" w:frame="1"/>
        </w:rPr>
        <w:object w:dxaOrig="0" w:dyaOrig="0">
          <v:shape id="_x0000_i1077" type="#_x0000_t75" style="width:20.2pt;height:17.25pt" o:ole="">
            <v:imagedata r:id="rId460" o:title=""/>
          </v:shape>
          <w:control r:id="rId471" w:name="DefaultOcxName7" w:shapeid="_x0000_i1077"/>
        </w:object>
      </w:r>
      <w:r w:rsidRPr="005165AA">
        <w:rPr>
          <w:rFonts w:ascii="inherit" w:eastAsia="Times New Roman" w:hAnsi="inherit" w:cs="Helvetica"/>
          <w:color w:val="4E4E4E"/>
          <w:sz w:val="20"/>
          <w:szCs w:val="20"/>
          <w:bdr w:val="none" w:sz="0" w:space="0" w:color="auto" w:frame="1"/>
        </w:rPr>
        <w:t>Yes</w:t>
      </w:r>
      <w:r w:rsidRPr="005165AA">
        <w:rPr>
          <w:rFonts w:ascii="inherit" w:eastAsia="Times New Roman" w:hAnsi="inherit" w:cs="Helvetica"/>
          <w:color w:val="4E4E4E"/>
          <w:sz w:val="18"/>
          <w:szCs w:val="18"/>
          <w:bdr w:val="none" w:sz="0" w:space="0" w:color="auto" w:frame="1"/>
        </w:rPr>
        <w:object w:dxaOrig="0" w:dyaOrig="0">
          <v:shape id="_x0000_i1080" type="#_x0000_t75" style="width:20.2pt;height:17.25pt" o:ole="">
            <v:imagedata r:id="rId460" o:title=""/>
          </v:shape>
          <w:control r:id="rId472" w:name="DefaultOcxName8" w:shapeid="_x0000_i1080"/>
        </w:object>
      </w:r>
      <w:r w:rsidRPr="005165AA">
        <w:rPr>
          <w:rFonts w:ascii="inherit" w:eastAsia="Times New Roman" w:hAnsi="inherit" w:cs="Helvetica"/>
          <w:color w:val="4E4E4E"/>
          <w:sz w:val="20"/>
          <w:szCs w:val="20"/>
          <w:bdr w:val="none" w:sz="0" w:space="0" w:color="auto" w:frame="1"/>
        </w:rPr>
        <w:t>No</w:t>
      </w:r>
      <w:r w:rsidRPr="005165AA">
        <w:rPr>
          <w:rFonts w:ascii="inherit" w:eastAsia="Times New Roman" w:hAnsi="inherit" w:cs="Helvetica"/>
          <w:color w:val="4E4E4E"/>
          <w:sz w:val="18"/>
          <w:szCs w:val="18"/>
          <w:bdr w:val="none" w:sz="0" w:space="0" w:color="auto" w:frame="1"/>
        </w:rPr>
        <w:object w:dxaOrig="0" w:dyaOrig="0">
          <v:shape id="_x0000_i1083" type="#_x0000_t75" style="width:20.2pt;height:17.25pt" o:ole="">
            <v:imagedata r:id="rId460" o:title=""/>
          </v:shape>
          <w:control r:id="rId473" w:name="DefaultOcxName9" w:shapeid="_x0000_i1083"/>
        </w:object>
      </w:r>
      <w:r w:rsidRPr="005165AA">
        <w:rPr>
          <w:rFonts w:ascii="inherit" w:eastAsia="Times New Roman" w:hAnsi="inherit" w:cs="Helvetica"/>
          <w:color w:val="4E4E4E"/>
          <w:sz w:val="20"/>
          <w:szCs w:val="20"/>
          <w:bdr w:val="none" w:sz="0" w:space="0" w:color="auto" w:frame="1"/>
        </w:rPr>
        <w:t>No, but have plans to.</w:t>
      </w:r>
    </w:p>
    <w:p w:rsidR="005165AA" w:rsidRPr="005165AA" w:rsidRDefault="005165AA" w:rsidP="005165AA">
      <w:pPr>
        <w:shd w:val="clear" w:color="auto" w:fill="FFFFFF"/>
        <w:spacing w:after="0" w:line="366" w:lineRule="atLeast"/>
        <w:textAlignment w:val="baseline"/>
        <w:rPr>
          <w:rFonts w:ascii="inherit" w:eastAsia="Times New Roman" w:hAnsi="inherit" w:cs="Helvetica"/>
          <w:color w:val="4E4E4E"/>
          <w:sz w:val="18"/>
          <w:szCs w:val="18"/>
        </w:rPr>
      </w:pPr>
      <w:r w:rsidRPr="005165AA">
        <w:rPr>
          <w:rFonts w:ascii="inherit" w:eastAsia="Times New Roman" w:hAnsi="inherit" w:cs="Helvetica"/>
          <w:color w:val="4E4E4E"/>
          <w:sz w:val="18"/>
          <w:szCs w:val="18"/>
          <w:bdr w:val="none" w:sz="0" w:space="0" w:color="auto" w:frame="1"/>
        </w:rPr>
        <w:t>Vote</w:t>
      </w:r>
      <w:hyperlink r:id="rId474" w:history="1">
        <w:r w:rsidRPr="005165AA">
          <w:rPr>
            <w:rFonts w:ascii="Helvetica" w:eastAsia="Times New Roman" w:hAnsi="Helvetica" w:cs="Helvetica"/>
            <w:b/>
            <w:bCs/>
            <w:color w:val="4E4E4E"/>
            <w:sz w:val="18"/>
            <w:szCs w:val="18"/>
            <w:u w:val="single"/>
            <w:bdr w:val="none" w:sz="0" w:space="0" w:color="auto" w:frame="1"/>
          </w:rPr>
          <w:t>View Results</w:t>
        </w:r>
      </w:hyperlink>
      <w:hyperlink r:id="rId475" w:tgtFrame="_blank" w:history="1">
        <w:r w:rsidRPr="005165AA">
          <w:rPr>
            <w:rFonts w:ascii="Helvetica" w:eastAsia="Times New Roman" w:hAnsi="Helvetica" w:cs="Helvetica"/>
            <w:b/>
            <w:bCs/>
            <w:color w:val="4E4E4E"/>
            <w:sz w:val="18"/>
            <w:szCs w:val="18"/>
            <w:u w:val="single"/>
            <w:bdr w:val="none" w:sz="0" w:space="0" w:color="auto" w:frame="1"/>
          </w:rPr>
          <w:t>Polldaddy.com</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7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77" w:tooltip="View all posts in Discovery" w:history="1">
        <w:r w:rsidRPr="005165AA">
          <w:rPr>
            <w:rFonts w:ascii="inherit" w:eastAsia="Times New Roman" w:hAnsi="inherit" w:cs="Helvetica"/>
            <w:b/>
            <w:bCs/>
            <w:color w:val="1982D1"/>
            <w:sz w:val="18"/>
            <w:szCs w:val="18"/>
            <w:u w:val="single"/>
            <w:bdr w:val="none" w:sz="0" w:space="0" w:color="auto" w:frame="1"/>
          </w:rPr>
          <w:t>Discovery</w:t>
        </w:r>
      </w:hyperlink>
      <w:r w:rsidRPr="005165AA">
        <w:rPr>
          <w:rFonts w:ascii="inherit" w:eastAsia="Times New Roman" w:hAnsi="inherit" w:cs="Helvetica"/>
          <w:color w:val="373737"/>
          <w:sz w:val="18"/>
          <w:szCs w:val="18"/>
          <w:bdr w:val="none" w:sz="0" w:space="0" w:color="auto" w:frame="1"/>
        </w:rPr>
        <w:t>, </w:t>
      </w:r>
      <w:hyperlink r:id="rId478"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w:t>
      </w:r>
      <w:hyperlink r:id="rId479" w:tooltip="View all posts in Social Media" w:history="1">
        <w:r w:rsidRPr="005165AA">
          <w:rPr>
            <w:rFonts w:ascii="inherit" w:eastAsia="Times New Roman" w:hAnsi="inherit" w:cs="Helvetica"/>
            <w:b/>
            <w:bCs/>
            <w:color w:val="1982D1"/>
            <w:sz w:val="18"/>
            <w:szCs w:val="18"/>
            <w:u w:val="single"/>
            <w:bdr w:val="none" w:sz="0" w:space="0" w:color="auto" w:frame="1"/>
          </w:rPr>
          <w:t>Social Media</w:t>
        </w:r>
      </w:hyperlink>
      <w:r w:rsidRPr="005165AA">
        <w:rPr>
          <w:rFonts w:ascii="inherit" w:eastAsia="Times New Roman" w:hAnsi="inherit" w:cs="Helvetica"/>
          <w:color w:val="373737"/>
          <w:sz w:val="18"/>
          <w:szCs w:val="18"/>
          <w:bdr w:val="none" w:sz="0" w:space="0" w:color="auto" w:frame="1"/>
        </w:rPr>
        <w:t xml:space="preserve"> | </w:t>
      </w:r>
      <w:hyperlink r:id="rId480" w:anchor="comments" w:tooltip="Comment on Finding Family the New-Fashioned Way" w:history="1">
        <w:r w:rsidRPr="005165AA">
          <w:rPr>
            <w:rFonts w:ascii="inherit" w:eastAsia="Times New Roman" w:hAnsi="inherit" w:cs="Helvetica"/>
            <w:b/>
            <w:bCs/>
            <w:color w:val="1982D1"/>
            <w:sz w:val="18"/>
            <w:szCs w:val="18"/>
            <w:u w:val="single"/>
            <w:bdr w:val="none" w:sz="0" w:space="0" w:color="auto" w:frame="1"/>
          </w:rPr>
          <w:t>39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81" w:history="1">
        <w:r w:rsidR="005165AA" w:rsidRPr="005165AA">
          <w:rPr>
            <w:rFonts w:ascii="inherit" w:eastAsia="Times New Roman" w:hAnsi="inherit" w:cs="Helvetica"/>
            <w:b/>
            <w:bCs/>
            <w:color w:val="222222"/>
            <w:kern w:val="36"/>
            <w:sz w:val="39"/>
            <w:szCs w:val="39"/>
            <w:u w:val="single"/>
            <w:bdr w:val="none" w:sz="0" w:space="0" w:color="auto" w:frame="1"/>
          </w:rPr>
          <w:t xml:space="preserve">Finding </w:t>
        </w:r>
        <w:proofErr w:type="gramStart"/>
        <w:r w:rsidR="005165AA" w:rsidRPr="005165AA">
          <w:rPr>
            <w:rFonts w:ascii="inherit" w:eastAsia="Times New Roman" w:hAnsi="inherit" w:cs="Helvetica"/>
            <w:b/>
            <w:bCs/>
            <w:color w:val="222222"/>
            <w:kern w:val="36"/>
            <w:sz w:val="39"/>
            <w:szCs w:val="39"/>
            <w:u w:val="single"/>
            <w:bdr w:val="none" w:sz="0" w:space="0" w:color="auto" w:frame="1"/>
          </w:rPr>
          <w:t>Ilo’s</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Son, Lee Devine – 52 Ancestors #3</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82" w:tooltip="4:54 pm" w:history="1">
        <w:r w:rsidRPr="005165AA">
          <w:rPr>
            <w:rFonts w:ascii="inherit" w:eastAsia="Times New Roman" w:hAnsi="inherit" w:cs="Helvetica"/>
            <w:b/>
            <w:bCs/>
            <w:color w:val="1982D1"/>
            <w:sz w:val="18"/>
            <w:szCs w:val="18"/>
            <w:u w:val="single"/>
            <w:bdr w:val="none" w:sz="0" w:space="0" w:color="auto" w:frame="1"/>
          </w:rPr>
          <w:t>January 19,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83" w:anchor="comments" w:tooltip="Comment on Finding Ilo’s Son, Lee Devine – 52 Ancestors #3" w:history="1">
        <w:r w:rsidR="005165AA" w:rsidRPr="005165AA">
          <w:rPr>
            <w:rFonts w:ascii="inherit" w:eastAsia="Times New Roman" w:hAnsi="inherit" w:cs="Helvetica"/>
            <w:color w:val="666666"/>
            <w:sz w:val="20"/>
            <w:szCs w:val="20"/>
            <w:u w:val="single"/>
            <w:bdr w:val="none" w:sz="0" w:space="0" w:color="auto" w:frame="1"/>
            <w:shd w:val="clear" w:color="auto" w:fill="EEEEEE"/>
          </w:rPr>
          <w:t>18</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620645" cy="2087880"/>
            <wp:effectExtent l="0" t="0" r="8255" b="7620"/>
            <wp:docPr id="938" name="Picture 938" descr="Twister">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Twister">
                      <a:hlinkClick r:id="rId484"/>
                    </pic:cNvPr>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620645" cy="20878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this certainly wasn’t at all what I intended to write about for week #3 of 52 Ancestors, but we’ll let synchronicity have a run here and go with the flow.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amazing mystery has turned from a search for the nameless son of a young lady named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with no last name, to a search for Ilo E. Bailey, born sometime between 1901 and 1904 in Ohio, who lived in Battle Creek, Michigan by 1920, daughter of John Bailey and Maude Wable.  Then it went one step further and became the search for Leo Thomas Devine, and then Lee Joseph Devine.  Yes, that’s the name of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infant son and then what he was called as an adult.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You’re invited…come along…but word of warning…this is a theme park thriller stand-in-line-for-an-hour ride as it unfolds.  Except you don’t have to stand in line and you have a front row seat!  And, at the end, you get to vote….but I’m not going to reveal the question because it would spoil the story.  And what a story it is!  Pull up a chair…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week #1 ancestor of Amy Johnson Crow’s </w:t>
      </w:r>
      <w:hyperlink r:id="rId486" w:history="1">
        <w:r w:rsidRPr="005165AA">
          <w:rPr>
            <w:rFonts w:ascii="inherit" w:eastAsia="Times New Roman" w:hAnsi="inherit" w:cs="Helvetica"/>
            <w:color w:val="1982D1"/>
            <w:sz w:val="23"/>
            <w:szCs w:val="23"/>
            <w:u w:val="single"/>
            <w:bdr w:val="none" w:sz="0" w:space="0" w:color="auto" w:frame="1"/>
          </w:rPr>
          <w:t>52 Ancestors in 52 Weeks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challenge was</w:t>
      </w:r>
      <w:hyperlink r:id="rId487" w:history="1">
        <w:proofErr w:type="gramStart"/>
        <w:r w:rsidRPr="005165AA">
          <w:rPr>
            <w:rFonts w:ascii="inherit" w:eastAsia="Times New Roman" w:hAnsi="inherit" w:cs="Helvetica"/>
            <w:color w:val="1982D1"/>
            <w:sz w:val="23"/>
            <w:szCs w:val="23"/>
            <w:u w:val="single"/>
            <w:bdr w:val="none" w:sz="0" w:space="0" w:color="auto" w:frame="1"/>
          </w:rPr>
          <w:t>Searching</w:t>
        </w:r>
        <w:proofErr w:type="gramEnd"/>
        <w:r w:rsidRPr="005165AA">
          <w:rPr>
            <w:rFonts w:ascii="inherit" w:eastAsia="Times New Roman" w:hAnsi="inherit" w:cs="Helvetica"/>
            <w:color w:val="1982D1"/>
            <w:sz w:val="23"/>
            <w:szCs w:val="23"/>
            <w:u w:val="single"/>
            <w:bdr w:val="none" w:sz="0" w:space="0" w:color="auto" w:frame="1"/>
          </w:rPr>
          <w:t xml:space="preserve"> for Ilo’s Son</w:t>
        </w:r>
      </w:hyperlink>
      <w:r w:rsidRPr="005165AA">
        <w:rPr>
          <w:rFonts w:ascii="inherit" w:eastAsia="Times New Roman" w:hAnsi="inherit" w:cs="Helvetica"/>
          <w:color w:val="373737"/>
          <w:sz w:val="23"/>
          <w:szCs w:val="23"/>
        </w:rPr>
        <w:t>.  Wow – what a mind-boggler this has turned out to be.  Remember the game Twister?  This is a lot the same.  I feel like I’ve been living on an emotional roller coaster for the past two weeks.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 short summary is that my father, William Sterling Estes had a child in 1920 with a woman in the Battle Creek/Kalamazoo area of Michigan, near Camp Custer, where he was stationed.  I had been unable to find either the woman,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or the male child, but a letter she left, included in the week #1 article, provided several clues.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people left comments and several of the commenters hit pay dirt.  I could not have put this puzzle together without all of you.  So let me say a very, VERY, big thank you to readers Carole, Laurie, Phyllis, Donna, Jerry, William and librarian in Louisville, Mark Taflinger.  I hope I didn’t miss anyone.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exercise just goes to show why you should always obtain the actual record, no matter what the abstract or index says, and why you absolutely must think way, far, outside the box – and check even the unlikely.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the third time that viewing an actual record provided critically vital information.  You’d think I would have learned.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had previously found the marriage record between an Ilo Baily and a Don Caroles in Battle Creek and discarded it because my father’s name was William Estes and an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marriage to a Don Caroles seemed irrelevant.  It was the only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record in that time and place and I felt that Caroles marriage </w:t>
      </w:r>
      <w:r w:rsidRPr="005165AA">
        <w:rPr>
          <w:rFonts w:ascii="inherit" w:eastAsia="Times New Roman" w:hAnsi="inherit" w:cs="Helvetica"/>
          <w:color w:val="373737"/>
          <w:sz w:val="23"/>
          <w:szCs w:val="23"/>
          <w:u w:val="single"/>
          <w:bdr w:val="none" w:sz="0" w:space="0" w:color="auto" w:frame="1"/>
        </w:rPr>
        <w:t>eliminated</w:t>
      </w:r>
      <w:r w:rsidRPr="005165AA">
        <w:rPr>
          <w:rFonts w:ascii="inherit" w:eastAsia="Times New Roman" w:hAnsi="inherit" w:cs="Helvetica"/>
          <w:color w:val="373737"/>
          <w:sz w:val="23"/>
          <w:szCs w:val="23"/>
        </w:rPr>
        <w:t> that Ilo.  As it turns out, that marriage was far from irrelevant.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William Sterling Estes was the son of Ollie Bolton and William George Estes of Claiborne County, Tennessee.  Around 1910, the family came north to live in Indiana and in the late 19-teens, Ollie and William George divorced, with Ollie Bolton Estes moving to Chicago and William George Estes moving to Harlan County, Ky.  My Dad joined the Army.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Ollie Bolton’s mother was Margaret Claxton.  Why is this the least bit relevant, you ask?  Good question, because I certainly never thought it would be to Ilo Baily and Don Caroles.  But, it looks like Don Caroles just might not be who he said he was.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79755"/>
            <wp:effectExtent l="0" t="0" r="1270" b="0"/>
            <wp:docPr id="937" name="Picture 937" descr="bailey-caroles marriage 1">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bailey-caroles marriage 1">
                      <a:hlinkClick r:id="rId488"/>
                    </pic:cNvPr>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561330" cy="5797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the actual </w:t>
      </w:r>
      <w:hyperlink r:id="rId490" w:history="1">
        <w:r w:rsidRPr="005165AA">
          <w:rPr>
            <w:rFonts w:ascii="inherit" w:eastAsia="Times New Roman" w:hAnsi="inherit" w:cs="Helvetica"/>
            <w:color w:val="1982D1"/>
            <w:sz w:val="23"/>
            <w:szCs w:val="23"/>
            <w:u w:val="single"/>
            <w:bdr w:val="none" w:sz="0" w:space="0" w:color="auto" w:frame="1"/>
          </w:rPr>
          <w:t>marriage index entry</w:t>
        </w:r>
      </w:hyperlink>
      <w:r w:rsidRPr="005165AA">
        <w:rPr>
          <w:rFonts w:ascii="inherit" w:eastAsia="Times New Roman" w:hAnsi="inherit" w:cs="Helvetica"/>
          <w:color w:val="373737"/>
          <w:sz w:val="23"/>
          <w:szCs w:val="23"/>
        </w:rPr>
        <w:t> on two pages.  I don’t know why it’s marked through, but it is and 2 others are on the same page are as well.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64185"/>
            <wp:effectExtent l="0" t="0" r="1270" b="0"/>
            <wp:docPr id="936" name="Picture 936" descr="Bailey-Caroles marriage 2">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Bailey-Caroles marriage 2">
                      <a:hlinkClick r:id="rId491"/>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561330" cy="4641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Ilo Bailey lists her parents as James I. Bailey and Ollie Bolton, but Ollie Bolton was the mother of William Sterling Estes.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Don Caroles says he was born in New Mexico and his parents are George Caroles and Mary Claxton.  Claxton?  Ollie Bolton’s mother’s surname??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Perhaps even more important is the note under their marriage record that says “In War Service </w:t>
      </w:r>
      <w:proofErr w:type="gramStart"/>
      <w:r w:rsidRPr="005165AA">
        <w:rPr>
          <w:rFonts w:ascii="inherit" w:eastAsia="Times New Roman" w:hAnsi="inherit" w:cs="Helvetica"/>
          <w:color w:val="373737"/>
          <w:sz w:val="23"/>
          <w:szCs w:val="23"/>
        </w:rPr>
        <w:t>Against</w:t>
      </w:r>
      <w:proofErr w:type="gramEnd"/>
      <w:r w:rsidRPr="005165AA">
        <w:rPr>
          <w:rFonts w:ascii="inherit" w:eastAsia="Times New Roman" w:hAnsi="inherit" w:cs="Helvetica"/>
          <w:color w:val="373737"/>
          <w:sz w:val="23"/>
          <w:szCs w:val="23"/>
        </w:rPr>
        <w:t xml:space="preserve"> Germany from Clayborn Co., Tenn.”  Clayborn is a misspelling of Claiborne which is where the Estes family hailed from.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Checking the 1910 census, there is no Don Caroles nor any Caroles born in New Mexico.  Maybe more importantly, there were no Caroles in Claiborne County, Tn., either.  My Estes and Bolton families were from Claiborne County, and I have many reference books.  There were no Caroles.  To be absolutely positive, I checked the </w:t>
      </w:r>
      <w:hyperlink r:id="rId493" w:history="1">
        <w:r w:rsidRPr="005165AA">
          <w:rPr>
            <w:rFonts w:ascii="inherit" w:eastAsia="Times New Roman" w:hAnsi="inherit" w:cs="Helvetica"/>
            <w:color w:val="1982D1"/>
            <w:sz w:val="23"/>
            <w:szCs w:val="23"/>
            <w:u w:val="single"/>
            <w:bdr w:val="none" w:sz="0" w:space="0" w:color="auto" w:frame="1"/>
          </w:rPr>
          <w:t>Claiborne Pioneer Project</w:t>
        </w:r>
      </w:hyperlink>
      <w:r w:rsidRPr="005165AA">
        <w:rPr>
          <w:rFonts w:ascii="inherit" w:eastAsia="Times New Roman" w:hAnsi="inherit" w:cs="Helvetica"/>
          <w:color w:val="373737"/>
          <w:sz w:val="23"/>
          <w:szCs w:val="23"/>
        </w:rPr>
        <w:t> too, and nada.  There was Carroll, but no Don.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By now I’m extremely suspicious, so I checked further.  The 1920 census showed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and Don Caroles.  The census date was Jan. 13, 1920, just a month after their marriage, and there is no baby yet, but they are living with Maud E. Bailey.  Maud looks for all the world to be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mother.  And notice that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age has been reduced by 2 years in the month since she got married.  Hmmm…usually marriage ages people!  Don Caroles’ occupation was “fireman” and then “locomotive” which is what William Sterling Estes did in WWI at Camp Custer.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32130"/>
            <wp:effectExtent l="0" t="0" r="1270" b="1270"/>
            <wp:docPr id="935" name="Picture 935" descr="Bailey 1920 census">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Bailey 1920 census">
                      <a:hlinkClick r:id="rId494"/>
                    </pic:cNvP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561330" cy="5321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is living in the same house with Maud Bailey, probably her mother.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William Sterling Estes is not listed in Michigan in the 1920 census, but we know positively that he was stationed at Camp Custer at that time.  However, he was also AWOL, from November 1919, before he married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through April 1920, so maybe this is her family’s attempt to hide him.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Looking back at the 1910 census, we do find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with her family and indeed her mother is Maud and the siblings match.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982345"/>
            <wp:effectExtent l="0" t="0" r="1270" b="8255"/>
            <wp:docPr id="934" name="Picture 934" descr="Bailey 1910 census">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Bailey 1910 census">
                      <a:hlinkClick r:id="rId496"/>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561330" cy="9823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E. Bailey in the 1910 census was age 6, so born in 1904, and living in Belvidere in Montcalm Co., Michigan.  That means in 1919, she was age 15 when she married “Don Caroles.”  Her parents were John Bailey and Maude E., although her father had died before the 1920 census.  Her grandfather John C. Bailey age 78 also living with them in 1910.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Reconstructing her family between the 1900, 1910 and 1920 census, we find the following: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father, John Bailey was born in 1865 in Ohio and his father was John C. Bailey born in 1832 in Ohio.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father, John, died sometime between the 1910 and 1920 census.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mother was Maude E. born in 1881 in Ohio.  We discover Maud’s maiden name in two of her children’s death records.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sibings:</w:t>
      </w:r>
    </w:p>
    <w:p w:rsidR="005165AA" w:rsidRPr="005165AA" w:rsidRDefault="005165AA" w:rsidP="005165AA">
      <w:pPr>
        <w:numPr>
          <w:ilvl w:val="0"/>
          <w:numId w:val="2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Martha E. Bailey born in October 1898 in Ohio, died Aug 3, 1913 in Belvidere Twp, Montcalm Co. Mi., father, John Bailey, mother, Maude Wable.</w:t>
      </w:r>
    </w:p>
    <w:p w:rsidR="005165AA" w:rsidRPr="005165AA" w:rsidRDefault="005165AA" w:rsidP="005165AA">
      <w:pPr>
        <w:numPr>
          <w:ilvl w:val="0"/>
          <w:numId w:val="2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C. Bailey born in 1901 in Ohio.</w:t>
      </w:r>
    </w:p>
    <w:p w:rsidR="005165AA" w:rsidRPr="005165AA" w:rsidRDefault="005165AA" w:rsidP="005165AA">
      <w:pPr>
        <w:numPr>
          <w:ilvl w:val="0"/>
          <w:numId w:val="2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Mervin E. Bailey born in 1907 in Ohio (Ervin born Jan 24, 1907 in Van Wert, Ohio, according to Ohio births,) Mervin Eugene died March 11, 1921 in Belvidere, Michigan, his death record says that Ervin born was Jan. 24, 1906 in Van Wert, Ohio, child of John C. Bailey and Maude Wable.</w:t>
      </w:r>
    </w:p>
    <w:p w:rsidR="005165AA" w:rsidRPr="005165AA" w:rsidRDefault="005165AA" w:rsidP="005165AA">
      <w:pPr>
        <w:numPr>
          <w:ilvl w:val="0"/>
          <w:numId w:val="2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May E. Bailey born October 1918 in Michigan.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John Bailey married Maude Wable (Or Woble) in Jackson, Jackson Co., </w:t>
      </w:r>
      <w:proofErr w:type="gramStart"/>
      <w:r w:rsidRPr="005165AA">
        <w:rPr>
          <w:rFonts w:ascii="inherit" w:eastAsia="Times New Roman" w:hAnsi="inherit" w:cs="Helvetica"/>
          <w:color w:val="373737"/>
          <w:sz w:val="23"/>
          <w:szCs w:val="23"/>
        </w:rPr>
        <w:t>Michigan</w:t>
      </w:r>
      <w:proofErr w:type="gramEnd"/>
      <w:r w:rsidRPr="005165AA">
        <w:rPr>
          <w:rFonts w:ascii="inherit" w:eastAsia="Times New Roman" w:hAnsi="inherit" w:cs="Helvetica"/>
          <w:color w:val="373737"/>
          <w:sz w:val="23"/>
          <w:szCs w:val="23"/>
        </w:rPr>
        <w:t xml:space="preserve"> on March 31, 1897 according to Michigan marriage records.  According to the 1900 census, John already had 3 daughters from a first marriage.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Ok, it surely looks like we have the right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but where is Ilo in the 1930 census, or, for that matter, anytime after the letter she wrote to William Sterling Estes dated March 22, 1921?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1930 census shows no Don Caroles or any other that look familiar at all.  Of 5 Caroles listed nationally, 4 are born in Italy and one in Nebraska.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 xml:space="preserve">Once Again, We’ve </w:t>
      </w:r>
      <w:proofErr w:type="gramStart"/>
      <w:r w:rsidRPr="005165AA">
        <w:rPr>
          <w:rFonts w:ascii="inherit" w:eastAsia="Times New Roman" w:hAnsi="inherit" w:cs="Helvetica"/>
          <w:b/>
          <w:bCs/>
          <w:color w:val="373737"/>
          <w:sz w:val="23"/>
          <w:szCs w:val="23"/>
          <w:bdr w:val="none" w:sz="0" w:space="0" w:color="auto" w:frame="1"/>
        </w:rPr>
        <w:t>Run</w:t>
      </w:r>
      <w:proofErr w:type="gramEnd"/>
      <w:r w:rsidRPr="005165AA">
        <w:rPr>
          <w:rFonts w:ascii="inherit" w:eastAsia="Times New Roman" w:hAnsi="inherit" w:cs="Helvetica"/>
          <w:b/>
          <w:bCs/>
          <w:color w:val="373737"/>
          <w:sz w:val="23"/>
          <w:szCs w:val="23"/>
          <w:bdr w:val="none" w:sz="0" w:space="0" w:color="auto" w:frame="1"/>
        </w:rPr>
        <w:t xml:space="preserve"> Aground.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my working theory in terms of what happened surrounding Ilo Bailey and “Don Caroles’” marriage.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William Sterling Estes was actually either 17 or 18 in 1919 but his military ID would have said that he was 22 or 23, born in 1898.  He would not have needed his parents to sign.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if she was born in 1903 would have been 16 and if born in 1904, 15 when she married in 1919.  She was obviously pregnant, I’m guessing at least 3 months, so the child was born sometime after the census in January and probably before June.  My sister was born May 22nd that year to another woman.  I wonder if he knew my sister’s mother was pregnant when he married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When applying for a marriage license,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claimed she was 19, but her youthful appearance might have caused some suspicion.  Her own mother had a young baby at home herself and was a widow by January 1920, so obviously a woman facing hardships.  It would be easy to surmise that she did not want her daughter finding herself in the same kind of situation and might not have been in favor of her marrying so young.  I suspect that Ollie Bolton went along with the young couple to get their marriage license and then to get married, and posed as “her” mother, not his.  Note that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did not give her correct father’s name either.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checked Ancestry, Family Search and Rootsweb for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family, with no luck.  There is one very sketchy record at Ancestry.  I did leave the contributor a note but also noticed they had not signed on in over a year.  Not a good omen.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was trying to track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siblings forward in time, thinking I might be able to find their obituaries which could lead me to Ilo once again, as an adult, with a married surname…but all I found was two of her siblings death records as young people.   Of the two siblings who lived, I was unable to find anything at all about May Bailey, and John C. Bailey was too general.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we’re at a dead end again.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Ridiculous and the Sublime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 ridiculously silly questions sometimes haunt you?  If not, l’ll gladly share some of mine!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 mind-twister that might even stump legal eagle </w:t>
      </w:r>
      <w:hyperlink r:id="rId498" w:history="1">
        <w:r w:rsidRPr="005165AA">
          <w:rPr>
            <w:rFonts w:ascii="inherit" w:eastAsia="Times New Roman" w:hAnsi="inherit" w:cs="Helvetica"/>
            <w:color w:val="1982D1"/>
            <w:sz w:val="23"/>
            <w:szCs w:val="23"/>
            <w:u w:val="single"/>
            <w:bdr w:val="none" w:sz="0" w:space="0" w:color="auto" w:frame="1"/>
          </w:rPr>
          <w:t>Judy Russell</w:t>
        </w:r>
      </w:hyperlink>
      <w:r w:rsidRPr="005165AA">
        <w:rPr>
          <w:rFonts w:ascii="inherit" w:eastAsia="Times New Roman" w:hAnsi="inherit" w:cs="Helvetica"/>
          <w:color w:val="373737"/>
          <w:sz w:val="23"/>
          <w:szCs w:val="23"/>
        </w:rPr>
        <w:t>.  If you’re Ilo, and you marry “Don Caroles” and have a baby, and then discover that there is “another woman” and “another baby,” and that your marriage is illegal, probably saving you the trouble of getting divorced – what surname do you file under in court?  Bailey, Caroles or Estes?  And given that, who do you file against, Don Caroles or William Sterling Estes?  And what do you file?  And what kind of a court do you file in?  And what do you ask for, exactly, other than having the scoundrel shot?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the baby is born, what surname do you give your baby?  Caroles?  If you give the baby the name Caroles, do you then ask for it to be changed when you discover that not only were you illegally married, but not to the man Don Caroles at all?  And changed to what, Estes or Bailey?  Is the child then legally illegitimate?  And assuming all of this is filed, is the entire court record and file now sealed because it involves changing the parentage of a minor, similar to an adoption?  In other words, will I ever be able to find this record, wherever it is, whatever it 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In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letter, she tells William Sterling Estes that “it’s in a lawyer’s hands now” and that she doesn’t need his signature at all.  And besides that, even if she did, exactly which signature would he use???  And wouldn’t you think he would get in trouble with the military for getting married under a fake name, I mean, if he wasn’t already in trouble for being AWOL?  Wouldn’t you think he would think about these things?  Just saying….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And if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then went to remarry, or marry, whatever you call it, what surname would she use in that marriage record?  The 1920s was a long time before women petitioned to take their maiden name back.  In the 1980s, judges were reticent to grant the return to maiden names if children were involved – and that’s 60 light-years later.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reasons that I ask all of this is that I know the “father” was changed on my sister’s birth record to reflect my father’s name, after her mother married my father in December of 1922.  He seemed to like December weddings.  My sister’s birth record was then refiled with the later “delayed” or “adopted” records and given that my sister didn’t know about this, she had fits getting her birth certificate because it had been stricken in the original book with no “pointer” to the new entry.  A clerk finally found it on a fluke and with her standing there refusing to leave without a birth certificate.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Am I ever going to be able to find out what happened to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son?  I actually wonder if he died.  My sister who was born within months or weeks (or for all we know days) of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child was well known to the family, even if her mother and her mother’s family “didn’t care for” my father, to put it mildly.  So if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child died, what surname would his death record have reflected?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may never figure this out, but still, I want to know…</w:t>
      </w:r>
    </w:p>
    <w:p w:rsidR="005165AA" w:rsidRPr="005165AA" w:rsidRDefault="005165AA" w:rsidP="005165AA">
      <w:pPr>
        <w:numPr>
          <w:ilvl w:val="0"/>
          <w:numId w:val="2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Who was that child?</w:t>
      </w:r>
    </w:p>
    <w:p w:rsidR="005165AA" w:rsidRPr="005165AA" w:rsidRDefault="005165AA" w:rsidP="005165AA">
      <w:pPr>
        <w:numPr>
          <w:ilvl w:val="0"/>
          <w:numId w:val="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was his name?  No child should be remembered namelessly.  Even my babies who died all have names.</w:t>
      </w:r>
    </w:p>
    <w:p w:rsidR="005165AA" w:rsidRPr="005165AA" w:rsidRDefault="005165AA" w:rsidP="005165AA">
      <w:pPr>
        <w:numPr>
          <w:ilvl w:val="0"/>
          <w:numId w:val="3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Did he live or die?  Is my brother alive?  Did he have children?</w:t>
      </w:r>
    </w:p>
    <w:p w:rsidR="005165AA" w:rsidRPr="005165AA" w:rsidRDefault="005165AA" w:rsidP="005165AA">
      <w:pPr>
        <w:numPr>
          <w:ilvl w:val="0"/>
          <w:numId w:val="3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he died, when, and how?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oh, just one more crazy twisted question.  If you were William Sterling Estes, and you had two women pregnant at the same time in the same town, due, it seems, about the same month…wouldn’t you worry that they might meet each other?  Like at the doctor’s office…or worse yet, wind up being roommates giving birth???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Wait a minute!  Maybe that’s what happened.  He was AWOL from November 1919 through April 1920 when he was arrested.  Arrested?  Maybe he turned himself in….maybe it seemed like the safer choice.  Oh what a tangled web we weave…..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b/>
          <w:bCs/>
          <w:color w:val="373737"/>
          <w:sz w:val="23"/>
          <w:szCs w:val="23"/>
          <w:bdr w:val="none" w:sz="0" w:space="0" w:color="auto" w:frame="1"/>
        </w:rPr>
        <w:t>Ilo’s</w:t>
      </w:r>
      <w:proofErr w:type="gramEnd"/>
      <w:r w:rsidRPr="005165AA">
        <w:rPr>
          <w:rFonts w:ascii="inherit" w:eastAsia="Times New Roman" w:hAnsi="inherit" w:cs="Helvetica"/>
          <w:b/>
          <w:bCs/>
          <w:color w:val="373737"/>
          <w:sz w:val="23"/>
          <w:szCs w:val="23"/>
          <w:bdr w:val="none" w:sz="0" w:space="0" w:color="auto" w:frame="1"/>
        </w:rPr>
        <w:t xml:space="preserve"> 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Just as I was ready to call this a draw, again, for about the 100th time in the 36 years I’ve been searching for my brother…another reader sent me a vital piece of information.  Ilo Esther Bailey remarried in Ohio using her maiden name.  And yes, it’s the same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because she gave her parents names.  And for once, the names all match.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On June 9, 1928, Ilo Esther Baily, born in Van Wert, Ohio to John Bailey and Maude Wable married Thomas Devine, son of Mathew Devine and Elizabeth Hawkins.  They both listed their marital status as “single” and they were married in </w:t>
      </w:r>
      <w:proofErr w:type="gramStart"/>
      <w:r w:rsidRPr="005165AA">
        <w:rPr>
          <w:rFonts w:ascii="inherit" w:eastAsia="Times New Roman" w:hAnsi="inherit" w:cs="Helvetica"/>
          <w:color w:val="373737"/>
          <w:sz w:val="23"/>
          <w:szCs w:val="23"/>
        </w:rPr>
        <w:t>Bowling Green</w:t>
      </w:r>
      <w:proofErr w:type="gramEnd"/>
      <w:r w:rsidRPr="005165AA">
        <w:rPr>
          <w:rFonts w:ascii="inherit" w:eastAsia="Times New Roman" w:hAnsi="inherit" w:cs="Helvetica"/>
          <w:color w:val="373737"/>
          <w:sz w:val="23"/>
          <w:szCs w:val="23"/>
        </w:rPr>
        <w:t>, Wood County, Ohio, just south of Toledo.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image of the actual application shows that they weren’t just single, but that they both state they have never been married before.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579370"/>
            <wp:effectExtent l="0" t="0" r="1270" b="0"/>
            <wp:docPr id="933" name="Picture 933" descr="Bailey-Devine marriage app">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ailey-Devine marriage app">
                      <a:hlinkClick r:id="rId499"/>
                    </pic:cNvPr>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561330" cy="25793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1930 census, just two years later shows this couple with several children, including one named Leo Jr, age 10, so born in 1920, in Michigan.  They were living in Lucas County, where Toledo is located.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is listed as age 27, so born in 1903.</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914400"/>
            <wp:effectExtent l="0" t="0" r="1270" b="0"/>
            <wp:docPr id="932" name="Picture 932" descr="Bailey-Devine 1930 census">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Bailey-Devine 1930 census">
                      <a:hlinkClick r:id="rId501"/>
                    </pic:cNvPr>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561330" cy="9144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Children listed were:</w:t>
      </w:r>
    </w:p>
    <w:p w:rsidR="005165AA" w:rsidRPr="005165AA" w:rsidRDefault="005165AA" w:rsidP="005165AA">
      <w:pPr>
        <w:numPr>
          <w:ilvl w:val="0"/>
          <w:numId w:val="3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Leo Jr. – 10 – born in Michigan</w:t>
      </w:r>
    </w:p>
    <w:p w:rsidR="005165AA" w:rsidRPr="005165AA" w:rsidRDefault="005165AA" w:rsidP="005165AA">
      <w:pPr>
        <w:numPr>
          <w:ilvl w:val="0"/>
          <w:numId w:val="3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Matthew T. – 8 – born in Ohio</w:t>
      </w:r>
    </w:p>
    <w:p w:rsidR="005165AA" w:rsidRPr="005165AA" w:rsidRDefault="005165AA" w:rsidP="005165AA">
      <w:pPr>
        <w:numPr>
          <w:ilvl w:val="0"/>
          <w:numId w:val="3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Robert J. – 6 – born in Ohio</w:t>
      </w:r>
    </w:p>
    <w:p w:rsidR="005165AA" w:rsidRPr="005165AA" w:rsidRDefault="005165AA" w:rsidP="005165AA">
      <w:pPr>
        <w:numPr>
          <w:ilvl w:val="0"/>
          <w:numId w:val="3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William E. – 3/12</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 so born in January of 1930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Leo would have been the son of William Sterling Estes.  How then could he be Leo Jr.?  Did she rename the child after her second husband?  This doesn’t make sense, but then nothing about this entire situation makes sense.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About this time, I recalled what my </w:t>
      </w:r>
      <w:hyperlink r:id="rId503" w:history="1">
        <w:r w:rsidRPr="005165AA">
          <w:rPr>
            <w:rFonts w:ascii="inherit" w:eastAsia="Times New Roman" w:hAnsi="inherit" w:cs="Helvetica"/>
            <w:color w:val="1982D1"/>
            <w:sz w:val="23"/>
            <w:szCs w:val="23"/>
            <w:u w:val="single"/>
            <w:bdr w:val="none" w:sz="0" w:space="0" w:color="auto" w:frame="1"/>
          </w:rPr>
          <w:t>crazy aunts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 xml:space="preserve">had told me.  That my father was married about 1920 or so to a Laila LaFountain and they had a son Lee, who eventually took his step-father’s name of “Levi or Levy or something like that.”  Lee wound up in Louisville, </w:t>
      </w:r>
      <w:proofErr w:type="gramStart"/>
      <w:r w:rsidRPr="005165AA">
        <w:rPr>
          <w:rFonts w:ascii="inherit" w:eastAsia="Times New Roman" w:hAnsi="inherit" w:cs="Helvetica"/>
          <w:color w:val="373737"/>
          <w:sz w:val="23"/>
          <w:szCs w:val="23"/>
        </w:rPr>
        <w:t>Ky</w:t>
      </w:r>
      <w:proofErr w:type="gramEnd"/>
      <w:r w:rsidRPr="005165AA">
        <w:rPr>
          <w:rFonts w:ascii="inherit" w:eastAsia="Times New Roman" w:hAnsi="inherit" w:cs="Helvetica"/>
          <w:color w:val="373737"/>
          <w:sz w:val="23"/>
          <w:szCs w:val="23"/>
        </w:rPr>
        <w:t xml:space="preserve"> studying the ministry in a seminary “or something,” they recalled.  All this time, I thought Laila LaFountain was a different person, if she and Lee even existed at all.  Remember, they were the crazy </w:t>
      </w:r>
      <w:proofErr w:type="gramStart"/>
      <w:r w:rsidRPr="005165AA">
        <w:rPr>
          <w:rFonts w:ascii="inherit" w:eastAsia="Times New Roman" w:hAnsi="inherit" w:cs="Helvetica"/>
          <w:color w:val="373737"/>
          <w:sz w:val="23"/>
          <w:szCs w:val="23"/>
        </w:rPr>
        <w:t>aunts:</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1933, Ilo was in Louisville, Ky., with husband</w:t>
      </w:r>
      <w:proofErr w:type="gramStart"/>
      <w:r w:rsidRPr="005165AA">
        <w:rPr>
          <w:rFonts w:ascii="inherit" w:eastAsia="Times New Roman" w:hAnsi="inherit" w:cs="Helvetica"/>
          <w:color w:val="373737"/>
          <w:sz w:val="23"/>
          <w:szCs w:val="23"/>
        </w:rPr>
        <w:t>  L</w:t>
      </w:r>
      <w:proofErr w:type="gramEnd"/>
      <w:r w:rsidRPr="005165AA">
        <w:rPr>
          <w:rFonts w:ascii="inherit" w:eastAsia="Times New Roman" w:hAnsi="inherit" w:cs="Helvetica"/>
          <w:color w:val="373737"/>
          <w:sz w:val="23"/>
          <w:szCs w:val="23"/>
        </w:rPr>
        <w:t xml:space="preserve">. Thomas, as listed in the Louisville, Kentucky City Directory.  L. Thomas Devine is listed with Ilo E., r rear 911 Washington in 1933 and in 1934 Leo T. Devine with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is listed at 1056 Washington.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By 1939, Mrs.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E. Devine is listed by herself at 1005 E. Main.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Another reader found ILA (sic); Leo, Jr., student; and Matthew, living at 412 E. Grey in Louisville, in the 1940 city directory.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is listed as widow of Thomas. There is a Thomas listed in 1940, who is a Laborer at Cavehill Cemetery. There is also a William, but there is no way to know if he is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family is missing in the 1940 census.  In 1940,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children would have been:</w:t>
      </w:r>
    </w:p>
    <w:p w:rsidR="005165AA" w:rsidRPr="005165AA" w:rsidRDefault="005165AA" w:rsidP="005165AA">
      <w:pPr>
        <w:numPr>
          <w:ilvl w:val="0"/>
          <w:numId w:val="3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Leo – 20</w:t>
      </w:r>
    </w:p>
    <w:p w:rsidR="005165AA" w:rsidRPr="005165AA" w:rsidRDefault="005165AA" w:rsidP="005165AA">
      <w:pPr>
        <w:numPr>
          <w:ilvl w:val="0"/>
          <w:numId w:val="3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Matthew – 18</w:t>
      </w:r>
    </w:p>
    <w:p w:rsidR="005165AA" w:rsidRPr="005165AA" w:rsidRDefault="005165AA" w:rsidP="005165AA">
      <w:pPr>
        <w:numPr>
          <w:ilvl w:val="0"/>
          <w:numId w:val="3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Robert – 16</w:t>
      </w:r>
    </w:p>
    <w:p w:rsidR="005165AA" w:rsidRPr="005165AA" w:rsidRDefault="005165AA" w:rsidP="005165AA">
      <w:pPr>
        <w:numPr>
          <w:ilvl w:val="0"/>
          <w:numId w:val="3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William – 10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According to the Ohio birth registry, another child, James J. Devine was born Oct. 24, 1923.  Would this be Robert James Devine who died in 1975?  The answer is in Robert’s death certificate and obituary.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I have to ask…why does this family continue to change their names???  Leo Thomas Jr. became Lee Joseph., James J. became Robert James and William E. became William Douglas???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1942, Matthew T. and Robert J. are living at 829 Washington Street. There is also a Thomas.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know that at least Robert James was alive beyond 1942, because he died in Fort Worth, Texas on July 7, 1975.  His mother is listed as Ilo Esther Bailey and his father as Leo Thomas Devine.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353945"/>
            <wp:effectExtent l="0" t="0" r="1270" b="8255"/>
            <wp:docPr id="931" name="Picture 931" descr="Robert James Devine death cert">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obert James Devine death cert">
                      <a:hlinkClick r:id="rId504"/>
                    </pic:cNvPr>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561330" cy="23539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ordered Robert’s obituary from the Fort Worth Library.  It did not list his parents, but did list his siblings.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859405" cy="2074545"/>
            <wp:effectExtent l="0" t="0" r="0" b="1905"/>
            <wp:docPr id="930" name="Picture 930" descr="Robert Devine obit cropped">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Robert Devine obit cropped">
                      <a:hlinkClick r:id="rId506"/>
                    </pic:cNvPr>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859405" cy="20745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we now know that in 1975, Lee, Matthew and William were all still living in Louisville.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According to the birth index, Matthew T. was born January 15, 1922 in Lucas County, Ohio to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and Leo.  This means that this child was conceived in April 1921, approximately 1 month after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wrote the letter to William Sterling Estes.  Perhaps this relationship with Leo Devine, is what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was referring to in her letter when she stated that William, upon his return to Battle Creek, would hear “quite a bit about me.”  If indeed she did return to Michigan in June as she indicated was planned, she was then pregnant with her second child.  It’s interesting that the location from where she wrote the letter to William was Louisville, where she and Leo Devine ultimately wound up living.  Maybe Leo is the “very fine people who are wealthy and willing to take care of baby and </w:t>
      </w:r>
      <w:proofErr w:type="gramStart"/>
      <w:r w:rsidRPr="005165AA">
        <w:rPr>
          <w:rFonts w:ascii="inherit" w:eastAsia="Times New Roman" w:hAnsi="inherit" w:cs="Helvetica"/>
          <w:color w:val="373737"/>
          <w:sz w:val="23"/>
          <w:szCs w:val="23"/>
        </w:rPr>
        <w:t>I</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Leo, or Lee, the child, was raised as part of the Leo Devine family, he may never have known that he was not Leo Devine’s biological child.  But was Lee Devine the biological son of Leo Devine?  As it turns out, Leo Devine was living with his brother Douglas in Battle Creek, Michigan in 1920, per the census, and it appears that Douglas was working at the Army Base.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thing is for sure, Matthew Devine was positively not the child of William Sterling Estes, because he was in the Leavenworth Disciplinary Barracks, in Kansas, at the time Matthew was conceived.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Matthew Devine died August 19, 1997 and his obituary is as follows: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Matthew Thomas Devine, 75, died Sunday at Caritas Medical Center.  He was a retired employee of the old International Harvester Co., an Army veteran of World War II and a member of Veterans of Foreign Wars Post 1181.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Survivors: his wife, the former Norma J. Taylor; sons David and James Harbin; daughters Mary Scott and Esther Choi; a brother, William Devine; six grandchildren; and a great-grandchild.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Funeral: 1 p.m. Tuesday, Resthaven, 4400 Bardstown Road. Burial: Resthaven Memorial. Visitation: 2-9 p.m. Monday.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From the Ohio Birth Index – William Douglas Devine was born December 31, 1929 son of Leo &amp;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His birth date in the SSDI (Social Security Death Index) matches this date.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w:t>
      </w:r>
      <w:proofErr w:type="gramStart"/>
      <w:r w:rsidRPr="005165AA">
        <w:rPr>
          <w:rFonts w:ascii="inherit" w:eastAsia="Times New Roman" w:hAnsi="inherit" w:cs="Helvetica"/>
          <w:color w:val="373737"/>
          <w:sz w:val="23"/>
          <w:szCs w:val="23"/>
        </w:rPr>
        <w:t>his  obituary</w:t>
      </w:r>
      <w:proofErr w:type="gramEnd"/>
      <w:r w:rsidRPr="005165AA">
        <w:rPr>
          <w:rFonts w:ascii="inherit" w:eastAsia="Times New Roman" w:hAnsi="inherit" w:cs="Helvetica"/>
          <w:color w:val="373737"/>
          <w:sz w:val="23"/>
          <w:szCs w:val="23"/>
        </w:rPr>
        <w:t> </w:t>
      </w:r>
      <w:hyperlink r:id="rId508" w:history="1">
        <w:r w:rsidRPr="005165AA">
          <w:rPr>
            <w:rFonts w:ascii="inherit" w:eastAsia="Times New Roman" w:hAnsi="inherit" w:cs="Helvetica"/>
            <w:color w:val="1982D1"/>
            <w:sz w:val="23"/>
            <w:szCs w:val="23"/>
            <w:u w:val="single"/>
            <w:bdr w:val="none" w:sz="0" w:space="0" w:color="auto" w:frame="1"/>
          </w:rPr>
          <w:t>From findagrave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Devine, William Douglas, 77, of Louisville, passed away on Tuesday, March 27, 2007, at Jewish Hospital. Mr. Devine was a retired captain on the Louisville Fire Department, a member of the Fire Fighter’s Union, Retired Fire Fighters, </w:t>
      </w:r>
      <w:proofErr w:type="gramStart"/>
      <w:r w:rsidRPr="005165AA">
        <w:rPr>
          <w:rFonts w:ascii="inherit" w:eastAsia="Times New Roman" w:hAnsi="inherit" w:cs="Helvetica"/>
          <w:color w:val="373737"/>
          <w:sz w:val="23"/>
          <w:szCs w:val="23"/>
        </w:rPr>
        <w:t>honorary</w:t>
      </w:r>
      <w:proofErr w:type="gramEnd"/>
      <w:r w:rsidRPr="005165AA">
        <w:rPr>
          <w:rFonts w:ascii="inherit" w:eastAsia="Times New Roman" w:hAnsi="inherit" w:cs="Helvetica"/>
          <w:color w:val="373737"/>
          <w:sz w:val="23"/>
          <w:szCs w:val="23"/>
        </w:rPr>
        <w:t xml:space="preserve"> member of the 10th. Mountain Division, and Guardian Angels Catholic Church. He is survived by his wife of 56 years, Mary Lee Devine; a daughter, Dusty Callahan-Hardin (Tim); and two grandchildren, Ryan and Caitlin Callahan. Funeral Mass will be 10 a.m. Saturday at Guardian Angels Catholic Church, 6000 Preston Highway. Burial will follow in Resthaven Memorial Park. Visitation will be 2-8 p.m. Friday and after 8:30 a.m. Saturday at Arch L. Heady at Resthaven, 4400 Bardstown Rd. Expressions to Guardian Angels Catholic Church.  Published in The Courier-Journal on 3/29/2007.</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this obituary doesn’t say anything about his brother, Lee.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Where is Leo Thomas Devine?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1939 and 1940, we find a Lee Joseph Devine attending the University of Louisville in the Liberal Arts program.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1956 City Directory, we find Lee J. Devine with wife Ruth who works for the Pan Am Service Station.  Then we find Matthew T. Devine who works in the same place.  That seems just too much of a coincidence and connects Matthew T. with Lee J. who is married to wife Ruth.  To me, this removes most of the doubt as to whether or not Lee. J. Devine is the same person as Leo T. Devine.  Having said that, this family “ball of string” has thrown me so many loops and blindsided me so many times that I’m very hesitant to conclude anything without definitive proof.  It seems that no one behaves or plays by the rules, or even keeps their names!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the 1960 directory, we find Lee J. Devine who is now a vice president of Thurston Cook Mercury.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1989, we find the death record for Lee J. Devine, also listed as Leo Devine in at least one death record index.  He was born February 24, 1920, obtained his SS number in Louisville prior to 1951 and died in St. Petersburg, Pinellas County, FL on January 21, 1989.  He had a death record both there and in Louisville and was buried in Howe Valley, Hardin Co., KY.  Hardin County borders Jefferson County where Louisville is located.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73805"/>
            <wp:effectExtent l="0" t="0" r="1270" b="0"/>
            <wp:docPr id="929" name="Picture 929" descr="Devine cemetery stone">
              <a:hlinkClick xmlns:a="http://schemas.openxmlformats.org/drawingml/2006/main" r:id="rId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evine cemetery stone">
                      <a:hlinkClick r:id="rId509"/>
                    </pic:cNvP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561330" cy="37738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Photo taken in January, 2012….and Ruth isn’t buried at that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particular Lee Devine married Cordelia Ruth Lyon on June 26, 1943.  But, is this Lee Devine the son of Ilo Esther Bailey or is this a different Lee Devine?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in doubt, call the library.  I learned this years and years ago, and once again, it didn’t fail me.  Mark Taflinger, the Data Desk Manager provided me with Lee’s obituary which clearly links him with brothers William and Matthew.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Lee J. Devine, 68, died Saturday in St. Petersburg, Fla.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He was a retired president and administrator of St. Matthews Manor and Mount Holly Convalescent Centers, a former president of the Kiwanis Club of Louisville and the Executive Club, and a member of the Pendennis Club, Boys and Girls Council of the Salvation Army, English Speaking Union, Stephensburg Masonic Lodge, Scottish </w:t>
      </w:r>
      <w:proofErr w:type="gramStart"/>
      <w:r w:rsidRPr="005165AA">
        <w:rPr>
          <w:rFonts w:ascii="inherit" w:eastAsia="Times New Roman" w:hAnsi="inherit" w:cs="Helvetica"/>
          <w:color w:val="373737"/>
          <w:sz w:val="23"/>
          <w:szCs w:val="23"/>
        </w:rPr>
        <w:t>Rite</w:t>
      </w:r>
      <w:proofErr w:type="gramEnd"/>
      <w:r w:rsidRPr="005165AA">
        <w:rPr>
          <w:rFonts w:ascii="inherit" w:eastAsia="Times New Roman" w:hAnsi="inherit" w:cs="Helvetica"/>
          <w:color w:val="373737"/>
          <w:sz w:val="23"/>
          <w:szCs w:val="23"/>
        </w:rPr>
        <w:t xml:space="preserve"> and Kosair Shrine Temple.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Survivors: his wife, the former Ruth Lyon; and two brothers, Matthew T. and William D. Devine.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Funeral: 10 a.m. Wednesday, Christ United Methodist Church, 4614 Brownsboro Road, with burial in Howe Valley Cemetery in Cecilia. Visitation at Pearson’s, 149 Breckinridge Lane, from 1 to 9 p.m. Tuesday.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there is one more thing….he had no children.  So I don’t have any nieces and nephews, and there is no one to do DNA testing to prove, or disprove, that Lee was my brother.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From Lee’s obituary, I would have been proud to know this man.  It certainly looks like he made a very positive difference in the world.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your son would have made you proud.  I’m just so sorry that I never got the chance to meet him.  But now I know.  I no longer have to wonder.  There will be no mysteriously appearing sibling DNA match, at least not from him.  I can stop waiting.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now I must pause to reflect.  It has been an extremely long couple of weeks.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Is Lee Devine My Biological Brother?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 this man my brother?  I’m sure you’ll understand my need to ask after discovering that my </w:t>
      </w:r>
      <w:hyperlink r:id="rId511" w:history="1">
        <w:r w:rsidRPr="005165AA">
          <w:rPr>
            <w:rFonts w:ascii="inherit" w:eastAsia="Times New Roman" w:hAnsi="inherit" w:cs="Helvetica"/>
            <w:color w:val="1982D1"/>
            <w:sz w:val="23"/>
            <w:szCs w:val="23"/>
            <w:u w:val="single"/>
            <w:bdr w:val="none" w:sz="0" w:space="0" w:color="auto" w:frame="1"/>
          </w:rPr>
          <w:t>brother Dave</w:t>
        </w:r>
      </w:hyperlink>
      <w:r w:rsidRPr="005165AA">
        <w:rPr>
          <w:rFonts w:ascii="inherit" w:eastAsia="Times New Roman" w:hAnsi="inherit" w:cs="Helvetica"/>
          <w:color w:val="373737"/>
          <w:sz w:val="23"/>
          <w:szCs w:val="23"/>
        </w:rPr>
        <w:t xml:space="preserve"> was not.  Added to this doubt, in this case, is the fact that Leo Devine was also in Battle Creek in the 1920 census and that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named the child, according to the 1930 census, Leo Thomas Jr. – although his name would somehow evolve over time to Lee Joseph.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sure that this Lee Devine is the man that is supposed to be my brother. We have finally walked, crawled and then sprinted to the end of that trail. But was he really my brother?  The only resource left now is photos and once again, Mark, from the Louisville library came through for me.  Libraries have clipping files.  This photo of Lee Devine is from March 2, 1955.  It’s the only photo in his file.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202680"/>
            <wp:effectExtent l="0" t="0" r="1270" b="7620"/>
            <wp:docPr id="928" name="Picture 928" descr="??????????????????????????????????????????????????????????????????">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
                      <a:hlinkClick r:id="rId512"/>
                    </pic:cNvP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561330" cy="62026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no photos of my father from the time of his military service until about 1950 or so.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268345" cy="2818130"/>
            <wp:effectExtent l="0" t="0" r="8255" b="1270"/>
            <wp:docPr id="927" name="Picture 927" descr="Bill about 1950">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Bill about 1950">
                      <a:hlinkClick r:id="rId514"/>
                    </pic:cNvPr>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268345" cy="28181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Here is a photo of my father I’d guess about 1945 or 1950.  And no, I have no idea who the child is…which leads to more </w:t>
      </w:r>
      <w:proofErr w:type="gramStart"/>
      <w:r w:rsidRPr="005165AA">
        <w:rPr>
          <w:rFonts w:ascii="inherit" w:eastAsia="Times New Roman" w:hAnsi="inherit" w:cs="Helvetica"/>
          <w:color w:val="373737"/>
          <w:sz w:val="23"/>
          <w:szCs w:val="23"/>
        </w:rPr>
        <w:t>questions, that,</w:t>
      </w:r>
      <w:proofErr w:type="gramEnd"/>
      <w:r w:rsidRPr="005165AA">
        <w:rPr>
          <w:rFonts w:ascii="inherit" w:eastAsia="Times New Roman" w:hAnsi="inherit" w:cs="Helvetica"/>
          <w:color w:val="373737"/>
          <w:sz w:val="23"/>
          <w:szCs w:val="23"/>
        </w:rPr>
        <w:t xml:space="preserve"> unless someone recognizes this photo, will forever be unanswered.  It was labeled as “one of his girlfriend’s children” by my brother Dave’s mother, so it’s not Dave.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810375"/>
            <wp:effectExtent l="0" t="0" r="1270" b="9525"/>
            <wp:docPr id="926" name="Picture 926" descr="William Sterling Estes circi 1950 crop">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William Sterling Estes circi 1950 crop">
                      <a:hlinkClick r:id="rId516"/>
                    </pic:cNvPr>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561330" cy="68103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father about 1950, so about 13 years older than Lee was in the photo taken in 1955.</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404485" cy="6182360"/>
            <wp:effectExtent l="0" t="0" r="5715" b="8890"/>
            <wp:docPr id="925" name="Picture 925" descr="Bill military 2 cropped">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Bill military 2 cropped">
                      <a:hlinkClick r:id="rId518"/>
                    </pic:cNvPr>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404485" cy="61823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above and below, are photos of my father in the military around 1918, so about age 15.</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673850"/>
            <wp:effectExtent l="0" t="0" r="1270" b="0"/>
            <wp:docPr id="924" name="Picture 924" descr="Bill about 1918 cropped">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ill about 1918 cropped">
                      <a:hlinkClick r:id="rId520"/>
                    </pic:cNvPr>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561330" cy="66738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258310"/>
            <wp:effectExtent l="0" t="0" r="1270" b="8890"/>
            <wp:docPr id="923" name="Picture 923" descr="Bill 1960">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Bill 1960">
                      <a:hlinkClick r:id="rId522"/>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561330" cy="42583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William Sterling Estes about 1960 with my step-mother, Virgie.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630680" cy="1712595"/>
            <wp:effectExtent l="0" t="0" r="7620" b="1905"/>
            <wp:docPr id="922" name="Picture 922" descr="Edna 1955 cropped">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Edna 1955 cropped">
                      <a:hlinkClick r:id="rId523"/>
                    </pic:cNvPr>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630680" cy="17125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a photo of my genetically proven sister, the one born in 1920 just three months after Lee, taken about 1955.</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927350" cy="3446145"/>
            <wp:effectExtent l="0" t="0" r="6350" b="1905"/>
            <wp:docPr id="921" name="Picture 921" descr="Sister age 60">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ister age 60">
                      <a:hlinkClick r:id="rId525"/>
                    </pic:cNvPr>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927350" cy="34461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my proven sister at about age 60.</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608570"/>
            <wp:effectExtent l="0" t="0" r="1270" b="0"/>
            <wp:docPr id="920" name="Picture 920" descr="Estes Publicity">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Estes Publicity">
                      <a:hlinkClick r:id="rId527"/>
                    </pic:cNvPr>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561330" cy="76085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a photo of me taken when I was about 5 years older than Lee was in the photo in 1955.</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a few more family photos in the “</w:t>
      </w:r>
      <w:hyperlink r:id="rId529" w:history="1">
        <w:r w:rsidRPr="005165AA">
          <w:rPr>
            <w:rFonts w:ascii="inherit" w:eastAsia="Times New Roman" w:hAnsi="inherit" w:cs="Helvetica"/>
            <w:color w:val="1982D1"/>
            <w:sz w:val="23"/>
            <w:szCs w:val="23"/>
            <w:u w:val="single"/>
            <w:bdr w:val="none" w:sz="0" w:space="0" w:color="auto" w:frame="1"/>
          </w:rPr>
          <w:t>Crazy Aunts</w:t>
        </w:r>
      </w:hyperlink>
      <w:r w:rsidRPr="005165AA">
        <w:rPr>
          <w:rFonts w:ascii="inherit" w:eastAsia="Times New Roman" w:hAnsi="inherit" w:cs="Helvetica"/>
          <w:color w:val="373737"/>
          <w:sz w:val="23"/>
          <w:szCs w:val="23"/>
        </w:rPr>
        <w:t>” story.  I personally think Lee resembled my father’s brother, Joseph, shown in the family photo in that article, and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214755" cy="1412240"/>
            <wp:effectExtent l="0" t="0" r="4445" b="0"/>
            <wp:docPr id="919" name="Picture 919" descr="Estes family 1914 joseph cropped">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Estes family 1914 joseph cropped">
                      <a:hlinkClick r:id="rId530"/>
                    </pic:cNvPr>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214755" cy="14122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the end of the story.  We’re done.  Case solved, thanks to many contributing people.  It stops here because there are no children to DNA test.  There can be no final chapter, so to speak, no definitive conclusion.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Feelings and Coping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feel that it’s only appropriate to add a quick note about how I feel about this.  These have been an extremely emotion-filled few days.  I have chosen to share not only this experience in total, step by step, but also how I feel about it, for two reasons.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First, many others will go through this same process.  I didn’t quite expect to go through it publicly, but that is how it started with the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story and I felt obliged to share with you “the rest of the story,” especially given that so many of you contributed the key pieces of the puzzle.  It would not have been solved without the reader contributions.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resolution of this type of search within a few days is actually very unusual.  Often there are weeks or months between pieces of information and you can deal with each one as they arrive.  For me, this process has been extremely compressed these past few days due to the newly available online records such as the Ohio birth, death and marriage indexes. This process and the emotional roller-coaster attached to each new piece of data feels quite lonely and the emotions are extremely raw, especially if you’re searching for the family you don’t have.  These journeys by virtue of what they are often isolated and alone.  Other than giving birth or burying a family member, these types of searches are one of the most personal journeys you can embark upon.  They will change your life forever, the journey itself, if not the outcome.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many, especially adoptees, there is a sense of desperation that defines these searches.  The clock is always working against you in the sense of finding the person alive, and working for you in terms of new records becoming available that may help your search.  Your feelings are always a conflicted hodgepodge of hope and fear, often wildly swinging between the two.  Fear of what you will find, what you won’t find, that you’ll find nothing, or that it will be too late.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Second, I’ve shared to help those who never experience this understand the process for those of us who have.  Almost all of us will know someone who goes through this.  Many people experience this over and over trying to find parents and then siblings, having no idea what awaits them….what they will find…if anything.  It never becomes easy or even easier, especially after a few choice rejections and setbacks.  Many times, each one becomes more difficult.  The end of these stories aren’t always happy endings in the classic sense of a tearful, joyful reunion.  Trust me – there is another sister I haven’t told you about.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Anyone who searches for a sibling or parent or child knows that the entire search, for however long it takes, often decades, is fueled by hope.  Some hope for a joyful reunion, for love.  Some just want closure.  Some want to know what that person was or is like.  Many want to find some commonality.  Some of us are almost afraid to hope.  Given the dysfunctional state of my father’s life and his history of drinking, I had no idea what to expect in his child.  Lee was a pleasant surprise.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clearly knew that it was extremely unlikely that I could ever find this brother, and by this time, more than 90 years after his birth, if I did, he would likely be deceased.  I’m far more surprised that I’ve actually found him than I am that he has passed over.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extremely blessed to have found my sister Edna in 1978 and my brother Dave in the early 2000s.  I had a few years with both of them before they passed – years I would not trade for anything.  I think we loved each other more intensely and gratefully to make up for the years we didn’t have.  My sister and I were so very much alike in uncanny ways.  I was utterly devastated at her passing – given and so unexpectedly wrenched away again just a dozen years later. It was many years before I stopped picking up the phone on Sunday afternoons to call her.  The second anniversary of Dave’s passing is next week.  And so – another brother lost, and found, and lost again.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we obtain closure, it allows us to move on, in our own way, in our own time.  In the meantime, we grieve what wasn’t, what might have been, what we hoped would be and never happened.  Sometimes, depending on the circumstances, we grieve what was.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discovery, as glad and extremely grateful as I am to have made it, is, in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own way, a death.  It’s finally over.  The door has shut, as gently as possible, but it is closed, latched, and he is on the other side…and although I’ve found him, given the murky circumstances, I still don’t know if he is actually my brother.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I wanted, of course, was a brother, and failing that, the truth.  Had he been alive, or had children, the truth would be easy to discern utilizing DNA testing.  It seems ironically fitting somehow that even at the end of this convoluted journey, the truth would still be permanently unreachable.  For the past 36 years, my brother has always seemed to be just beyond my fingertips, and he still 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in keeping with my quilter’s heart, I bought fabric this week to begin a quilt (for me) for him…to celebrate finding him, to be thankful for my many friends who solved the mystery, to mark the end of this part of the journey, and to honor his life well lived.  When life gives you scraps, make quilts.  There is beauty in everything.  I chose beautiful batik snowflakes to represent the steps in the journey that ended “cold,” in the middle of the toughest winter in decades.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240655" cy="5240655"/>
            <wp:effectExtent l="0" t="0" r="0" b="0"/>
            <wp:docPr id="918" name="Picture 918" descr="Hoffman Bali tiles">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offman Bali tiles">
                      <a:hlinkClick r:id="rId532"/>
                    </pic:cNvPr>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240655" cy="52406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for whether he is my biological brother, I truly don’t know what to think, so I’m asking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Let’s Vote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do you think, based on the pictures?  By the way, your votes are anonymous,</w:t>
      </w:r>
      <w:proofErr w:type="gramStart"/>
      <w:r w:rsidRPr="005165AA">
        <w:rPr>
          <w:rFonts w:ascii="inherit" w:eastAsia="Times New Roman" w:hAnsi="inherit" w:cs="Helvetica"/>
          <w:color w:val="373737"/>
          <w:sz w:val="23"/>
          <w:szCs w:val="23"/>
        </w:rPr>
        <w:t>  so</w:t>
      </w:r>
      <w:proofErr w:type="gramEnd"/>
      <w:r w:rsidRPr="005165AA">
        <w:rPr>
          <w:rFonts w:ascii="inherit" w:eastAsia="Times New Roman" w:hAnsi="inherit" w:cs="Helvetica"/>
          <w:color w:val="373737"/>
          <w:sz w:val="23"/>
          <w:szCs w:val="23"/>
        </w:rPr>
        <w:t xml:space="preserve"> be truthful.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 Lee Devine my biological brother?</w:t>
      </w:r>
    </w:p>
    <w:p w:rsidR="005165AA" w:rsidRPr="005165AA" w:rsidRDefault="005165AA" w:rsidP="005165AA">
      <w:pPr>
        <w:shd w:val="clear" w:color="auto" w:fill="FFFFFF"/>
        <w:spacing w:after="0" w:line="252" w:lineRule="atLeast"/>
        <w:textAlignment w:val="baseline"/>
        <w:rPr>
          <w:rFonts w:ascii="inherit" w:eastAsia="Times New Roman" w:hAnsi="inherit" w:cs="Helvetica"/>
          <w:b/>
          <w:bCs/>
          <w:color w:val="333333"/>
          <w:sz w:val="21"/>
          <w:szCs w:val="21"/>
        </w:rPr>
      </w:pPr>
      <w:bookmarkStart w:id="4" w:name="pd_a_7719394"/>
      <w:bookmarkEnd w:id="4"/>
      <w:r w:rsidRPr="005165AA">
        <w:rPr>
          <w:rFonts w:ascii="inherit" w:eastAsia="Times New Roman" w:hAnsi="inherit" w:cs="Helvetica"/>
          <w:b/>
          <w:bCs/>
          <w:color w:val="333333"/>
          <w:sz w:val="21"/>
          <w:szCs w:val="21"/>
        </w:rPr>
        <w:t>Is Lee Devine my biological brother?</w:t>
      </w:r>
    </w:p>
    <w:p w:rsidR="005165AA" w:rsidRPr="005165AA" w:rsidRDefault="005165AA" w:rsidP="005165AA">
      <w:pPr>
        <w:shd w:val="clear" w:color="auto" w:fill="FFFFFF"/>
        <w:spacing w:after="0" w:line="366" w:lineRule="atLeast"/>
        <w:textAlignment w:val="baseline"/>
        <w:rPr>
          <w:rFonts w:ascii="inherit" w:eastAsia="Times New Roman" w:hAnsi="inherit" w:cs="Helvetica"/>
          <w:color w:val="4E4E4E"/>
          <w:sz w:val="18"/>
          <w:szCs w:val="18"/>
        </w:rPr>
      </w:pPr>
      <w:r w:rsidRPr="005165AA">
        <w:rPr>
          <w:rFonts w:ascii="inherit" w:eastAsia="Times New Roman" w:hAnsi="inherit" w:cs="Helvetica"/>
          <w:color w:val="4E4E4E"/>
          <w:sz w:val="18"/>
          <w:szCs w:val="18"/>
          <w:bdr w:val="none" w:sz="0" w:space="0" w:color="auto" w:frame="1"/>
        </w:rPr>
        <w:object w:dxaOrig="0" w:dyaOrig="0">
          <v:shape id="_x0000_i1086" type="#_x0000_t75" style="width:20.2pt;height:17.25pt" o:ole="">
            <v:imagedata r:id="rId460" o:title=""/>
          </v:shape>
          <w:control r:id="rId534" w:name="DefaultOcxName10" w:shapeid="_x0000_i1086"/>
        </w:object>
      </w:r>
      <w:r w:rsidRPr="005165AA">
        <w:rPr>
          <w:rFonts w:ascii="inherit" w:eastAsia="Times New Roman" w:hAnsi="inherit" w:cs="Helvetica"/>
          <w:color w:val="4E4E4E"/>
          <w:sz w:val="20"/>
          <w:szCs w:val="20"/>
          <w:bdr w:val="none" w:sz="0" w:space="0" w:color="auto" w:frame="1"/>
        </w:rPr>
        <w:t>Yes, he is.</w:t>
      </w:r>
      <w:r w:rsidRPr="005165AA">
        <w:rPr>
          <w:rFonts w:ascii="inherit" w:eastAsia="Times New Roman" w:hAnsi="inherit" w:cs="Helvetica"/>
          <w:color w:val="4E4E4E"/>
          <w:sz w:val="18"/>
          <w:szCs w:val="18"/>
          <w:bdr w:val="none" w:sz="0" w:space="0" w:color="auto" w:frame="1"/>
        </w:rPr>
        <w:object w:dxaOrig="0" w:dyaOrig="0">
          <v:shape id="_x0000_i1089" type="#_x0000_t75" style="width:20.2pt;height:17.25pt" o:ole="">
            <v:imagedata r:id="rId460" o:title=""/>
          </v:shape>
          <w:control r:id="rId535" w:name="DefaultOcxName11" w:shapeid="_x0000_i1089"/>
        </w:object>
      </w:r>
      <w:r w:rsidRPr="005165AA">
        <w:rPr>
          <w:rFonts w:ascii="inherit" w:eastAsia="Times New Roman" w:hAnsi="inherit" w:cs="Helvetica"/>
          <w:color w:val="4E4E4E"/>
          <w:sz w:val="20"/>
          <w:szCs w:val="20"/>
          <w:bdr w:val="none" w:sz="0" w:space="0" w:color="auto" w:frame="1"/>
        </w:rPr>
        <w:t>No, he isn't.</w:t>
      </w:r>
      <w:r w:rsidRPr="005165AA">
        <w:rPr>
          <w:rFonts w:ascii="inherit" w:eastAsia="Times New Roman" w:hAnsi="inherit" w:cs="Helvetica"/>
          <w:color w:val="4E4E4E"/>
          <w:sz w:val="18"/>
          <w:szCs w:val="18"/>
          <w:bdr w:val="none" w:sz="0" w:space="0" w:color="auto" w:frame="1"/>
        </w:rPr>
        <w:object w:dxaOrig="0" w:dyaOrig="0">
          <v:shape id="_x0000_i1092" type="#_x0000_t75" style="width:20.2pt;height:17.25pt" o:ole="">
            <v:imagedata r:id="rId460" o:title=""/>
          </v:shape>
          <w:control r:id="rId536" w:name="DefaultOcxName12" w:shapeid="_x0000_i1092"/>
        </w:object>
      </w:r>
      <w:r w:rsidRPr="005165AA">
        <w:rPr>
          <w:rFonts w:ascii="inherit" w:eastAsia="Times New Roman" w:hAnsi="inherit" w:cs="Helvetica"/>
          <w:color w:val="4E4E4E"/>
          <w:sz w:val="20"/>
          <w:szCs w:val="20"/>
          <w:bdr w:val="none" w:sz="0" w:space="0" w:color="auto" w:frame="1"/>
        </w:rPr>
        <w:t>I can't tell.</w:t>
      </w:r>
    </w:p>
    <w:p w:rsidR="005165AA" w:rsidRPr="005165AA" w:rsidRDefault="005165AA" w:rsidP="005165AA">
      <w:pPr>
        <w:shd w:val="clear" w:color="auto" w:fill="FFFFFF"/>
        <w:spacing w:after="0" w:line="366" w:lineRule="atLeast"/>
        <w:textAlignment w:val="baseline"/>
        <w:rPr>
          <w:rFonts w:ascii="inherit" w:eastAsia="Times New Roman" w:hAnsi="inherit" w:cs="Helvetica"/>
          <w:color w:val="4E4E4E"/>
          <w:sz w:val="18"/>
          <w:szCs w:val="18"/>
        </w:rPr>
      </w:pPr>
      <w:r w:rsidRPr="005165AA">
        <w:rPr>
          <w:rFonts w:ascii="inherit" w:eastAsia="Times New Roman" w:hAnsi="inherit" w:cs="Helvetica"/>
          <w:color w:val="4E4E4E"/>
          <w:sz w:val="18"/>
          <w:szCs w:val="18"/>
          <w:bdr w:val="none" w:sz="0" w:space="0" w:color="auto" w:frame="1"/>
        </w:rPr>
        <w:t>Vote</w:t>
      </w:r>
      <w:hyperlink r:id="rId537" w:history="1">
        <w:r w:rsidRPr="005165AA">
          <w:rPr>
            <w:rFonts w:ascii="Helvetica" w:eastAsia="Times New Roman" w:hAnsi="Helvetica" w:cs="Helvetica"/>
            <w:b/>
            <w:bCs/>
            <w:color w:val="4E4E4E"/>
            <w:sz w:val="18"/>
            <w:szCs w:val="18"/>
            <w:u w:val="single"/>
            <w:bdr w:val="none" w:sz="0" w:space="0" w:color="auto" w:frame="1"/>
          </w:rPr>
          <w:t>View Results</w:t>
        </w:r>
      </w:hyperlink>
      <w:hyperlink r:id="rId538" w:tgtFrame="_blank" w:history="1">
        <w:r w:rsidRPr="005165AA">
          <w:rPr>
            <w:rFonts w:ascii="Helvetica" w:eastAsia="Times New Roman" w:hAnsi="Helvetica" w:cs="Helvetica"/>
            <w:b/>
            <w:bCs/>
            <w:color w:val="4E4E4E"/>
            <w:sz w:val="18"/>
            <w:szCs w:val="18"/>
            <w:u w:val="single"/>
            <w:bdr w:val="none" w:sz="0" w:space="0" w:color="auto" w:frame="1"/>
          </w:rPr>
          <w:t>Polldaddy.com</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3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40" w:tooltip="View all posts in Uncategorized" w:history="1">
        <w:r w:rsidRPr="005165AA">
          <w:rPr>
            <w:rFonts w:ascii="inherit" w:eastAsia="Times New Roman" w:hAnsi="inherit" w:cs="Helvetica"/>
            <w:b/>
            <w:bCs/>
            <w:color w:val="1982D1"/>
            <w:sz w:val="18"/>
            <w:szCs w:val="18"/>
            <w:u w:val="single"/>
            <w:bdr w:val="none" w:sz="0" w:space="0" w:color="auto" w:frame="1"/>
          </w:rPr>
          <w:t>Uncategorized</w:t>
        </w:r>
      </w:hyperlink>
      <w:r w:rsidRPr="005165AA">
        <w:rPr>
          <w:rFonts w:ascii="inherit" w:eastAsia="Times New Roman" w:hAnsi="inherit" w:cs="Helvetica"/>
          <w:color w:val="373737"/>
          <w:sz w:val="18"/>
          <w:szCs w:val="18"/>
          <w:bdr w:val="none" w:sz="0" w:space="0" w:color="auto" w:frame="1"/>
        </w:rPr>
        <w:t xml:space="preserve"> | Tagged </w:t>
      </w:r>
      <w:hyperlink r:id="rId541" w:history="1">
        <w:r w:rsidRPr="005165AA">
          <w:rPr>
            <w:rFonts w:ascii="inherit" w:eastAsia="Times New Roman" w:hAnsi="inherit" w:cs="Helvetica"/>
            <w:b/>
            <w:bCs/>
            <w:color w:val="1982D1"/>
            <w:sz w:val="18"/>
            <w:szCs w:val="18"/>
            <w:u w:val="single"/>
            <w:bdr w:val="none" w:sz="0" w:space="0" w:color="auto" w:frame="1"/>
          </w:rPr>
          <w:t>52 Weeks of Ancestors</w:t>
        </w:r>
      </w:hyperlink>
      <w:r w:rsidRPr="005165AA">
        <w:rPr>
          <w:rFonts w:ascii="inherit" w:eastAsia="Times New Roman" w:hAnsi="inherit" w:cs="Helvetica"/>
          <w:color w:val="373737"/>
          <w:sz w:val="18"/>
          <w:szCs w:val="18"/>
          <w:bdr w:val="none" w:sz="0" w:space="0" w:color="auto" w:frame="1"/>
        </w:rPr>
        <w:t xml:space="preserve"> | </w:t>
      </w:r>
      <w:hyperlink r:id="rId542" w:anchor="comments" w:tooltip="Comment on Finding Ilo’s Son, Lee Devine – 52 Ancestors #3" w:history="1">
        <w:r w:rsidRPr="005165AA">
          <w:rPr>
            <w:rFonts w:ascii="inherit" w:eastAsia="Times New Roman" w:hAnsi="inherit" w:cs="Helvetica"/>
            <w:b/>
            <w:bCs/>
            <w:color w:val="1982D1"/>
            <w:sz w:val="18"/>
            <w:szCs w:val="18"/>
            <w:u w:val="single"/>
            <w:bdr w:val="none" w:sz="0" w:space="0" w:color="auto" w:frame="1"/>
          </w:rPr>
          <w:t>18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43" w:history="1">
        <w:r w:rsidR="005165AA" w:rsidRPr="005165AA">
          <w:rPr>
            <w:rFonts w:ascii="inherit" w:eastAsia="Times New Roman" w:hAnsi="inherit" w:cs="Helvetica"/>
            <w:b/>
            <w:bCs/>
            <w:color w:val="222222"/>
            <w:kern w:val="36"/>
            <w:sz w:val="39"/>
            <w:szCs w:val="39"/>
            <w:u w:val="single"/>
            <w:bdr w:val="none" w:sz="0" w:space="0" w:color="auto" w:frame="1"/>
          </w:rPr>
          <w:t>The $1000 Genome? – Not Exactly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44" w:tooltip="6:27 pm" w:history="1">
        <w:r w:rsidRPr="005165AA">
          <w:rPr>
            <w:rFonts w:ascii="inherit" w:eastAsia="Times New Roman" w:hAnsi="inherit" w:cs="Helvetica"/>
            <w:b/>
            <w:bCs/>
            <w:color w:val="1982D1"/>
            <w:sz w:val="18"/>
            <w:szCs w:val="18"/>
            <w:u w:val="single"/>
            <w:bdr w:val="none" w:sz="0" w:space="0" w:color="auto" w:frame="1"/>
          </w:rPr>
          <w:t>January 17,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45" w:anchor="comments" w:tooltip="Comment on The $1000 Genome? – Not Exactly" w:history="1">
        <w:r w:rsidR="005165AA" w:rsidRPr="005165AA">
          <w:rPr>
            <w:rFonts w:ascii="inherit" w:eastAsia="Times New Roman" w:hAnsi="inherit" w:cs="Helvetica"/>
            <w:color w:val="666666"/>
            <w:sz w:val="20"/>
            <w:szCs w:val="20"/>
            <w:u w:val="single"/>
            <w:bdr w:val="none" w:sz="0" w:space="0" w:color="auto" w:frame="1"/>
            <w:shd w:val="clear" w:color="auto" w:fill="EEEEEE"/>
          </w:rPr>
          <w:t>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858385" cy="2702560"/>
            <wp:effectExtent l="0" t="0" r="0" b="2540"/>
            <wp:docPr id="917" name="Picture 917" descr="HiSeqXTen">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iSeqXTen">
                      <a:hlinkClick r:id="rId546"/>
                    </pic:cNvPr>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4858385" cy="270256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may have seen the headlines and the </w:t>
      </w:r>
      <w:hyperlink r:id="rId548" w:history="1">
        <w:r w:rsidRPr="005165AA">
          <w:rPr>
            <w:rFonts w:ascii="inherit" w:eastAsia="Times New Roman" w:hAnsi="inherit" w:cs="Helvetica"/>
            <w:color w:val="1982D1"/>
            <w:sz w:val="23"/>
            <w:szCs w:val="23"/>
            <w:u w:val="single"/>
            <w:bdr w:val="none" w:sz="0" w:space="0" w:color="auto" w:frame="1"/>
          </w:rPr>
          <w:t>announcement</w:t>
        </w:r>
      </w:hyperlink>
      <w:r w:rsidRPr="005165AA">
        <w:rPr>
          <w:rFonts w:ascii="inherit" w:eastAsia="Times New Roman" w:hAnsi="inherit" w:cs="Helvetica"/>
          <w:color w:val="373737"/>
          <w:sz w:val="23"/>
          <w:szCs w:val="23"/>
        </w:rPr>
        <w:t xml:space="preserve"> this week by Illumina, manufacturer of gene sequencing </w:t>
      </w:r>
      <w:proofErr w:type="gramStart"/>
      <w:r w:rsidRPr="005165AA">
        <w:rPr>
          <w:rFonts w:ascii="inherit" w:eastAsia="Times New Roman" w:hAnsi="inherit" w:cs="Helvetica"/>
          <w:color w:val="373737"/>
          <w:sz w:val="23"/>
          <w:szCs w:val="23"/>
        </w:rPr>
        <w:t>equipment, that</w:t>
      </w:r>
      <w:proofErr w:type="gramEnd"/>
      <w:r w:rsidRPr="005165AA">
        <w:rPr>
          <w:rFonts w:ascii="inherit" w:eastAsia="Times New Roman" w:hAnsi="inherit" w:cs="Helvetica"/>
          <w:color w:val="373737"/>
          <w:sz w:val="23"/>
          <w:szCs w:val="23"/>
        </w:rPr>
        <w:t xml:space="preserve"> the $1000 genome is finally here.  Hallelujah </w:t>
      </w:r>
      <w:proofErr w:type="gramStart"/>
      <w:r w:rsidRPr="005165AA">
        <w:rPr>
          <w:rFonts w:ascii="inherit" w:eastAsia="Times New Roman" w:hAnsi="inherit" w:cs="Helvetica"/>
          <w:color w:val="373737"/>
          <w:sz w:val="23"/>
          <w:szCs w:val="23"/>
        </w:rPr>
        <w:t>–  jump</w:t>
      </w:r>
      <w:proofErr w:type="gramEnd"/>
      <w:r w:rsidRPr="005165AA">
        <w:rPr>
          <w:rFonts w:ascii="inherit" w:eastAsia="Times New Roman" w:hAnsi="inherit" w:cs="Helvetica"/>
          <w:color w:val="373737"/>
          <w:sz w:val="23"/>
          <w:szCs w:val="23"/>
        </w:rPr>
        <w:t xml:space="preserve"> for joy – right?  Sign me up – where can I order???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not so fast.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 great headline – and depending on how you figure the math – it’s not entirely untrue, but it’s a real struggle to get there.  Some marketing maven did some real spreadsheet magic!  What is that old saying, “lies, damned lies and statistics”?  Maybe that’s a little harsh, but it’s not too far off.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is the $1000 genome here or not?  Well, kindof.  It depends on how you count, and who you are.  You see, it’s a math thing.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kind of like a mortgage.  How much did your house cost?  Let’s say $100,000 – that was the price on the “for sale” sign.  But by the time you get the mortgage paid off, 30 years later, the cost of that house is way more than $100,000, probably more than $250,000 and if you add in the cost of taxes, closing costs and maintenance, even more.  This will only depress you, so don’t think about, especially when you sell your house for $150,000 and declare that you “made” $50,000.  But I digress…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translate this to the $1000 genome.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David Mittleman, Chief Scientific Officer for Gene by Gene, Ltd., parent company of</w:t>
      </w:r>
      <w:hyperlink r:id="rId54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was at the conference this week where the Illumina announcement was made. I asked him several questions about this new technology and if it was ready for prime time yet.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His first comment shed some light on costs.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HiSeqX Ten system is actually a ten-pack of new HiSeq instruments, each costing 1 million dollars. So you have to spend $10 million on equipment before you can even get started.”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Ouch.  I guess I won’t be buying one anytime soon!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begin with, without the cost of the kits or processing or staff or software or installation or financing or support contracts or profit, a company would have to sell 10,000 kits at $1000 to even bring the cost of the equipment to $1000 per kit.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how did Illumina figure the cost of the $1000 genome?  The $1000 is broken down as $800 on reagents, $135 on equipment depreciation over 4 years, and $65 on staff/overheads.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means that to obtain that $1000 per genome price, you have to run the equipment at full capacity, 24X7, 18,000 kits per year, for 4 full years.  And that still doesn’t include everything.  You also need service contracts, installation, additional labor, etc.  You can read more about the math and cost of ownership </w:t>
      </w:r>
      <w:hyperlink r:id="rId550"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sure enough, when I asked David about who has purchased one so far, there are two buyers and both are institutions.  This is an extremely high end product, not something for the DTC consumer marketspace.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this isn’t to say this announcement is a bad thing – it’s not – it’s just not exactly what the headlines suggest.  It’s the $1000 genome for those with deep pockets who can purchase a $10,000,000 piece of gear and then run 18,000 samples, for 4 years, plus expenses.  But yes, it does technically break down to $1000 per test as long as you hit all of those milestones and ignore the rest of the expenses.  If you can afford $10 million and have the staff to run it, you probably don’t care about the cost of installation, labor and support contracts.  They are just necessary incidentals – like gas for my lawn mower!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spite of the fancy math, it’s truly amazing how far we’ve come when you consider that a single full genome sequence still cost about </w:t>
      </w:r>
      <w:hyperlink r:id="rId551" w:history="1">
        <w:r w:rsidRPr="005165AA">
          <w:rPr>
            <w:rFonts w:ascii="inherit" w:eastAsia="Times New Roman" w:hAnsi="inherit" w:cs="Helvetica"/>
            <w:color w:val="1982D1"/>
            <w:sz w:val="23"/>
            <w:szCs w:val="23"/>
            <w:u w:val="single"/>
            <w:bdr w:val="none" w:sz="0" w:space="0" w:color="auto" w:frame="1"/>
          </w:rPr>
          <w:t>3 million in 2007</w:t>
        </w:r>
      </w:hyperlink>
      <w:r w:rsidRPr="005165AA">
        <w:rPr>
          <w:rFonts w:ascii="inherit" w:eastAsia="Times New Roman" w:hAnsi="inherit" w:cs="Helvetica"/>
          <w:color w:val="373737"/>
          <w:sz w:val="23"/>
          <w:szCs w:val="23"/>
        </w:rPr>
        <w:t>, and in November 2012 Gene by Gene was the </w:t>
      </w:r>
      <w:hyperlink r:id="rId552" w:history="1">
        <w:r w:rsidRPr="005165AA">
          <w:rPr>
            <w:rFonts w:ascii="inherit" w:eastAsia="Times New Roman" w:hAnsi="inherit" w:cs="Helvetica"/>
            <w:color w:val="1982D1"/>
            <w:sz w:val="23"/>
            <w:szCs w:val="23"/>
            <w:u w:val="single"/>
            <w:bdr w:val="none" w:sz="0" w:space="0" w:color="auto" w:frame="1"/>
          </w:rPr>
          <w:t>first to offer</w:t>
        </w:r>
      </w:hyperlink>
      <w:r w:rsidRPr="005165AA">
        <w:rPr>
          <w:rFonts w:ascii="inherit" w:eastAsia="Times New Roman" w:hAnsi="inherit" w:cs="Helvetica"/>
          <w:color w:val="373737"/>
          <w:sz w:val="23"/>
          <w:szCs w:val="23"/>
        </w:rPr>
        <w:t> full sequencing commercially and offered it to their customers for an introductory price of $5495.  Of course, with no analysis tools and few testers, I can’t imagine what one would do with those results.  This has changed somewhat today.  The </w:t>
      </w:r>
      <w:hyperlink r:id="rId553" w:history="1">
        <w:r w:rsidRPr="005165AA">
          <w:rPr>
            <w:rFonts w:ascii="inherit" w:eastAsia="Times New Roman" w:hAnsi="inherit" w:cs="Helvetica"/>
            <w:color w:val="1982D1"/>
            <w:sz w:val="23"/>
            <w:szCs w:val="23"/>
            <w:u w:val="single"/>
            <w:bdr w:val="none" w:sz="0" w:space="0" w:color="auto" w:frame="1"/>
          </w:rPr>
          <w:t>full genome with some analysis</w:t>
        </w:r>
      </w:hyperlink>
      <w:r w:rsidRPr="005165AA">
        <w:rPr>
          <w:rFonts w:ascii="inherit" w:eastAsia="Times New Roman" w:hAnsi="inherit" w:cs="Helvetica"/>
          <w:color w:val="373737"/>
          <w:sz w:val="23"/>
          <w:szCs w:val="23"/>
        </w:rPr>
        <w:t> is available today to consumers for $7595, but the question of what is available that is genealogically useful to do with these results still remains, and will, until many more people test and meaningful comparisons are available.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Illumina announcement also raises the issue of software investment to do something useful with the massive amount of data this new equipment will generate…also nontrivial, and that software does not exist yet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other issues to be addressed as well, like open access libraries.  Will they exist?  If so, where?  Who cares for them?  How are they funded?  Who will have access?  Will this data be made available in open access libraries, assuming they exist?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Illumina has reported that </w:t>
      </w:r>
      <w:hyperlink r:id="rId554" w:history="1">
        <w:r w:rsidRPr="005165AA">
          <w:rPr>
            <w:rFonts w:ascii="inherit" w:eastAsia="Times New Roman" w:hAnsi="inherit" w:cs="Helvetica"/>
            <w:color w:val="1982D1"/>
            <w:sz w:val="23"/>
            <w:szCs w:val="23"/>
            <w:u w:val="single"/>
            <w:bdr w:val="none" w:sz="0" w:space="0" w:color="auto" w:frame="1"/>
          </w:rPr>
          <w:t>entire countries</w:t>
        </w:r>
      </w:hyperlink>
      <w:r w:rsidRPr="005165AA">
        <w:rPr>
          <w:rFonts w:ascii="inherit" w:eastAsia="Times New Roman" w:hAnsi="inherit" w:cs="Helvetica"/>
          <w:color w:val="373737"/>
          <w:sz w:val="23"/>
          <w:szCs w:val="23"/>
        </w:rPr>
        <w:t> have approached them asking for their population to be sequenced, which also begs questions of privacy, security and how exactly to anonymize the samples without them becoming useless to research.  This high tech watershed announcement may spur as many questions as answers, but these issues need to be resolved in the academic environment before they trickle down to the consumer marketspace.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not to minimize the science and technology that has propelled us to this breakthrough.  It is a wonderful scientific and technological advancement because it will allow governments or large institutes to do huge population-wide studies.  This is something we desperately need.  Think for a minute if our Population Finder ethnicity results were based on tens of thousands of samples instead of selected hundreds.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genetic genealogists, we are poised to benefit in the future, probably the more distant than the near future.  The $1000 genome for consumers not only isn’t here, it’s not even within sniffing distance.  So put your checkbooks away or better yet, buy a </w:t>
      </w:r>
      <w:hyperlink r:id="rId555" w:history="1">
        <w:r w:rsidRPr="005165AA">
          <w:rPr>
            <w:rFonts w:ascii="inherit" w:eastAsia="Times New Roman" w:hAnsi="inherit" w:cs="Helvetica"/>
            <w:color w:val="1982D1"/>
            <w:sz w:val="23"/>
            <w:szCs w:val="23"/>
            <w:u w:val="single"/>
            <w:bdr w:val="none" w:sz="0" w:space="0" w:color="auto" w:frame="1"/>
          </w:rPr>
          <w:t>Big Y or a Family Finder</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test for a cousin, something that will benefit you in the short term.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next step in the world of genetic discovery is exciting for research institutes, but it’s not yet ready for consumer prime time.  We will be the beneficiaries, but not the direct consumers….yet…unless you want to move to one of those countries who wants their entire population sequenced.  Our turn will come.  Maybe the next time we see an announcement for the $1000 genome it will be calculated in normal home-owning-human terms.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you’d like to see the product announcement and a cool video that Illumina created, take a look</w:t>
      </w:r>
      <w:hyperlink r:id="rId556" w:history="1">
        <w:r w:rsidRPr="005165AA">
          <w:rPr>
            <w:rFonts w:ascii="inherit" w:eastAsia="Times New Roman" w:hAnsi="inherit" w:cs="Helvetica"/>
            <w:color w:val="1982D1"/>
            <w:sz w:val="23"/>
            <w:szCs w:val="23"/>
            <w:bdr w:val="none" w:sz="0" w:space="0" w:color="auto" w:frame="1"/>
          </w:rPr>
          <w:t> </w:t>
        </w:r>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The video is short and provides a neat way to look at genetic history.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5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58" w:tooltip="View all posts in Discovery" w:history="1">
        <w:r w:rsidRPr="005165AA">
          <w:rPr>
            <w:rFonts w:ascii="inherit" w:eastAsia="Times New Roman" w:hAnsi="inherit" w:cs="Helvetica"/>
            <w:b/>
            <w:bCs/>
            <w:color w:val="1982D1"/>
            <w:sz w:val="18"/>
            <w:szCs w:val="18"/>
            <w:u w:val="single"/>
            <w:bdr w:val="none" w:sz="0" w:space="0" w:color="auto" w:frame="1"/>
          </w:rPr>
          <w:t>Discovery</w:t>
        </w:r>
      </w:hyperlink>
      <w:r w:rsidRPr="005165AA">
        <w:rPr>
          <w:rFonts w:ascii="inherit" w:eastAsia="Times New Roman" w:hAnsi="inherit" w:cs="Helvetica"/>
          <w:color w:val="373737"/>
          <w:sz w:val="18"/>
          <w:szCs w:val="18"/>
          <w:bdr w:val="none" w:sz="0" w:space="0" w:color="auto" w:frame="1"/>
        </w:rPr>
        <w:t>, </w:t>
      </w:r>
      <w:hyperlink r:id="rId559"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560" w:tooltip="View all posts in Full Genome Sequence" w:history="1">
        <w:r w:rsidRPr="005165AA">
          <w:rPr>
            <w:rFonts w:ascii="inherit" w:eastAsia="Times New Roman" w:hAnsi="inherit" w:cs="Helvetica"/>
            <w:b/>
            <w:bCs/>
            <w:color w:val="1982D1"/>
            <w:sz w:val="18"/>
            <w:szCs w:val="18"/>
            <w:u w:val="single"/>
            <w:bdr w:val="none" w:sz="0" w:space="0" w:color="auto" w:frame="1"/>
          </w:rPr>
          <w:t>Full Genome Sequence</w:t>
        </w:r>
      </w:hyperlink>
      <w:r w:rsidRPr="005165AA">
        <w:rPr>
          <w:rFonts w:ascii="inherit" w:eastAsia="Times New Roman" w:hAnsi="inherit" w:cs="Helvetica"/>
          <w:color w:val="373737"/>
          <w:sz w:val="18"/>
          <w:szCs w:val="18"/>
          <w:bdr w:val="none" w:sz="0" w:space="0" w:color="auto" w:frame="1"/>
        </w:rPr>
        <w:t>, </w:t>
      </w:r>
      <w:hyperlink r:id="rId561" w:tooltip="View all posts in Gene by Gene" w:history="1">
        <w:r w:rsidRPr="005165AA">
          <w:rPr>
            <w:rFonts w:ascii="inherit" w:eastAsia="Times New Roman" w:hAnsi="inherit" w:cs="Helvetica"/>
            <w:b/>
            <w:bCs/>
            <w:color w:val="1982D1"/>
            <w:sz w:val="18"/>
            <w:szCs w:val="18"/>
            <w:u w:val="single"/>
            <w:bdr w:val="none" w:sz="0" w:space="0" w:color="auto" w:frame="1"/>
          </w:rPr>
          <w:t>Gene by Gene</w:t>
        </w:r>
      </w:hyperlink>
      <w:r w:rsidRPr="005165AA">
        <w:rPr>
          <w:rFonts w:ascii="inherit" w:eastAsia="Times New Roman" w:hAnsi="inherit" w:cs="Helvetica"/>
          <w:color w:val="373737"/>
          <w:sz w:val="18"/>
          <w:szCs w:val="18"/>
          <w:bdr w:val="none" w:sz="0" w:space="0" w:color="auto" w:frame="1"/>
        </w:rPr>
        <w:t>, </w:t>
      </w:r>
      <w:hyperlink r:id="rId562" w:tooltip="View all posts in News" w:history="1">
        <w:r w:rsidRPr="005165AA">
          <w:rPr>
            <w:rFonts w:ascii="inherit" w:eastAsia="Times New Roman" w:hAnsi="inherit" w:cs="Helvetica"/>
            <w:b/>
            <w:bCs/>
            <w:color w:val="1982D1"/>
            <w:sz w:val="18"/>
            <w:szCs w:val="18"/>
            <w:u w:val="single"/>
            <w:bdr w:val="none" w:sz="0" w:space="0" w:color="auto" w:frame="1"/>
          </w:rPr>
          <w:t>News</w:t>
        </w:r>
      </w:hyperlink>
      <w:r w:rsidRPr="005165AA">
        <w:rPr>
          <w:rFonts w:ascii="inherit" w:eastAsia="Times New Roman" w:hAnsi="inherit" w:cs="Helvetica"/>
          <w:color w:val="373737"/>
          <w:sz w:val="18"/>
          <w:szCs w:val="18"/>
          <w:bdr w:val="none" w:sz="0" w:space="0" w:color="auto" w:frame="1"/>
        </w:rPr>
        <w:t>, </w:t>
      </w:r>
      <w:hyperlink r:id="rId563"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564" w:anchor="comments" w:tooltip="Comment on The $1000 Genome? – Not Exactly" w:history="1">
        <w:r w:rsidRPr="005165AA">
          <w:rPr>
            <w:rFonts w:ascii="inherit" w:eastAsia="Times New Roman" w:hAnsi="inherit" w:cs="Helvetica"/>
            <w:b/>
            <w:bCs/>
            <w:color w:val="1982D1"/>
            <w:sz w:val="18"/>
            <w:szCs w:val="18"/>
            <w:u w:val="single"/>
            <w:bdr w:val="none" w:sz="0" w:space="0" w:color="auto" w:frame="1"/>
          </w:rPr>
          <w:t>7Replies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65" w:history="1">
        <w:r w:rsidR="005165AA" w:rsidRPr="005165AA">
          <w:rPr>
            <w:rFonts w:ascii="inherit" w:eastAsia="Times New Roman" w:hAnsi="inherit" w:cs="Helvetica"/>
            <w:b/>
            <w:bCs/>
            <w:color w:val="222222"/>
            <w:kern w:val="36"/>
            <w:sz w:val="39"/>
            <w:szCs w:val="39"/>
            <w:u w:val="single"/>
            <w:bdr w:val="none" w:sz="0" w:space="0" w:color="auto" w:frame="1"/>
          </w:rPr>
          <w:t>Stonehenge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66" w:tooltip="4:05 pm" w:history="1">
        <w:r w:rsidRPr="005165AA">
          <w:rPr>
            <w:rFonts w:ascii="inherit" w:eastAsia="Times New Roman" w:hAnsi="inherit" w:cs="Helvetica"/>
            <w:b/>
            <w:bCs/>
            <w:color w:val="1982D1"/>
            <w:sz w:val="18"/>
            <w:szCs w:val="18"/>
            <w:u w:val="single"/>
            <w:bdr w:val="none" w:sz="0" w:space="0" w:color="auto" w:frame="1"/>
          </w:rPr>
          <w:t>January 16,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67" w:anchor="comments" w:tooltip="Comment on Stonehenge" w:history="1">
        <w:r w:rsidR="005165AA" w:rsidRPr="005165AA">
          <w:rPr>
            <w:rFonts w:ascii="inherit" w:eastAsia="Times New Roman" w:hAnsi="inherit" w:cs="Helvetica"/>
            <w:color w:val="666666"/>
            <w:sz w:val="20"/>
            <w:szCs w:val="20"/>
            <w:u w:val="single"/>
            <w:bdr w:val="none" w:sz="0" w:space="0" w:color="auto" w:frame="1"/>
            <w:shd w:val="clear" w:color="auto" w:fill="EEEEEE"/>
          </w:rPr>
          <w:t>15</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68" w:history="1">
        <w:r w:rsidR="005165AA" w:rsidRPr="005165AA">
          <w:rPr>
            <w:rFonts w:ascii="inherit" w:eastAsia="Times New Roman" w:hAnsi="inherit" w:cs="Helvetica"/>
            <w:color w:val="1982D1"/>
            <w:sz w:val="23"/>
            <w:szCs w:val="23"/>
            <w:u w:val="single"/>
            <w:bdr w:val="none" w:sz="0" w:space="0" w:color="auto" w:frame="1"/>
          </w:rPr>
          <w:t> </w:t>
        </w:r>
      </w:hyperlink>
      <w:r w:rsidR="005165AA" w:rsidRPr="005165AA">
        <w:rPr>
          <w:rFonts w:ascii="inherit" w:eastAsia="Times New Roman" w:hAnsi="inherit" w:cs="Helvetica"/>
          <w:noProof/>
          <w:color w:val="1982D1"/>
          <w:sz w:val="23"/>
          <w:szCs w:val="23"/>
          <w:bdr w:val="none" w:sz="0" w:space="0" w:color="auto" w:frame="1"/>
        </w:rPr>
        <w:drawing>
          <wp:inline distT="0" distB="0" distL="0" distR="0">
            <wp:extent cx="5561330" cy="3664585"/>
            <wp:effectExtent l="0" t="0" r="1270" b="0"/>
            <wp:docPr id="916" name="Picture 916" descr="Stonehenge - the stones">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Stonehenge - the stones">
                      <a:hlinkClick r:id="rId568"/>
                    </pic:cNvPr>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561330" cy="36645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know, there are just some things in this world that defy words.  Some things are stunning in photos, but in person, they are absolutely unspeakable – there are no words adequate to describe them.  Overwhelming, majestic, none of those words are “enough.”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Stonehenge is one of those places.  Maybe that’s why people have been attracted here for thousands of years.  It’s a magnet calling to our human spirit.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was my second day in London.  Jim and I had just spent a rather </w:t>
      </w:r>
      <w:hyperlink r:id="rId570" w:history="1">
        <w:r w:rsidRPr="005165AA">
          <w:rPr>
            <w:rFonts w:ascii="inherit" w:eastAsia="Times New Roman" w:hAnsi="inherit" w:cs="Helvetica"/>
            <w:color w:val="1982D1"/>
            <w:sz w:val="23"/>
            <w:szCs w:val="23"/>
            <w:u w:val="single"/>
            <w:bdr w:val="none" w:sz="0" w:space="0" w:color="auto" w:frame="1"/>
          </w:rPr>
          <w:t>sleepless night</w:t>
        </w:r>
      </w:hyperlink>
      <w:r w:rsidRPr="005165AA">
        <w:rPr>
          <w:rFonts w:ascii="inherit" w:eastAsia="Times New Roman" w:hAnsi="inherit" w:cs="Helvetica"/>
          <w:color w:val="373737"/>
          <w:sz w:val="23"/>
          <w:szCs w:val="23"/>
        </w:rPr>
        <w:t>in the Kenner’s Easy Bake Oven, a very small hotel room with no air conditioning, in a heat wave.  However, nothing was going to keep us from visiting Stonehenge, so off we went to find the tour company, something much easier said than done, it turns out.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wanted to sign up for a bus tour, but the company said we had to come down to their office to physically make those arrangements, in person.  So, we took a subway tour by accident to get to the bus tour.  Thank Heavens we left lots of time.  To get to Stonehenge from London, you ride about 2 hours each way on the bus through what I would term nondescript farmland for the hour and a half visit at Stonehenge, but it was worth every minute of that ride and even being lost on the subway too.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Jim and I had a special treat.  Our breakfast was included in our hotel room.  It was a real breakfast too, not just cereal and milk.  I think it’s because they felt guilty about that Kenner’s Easy Bake Oven thing.  In any case, the breakfast was really wonderful.  It included several kinds of fresh baked breads, cheeses including brie and freshly made raspberry jelly sitting in little jelly cups in icewater so they would set up quickly.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also had normal breakfast things like eggs and “</w:t>
      </w:r>
      <w:hyperlink r:id="rId571" w:history="1">
        <w:r w:rsidRPr="005165AA">
          <w:rPr>
            <w:rFonts w:ascii="inherit" w:eastAsia="Times New Roman" w:hAnsi="inherit" w:cs="Helvetica"/>
            <w:color w:val="1982D1"/>
            <w:sz w:val="23"/>
            <w:szCs w:val="23"/>
            <w:u w:val="single"/>
            <w:bdr w:val="none" w:sz="0" w:space="0" w:color="auto" w:frame="1"/>
          </w:rPr>
          <w:t>bacon</w:t>
        </w:r>
      </w:hyperlink>
      <w:r w:rsidRPr="005165AA">
        <w:rPr>
          <w:rFonts w:ascii="inherit" w:eastAsia="Times New Roman" w:hAnsi="inherit" w:cs="Helvetica"/>
          <w:color w:val="373737"/>
          <w:sz w:val="23"/>
          <w:szCs w:val="23"/>
        </w:rPr>
        <w:t>” which was really good and not bacon as we know it in the US, and baked beans, which is a breakfast staple in England.  This rather unique combination, complete with tomatoes and mushrooms, is known as the English Full Breakfast and you can see some pictures </w:t>
      </w:r>
      <w:hyperlink r:id="rId572"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And yes, it does include “blood pudding” also known as </w:t>
      </w:r>
      <w:hyperlink r:id="rId573" w:history="1">
        <w:r w:rsidRPr="005165AA">
          <w:rPr>
            <w:rFonts w:ascii="inherit" w:eastAsia="Times New Roman" w:hAnsi="inherit" w:cs="Helvetica"/>
            <w:color w:val="1982D1"/>
            <w:sz w:val="23"/>
            <w:szCs w:val="23"/>
            <w:u w:val="single"/>
            <w:bdr w:val="none" w:sz="0" w:space="0" w:color="auto" w:frame="1"/>
          </w:rPr>
          <w:t>black pudding</w:t>
        </w:r>
      </w:hyperlink>
      <w:r w:rsidRPr="005165AA">
        <w:rPr>
          <w:rFonts w:ascii="inherit" w:eastAsia="Times New Roman" w:hAnsi="inherit" w:cs="Helvetica"/>
          <w:color w:val="373737"/>
          <w:sz w:val="23"/>
          <w:szCs w:val="23"/>
        </w:rPr>
        <w:t> which isn’t pudding at all.  There is a picture of me trying that…but I won’t publish it.  I will try almost anything once, and I did, and guaranteed, there will not be a second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decided that the freshly baked bread was calling to me and so was the cheese.  Not only is that my farm upbringing, but it’s also the result of living in Switzerland as a student.  It’s all coming back now and I have this indescribable urge to have some wine with my bread and </w:t>
      </w:r>
      <w:proofErr w:type="gramStart"/>
      <w:r w:rsidRPr="005165AA">
        <w:rPr>
          <w:rFonts w:ascii="inherit" w:eastAsia="Times New Roman" w:hAnsi="inherit" w:cs="Helvetica"/>
          <w:color w:val="373737"/>
          <w:sz w:val="23"/>
          <w:szCs w:val="23"/>
        </w:rPr>
        <w:t>cheese:</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noticed that the tour description said nothing about food, nor about stopping anyplace, so I presumed we needed to be prepared.  Let me translate – go to the bathroom just before leaving and take food or water or anything you’re going to need.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914015"/>
            <wp:effectExtent l="0" t="0" r="1270" b="635"/>
            <wp:docPr id="915" name="Picture 915" descr="Stonehenge picnic me">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Stonehenge picnic me">
                      <a:hlinkClick r:id="rId574"/>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561330" cy="29140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made us a picnic lunch.  It was the best lunch ever, with petit pain and brie and jelly (in packets, not the homemade raspberry – no way to transport that) and a banana and a pear and a tomato slice.  Yepper, a killer picnic lunch and we had it sitting on the grass at Stonehenge.  It was really squishy, but it was really, really good.  And yes, we had to lick our fingers.  Welcome to our picnic at Stonehenge.  After we ate, we took pictures from our picnic site.  I mean, how many times in your life do you get to picnic at Stonehenge?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64585"/>
            <wp:effectExtent l="0" t="0" r="1270" b="0"/>
            <wp:docPr id="914" name="Picture 914" descr="Stonehenge me">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Stonehenge me">
                      <a:hlinkClick r:id="rId576"/>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561330" cy="36645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Jim, by the way, refuses to smile in photos.  Still, I think this one is very cool.  He’s thinking about smiling and trying hard not to!  BTW – this photo is now on the cover of Jim’s iphone - a nifty Christmas gift!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64585"/>
            <wp:effectExtent l="0" t="0" r="1270" b="0"/>
            <wp:docPr id="913" name="Picture 913" descr="Stonehenge Jim">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Stonehenge Jim">
                      <a:hlinkClick r:id="rId578"/>
                    </pic:cNvPr>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561330" cy="36645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lots of theories and myths about Stonehenge, the why and how, including aliens and Merlin, but the truth is that no one really knows why it was created, or how, or by whom.  However, no culture would invest so much time and labor into something that wasn’t sacred to them in some way.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Below, the oldest known depiction of Stonehenge.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431790" cy="5711825"/>
            <wp:effectExtent l="0" t="0" r="0" b="3175"/>
            <wp:docPr id="912" name="Picture 912" descr="Stonehenge roman manuscript">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tonehenge roman manuscript">
                      <a:hlinkClick r:id="rId580"/>
                    </pic:cNvPr>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431790" cy="57118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From a manuscript of the Roman de Brut by Wace in the British Library (Egerton 3028), a giant helps Merlin build Stonehenge.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You can’t sit in the beauty and majesty of his incredible monument without pondering and thinking, about Stonehenge itself, and also about the people who created this megalithic structure.  And I wondered of course, if I was related to them.  Are they my ancestors?  I certainly have several British Isles ancestors.  Were some of them here then?  Did they participate in some way, either in building the </w:t>
      </w:r>
      <w:proofErr w:type="gramStart"/>
      <w:r w:rsidRPr="005165AA">
        <w:rPr>
          <w:rFonts w:ascii="inherit" w:eastAsia="Times New Roman" w:hAnsi="inherit" w:cs="Helvetica"/>
          <w:color w:val="373737"/>
          <w:sz w:val="23"/>
          <w:szCs w:val="23"/>
        </w:rPr>
        <w:t>monument  or</w:t>
      </w:r>
      <w:proofErr w:type="gramEnd"/>
      <w:r w:rsidRPr="005165AA">
        <w:rPr>
          <w:rFonts w:ascii="inherit" w:eastAsia="Times New Roman" w:hAnsi="inherit" w:cs="Helvetica"/>
          <w:color w:val="373737"/>
          <w:sz w:val="23"/>
          <w:szCs w:val="23"/>
        </w:rPr>
        <w:t xml:space="preserve"> whatever form of worship followed?  What do we know about Stonehenge?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Stonehenge is a prehistoric monument in Wiltshire, England, about 2 miles (3.2 km) west of Amesbury and 8 miles (13 km) north of Salisbury. One of the most famous sites in the world, Stonehenge is the remains of a ring of standing stones set within earthworks. It is in the middle of the most dense complex of Neolithic and Bronze Age monuments in England, including several hundred burial mounds. It sits simply in the middle of a plain.  In fact, while driving through that area, there are little burial mounds everyplace.  This is through the bus window, so pardon the glare on the glass.  The mounds are to the right and also in the distance mid-photo.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77920"/>
            <wp:effectExtent l="0" t="0" r="1270" b="0"/>
            <wp:docPr id="911" name="Picture 911" descr="English burial mounds">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English burial mounds">
                      <a:hlinkClick r:id="rId582"/>
                    </pic:cNvPr>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561330" cy="36779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Archaeologists believe Stonehenge was built anywhere from 3000 BC to 2000 BC. Radiocarbon dating in 2008 suggested that the first stones were raised between 2400 and 2200 BC, whilst another theory suggests that the bluestones, from Wales, may have been raised at the site as early as 3000 BC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Stonehenge was built in three phases between 3000 B.C. and 1600 B.C. Archaeologists agree it was a temple — but to what god or gods, and exactly how it was used, remains unclear.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Archaeological evidence found by the Stonehenge Riverside Project in 2008 indicates that Stonehenge could have been a burial ground from its earliest beginnings for elite families. The dating of cremated remains found on the site indicate that deposits contain human bone from as early as 3000 BC, when the ditch and bank were first dug.  These burials locations are marked by bluestones.  The Stonehenge stones may be the largest headstones ever!  Such deposits continued at Stonehenge for at least another 500 years.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Stones for Stonehenge, much of which still stands, were brought from up to 175 miles (280 kilometers) away. Construction continued for centuries, and the site may have been a temple for Druid worship, a giant astronomical calendar, a place of healing, or maybe all of the above.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Evidence suggests large crowds gathered at Stonehenge for the summer and winter solstices, a tradition that</w:t>
      </w:r>
      <w:hyperlink r:id="rId584" w:anchor="1" w:history="1">
        <w:r w:rsidRPr="005165AA">
          <w:rPr>
            <w:rFonts w:ascii="inherit" w:eastAsia="Times New Roman" w:hAnsi="inherit" w:cs="Helvetica"/>
            <w:color w:val="1982D1"/>
            <w:sz w:val="23"/>
            <w:szCs w:val="23"/>
            <w:bdr w:val="none" w:sz="0" w:space="0" w:color="auto" w:frame="1"/>
          </w:rPr>
          <w:t> </w:t>
        </w:r>
        <w:r w:rsidRPr="005165AA">
          <w:rPr>
            <w:rFonts w:ascii="inherit" w:eastAsia="Times New Roman" w:hAnsi="inherit" w:cs="Helvetica"/>
            <w:color w:val="1982D1"/>
            <w:sz w:val="23"/>
            <w:szCs w:val="23"/>
            <w:u w:val="single"/>
            <w:bdr w:val="none" w:sz="0" w:space="0" w:color="auto" w:frame="1"/>
          </w:rPr>
          <w:t>continues</w:t>
        </w:r>
      </w:hyperlink>
      <w:r w:rsidRPr="005165AA">
        <w:rPr>
          <w:rFonts w:ascii="inherit" w:eastAsia="Times New Roman" w:hAnsi="inherit" w:cs="Helvetica"/>
          <w:color w:val="373737"/>
          <w:sz w:val="23"/>
          <w:szCs w:val="23"/>
        </w:rPr>
        <w:t>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Senior curator Sara Lunt says there are still major discoveries to be made — more than half the site remains unexcavated. But the original purpose of Stonehenge may remain a mystery.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know there was a big idea” behind Stonehenge and other stone circles built across the British Isles in the Neolithic period, she said. But “what the spiritual dimension of this idea is — that is the key, and that is what we can’t get.”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surrounding circular earth bank and ditch, which constitute the earliest phase of the monument, have been dated to about 3100 BC. The site and its surroundings were added to the UNESCO’s list of World Heritage Sites in 1986 in a </w:t>
      </w:r>
      <w:hyperlink r:id="rId585" w:history="1">
        <w:r w:rsidRPr="005165AA">
          <w:rPr>
            <w:rFonts w:ascii="inherit" w:eastAsia="Times New Roman" w:hAnsi="inherit" w:cs="Helvetica"/>
            <w:color w:val="1982D1"/>
            <w:sz w:val="23"/>
            <w:szCs w:val="23"/>
            <w:u w:val="single"/>
            <w:bdr w:val="none" w:sz="0" w:space="0" w:color="auto" w:frame="1"/>
          </w:rPr>
          <w:t>co-listing with Avebury Henge</w:t>
        </w:r>
      </w:hyperlink>
      <w:r w:rsidRPr="005165AA">
        <w:rPr>
          <w:rFonts w:ascii="inherit" w:eastAsia="Times New Roman" w:hAnsi="inherit" w:cs="Helvetica"/>
          <w:color w:val="373737"/>
          <w:sz w:val="23"/>
          <w:szCs w:val="23"/>
        </w:rPr>
        <w:t>.  Stonehenge is owned by the Crown and managed by English Heritage, while the surrounding land is owned by the National Trust.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we were visiting, they were in the process of completing a new visitor’s center.  We didn’t see the new center, as it is about a mile and a half away and completely out of view.  The then-current center is just out of sight of Stonehenge itself.  The idea of the new center is to remove all of the modern day trappings and distractions, including motor noise, so that visitors can enjoy the monument in a more pristine and natural environment. That seemed to be a very volatile subject and not everyone is happy about the changes.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the new facility was opened.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Among the exhibits in the new facility is the reconstructed</w:t>
      </w:r>
      <w:proofErr w:type="gramStart"/>
      <w:r w:rsidRPr="005165AA">
        <w:rPr>
          <w:rFonts w:ascii="inherit" w:eastAsia="Times New Roman" w:hAnsi="inherit" w:cs="Helvetica"/>
          <w:color w:val="373737"/>
          <w:sz w:val="23"/>
          <w:szCs w:val="23"/>
        </w:rPr>
        <w:t>  face</w:t>
      </w:r>
      <w:proofErr w:type="gramEnd"/>
      <w:r w:rsidRPr="005165AA">
        <w:rPr>
          <w:rFonts w:ascii="inherit" w:eastAsia="Times New Roman" w:hAnsi="inherit" w:cs="Helvetica"/>
          <w:color w:val="373737"/>
          <w:sz w:val="23"/>
          <w:szCs w:val="23"/>
        </w:rPr>
        <w:t xml:space="preserve"> of one 5,000-year-old local resident from his skull.  Oscar Nilsson, a forensic sculptor, created the bust and says that he had good teeth and handsome features, in a shaggy, prehistoric kind of way.  Actually, I think he looks uncannily like my x-husband on a good day….which kind of gives me the creeps and makes me desperately want to know about his haplogroup.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783070"/>
            <wp:effectExtent l="0" t="0" r="1270" b="0"/>
            <wp:docPr id="910" name="Picture 910" descr="Stonehenge bust">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tonehenge bust">
                      <a:hlinkClick r:id="rId586"/>
                    </pic:cNvPr>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561330" cy="678307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very disappointed to discover that they have not, to date, performed DNA testing.  My inquiry to </w:t>
      </w:r>
      <w:hyperlink r:id="rId588" w:history="1">
        <w:r w:rsidRPr="005165AA">
          <w:rPr>
            <w:rFonts w:ascii="inherit" w:eastAsia="Times New Roman" w:hAnsi="inherit" w:cs="Helvetica"/>
            <w:color w:val="1982D1"/>
            <w:sz w:val="23"/>
            <w:szCs w:val="23"/>
            <w:u w:val="single"/>
            <w:bdr w:val="none" w:sz="0" w:space="0" w:color="auto" w:frame="1"/>
          </w:rPr>
          <w:t>English Heritage</w:t>
        </w:r>
      </w:hyperlink>
      <w:r w:rsidRPr="005165AA">
        <w:rPr>
          <w:rFonts w:ascii="inherit" w:eastAsia="Times New Roman" w:hAnsi="inherit" w:cs="Helvetica"/>
          <w:color w:val="373737"/>
          <w:sz w:val="23"/>
          <w:szCs w:val="23"/>
        </w:rPr>
        <w:t> about DNA testing on these and other remains found in close proximity received the following reply: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Dear Ms Estes,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thanks for your email regarding the human remains on display at the new Stonehenge visitor and exhibition centre. I have been asked to respond on behalf of the Project team.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Simon Mays, Senior Osteologist for English Heritage has provided the Interpretation and Curatorial team with some information regarding further testing following the recent sampling carried out on the Winterbourne Stoke 1 human remains that he guided.  He advises that analysis of DNA is destructive and we would only consider using such a technique on ancient material if the results would help to answer compelling questions about the human remains that could not be answered in any other way: only then would the destruction of a piece of human bone be ethically justifiable. In this case, DNA analysis was not relevant to the questions that we considered important, which included the man’s place of origin and early development, his mobility and his age at death.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Although a fairly common procedure nowadays for historic and recent material, attempts to extract DNA from ancient skeletons fails in the majority of cases because of, inter alia, poor preservation of the relevant molecule. When DNA does survive from ancient material, it is often in very poor condition, so the information it can supply is strictly limited.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Any destructive analysis that English Heritage might wish to carry out in the future on the human remains in the Visitor Centre would be subject to the agreement of the institutions which have loaned them to English Heritage.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hope this goes some way to answer your query, but please let me know if you need further information.</w:t>
      </w:r>
      <w:r w:rsidRPr="005165AA">
        <w:rPr>
          <w:rFonts w:ascii="inherit" w:eastAsia="Times New Roman" w:hAnsi="inherit" w:cs="Helvetica"/>
          <w:color w:val="373737"/>
          <w:sz w:val="23"/>
          <w:szCs w:val="23"/>
        </w:rPr>
        <w:br/>
        <w:t>Kind regards,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Rebecca Thomas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Stonehenge Programme &amp; Finance Co-ordinator</w:t>
      </w:r>
      <w:r w:rsidRPr="005165AA">
        <w:rPr>
          <w:rFonts w:ascii="inherit" w:eastAsia="Times New Roman" w:hAnsi="inherit" w:cs="Helvetica"/>
          <w:color w:val="373737"/>
          <w:sz w:val="23"/>
          <w:szCs w:val="23"/>
        </w:rPr>
        <w:br/>
        <w:t>29 Queen Square | Bristol | BS1 4ND</w:t>
      </w:r>
      <w:r w:rsidRPr="005165AA">
        <w:rPr>
          <w:rFonts w:ascii="inherit" w:eastAsia="Times New Roman" w:hAnsi="inherit" w:cs="Helvetica"/>
          <w:color w:val="373737"/>
          <w:sz w:val="23"/>
          <w:szCs w:val="23"/>
        </w:rPr>
        <w:br/>
        <w:t>Tel: 0117 975 1301 (internal 2301</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r>
      <w:hyperlink r:id="rId589" w:history="1">
        <w:r w:rsidRPr="005165AA">
          <w:rPr>
            <w:rFonts w:ascii="inherit" w:eastAsia="Times New Roman" w:hAnsi="inherit" w:cs="Helvetica"/>
            <w:color w:val="1982D1"/>
            <w:sz w:val="23"/>
            <w:szCs w:val="23"/>
            <w:u w:val="single"/>
            <w:bdr w:val="none" w:sz="0" w:space="0" w:color="auto" w:frame="1"/>
          </w:rPr>
          <w:t>Rebecca.Thomas@english-heritage.org.uk</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hope they reconsider in the future.  If you have feedback for them about how DNA won’t answer questions about the history of this man…their contact information is listed above.  I encourage you to share your opinion with them and perhaps ask some pointed questions.  I have to wonder if any of the cremains might be a possibility.  They are already “destroyed,” so to speak, and the heat of the cremation fire might not have been hot enough to destroy all of the DNA.  I know that contemporary cremations are at much higher temperatures and do destroy the DNA.  It might be worth having Dr. King or another individual who has successfully extracted ancient DNA do an evaluation.  Furthermore, while they are accurate, the process is destructive – it is minimally so.  A small piece of bone needs to be drilled – significantly smaller than a tooth.  It seems a shame not to utilize the tools available to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to wonder just who this reconstructed man is, in terms of ancient ancestry and clans.  Were these people from Europe or Scandinavia, perhaps?  Were they haplogroup R, like about half of Europe is today, or would they carry a different haplotype?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 work by Dr. </w:t>
      </w:r>
      <w:hyperlink r:id="rId590" w:history="1">
        <w:r w:rsidRPr="005165AA">
          <w:rPr>
            <w:rFonts w:ascii="inherit" w:eastAsia="Times New Roman" w:hAnsi="inherit" w:cs="Helvetica"/>
            <w:color w:val="1982D1"/>
            <w:sz w:val="23"/>
            <w:szCs w:val="23"/>
            <w:u w:val="single"/>
            <w:bdr w:val="none" w:sz="0" w:space="0" w:color="auto" w:frame="1"/>
          </w:rPr>
          <w:t>Michael Hammer</w:t>
        </w:r>
      </w:hyperlink>
      <w:r w:rsidRPr="005165AA">
        <w:rPr>
          <w:rFonts w:ascii="inherit" w:eastAsia="Times New Roman" w:hAnsi="inherit" w:cs="Helvetica"/>
          <w:color w:val="373737"/>
          <w:sz w:val="23"/>
          <w:szCs w:val="23"/>
        </w:rPr>
        <w:t> and first presented at the Family Tree DNA Administrators Conference in November of 2013 indicated that there was no early haplogroup R yet found in early burials. Initially, haplogroup R1b had been thought to have overwintered the ice ace about 12,000 years ago in Anatolia and Iberia, repopulating Europe after the ice melted.  However, if that is true, then were are the R1b burials?  Instead, we are finding haplogroup G and I and some E, but not any R.  The first site to show any haplogroup R is R1b from a German Bell Beaker site dated to the third millennium BCE, or about 5,000 years ago.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466465"/>
            <wp:effectExtent l="0" t="0" r="1270" b="635"/>
            <wp:docPr id="909" name="Picture 909" descr="ancient Y">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ancient Y">
                      <a:hlinkClick r:id="rId591"/>
                    </pic:cNvPr>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5561330" cy="346646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Neolithic timeframe covers the expansion of agriculture from the Middle East across Europe beginning about 10,000 BC and continuing across Europe to about 5,000 BC.  Haplogroup R, it appears, did not accompany this expansion, but arrived later, post-Neolithic, potentially with the </w:t>
      </w:r>
      <w:hyperlink r:id="rId593" w:history="1">
        <w:r w:rsidRPr="005165AA">
          <w:rPr>
            <w:rFonts w:ascii="inherit" w:eastAsia="Times New Roman" w:hAnsi="inherit" w:cs="Helvetica"/>
            <w:color w:val="1982D1"/>
            <w:sz w:val="23"/>
            <w:szCs w:val="23"/>
            <w:u w:val="single"/>
            <w:bdr w:val="none" w:sz="0" w:space="0" w:color="auto" w:frame="1"/>
          </w:rPr>
          <w:t>Bell Beaker Culture</w:t>
        </w:r>
      </w:hyperlink>
      <w:r w:rsidRPr="005165AA">
        <w:rPr>
          <w:rFonts w:ascii="inherit" w:eastAsia="Times New Roman" w:hAnsi="inherit" w:cs="Helvetica"/>
          <w:color w:val="373737"/>
          <w:sz w:val="23"/>
          <w:szCs w:val="23"/>
        </w:rPr>
        <w:t> between 2,000 and 3,000 BC.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culture is named</w:t>
      </w:r>
      <w:proofErr w:type="gramStart"/>
      <w:r w:rsidRPr="005165AA">
        <w:rPr>
          <w:rFonts w:ascii="inherit" w:eastAsia="Times New Roman" w:hAnsi="inherit" w:cs="Helvetica"/>
          <w:color w:val="373737"/>
          <w:sz w:val="23"/>
          <w:szCs w:val="23"/>
        </w:rPr>
        <w:t>  after</w:t>
      </w:r>
      <w:proofErr w:type="gramEnd"/>
      <w:r w:rsidRPr="005165AA">
        <w:rPr>
          <w:rFonts w:ascii="inherit" w:eastAsia="Times New Roman" w:hAnsi="inherit" w:cs="Helvetica"/>
          <w:color w:val="373737"/>
          <w:sz w:val="23"/>
          <w:szCs w:val="23"/>
        </w:rPr>
        <w:t xml:space="preserve"> its distinctly shaped drinking vessels.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620645" cy="2859405"/>
            <wp:effectExtent l="0" t="0" r="8255" b="0"/>
            <wp:docPr id="908" name="Picture 908" descr="Beaker vessel">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Beaker vessel">
                      <a:hlinkClick r:id="rId594"/>
                    </pic:cNvPr>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2620645" cy="28594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3,500 years old, 40 cm (16 in) high “Giant Beaker of Pavenstädt”, Gütersloh town museum, Germany.  Other Beaker culture items,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859405" cy="3691890"/>
            <wp:effectExtent l="0" t="0" r="0" b="3810"/>
            <wp:docPr id="907" name="Picture 907" descr="Beaker artifacts">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Beaker artifacts">
                      <a:hlinkClick r:id="rId596"/>
                    </pic:cNvPr>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2859405" cy="36918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also believed that mitochondrial haplogroup H spread into Europe with the Bell Beaker culture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Beakers arrived in Britain around 2500 BC, declined in use around 2200-2100 BC with the emergence of food vessels and cinerary urns and finally fell out of use around 1700 BC. The earliest British beakers were similar to those from the Rhine but later styles are most similar to those from Ireland </w:t>
      </w:r>
      <w:proofErr w:type="gramStart"/>
      <w:r w:rsidRPr="005165AA">
        <w:rPr>
          <w:rFonts w:ascii="inherit" w:eastAsia="Times New Roman" w:hAnsi="inherit" w:cs="Helvetica"/>
          <w:color w:val="373737"/>
          <w:sz w:val="23"/>
          <w:szCs w:val="23"/>
        </w:rPr>
        <w:t>In</w:t>
      </w:r>
      <w:proofErr w:type="gramEnd"/>
      <w:r w:rsidRPr="005165AA">
        <w:rPr>
          <w:rFonts w:ascii="inherit" w:eastAsia="Times New Roman" w:hAnsi="inherit" w:cs="Helvetica"/>
          <w:color w:val="373737"/>
          <w:sz w:val="23"/>
          <w:szCs w:val="23"/>
        </w:rPr>
        <w:t xml:space="preserve"> Britain, domestic assemblages from this period are very rare, making it hard to draw conclusions about many aspects of society. Most British beakers come from funerary contexts.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From Wiki, this map shows the generalized movement of the Bell Baker culture.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650615" cy="3227705"/>
            <wp:effectExtent l="0" t="0" r="6985" b="0"/>
            <wp:docPr id="906" name="Picture 906" descr="Bell Beaker culture">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Bell Beaker culture">
                      <a:hlinkClick r:id="rId598"/>
                    </pic:cNvPr>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3650615" cy="322770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most famous site in Britain from this period is…drum roll please…</w:t>
      </w:r>
      <w:hyperlink r:id="rId600" w:history="1">
        <w:r w:rsidRPr="005165AA">
          <w:rPr>
            <w:rFonts w:ascii="inherit" w:eastAsia="Times New Roman" w:hAnsi="inherit" w:cs="Helvetica"/>
            <w:color w:val="1982D1"/>
            <w:sz w:val="23"/>
            <w:szCs w:val="23"/>
            <w:u w:val="single"/>
            <w:bdr w:val="none" w:sz="0" w:space="0" w:color="auto" w:frame="1"/>
          </w:rPr>
          <w:t>Stonehenge</w:t>
        </w:r>
      </w:hyperlink>
      <w:r w:rsidRPr="005165AA">
        <w:rPr>
          <w:rFonts w:ascii="inherit" w:eastAsia="Times New Roman" w:hAnsi="inherit" w:cs="Helvetica"/>
          <w:color w:val="373737"/>
          <w:sz w:val="23"/>
          <w:szCs w:val="23"/>
        </w:rPr>
        <w:t>.  Many barrows surround it and an unusual number of ‘rich’ burials can be found nearby, such as the </w:t>
      </w:r>
      <w:hyperlink r:id="rId601" w:history="1">
        <w:r w:rsidRPr="005165AA">
          <w:rPr>
            <w:rFonts w:ascii="inherit" w:eastAsia="Times New Roman" w:hAnsi="inherit" w:cs="Helvetica"/>
            <w:color w:val="1982D1"/>
            <w:sz w:val="23"/>
            <w:szCs w:val="23"/>
            <w:u w:val="single"/>
            <w:bdr w:val="none" w:sz="0" w:space="0" w:color="auto" w:frame="1"/>
          </w:rPr>
          <w:t>Amesbury Archer</w:t>
        </w:r>
      </w:hyperlink>
      <w:r w:rsidRPr="005165AA">
        <w:rPr>
          <w:rFonts w:ascii="inherit" w:eastAsia="Times New Roman" w:hAnsi="inherit" w:cs="Helvetica"/>
          <w:color w:val="373737"/>
          <w:sz w:val="23"/>
          <w:szCs w:val="23"/>
        </w:rPr>
        <w:t> who lived contemporarily with the construction of portions of Stonehenge.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Amesbury Archer is an early Bronze Age man whose grave was discovered during excavations at the site of a new housing development in Amesbury near Stonehenge. The grave was uncovered in May 2002, and the man is believed to date from about 2300 BC. He is nicknamed the “archer” because of the many arrowheads that were among the artifacts buried with him. Had he lived near the Stones, the calibrated radiocarbon dates for his grave and dating of Stonehenge suggest the sarsens and trilithons at Stonehenge may have been raised by the time he was born, although a new bluestone circle may have been raised at the same time as his birth.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spite of what English Heritage said, DNA testing could help answer many of these questions about who these early people were, where they came from and who they were descended from and related to.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we visited Stonehenge, the guide suggested that historically there may have been processions from Avesbury, across the Salisbury plain, following the Avon River and then up the hill to Stonehenge.   The Avon River, 2 miles distant, and with parallel ditches leading from Stonehenge to the River, is theorized to be how the stones were transported to the Salisbury Plain from their origins in Wales, hundreds of miles distant.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Evidence on the banks of the river of huge fires between two avenues connecting Stonehenge with another nearby Neolithic site, </w:t>
      </w:r>
      <w:hyperlink r:id="rId602" w:history="1">
        <w:r w:rsidRPr="005165AA">
          <w:rPr>
            <w:rFonts w:ascii="inherit" w:eastAsia="Times New Roman" w:hAnsi="inherit" w:cs="Helvetica"/>
            <w:color w:val="1982D1"/>
            <w:sz w:val="23"/>
            <w:szCs w:val="23"/>
            <w:u w:val="single"/>
            <w:bdr w:val="none" w:sz="0" w:space="0" w:color="auto" w:frame="1"/>
          </w:rPr>
          <w:t>Durrington Walls</w:t>
        </w:r>
      </w:hyperlink>
      <w:r w:rsidRPr="005165AA">
        <w:rPr>
          <w:rFonts w:ascii="inherit" w:eastAsia="Times New Roman" w:hAnsi="inherit" w:cs="Helvetica"/>
          <w:color w:val="373737"/>
          <w:sz w:val="23"/>
          <w:szCs w:val="23"/>
        </w:rPr>
        <w:t>, shown below, suggests that both sites were linked.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962025"/>
            <wp:effectExtent l="0" t="0" r="1270" b="9525"/>
            <wp:docPr id="905" name="Picture 905" descr="Durrington Walls">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urrington Walls">
                      <a:hlinkClick r:id="rId603"/>
                    </pic:cNvPr>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561330" cy="96202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discovered, with a little googling, that indeed, contemporary visitors have been </w:t>
      </w:r>
      <w:hyperlink r:id="rId605" w:history="1">
        <w:r w:rsidRPr="005165AA">
          <w:rPr>
            <w:rFonts w:ascii="inherit" w:eastAsia="Times New Roman" w:hAnsi="inherit" w:cs="Helvetica"/>
            <w:color w:val="1982D1"/>
            <w:sz w:val="23"/>
            <w:szCs w:val="23"/>
            <w:u w:val="single"/>
            <w:bdr w:val="none" w:sz="0" w:space="0" w:color="auto" w:frame="1"/>
          </w:rPr>
          <w:t>retracing this exact trail</w:t>
        </w:r>
      </w:hyperlink>
      <w:r w:rsidRPr="005165AA">
        <w:rPr>
          <w:rFonts w:ascii="inherit" w:eastAsia="Times New Roman" w:hAnsi="inherit" w:cs="Helvetica"/>
          <w:color w:val="373737"/>
          <w:sz w:val="23"/>
          <w:szCs w:val="23"/>
        </w:rPr>
        <w:t> and are </w:t>
      </w:r>
      <w:hyperlink r:id="rId606" w:history="1">
        <w:r w:rsidRPr="005165AA">
          <w:rPr>
            <w:rFonts w:ascii="inherit" w:eastAsia="Times New Roman" w:hAnsi="inherit" w:cs="Helvetica"/>
            <w:color w:val="1982D1"/>
            <w:sz w:val="23"/>
            <w:szCs w:val="23"/>
            <w:u w:val="single"/>
            <w:bdr w:val="none" w:sz="0" w:space="0" w:color="auto" w:frame="1"/>
          </w:rPr>
          <w:t>attempting to establish</w:t>
        </w:r>
      </w:hyperlink>
      <w:r w:rsidRPr="005165AA">
        <w:rPr>
          <w:rFonts w:ascii="inherit" w:eastAsia="Times New Roman" w:hAnsi="inherit" w:cs="Helvetica"/>
          <w:color w:val="373737"/>
          <w:sz w:val="23"/>
          <w:szCs w:val="23"/>
        </w:rPr>
        <w:t> a historical walk, of sorts, shown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094865" cy="3105150"/>
            <wp:effectExtent l="0" t="0" r="635" b="0"/>
            <wp:docPr id="904" name="Picture 904" descr="Avon plain hike">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Avon plain hike">
                      <a:hlinkClick r:id="rId607"/>
                    </pic:cNvPr>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2094865" cy="31051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can’t help but think how wonderful this would be, to retrace the steps of the original people of Avesbury and the Salisbury plains, whoever they were.  Hugh Thomson, the author of the “Magic Circles” article hyperlinked above, probably sums it up the best with this commentary: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can’t help thinking how much better it is to arrive at Stonehenge on foot. The comparison that comes to mind, and which I know well, is the Inca Trail to Machu Picchu. The experience of trekking to both sites is immeasurably richer, not just because you’ve “earned it”, but because both sets of ruins are only properly understood in the context of the sacred landscape that surrounds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probably much different that arriving on a tour bus after being lost on the subway.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I ever return to England, I’ll have to come back to Stonehenge.  I would very much like to visit at sunrise and now, I’d like to retrace the walk of the original inhabitants, whoever they were.  And yes, I’d like to know if I might be distantly related to one of these people buried in these barrows, shown below, surrounding Stonehenge.  Think how you’d feel standing here if you knew your ancestors did as well.  It could only enhance the visitor experience and the science would, of course, help resolve the many unknowns in the history of Stonehenge.  I hope English Heritage gets their curiosity peaked and reconsiders DNA testing, as they seem a bit behind the curve.  After all, they have </w:t>
      </w:r>
      <w:hyperlink r:id="rId609" w:history="1">
        <w:r w:rsidRPr="005165AA">
          <w:rPr>
            <w:rFonts w:ascii="inherit" w:eastAsia="Times New Roman" w:hAnsi="inherit" w:cs="Helvetica"/>
            <w:color w:val="1982D1"/>
            <w:sz w:val="23"/>
            <w:szCs w:val="23"/>
            <w:u w:val="single"/>
            <w:bdr w:val="none" w:sz="0" w:space="0" w:color="auto" w:frame="1"/>
          </w:rPr>
          <w:t>Dr. Turi King</w:t>
        </w:r>
      </w:hyperlink>
      <w:r w:rsidRPr="005165AA">
        <w:rPr>
          <w:rFonts w:ascii="inherit" w:eastAsia="Times New Roman" w:hAnsi="inherit" w:cs="Helvetica"/>
          <w:color w:val="373737"/>
          <w:sz w:val="23"/>
          <w:szCs w:val="23"/>
        </w:rPr>
        <w:t>, with the University of Leicester, of </w:t>
      </w:r>
      <w:hyperlink r:id="rId610" w:history="1">
        <w:r w:rsidRPr="005165AA">
          <w:rPr>
            <w:rFonts w:ascii="inherit" w:eastAsia="Times New Roman" w:hAnsi="inherit" w:cs="Helvetica"/>
            <w:color w:val="1982D1"/>
            <w:sz w:val="23"/>
            <w:szCs w:val="23"/>
            <w:u w:val="single"/>
            <w:bdr w:val="none" w:sz="0" w:space="0" w:color="auto" w:frame="1"/>
          </w:rPr>
          <w:t>King Richard</w:t>
        </w:r>
      </w:hyperlink>
      <w:r w:rsidRPr="005165AA">
        <w:rPr>
          <w:rFonts w:ascii="inherit" w:eastAsia="Times New Roman" w:hAnsi="inherit" w:cs="Helvetica"/>
          <w:color w:val="373737"/>
          <w:sz w:val="23"/>
          <w:szCs w:val="23"/>
        </w:rPr>
        <w:t> </w:t>
      </w:r>
      <w:hyperlink r:id="rId611" w:history="1">
        <w:r w:rsidRPr="005165AA">
          <w:rPr>
            <w:rFonts w:ascii="inherit" w:eastAsia="Times New Roman" w:hAnsi="inherit" w:cs="Helvetica"/>
            <w:color w:val="1982D1"/>
            <w:sz w:val="23"/>
            <w:szCs w:val="23"/>
            <w:u w:val="single"/>
            <w:bdr w:val="none" w:sz="0" w:space="0" w:color="auto" w:frame="1"/>
          </w:rPr>
          <w:t>fame</w:t>
        </w:r>
      </w:hyperlink>
      <w:r w:rsidRPr="005165AA">
        <w:rPr>
          <w:rFonts w:ascii="inherit" w:eastAsia="Times New Roman" w:hAnsi="inherit" w:cs="Helvetica"/>
          <w:color w:val="373737"/>
          <w:sz w:val="23"/>
          <w:szCs w:val="23"/>
        </w:rPr>
        <w:t>, quite nearby.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64585"/>
            <wp:effectExtent l="0" t="0" r="1270" b="0"/>
            <wp:docPr id="903" name="Picture 903" descr="Stonehenge with barrow">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Stonehenge with barrow">
                      <a:hlinkClick r:id="rId612"/>
                    </pic:cNvPr>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561330" cy="36645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Truly, we had a wonderful day at Stonehenge.  The weather was perfect, no rain and sunny.  Beautiful photos.  Just a few people here, no large crowds, and our lovely picnic.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our visit, on the bus on the way back to London, I thought, “guess I can check this off of my bucket list,” but then I realized, I really don’t have a bucket list.  My life has provided me with so many rich opportunities that I never dreamed that I would have.  I never imagined that I would ever have the opportunity to visit Stonehenge, so it actually wasn’t ON my bucket list.  However, now that I’ve been here, I’d love to come back.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know, there’s something wrong with this picture.  I thought you visited places to check them off the list, not to add them to the list as a return visit!  But Stonehenge, well, it’s a magical place, and it will do that to you…consider this fair warning!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Resources: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14" w:history="1">
        <w:r w:rsidR="005165AA" w:rsidRPr="005165AA">
          <w:rPr>
            <w:rFonts w:ascii="inherit" w:eastAsia="Times New Roman" w:hAnsi="inherit" w:cs="Helvetica"/>
            <w:color w:val="1982D1"/>
            <w:sz w:val="23"/>
            <w:szCs w:val="23"/>
            <w:u w:val="single"/>
            <w:bdr w:val="none" w:sz="0" w:space="0" w:color="auto" w:frame="1"/>
          </w:rPr>
          <w:t>http://www.independent.co.uk/news/science/archaeology/before-stonehenge–did-this-man-lord-it-over-wiltshires-sacred-landscape-9008683.html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15" w:history="1">
        <w:r w:rsidR="005165AA" w:rsidRPr="005165AA">
          <w:rPr>
            <w:rFonts w:ascii="inherit" w:eastAsia="Times New Roman" w:hAnsi="inherit" w:cs="Helvetica"/>
            <w:color w:val="1982D1"/>
            <w:sz w:val="23"/>
            <w:szCs w:val="23"/>
            <w:u w:val="single"/>
            <w:bdr w:val="none" w:sz="0" w:space="0" w:color="auto" w:frame="1"/>
          </w:rPr>
          <w:t>http://www.theguardian.com/science/2013/mar/09/archaeology-stonehenge-bones-burial-ground</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16" w:history="1">
        <w:r w:rsidR="005165AA" w:rsidRPr="005165AA">
          <w:rPr>
            <w:rFonts w:ascii="inherit" w:eastAsia="Times New Roman" w:hAnsi="inherit" w:cs="Helvetica"/>
            <w:color w:val="1982D1"/>
            <w:sz w:val="23"/>
            <w:szCs w:val="23"/>
            <w:u w:val="single"/>
            <w:bdr w:val="none" w:sz="0" w:space="0" w:color="auto" w:frame="1"/>
          </w:rPr>
          <w:t>http://finance.yahoo.com/news/ancient-stonehenge-gets-modern-day-092304265.html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17" w:history="1">
        <w:r w:rsidR="005165AA" w:rsidRPr="005165AA">
          <w:rPr>
            <w:rFonts w:ascii="inherit" w:eastAsia="Times New Roman" w:hAnsi="inherit" w:cs="Helvetica"/>
            <w:color w:val="1982D1"/>
            <w:sz w:val="23"/>
            <w:szCs w:val="23"/>
            <w:u w:val="single"/>
            <w:bdr w:val="none" w:sz="0" w:space="0" w:color="auto" w:frame="1"/>
          </w:rPr>
          <w:t>http://www.english-heritage.org.uk/daysout/properties/stonehenge/</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18" w:history="1">
        <w:r w:rsidR="005165AA" w:rsidRPr="005165AA">
          <w:rPr>
            <w:rFonts w:ascii="inherit" w:eastAsia="Times New Roman" w:hAnsi="inherit" w:cs="Helvetica"/>
            <w:color w:val="1982D1"/>
            <w:sz w:val="23"/>
            <w:szCs w:val="23"/>
            <w:u w:val="single"/>
            <w:bdr w:val="none" w:sz="0" w:space="0" w:color="auto" w:frame="1"/>
          </w:rPr>
          <w:t>http://en.wikipedia.org/wiki/Amesbury_Archer</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19" w:history="1">
        <w:r w:rsidR="005165AA" w:rsidRPr="005165AA">
          <w:rPr>
            <w:rFonts w:ascii="inherit" w:eastAsia="Times New Roman" w:hAnsi="inherit" w:cs="Helvetica"/>
            <w:color w:val="1982D1"/>
            <w:sz w:val="23"/>
            <w:szCs w:val="23"/>
            <w:u w:val="single"/>
            <w:bdr w:val="none" w:sz="0" w:space="0" w:color="auto" w:frame="1"/>
          </w:rPr>
          <w:t>http://en.wikipedia.org/wiki/Beaker_culture</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5"/>
          <w:szCs w:val="15"/>
          <w:bdr w:val="none" w:sz="0" w:space="0" w:color="auto" w:frame="1"/>
          <w:vertAlign w:val="superscript"/>
        </w:rPr>
        <w:t>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5"/>
          <w:szCs w:val="15"/>
          <w:bdr w:val="none" w:sz="0" w:space="0" w:color="auto" w:frame="1"/>
          <w:vertAlign w:val="superscript"/>
        </w:rPr>
        <w:t> </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2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21" w:tooltip="View all posts in Ancient DNA" w:history="1">
        <w:r w:rsidRPr="005165AA">
          <w:rPr>
            <w:rFonts w:ascii="inherit" w:eastAsia="Times New Roman" w:hAnsi="inherit" w:cs="Helvetica"/>
            <w:b/>
            <w:bCs/>
            <w:color w:val="1982D1"/>
            <w:sz w:val="18"/>
            <w:szCs w:val="18"/>
            <w:u w:val="single"/>
            <w:bdr w:val="none" w:sz="0" w:space="0" w:color="auto" w:frame="1"/>
          </w:rPr>
          <w:t>Ancient DNA</w:t>
        </w:r>
      </w:hyperlink>
      <w:r w:rsidRPr="005165AA">
        <w:rPr>
          <w:rFonts w:ascii="inherit" w:eastAsia="Times New Roman" w:hAnsi="inherit" w:cs="Helvetica"/>
          <w:color w:val="373737"/>
          <w:sz w:val="18"/>
          <w:szCs w:val="18"/>
          <w:bdr w:val="none" w:sz="0" w:space="0" w:color="auto" w:frame="1"/>
        </w:rPr>
        <w:t>, </w:t>
      </w:r>
      <w:hyperlink r:id="rId622"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xml:space="preserve"> | </w:t>
      </w:r>
      <w:hyperlink r:id="rId623" w:anchor="comments" w:tooltip="Comment on Stonehenge" w:history="1">
        <w:r w:rsidRPr="005165AA">
          <w:rPr>
            <w:rFonts w:ascii="inherit" w:eastAsia="Times New Roman" w:hAnsi="inherit" w:cs="Helvetica"/>
            <w:b/>
            <w:bCs/>
            <w:color w:val="1982D1"/>
            <w:sz w:val="18"/>
            <w:szCs w:val="18"/>
            <w:u w:val="single"/>
            <w:bdr w:val="none" w:sz="0" w:space="0" w:color="auto" w:frame="1"/>
          </w:rPr>
          <w:t>15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D06EE"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24" w:history="1">
        <w:r w:rsidR="005165AA" w:rsidRPr="005165AA">
          <w:rPr>
            <w:rFonts w:ascii="inherit" w:eastAsia="Times New Roman" w:hAnsi="inherit" w:cs="Helvetica"/>
            <w:b/>
            <w:bCs/>
            <w:color w:val="222222"/>
            <w:kern w:val="36"/>
            <w:sz w:val="39"/>
            <w:szCs w:val="39"/>
            <w:u w:val="single"/>
            <w:bdr w:val="none" w:sz="0" w:space="0" w:color="auto" w:frame="1"/>
          </w:rPr>
          <w:t>My Crazy Estes Aunts – 52 Ancestors #2</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25" w:tooltip="5:26 pm" w:history="1">
        <w:r w:rsidRPr="005165AA">
          <w:rPr>
            <w:rFonts w:ascii="inherit" w:eastAsia="Times New Roman" w:hAnsi="inherit" w:cs="Helvetica"/>
            <w:b/>
            <w:bCs/>
            <w:color w:val="1982D1"/>
            <w:sz w:val="18"/>
            <w:szCs w:val="18"/>
            <w:u w:val="single"/>
            <w:bdr w:val="none" w:sz="0" w:space="0" w:color="auto" w:frame="1"/>
          </w:rPr>
          <w:t>January 13,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26" w:anchor="comments" w:tooltip="Comment on My Crazy Estes Aunts – 52 Ancestors #2" w:history="1">
        <w:r w:rsidR="005165AA" w:rsidRPr="005165AA">
          <w:rPr>
            <w:rFonts w:ascii="inherit" w:eastAsia="Times New Roman" w:hAnsi="inherit" w:cs="Helvetica"/>
            <w:color w:val="666666"/>
            <w:sz w:val="20"/>
            <w:szCs w:val="20"/>
            <w:u w:val="single"/>
            <w:bdr w:val="none" w:sz="0" w:space="0" w:color="auto" w:frame="1"/>
            <w:shd w:val="clear" w:color="auto" w:fill="EEEEEE"/>
          </w:rPr>
          <w:t>23</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 you have some crazy aunts in your family?  I think everybody does.  I certainly did – two of them – my father’s sisters.  They were truly characters.  They also were the gatekeepers to the family secrets – secrets I desperately needed to know!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151370"/>
            <wp:effectExtent l="0" t="0" r="1270" b="0"/>
            <wp:docPr id="902" name="Picture 902" descr="Estes family 1914">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Estes family 1914">
                      <a:hlinkClick r:id="rId627"/>
                    </pic:cNvPr>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5561330" cy="71513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William George Estes and Ollie Bolton Estes family.  Children are left to right, daughter Margaret,</w:t>
      </w:r>
      <w:proofErr w:type="gramStart"/>
      <w:r w:rsidRPr="005165AA">
        <w:rPr>
          <w:rFonts w:ascii="inherit" w:eastAsia="Times New Roman" w:hAnsi="inherit" w:cs="Helvetica"/>
          <w:color w:val="373737"/>
          <w:sz w:val="23"/>
          <w:szCs w:val="23"/>
        </w:rPr>
        <w:t>  behind</w:t>
      </w:r>
      <w:proofErr w:type="gramEnd"/>
      <w:r w:rsidRPr="005165AA">
        <w:rPr>
          <w:rFonts w:ascii="inherit" w:eastAsia="Times New Roman" w:hAnsi="inherit" w:cs="Helvetica"/>
          <w:color w:val="373737"/>
          <w:sz w:val="23"/>
          <w:szCs w:val="23"/>
        </w:rPr>
        <w:t xml:space="preserve"> Margaret, Joseph “Dode,” tall male is Charles Estle, male at right rear, my father, William Sterling Estes, looking worried, and blonde female at right beside Ollie is Minnie.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aunts names were, officially, Margaret Lee Estes (born 1906, the brunette at left, above) and Minnie Mae Estes (born 1908, the blonde at right).  I say officially, because they were fond of changing their names from time to time.  That made it really difficult when discussing family items because their names were always different.  Margaret seemed to settle on Jean and Minnie settled somewhat on Betty.  No, I don’t know why.  What I do know is that they were indeed, drama queens and they seemed to have a bit of sibling rivalry from the beginning that lasted, well, to the very end – and they both lived to be just shy of 100.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started out as drama princesses when they were young.  Both were exceptionally beautiful young women.  Margaret, below, is reported to have done some modeling in Chicago about 1925, and of course she sent her modeling photos to her sister Minnie.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807460" cy="6175375"/>
            <wp:effectExtent l="0" t="0" r="2540" b="0"/>
            <wp:docPr id="901" name="Picture 901" descr="Margaret Estes c 1920">
              <a:hlinkClick xmlns:a="http://schemas.openxmlformats.org/drawingml/2006/main" r:id="rId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Margaret Estes c 1920">
                      <a:hlinkClick r:id="rId629"/>
                    </pic:cNvPr>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3807460" cy="61753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Margaret went to live with her mother in Chicago after her parents divorced in the mid 19-teens, Minnie didn’t.  She went back to the Claiborne County, Tennessee/Lee County, Virginia area, and in her own words, “was wild as a young buck.”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807460" cy="3268345"/>
            <wp:effectExtent l="0" t="0" r="2540" b="8255"/>
            <wp:docPr id="900" name="Picture 900" descr="Minnie Estes">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Minnie Estes">
                      <a:hlinkClick r:id="rId631"/>
                    </pic:cNvPr>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807460" cy="32683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Both women would marry, both had one son.  Both sons died tragically.  Instead of bringing the sisters together, it seemed to further </w:t>
      </w:r>
      <w:proofErr w:type="gramStart"/>
      <w:r w:rsidRPr="005165AA">
        <w:rPr>
          <w:rFonts w:ascii="inherit" w:eastAsia="Times New Roman" w:hAnsi="inherit" w:cs="Helvetica"/>
          <w:color w:val="373737"/>
          <w:sz w:val="23"/>
          <w:szCs w:val="23"/>
        </w:rPr>
        <w:t>widened</w:t>
      </w:r>
      <w:proofErr w:type="gramEnd"/>
      <w:r w:rsidRPr="005165AA">
        <w:rPr>
          <w:rFonts w:ascii="inherit" w:eastAsia="Times New Roman" w:hAnsi="inherit" w:cs="Helvetica"/>
          <w:color w:val="373737"/>
          <w:sz w:val="23"/>
          <w:szCs w:val="23"/>
        </w:rPr>
        <w:t xml:space="preserve"> the gap.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of their crazy stories revolve around the sons and their deaths.  There are allegations of murder, the mob, the mafia, huge stolen insurance policies and such.  From the other sister, the same death story is quite different – homelessness, alcoholism, you get the idea.  What is consistent is a lot of pain surrounding the deaths and jealousy between the sisters.  And what’s worse, or better, is that I discovered that every time either of them discussed the stories, or each other, or anything for that matter, that the stories evolved or changed.  They were never the same.  Peachy, just peachy!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didn’t find the sisters until they were in their late 70s.  My parents were divorced and my father was killed in an automobile accident when I was in grade school.  We lived about 400 miles from my father’s Tennessee family, and for some reason, my mother really didn’t want me hanging out with my Dad’s moonshining family.  I would probably have loved them, which is exactly what she was worried about.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wasn’t until many years later, when I was in my 20s, that I began searching for my father’s family to find out something, anything.  That’s when I was directed to the aunts.  They were the only siblings of my father yet living, and I was thrilled to find them.  I initially wrote down every word they said…until I discovered that my notes from conversation to conversation contradicted each other.  And if you asked them about what they said before, they would accuse you of lying, or worse, yet, talking to the enemy – the other sister – who had of course, lied.  For awhile, I truly wondered if somehow I confused my notes and questioned my own sanity.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extremely glad I took those notes.  I put them away and years later, transcribed them.  Margaret told about her homes around the world, and in the next conversation, would discuss her poverty.  One time she told me that her family was spying on her to take her money.  Minnie told about one of her husbands who was a politician and their time “on the hill” which I’m presuming was supposed to be Capitol Hill.  I finally came to view the stories as just amusing and left it at that.  They also did interesting things from time to time.  Minnie/Betty once sent a pair of red sequined ballet slippers to the daughter of her deceased brother with a note that said that “no one in Tennessee loves me.”  Whose slippers they were, we have no idea – she didn’t dance.  Everyone in Tennessee was left someplace between amused and mystified with maybe a little creeped-out added along the edges.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There were nuggets of truth in those stories however, although they were disjoint and mining them has proven to be challenging.  However, these past few days, the crazy aunts’ stories came </w:t>
      </w:r>
      <w:proofErr w:type="gramStart"/>
      <w:r w:rsidRPr="005165AA">
        <w:rPr>
          <w:rFonts w:ascii="inherit" w:eastAsia="Times New Roman" w:hAnsi="inherit" w:cs="Helvetica"/>
          <w:color w:val="373737"/>
          <w:sz w:val="23"/>
          <w:szCs w:val="23"/>
        </w:rPr>
        <w:t>through .</w:t>
      </w:r>
      <w:proofErr w:type="gramEnd"/>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Margaret was only married once, but Minnie/Betty was married several times.  I couldn’t keep her husbands straight and I don’t think she could either.  However, both aunts loved to discuss my father, because whatever they had done, his escapades made theirs pale by comparison.  The only bad thing was that the aunts seemed to have snippets of this and that.  The all lived in different states and I think most of what they heard was through their mother, Ollie.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loved to talk about people, and my father with his gallivanting ways proved quite a popular topic of conversation and fodder for a lot of tongue wagging and clicking.  Tisk, tisk, tisk….naughty boy.  Yes, indeed.  But thankfully their love of gossip and “telling on him” and their rivalry to see who could tell the ‘worst” story has provided me with a couple very valuable nuggets.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They told me that my father was married about 1920 or so to a Laila LaFountain and they had a son Lee, they thought, who eventually took his step-father’s name of “Levi or Levy or something like that.”  Lee, if that was his name, wound up in Louisville, </w:t>
      </w:r>
      <w:proofErr w:type="gramStart"/>
      <w:r w:rsidRPr="005165AA">
        <w:rPr>
          <w:rFonts w:ascii="inherit" w:eastAsia="Times New Roman" w:hAnsi="inherit" w:cs="Helvetica"/>
          <w:color w:val="373737"/>
          <w:sz w:val="23"/>
          <w:szCs w:val="23"/>
        </w:rPr>
        <w:t>Ky</w:t>
      </w:r>
      <w:proofErr w:type="gramEnd"/>
      <w:r w:rsidRPr="005165AA">
        <w:rPr>
          <w:rFonts w:ascii="inherit" w:eastAsia="Times New Roman" w:hAnsi="inherit" w:cs="Helvetica"/>
          <w:color w:val="373737"/>
          <w:sz w:val="23"/>
          <w:szCs w:val="23"/>
        </w:rPr>
        <w:t xml:space="preserve"> studying the ministry in a seminary “or something,” they recalled.  He “might have been a minister.”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it turns out, they were partially right, except they had Lee’s mother’s name wrong, unless, God forbid, there are two Lees, a possibility I’m going to entirely discount right now, to protect any shred of sanity I have left.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52 Ancestors week #1 article, “ </w:t>
      </w:r>
      <w:hyperlink r:id="rId633" w:history="1">
        <w:r w:rsidRPr="005165AA">
          <w:rPr>
            <w:rFonts w:ascii="inherit" w:eastAsia="Times New Roman" w:hAnsi="inherit" w:cs="Helvetica"/>
            <w:color w:val="1982D1"/>
            <w:sz w:val="23"/>
            <w:szCs w:val="23"/>
            <w:u w:val="single"/>
            <w:bdr w:val="none" w:sz="0" w:space="0" w:color="auto" w:frame="1"/>
          </w:rPr>
          <w:t>Searching for Ilo’s Son</w:t>
        </w:r>
      </w:hyperlink>
      <w:r w:rsidRPr="005165AA">
        <w:rPr>
          <w:rFonts w:ascii="inherit" w:eastAsia="Times New Roman" w:hAnsi="inherit" w:cs="Helvetica"/>
          <w:color w:val="373737"/>
          <w:sz w:val="23"/>
          <w:szCs w:val="23"/>
        </w:rPr>
        <w:t>,” as things have developed, we discover that Ilo’s son’s name was Leo and his step-father’s name was Levine and in the 1930s, Ilo was living in Louisville, Ky.  I remember writing years ago to a seminary in Louisville asking about a student from that time frame named Lee Levy, Levi or Estes.  Of course, they didn’t find anything, but now I need to revisit this.  I will catch everyone up on that story, probably next week.  However, if you happen to know of a minister born about 1920 named Lee or Leo Thomas Devine, by all means, let me know.  And score one for the crazy aunts!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Also, were it not for both of those women, I would have no photos of the family – none.  Margaret had hers copied and sent them to me in the 1980s, with much ado and guilt inducing rhetoric.  Remember, they were drama queens, and very experienced ones too.  “No, you can’t pay me for them…I’ll</w:t>
      </w:r>
      <w:proofErr w:type="gramStart"/>
      <w:r w:rsidRPr="005165AA">
        <w:rPr>
          <w:rFonts w:ascii="inherit" w:eastAsia="Times New Roman" w:hAnsi="inherit" w:cs="Helvetica"/>
          <w:color w:val="373737"/>
          <w:sz w:val="23"/>
          <w:szCs w:val="23"/>
        </w:rPr>
        <w:t>  gladly</w:t>
      </w:r>
      <w:proofErr w:type="gramEnd"/>
      <w:r w:rsidRPr="005165AA">
        <w:rPr>
          <w:rFonts w:ascii="inherit" w:eastAsia="Times New Roman" w:hAnsi="inherit" w:cs="Helvetica"/>
          <w:color w:val="373737"/>
          <w:sz w:val="23"/>
          <w:szCs w:val="23"/>
        </w:rPr>
        <w:t xml:space="preserve"> do without food.” Ok, so maybe not quite that dramatic, but you get the drift.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Minnie shared her photos with her grandson’s x-wife, who graciously shared them with me. In fact, it was the grandson’s x-wife and her boys who helped Minnie/Betty through her elder years.  It’s a good thing we got copies of these photos when we did, because when the aunts died, there were absolutely no personal effects to be found anyplace.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Minnie’s grandson’s x-wife and sons did one more thing too….they got a DNA sample from Minnie during one of their visits, years ago.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Our maternal (mitochondrial) family tree is shown below.</w:t>
      </w:r>
    </w:p>
    <w:p w:rsidR="005165AA" w:rsidRPr="005165AA" w:rsidRDefault="005165AA" w:rsidP="005165AA">
      <w:pPr>
        <w:numPr>
          <w:ilvl w:val="0"/>
          <w:numId w:val="3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Margaret and Minnie Estes</w:t>
      </w:r>
    </w:p>
    <w:p w:rsidR="005165AA" w:rsidRPr="005165AA" w:rsidRDefault="005165AA" w:rsidP="005165AA">
      <w:pPr>
        <w:numPr>
          <w:ilvl w:val="0"/>
          <w:numId w:val="3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Ollie </w:t>
      </w:r>
      <w:r w:rsidRPr="005165AA">
        <w:rPr>
          <w:rFonts w:ascii="inherit" w:eastAsia="Times New Roman" w:hAnsi="inherit" w:cs="Helvetica"/>
          <w:b/>
          <w:bCs/>
          <w:color w:val="373737"/>
          <w:sz w:val="23"/>
          <w:szCs w:val="23"/>
          <w:bdr w:val="none" w:sz="0" w:space="0" w:color="auto" w:frame="1"/>
        </w:rPr>
        <w:t>Bolton</w:t>
      </w:r>
      <w:r w:rsidRPr="005165AA">
        <w:rPr>
          <w:rFonts w:ascii="inherit" w:eastAsia="Times New Roman" w:hAnsi="inherit" w:cs="Helvetica"/>
          <w:color w:val="373737"/>
          <w:sz w:val="23"/>
          <w:szCs w:val="23"/>
        </w:rPr>
        <w:t> (1874 Hancock Co. TN – 1955 Chicago, Illinois) married William George Estes (divorced)</w:t>
      </w:r>
    </w:p>
    <w:p w:rsidR="005165AA" w:rsidRPr="005165AA" w:rsidRDefault="005165AA" w:rsidP="005165AA">
      <w:pPr>
        <w:numPr>
          <w:ilvl w:val="0"/>
          <w:numId w:val="3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Margaret N. </w:t>
      </w:r>
      <w:r w:rsidRPr="005165AA">
        <w:rPr>
          <w:rFonts w:ascii="inherit" w:eastAsia="Times New Roman" w:hAnsi="inherit" w:cs="Helvetica"/>
          <w:b/>
          <w:bCs/>
          <w:color w:val="373737"/>
          <w:sz w:val="23"/>
          <w:szCs w:val="23"/>
          <w:bdr w:val="none" w:sz="0" w:space="0" w:color="auto" w:frame="1"/>
        </w:rPr>
        <w:t>Claxton/Clarkson</w:t>
      </w:r>
      <w:r w:rsidRPr="005165AA">
        <w:rPr>
          <w:rFonts w:ascii="inherit" w:eastAsia="Times New Roman" w:hAnsi="inherit" w:cs="Helvetica"/>
          <w:color w:val="373737"/>
          <w:sz w:val="23"/>
          <w:szCs w:val="23"/>
        </w:rPr>
        <w:t> (1851-1920 Hancock Co., Tn) married Joseph “Dode” Bolton</w:t>
      </w:r>
    </w:p>
    <w:p w:rsidR="005165AA" w:rsidRPr="005165AA" w:rsidRDefault="005165AA" w:rsidP="005165AA">
      <w:pPr>
        <w:numPr>
          <w:ilvl w:val="0"/>
          <w:numId w:val="3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Elizabeth </w:t>
      </w:r>
      <w:r w:rsidRPr="005165AA">
        <w:rPr>
          <w:rFonts w:ascii="inherit" w:eastAsia="Times New Roman" w:hAnsi="inherit" w:cs="Helvetica"/>
          <w:b/>
          <w:bCs/>
          <w:color w:val="373737"/>
          <w:sz w:val="23"/>
          <w:szCs w:val="23"/>
          <w:bdr w:val="none" w:sz="0" w:space="0" w:color="auto" w:frame="1"/>
        </w:rPr>
        <w:t>Speaks</w:t>
      </w:r>
      <w:r w:rsidRPr="005165AA">
        <w:rPr>
          <w:rFonts w:ascii="inherit" w:eastAsia="Times New Roman" w:hAnsi="inherit" w:cs="Helvetica"/>
          <w:color w:val="373737"/>
          <w:sz w:val="23"/>
          <w:szCs w:val="23"/>
        </w:rPr>
        <w:t> (1832 Indiana-1903 Hancock Co. Tn) married Samuel Claxton</w:t>
      </w:r>
    </w:p>
    <w:p w:rsidR="005165AA" w:rsidRPr="005165AA" w:rsidRDefault="005165AA" w:rsidP="005165AA">
      <w:pPr>
        <w:numPr>
          <w:ilvl w:val="0"/>
          <w:numId w:val="3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Ann </w:t>
      </w:r>
      <w:r w:rsidRPr="005165AA">
        <w:rPr>
          <w:rFonts w:ascii="inherit" w:eastAsia="Times New Roman" w:hAnsi="inherit" w:cs="Helvetica"/>
          <w:b/>
          <w:bCs/>
          <w:color w:val="373737"/>
          <w:sz w:val="23"/>
          <w:szCs w:val="23"/>
          <w:bdr w:val="none" w:sz="0" w:space="0" w:color="auto" w:frame="1"/>
        </w:rPr>
        <w:t>McKee</w:t>
      </w:r>
      <w:r w:rsidRPr="005165AA">
        <w:rPr>
          <w:rFonts w:ascii="inherit" w:eastAsia="Times New Roman" w:hAnsi="inherit" w:cs="Helvetica"/>
          <w:color w:val="373737"/>
          <w:sz w:val="23"/>
          <w:szCs w:val="23"/>
        </w:rPr>
        <w:t> (1805 Washington Co., Va – 1840/1850 Lee Co., Va.) married Charles Speak</w:t>
      </w:r>
    </w:p>
    <w:p w:rsidR="005165AA" w:rsidRPr="005165AA" w:rsidRDefault="005165AA" w:rsidP="005165AA">
      <w:pPr>
        <w:numPr>
          <w:ilvl w:val="0"/>
          <w:numId w:val="3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Elizabeth last name unknown married Andrew McKee (1766-1814)</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photo is of Elizabeth Speaks and Samuel Claxton in his Civil War uniform.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735830"/>
            <wp:effectExtent l="0" t="0" r="1270" b="7620"/>
            <wp:docPr id="899" name="Picture 899" descr="Elizabeth Speaks Samuel Claxton">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Elizabeth Speaks Samuel Claxton">
                      <a:hlinkClick r:id="rId634"/>
                    </pic:cNvPr>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561330" cy="47358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I’d love to have a photo of Margaret Claxton/Clarkson and Joseph Bolton, but none have surfaced to date.  I’ve always wondered, though, if this photo taken about 1918, below, is of Margaret Estes (my aunt) and her grandmother, Margaret Claxton, and not her mother, Ollie.  The problem is with the labeling.  Another family member has this photo labeled “Margaret and grandma” which, depending on who wrote it, could be Ollie Bolton Estes or Margaret’s grandmother (Ollie’s mother,) Margaret Claxton.  Ollie would have been about 45-50 in the photo and her mother would have been about 65-70.  It was taken in Chicago, and I do have to wonder if Margaret Claxton would have visited Chicago, but you never know!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850630"/>
            <wp:effectExtent l="0" t="0" r="1270" b="7620"/>
            <wp:docPr id="898" name="Picture 898" descr="Margaret Estes and mother or grandmother">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Margaret Estes and mother or grandmother">
                      <a:hlinkClick r:id="rId636"/>
                    </pic:cNvPr>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561330" cy="88506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Ollie Bolton Estes and William George Estes about 1914.</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459480"/>
            <wp:effectExtent l="0" t="0" r="1270" b="7620"/>
            <wp:docPr id="897" name="Picture 897" descr="Ollie and William Estes">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Ollie and William Estes">
                      <a:hlinkClick r:id="rId638"/>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5561330" cy="34594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think this colorized photo is of Ollie, but we’re not sure.  No label.  It was in Minnie’s photos, but it wasn’t in Margaret’s, so we don’t really know.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807460" cy="4981575"/>
            <wp:effectExtent l="0" t="0" r="2540" b="9525"/>
            <wp:docPr id="896" name="Picture 896" descr="Possibly Betty's mother">
              <a:hlinkClick xmlns:a="http://schemas.openxmlformats.org/drawingml/2006/main" r:id="rId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ossibly Betty's mother">
                      <a:hlinkClick r:id="rId640"/>
                    </pic:cNvPr>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807460" cy="49815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Ollie as an older woman.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837680"/>
            <wp:effectExtent l="0" t="0" r="1270" b="1270"/>
            <wp:docPr id="895" name="Picture 895" descr="Ollie Bolton 1950s">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Ollie Bolton 1950s">
                      <a:hlinkClick r:id="rId642"/>
                    </pic:cNvPr>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561330" cy="68376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may not know Elizabeth MeKee’s maiden name, but we know that she and all of these women, her descendants, are haplogroup H, European.  No hidden Indian princesses here.  The problem is that when I tried to upgrade Minnie’s DNA sample to the full sequence to find out more, it failed.  Not enough DNA or too old.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I’d love to find someone else to test for this maternal line.  There’s a scholarship for anyone descended from any of these women in the maternal family tree through all females to the current generation.  In the current generation, the tester can be a male or female.   Women give their mitochondrial DNA to both genders of their children, but only females can pass it on.  For more info on how genealogy DNA testing works, click </w:t>
      </w:r>
      <w:hyperlink r:id="rId644"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If you descend from this line in any fashion, I’d love to hear from you.  You can leave a comment or e-mail me at </w:t>
      </w:r>
      <w:hyperlink r:id="rId645" w:history="1">
        <w:r w:rsidRPr="005165AA">
          <w:rPr>
            <w:rFonts w:ascii="inherit" w:eastAsia="Times New Roman" w:hAnsi="inherit" w:cs="Helvetica"/>
            <w:color w:val="1982D1"/>
            <w:sz w:val="23"/>
            <w:szCs w:val="23"/>
            <w:u w:val="single"/>
            <w:bdr w:val="none" w:sz="0" w:space="0" w:color="auto" w:frame="1"/>
          </w:rPr>
          <w:t>robertajestes@att.net</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And as for those crazy aunts, I hope they found some common ground in the afterlife that they were unable to find here.  And maybe, just maybe, the family members “over there” are helping in some way to unravel this Ilo Bailey, William Estes, </w:t>
      </w:r>
      <w:proofErr w:type="gramStart"/>
      <w:r w:rsidRPr="005165AA">
        <w:rPr>
          <w:rFonts w:ascii="inherit" w:eastAsia="Times New Roman" w:hAnsi="inherit" w:cs="Helvetica"/>
          <w:color w:val="373737"/>
          <w:sz w:val="23"/>
          <w:szCs w:val="23"/>
        </w:rPr>
        <w:t>Leo</w:t>
      </w:r>
      <w:proofErr w:type="gramEnd"/>
      <w:r w:rsidRPr="005165AA">
        <w:rPr>
          <w:rFonts w:ascii="inherit" w:eastAsia="Times New Roman" w:hAnsi="inherit" w:cs="Helvetica"/>
          <w:color w:val="373737"/>
          <w:sz w:val="23"/>
          <w:szCs w:val="23"/>
        </w:rPr>
        <w:t xml:space="preserve"> Devine mystery.  Heaven knows, I can certainly use all the help I can get!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4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47"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xml:space="preserve"> | Tagged </w:t>
      </w:r>
      <w:hyperlink r:id="rId648" w:history="1">
        <w:r w:rsidRPr="005165AA">
          <w:rPr>
            <w:rFonts w:ascii="inherit" w:eastAsia="Times New Roman" w:hAnsi="inherit" w:cs="Helvetica"/>
            <w:b/>
            <w:bCs/>
            <w:color w:val="1982D1"/>
            <w:sz w:val="18"/>
            <w:szCs w:val="18"/>
            <w:u w:val="single"/>
            <w:bdr w:val="none" w:sz="0" w:space="0" w:color="auto" w:frame="1"/>
          </w:rPr>
          <w:t>52 Weeks of Ancestors</w:t>
        </w:r>
      </w:hyperlink>
      <w:r w:rsidRPr="005165AA">
        <w:rPr>
          <w:rFonts w:ascii="inherit" w:eastAsia="Times New Roman" w:hAnsi="inherit" w:cs="Helvetica"/>
          <w:color w:val="373737"/>
          <w:sz w:val="18"/>
          <w:szCs w:val="18"/>
          <w:bdr w:val="none" w:sz="0" w:space="0" w:color="auto" w:frame="1"/>
        </w:rPr>
        <w:t xml:space="preserve"> | </w:t>
      </w:r>
      <w:hyperlink r:id="rId649" w:anchor="comments" w:tooltip="Comment on My Crazy Estes Aunts – 52 Ancestors #2" w:history="1">
        <w:r w:rsidRPr="005165AA">
          <w:rPr>
            <w:rFonts w:ascii="inherit" w:eastAsia="Times New Roman" w:hAnsi="inherit" w:cs="Helvetica"/>
            <w:b/>
            <w:bCs/>
            <w:color w:val="1982D1"/>
            <w:sz w:val="18"/>
            <w:szCs w:val="18"/>
            <w:u w:val="single"/>
            <w:bdr w:val="none" w:sz="0" w:space="0" w:color="auto" w:frame="1"/>
          </w:rPr>
          <w:t>23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50" w:history="1">
        <w:r w:rsidR="005165AA" w:rsidRPr="005165AA">
          <w:rPr>
            <w:rFonts w:ascii="inherit" w:eastAsia="Times New Roman" w:hAnsi="inherit" w:cs="Helvetica"/>
            <w:b/>
            <w:bCs/>
            <w:color w:val="222222"/>
            <w:kern w:val="36"/>
            <w:sz w:val="39"/>
            <w:szCs w:val="39"/>
            <w:u w:val="single"/>
            <w:bdr w:val="none" w:sz="0" w:space="0" w:color="auto" w:frame="1"/>
          </w:rPr>
          <w:t xml:space="preserve">GAP Messages or How to Look Like an Idiot </w:t>
        </w:r>
        <w:proofErr w:type="gramStart"/>
        <w:r w:rsidR="005165AA" w:rsidRPr="005165AA">
          <w:rPr>
            <w:rFonts w:ascii="inherit" w:eastAsia="Times New Roman" w:hAnsi="inherit" w:cs="Helvetica"/>
            <w:b/>
            <w:bCs/>
            <w:color w:val="222222"/>
            <w:kern w:val="36"/>
            <w:sz w:val="39"/>
            <w:szCs w:val="39"/>
            <w:u w:val="single"/>
            <w:bdr w:val="none" w:sz="0" w:space="0" w:color="auto" w:frame="1"/>
          </w:rPr>
          <w:t>Without</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Really Trying</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51" w:tooltip="4:45 pm" w:history="1">
        <w:r w:rsidRPr="005165AA">
          <w:rPr>
            <w:rFonts w:ascii="inherit" w:eastAsia="Times New Roman" w:hAnsi="inherit" w:cs="Helvetica"/>
            <w:b/>
            <w:bCs/>
            <w:color w:val="1982D1"/>
            <w:sz w:val="18"/>
            <w:szCs w:val="18"/>
            <w:u w:val="single"/>
            <w:bdr w:val="none" w:sz="0" w:space="0" w:color="auto" w:frame="1"/>
          </w:rPr>
          <w:t>January 12,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52" w:anchor="comments" w:tooltip="Comment on GAP Messages or How to Look Like an Idiot Without Really Trying" w:history="1">
        <w:r w:rsidR="005165AA" w:rsidRPr="005165AA">
          <w:rPr>
            <w:rFonts w:ascii="inherit" w:eastAsia="Times New Roman" w:hAnsi="inherit" w:cs="Helvetica"/>
            <w:color w:val="666666"/>
            <w:sz w:val="20"/>
            <w:szCs w:val="20"/>
            <w:u w:val="single"/>
            <w:bdr w:val="none" w:sz="0" w:space="0" w:color="auto" w:frame="1"/>
            <w:shd w:val="clear" w:color="auto" w:fill="EEEEEE"/>
          </w:rPr>
          <w:t>17</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there’s nothing like embarrassing yourself, and publicly at that.  This past weekend, I sent a bulk message as a Family Tree DNA group project administrator (GAP) and it was a mess when it arrived.  Let’s look at what happened and how you can avoid having this happen to you.  Or conversely, if you receive one that looks like this – you’ll know it’s not that your volunteer administrator is an idiot, and you can send them this link.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use MS Word – every day – and I’m pretty proficient with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don’t use the GAP bulk message tool very often to communicate with my projects.  Some projects are just too big (think Cumberland Gap) and I’ve told all of them to subscribe to my blog to get up-to-date general information.  Therefore, when I send a GAP bulk message to project members, it’s about the project specifically, generally a surname project.  I do this about once a year kind of as a round-up for everyone.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this year, my message came out as an embarrassing mess.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typed it in Word with minimal formatting – nothing special.  Then I just copy/pasted it into the bulk mail tool.  It looked good, and I was done.  I pressed send and it was on its way to project members.  However, how it looked when it arrived was not what it looked like when I pressed send, and was embarrassing, to say the least.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just the first couple sentences.  I can’t bear to look at any more.  The red I’ve added so you don’t have to suffer through reading 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Hello </w:t>
      </w:r>
      <w:r w:rsidRPr="005165AA">
        <w:rPr>
          <w:rFonts w:ascii="inherit" w:eastAsia="Times New Roman" w:hAnsi="inherit" w:cs="Helvetica"/>
          <w:color w:val="FF0000"/>
          <w:sz w:val="23"/>
          <w:szCs w:val="23"/>
          <w:bdr w:val="none" w:sz="0" w:space="0" w:color="auto" w:frame="1"/>
        </w:rPr>
        <w:t>EstesProject </w:t>
      </w:r>
      <w:r w:rsidRPr="005165AA">
        <w:rPr>
          <w:rFonts w:ascii="inherit" w:eastAsia="Times New Roman" w:hAnsi="inherit" w:cs="Helvetica"/>
          <w:color w:val="373737"/>
          <w:sz w:val="23"/>
          <w:szCs w:val="23"/>
        </w:rPr>
        <w:t>Members and Happy New Year,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Once a year </w:t>
      </w:r>
      <w:r w:rsidRPr="005165AA">
        <w:rPr>
          <w:rFonts w:ascii="inherit" w:eastAsia="Times New Roman" w:hAnsi="inherit" w:cs="Helvetica"/>
          <w:color w:val="FF0000"/>
          <w:sz w:val="23"/>
          <w:szCs w:val="23"/>
          <w:bdr w:val="none" w:sz="0" w:space="0" w:color="auto" w:frame="1"/>
        </w:rPr>
        <w:t>Itake</w:t>
      </w:r>
      <w:r w:rsidRPr="005165AA">
        <w:rPr>
          <w:rFonts w:ascii="inherit" w:eastAsia="Times New Roman" w:hAnsi="inherit" w:cs="Helvetica"/>
          <w:color w:val="373737"/>
          <w:sz w:val="23"/>
          <w:szCs w:val="23"/>
        </w:rPr>
        <w:t> an overall look at our project, do any cleanup I need to do, group</w:t>
      </w:r>
      <w:r w:rsidRPr="005165AA">
        <w:rPr>
          <w:rFonts w:ascii="inherit" w:eastAsia="Times New Roman" w:hAnsi="inherit" w:cs="Helvetica"/>
          <w:color w:val="FF0000"/>
          <w:sz w:val="23"/>
          <w:szCs w:val="23"/>
          <w:bdr w:val="none" w:sz="0" w:space="0" w:color="auto" w:frame="1"/>
        </w:rPr>
        <w:t>orregroup</w:t>
      </w:r>
      <w:r w:rsidRPr="005165AA">
        <w:rPr>
          <w:rFonts w:ascii="inherit" w:eastAsia="Times New Roman" w:hAnsi="inherit" w:cs="Helvetica"/>
          <w:color w:val="373737"/>
          <w:sz w:val="23"/>
          <w:szCs w:val="23"/>
        </w:rPr>
        <w:t> people if they had taken additional tests, and do general maintenance.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w:t>
      </w:r>
      <w:r w:rsidRPr="005165AA">
        <w:rPr>
          <w:rFonts w:ascii="inherit" w:eastAsia="Times New Roman" w:hAnsi="inherit" w:cs="Helvetica"/>
          <w:color w:val="FF0000"/>
          <w:sz w:val="23"/>
          <w:szCs w:val="23"/>
          <w:bdr w:val="none" w:sz="0" w:space="0" w:color="auto" w:frame="1"/>
        </w:rPr>
        <w:t>seethe</w:t>
      </w:r>
      <w:r w:rsidRPr="005165AA">
        <w:rPr>
          <w:rFonts w:ascii="inherit" w:eastAsia="Times New Roman" w:hAnsi="inherit" w:cs="Helvetica"/>
          <w:color w:val="373737"/>
          <w:sz w:val="23"/>
          <w:szCs w:val="23"/>
        </w:rPr>
        <w:t> updated grouping at this link, and if you see anything that you think</w:t>
      </w:r>
      <w:r w:rsidRPr="005165AA">
        <w:rPr>
          <w:rFonts w:ascii="inherit" w:eastAsia="Times New Roman" w:hAnsi="inherit" w:cs="Helvetica"/>
          <w:color w:val="FF0000"/>
          <w:sz w:val="23"/>
          <w:szCs w:val="23"/>
          <w:bdr w:val="none" w:sz="0" w:space="0" w:color="auto" w:frame="1"/>
        </w:rPr>
        <w:t>isincorrect,</w:t>
      </w:r>
      <w:r w:rsidRPr="005165AA">
        <w:rPr>
          <w:rFonts w:ascii="inherit" w:eastAsia="Times New Roman" w:hAnsi="inherit" w:cs="Helvetica"/>
          <w:color w:val="373737"/>
          <w:sz w:val="23"/>
          <w:szCs w:val="23"/>
        </w:rPr>
        <w:t> or amiss, please let me know.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Note the words that are all run together.  As administrators, we give advice and ask people to do things like upgrade their tests.  We need to be credible, and in this case, the tool we have makes us look anything but.  We don’t have to shoot ourselves in the foot – it’s already taken care of for us.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I discovered that, hidden away, is a fix.  The problem is that you have to </w:t>
      </w:r>
      <w:r w:rsidRPr="005165AA">
        <w:rPr>
          <w:rFonts w:ascii="inherit" w:eastAsia="Times New Roman" w:hAnsi="inherit" w:cs="Helvetica"/>
          <w:b/>
          <w:bCs/>
          <w:color w:val="373737"/>
          <w:sz w:val="23"/>
          <w:szCs w:val="23"/>
          <w:bdr w:val="none" w:sz="0" w:space="0" w:color="auto" w:frame="1"/>
        </w:rPr>
        <w:t>KNOW</w:t>
      </w:r>
      <w:r w:rsidRPr="005165AA">
        <w:rPr>
          <w:rFonts w:ascii="inherit" w:eastAsia="Times New Roman" w:hAnsi="inherit" w:cs="Helvetica"/>
          <w:color w:val="373737"/>
          <w:sz w:val="23"/>
          <w:szCs w:val="23"/>
        </w:rPr>
        <w:t>to utilize it and how many people would know that?  I clearly didn’t.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what the body of the bulk e-mail tool looks like.  Your message goes below the toolbar.</w:t>
      </w:r>
      <w:r w:rsidRPr="005165AA">
        <w:rPr>
          <w:rFonts w:ascii="inherit" w:eastAsia="Times New Roman" w:hAnsi="inherit" w:cs="Helvetica"/>
          <w:noProof/>
          <w:color w:val="1982D1"/>
          <w:sz w:val="23"/>
          <w:szCs w:val="23"/>
          <w:bdr w:val="none" w:sz="0" w:space="0" w:color="auto" w:frame="1"/>
        </w:rPr>
        <w:drawing>
          <wp:inline distT="0" distB="0" distL="0" distR="0">
            <wp:extent cx="5561330" cy="1712595"/>
            <wp:effectExtent l="0" t="0" r="1270" b="1905"/>
            <wp:docPr id="894" name="Picture 894" descr="GAP bulk screen">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GAP bulk screen">
                      <a:hlinkClick r:id="rId653"/>
                    </pic:cNvPr>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5561330" cy="171259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toolbar, there is a little W button.  Turns out it’s the magic “Word Behave” button.</w:t>
      </w:r>
      <w:r w:rsidRPr="005165AA">
        <w:rPr>
          <w:rFonts w:ascii="inherit" w:eastAsia="Times New Roman" w:hAnsi="inherit" w:cs="Helvetica"/>
          <w:noProof/>
          <w:color w:val="1982D1"/>
          <w:sz w:val="23"/>
          <w:szCs w:val="23"/>
          <w:bdr w:val="none" w:sz="0" w:space="0" w:color="auto" w:frame="1"/>
        </w:rPr>
        <w:drawing>
          <wp:inline distT="0" distB="0" distL="0" distR="0">
            <wp:extent cx="5561330" cy="825500"/>
            <wp:effectExtent l="0" t="0" r="1270" b="0"/>
            <wp:docPr id="893" name="Picture 893" descr="Gap Word toolbar">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Gap Word toolbar">
                      <a:hlinkClick r:id="rId655"/>
                    </pic:cNvPr>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561330" cy="82550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it is even closer.</w:t>
      </w:r>
      <w:r w:rsidRPr="005165AA">
        <w:rPr>
          <w:rFonts w:ascii="inherit" w:eastAsia="Times New Roman" w:hAnsi="inherit" w:cs="Helvetica"/>
          <w:noProof/>
          <w:color w:val="1982D1"/>
          <w:sz w:val="23"/>
          <w:szCs w:val="23"/>
          <w:bdr w:val="none" w:sz="0" w:space="0" w:color="auto" w:frame="1"/>
        </w:rPr>
        <w:drawing>
          <wp:inline distT="0" distB="0" distL="0" distR="0">
            <wp:extent cx="1542415" cy="921385"/>
            <wp:effectExtent l="0" t="0" r="635" b="0"/>
            <wp:docPr id="892" name="Picture 892" descr="GAP Word Toolbar closeup">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GAP Word Toolbar closeup">
                      <a:hlinkClick r:id="rId657"/>
                    </pic:cNvPr>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1542415" cy="9213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you’re ready to paste from a Word document, instead of doing “paste,” click on this little W button and follow the instructions to then press Ctl+V.  That tells the GAP tools that this is a Word document and apparently, not to “fix anything.”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just so you know, this isn’t the only place this little gotcha is lurking.  This same editor tool is utilized in the Public Website page and in the Welcome E-mail as well, so if you’re going to copy/paste from Word, utilize the magic “Word Behave” button instead of using copy/paste.  Can’t remember what you did?  Maybe it’s time to go and check to see what your page looks like and what your automated welcome message looks like when it arrives.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Rebekah Canada wrote an entire blog with </w:t>
      </w:r>
      <w:hyperlink r:id="rId659" w:history="1">
        <w:r w:rsidRPr="005165AA">
          <w:rPr>
            <w:rFonts w:ascii="inherit" w:eastAsia="Times New Roman" w:hAnsi="inherit" w:cs="Helvetica"/>
            <w:color w:val="1982D1"/>
            <w:sz w:val="23"/>
            <w:szCs w:val="23"/>
            <w:u w:val="single"/>
            <w:bdr w:val="none" w:sz="0" w:space="0" w:color="auto" w:frame="1"/>
          </w:rPr>
          <w:t>instructions</w:t>
        </w:r>
      </w:hyperlink>
      <w:r w:rsidRPr="005165AA">
        <w:rPr>
          <w:rFonts w:ascii="inherit" w:eastAsia="Times New Roman" w:hAnsi="inherit" w:cs="Helvetica"/>
          <w:color w:val="373737"/>
          <w:sz w:val="23"/>
          <w:szCs w:val="23"/>
        </w:rPr>
        <w:t>.  I wish I had realized this before I embarrassed myself publicly.  But, it’s not the first time and it probably won’t be the last – but it’s the last time that I’ll do it this way – guaranteed.</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6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61"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xml:space="preserve"> | </w:t>
      </w:r>
      <w:hyperlink r:id="rId662" w:anchor="comments" w:tooltip="Comment on GAP Messages or How to Look Like an Idiot Without Really Trying" w:history="1">
        <w:r w:rsidRPr="005165AA">
          <w:rPr>
            <w:rFonts w:ascii="inherit" w:eastAsia="Times New Roman" w:hAnsi="inherit" w:cs="Helvetica"/>
            <w:b/>
            <w:bCs/>
            <w:color w:val="1982D1"/>
            <w:sz w:val="18"/>
            <w:szCs w:val="18"/>
            <w:u w:val="single"/>
            <w:bdr w:val="none" w:sz="0" w:space="0" w:color="auto" w:frame="1"/>
          </w:rPr>
          <w:t>17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63" w:history="1">
        <w:r w:rsidR="005165AA" w:rsidRPr="005165AA">
          <w:rPr>
            <w:rFonts w:ascii="inherit" w:eastAsia="Times New Roman" w:hAnsi="inherit" w:cs="Helvetica"/>
            <w:b/>
            <w:bCs/>
            <w:color w:val="222222"/>
            <w:kern w:val="36"/>
            <w:sz w:val="39"/>
            <w:szCs w:val="39"/>
            <w:u w:val="single"/>
            <w:bdr w:val="none" w:sz="0" w:space="0" w:color="auto" w:frame="1"/>
          </w:rPr>
          <w:t xml:space="preserve">Searching for </w:t>
        </w:r>
        <w:proofErr w:type="gramStart"/>
        <w:r w:rsidR="005165AA" w:rsidRPr="005165AA">
          <w:rPr>
            <w:rFonts w:ascii="inherit" w:eastAsia="Times New Roman" w:hAnsi="inherit" w:cs="Helvetica"/>
            <w:b/>
            <w:bCs/>
            <w:color w:val="222222"/>
            <w:kern w:val="36"/>
            <w:sz w:val="39"/>
            <w:szCs w:val="39"/>
            <w:u w:val="single"/>
            <w:bdr w:val="none" w:sz="0" w:space="0" w:color="auto" w:frame="1"/>
          </w:rPr>
          <w:t>Ilo’s</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Son – 52 Ancestors #1</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64" w:tooltip="5:37 pm" w:history="1">
        <w:r w:rsidRPr="005165AA">
          <w:rPr>
            <w:rFonts w:ascii="inherit" w:eastAsia="Times New Roman" w:hAnsi="inherit" w:cs="Helvetica"/>
            <w:b/>
            <w:bCs/>
            <w:color w:val="1982D1"/>
            <w:sz w:val="18"/>
            <w:szCs w:val="18"/>
            <w:u w:val="single"/>
            <w:bdr w:val="none" w:sz="0" w:space="0" w:color="auto" w:frame="1"/>
          </w:rPr>
          <w:t>January 10,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65" w:anchor="comments" w:tooltip="Comment on Searching for Ilo’s Son – 52 Ancestors #1" w:history="1">
        <w:r w:rsidR="005165AA" w:rsidRPr="005165AA">
          <w:rPr>
            <w:rFonts w:ascii="inherit" w:eastAsia="Times New Roman" w:hAnsi="inherit" w:cs="Helvetica"/>
            <w:color w:val="666666"/>
            <w:sz w:val="20"/>
            <w:szCs w:val="20"/>
            <w:u w:val="single"/>
            <w:bdr w:val="none" w:sz="0" w:space="0" w:color="auto" w:frame="1"/>
            <w:shd w:val="clear" w:color="auto" w:fill="EEEEEE"/>
          </w:rPr>
          <w:t>33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decided to participate in Amy Johnson Crow’s 2014 challenge, “</w:t>
      </w:r>
      <w:hyperlink r:id="rId666" w:history="1">
        <w:r w:rsidRPr="005165AA">
          <w:rPr>
            <w:rFonts w:ascii="inherit" w:eastAsia="Times New Roman" w:hAnsi="inherit" w:cs="Helvetica"/>
            <w:color w:val="1982D1"/>
            <w:sz w:val="23"/>
            <w:szCs w:val="23"/>
            <w:u w:val="single"/>
            <w:bdr w:val="none" w:sz="0" w:space="0" w:color="auto" w:frame="1"/>
          </w:rPr>
          <w:t>52 Ancestors in 52 Weeks.</w:t>
        </w:r>
      </w:hyperlink>
      <w:r w:rsidRPr="005165AA">
        <w:rPr>
          <w:rFonts w:ascii="inherit" w:eastAsia="Times New Roman" w:hAnsi="inherit" w:cs="Helvetica"/>
          <w:color w:val="373737"/>
          <w:sz w:val="23"/>
          <w:szCs w:val="23"/>
        </w:rPr>
        <w:t>”  Of course, I didn’t find out about it until yesterday, so I’m already a week behind, but I can catch up….and so can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think Amy’s challenge is a really great idea for a couple of reasons.  First, it forces us to focus and breakthroughs seldom happen out of the blue.  Focus is the precursor to success.  Second, it gets the information out there – where it can be </w:t>
      </w:r>
      <w:hyperlink r:id="rId667" w:history="1">
        <w:r w:rsidRPr="005165AA">
          <w:rPr>
            <w:rFonts w:ascii="inherit" w:eastAsia="Times New Roman" w:hAnsi="inherit" w:cs="Helvetica"/>
            <w:color w:val="1982D1"/>
            <w:sz w:val="23"/>
            <w:szCs w:val="23"/>
            <w:u w:val="single"/>
            <w:bdr w:val="none" w:sz="0" w:space="0" w:color="auto" w:frame="1"/>
          </w:rPr>
          <w:t>fishing</w:t>
        </w:r>
      </w:hyperlink>
      <w:r w:rsidRPr="005165AA">
        <w:rPr>
          <w:rFonts w:ascii="inherit" w:eastAsia="Times New Roman" w:hAnsi="inherit" w:cs="Helvetica"/>
          <w:color w:val="373737"/>
          <w:sz w:val="23"/>
          <w:szCs w:val="23"/>
        </w:rPr>
        <w:t> for us – for cousins, for information, or for people who can DNA test.  Take a look at the week #1</w:t>
      </w:r>
      <w:hyperlink r:id="rId668" w:history="1">
        <w:r w:rsidRPr="005165AA">
          <w:rPr>
            <w:rFonts w:ascii="inherit" w:eastAsia="Times New Roman" w:hAnsi="inherit" w:cs="Helvetica"/>
            <w:color w:val="1982D1"/>
            <w:sz w:val="23"/>
            <w:szCs w:val="23"/>
            <w:u w:val="single"/>
            <w:bdr w:val="none" w:sz="0" w:space="0" w:color="auto" w:frame="1"/>
          </w:rPr>
          <w:t>recap</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not sure I can turn out 52 weeks of stories that involve DNA, and this is a DNA blog, but I can certainly do a few.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I’ve always been much better at thinking outside the box than coloring in the lines, so I’m beginning my 52 ancestors by writing about someone I don’t know.  A half-brother I know that I had, at one time, but I don’t know anything more about him, except his approximate age and his mother’s first name,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and that in 1922 they had been living in the Battle Creek, Michigan area.  According to her letter, her family was from there, but she has suffered humiliation all alone.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429510" cy="518795"/>
            <wp:effectExtent l="0" t="0" r="8890" b="0"/>
            <wp:docPr id="891" name="Picture 891" descr="ilo signature">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lo signature">
                      <a:hlinkClick r:id="rId669"/>
                    </pic:cNvPr>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2429510" cy="5187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see, my real father was a bit of a rogue, a “ladies man” as they used to say.  Mom called him a Scallywag and that was one of the nicer things she had to say.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124065"/>
            <wp:effectExtent l="0" t="0" r="1270" b="635"/>
            <wp:docPr id="890" name="Picture 890" descr="Estes, William Sterling WWI">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Estes, William Sterling WWI">
                      <a:hlinkClick r:id="rId671"/>
                    </pic:cNvPr>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561330" cy="71240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My father, William Sterling Estes, met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during the first World War.  He was born about 1903.  We’re not sure of his real birth year as he had “adjusted” his birth year to 1898 to join the military after his parents divorced and he found himself on his own.  He joined the Army in May of 1917, at age 14, and in 1919, was in the infirmary at Camp Custer, an Army base where he was stationed, outside Battle Creek, Michigan.  The flu epidemic had run rampant at Camp Custer, and I presume, but don’t know for sure, that that was why he was in the hospital.  He met his first wife there, my sister’s mother, and he also met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In reality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might have been his first “wife.”  We just don’t know for sure.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When my step-mother died in 1989, her daughter sent me a lot of my father’s things that she had kept over the years, including a box of letters.  In that box was a letter from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to my father.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letter is postmarked March 22, 1921 and it was addressed to Mr. William Estes, Fort Leavenworth, Kansas, Disc. Barracks.  Yes, that’s Fort Leavenworth as in the prison.  Imagine my surprise!  The letter wasn’t exactly “friendly” in tone, not that I can blame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She and my mother probably shared a common opinion of my father for many of the same reasons.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was taking the pains in answering your letter to the baby.  I appreciated it very much to think that you thought of him.  As for me am very sorry to state that you are and have been since baby was born out of my life.  I am sacrificing the love of my parents and of what I call home just merely to get away from this town.  No doubt you will hear quite a bit about me on your return to Battle Creek. I am taking this from a letter that you sent to a certain party.  Stating what you were going to do when you came back.  This was told to me by one of your captors.  You talked to him when he came down there with prisoners.  And all you said came back to me.  And I know your disposition, or at least I think I do.  And am leaving on the strength of your own threats.  This may seem harsh but I cannot help it.  I am going away with some very fine people who are wealthy and willing to take care of baby and </w:t>
      </w:r>
      <w:proofErr w:type="gramStart"/>
      <w:r w:rsidRPr="005165AA">
        <w:rPr>
          <w:rFonts w:ascii="inherit" w:eastAsia="Times New Roman" w:hAnsi="inherit" w:cs="Helvetica"/>
          <w:color w:val="373737"/>
          <w:sz w:val="23"/>
          <w:szCs w:val="23"/>
        </w:rPr>
        <w:t>I</w:t>
      </w:r>
      <w:proofErr w:type="gramEnd"/>
      <w:r w:rsidRPr="005165AA">
        <w:rPr>
          <w:rFonts w:ascii="inherit" w:eastAsia="Times New Roman" w:hAnsi="inherit" w:cs="Helvetica"/>
          <w:color w:val="373737"/>
          <w:sz w:val="23"/>
          <w:szCs w:val="23"/>
        </w:rPr>
        <w:t xml:space="preserve">.  I have my case in a lawyers hands.  I do not need your signature in the case at all.  I was illegally married to you in the first place and have suffered the disgrace all alone.  We are on our way to the south for a few months and we are coming North again sometime in June.  We are motoring through and happened to have a breakdown in Louisville so I thought while resting I would write you and let you know facts.  Please don’t be foolish and try to harm me or baby because it will only </w:t>
      </w:r>
      <w:proofErr w:type="gramStart"/>
      <w:r w:rsidRPr="005165AA">
        <w:rPr>
          <w:rFonts w:ascii="inherit" w:eastAsia="Times New Roman" w:hAnsi="inherit" w:cs="Helvetica"/>
          <w:color w:val="373737"/>
          <w:sz w:val="23"/>
          <w:szCs w:val="23"/>
        </w:rPr>
        <w:t>cause</w:t>
      </w:r>
      <w:proofErr w:type="gramEnd"/>
      <w:r w:rsidRPr="005165AA">
        <w:rPr>
          <w:rFonts w:ascii="inherit" w:eastAsia="Times New Roman" w:hAnsi="inherit" w:cs="Helvetica"/>
          <w:color w:val="373737"/>
          <w:sz w:val="23"/>
          <w:szCs w:val="23"/>
        </w:rPr>
        <w:t xml:space="preserve"> you sorrow.  Baby has been quite sick but is gaining some now.  He has grown since you last saw him and can nearly walk.  He is the only comfort that I have now and I hope he always stands by me.  Well as I am tired I will have to close.  I don’t suppose I will hear from you and I haven’t any definite </w:t>
      </w:r>
      <w:proofErr w:type="gramStart"/>
      <w:r w:rsidRPr="005165AA">
        <w:rPr>
          <w:rFonts w:ascii="inherit" w:eastAsia="Times New Roman" w:hAnsi="inherit" w:cs="Helvetica"/>
          <w:color w:val="373737"/>
          <w:sz w:val="23"/>
          <w:szCs w:val="23"/>
        </w:rPr>
        <w:t>address ????</w:t>
      </w:r>
      <w:proofErr w:type="gramEnd"/>
      <w:r w:rsidRPr="005165AA">
        <w:rPr>
          <w:rFonts w:ascii="inherit" w:eastAsia="Times New Roman" w:hAnsi="inherit" w:cs="Helvetica"/>
          <w:color w:val="373737"/>
          <w:sz w:val="23"/>
          <w:szCs w:val="23"/>
        </w:rPr>
        <w:t xml:space="preserve"> </w:t>
      </w:r>
      <w:proofErr w:type="gramStart"/>
      <w:r w:rsidRPr="005165AA">
        <w:rPr>
          <w:rFonts w:ascii="inherit" w:eastAsia="Times New Roman" w:hAnsi="inherit" w:cs="Helvetica"/>
          <w:color w:val="373737"/>
          <w:sz w:val="23"/>
          <w:szCs w:val="23"/>
        </w:rPr>
        <w:t>traveling</w:t>
      </w:r>
      <w:proofErr w:type="gramEnd"/>
      <w:r w:rsidRPr="005165AA">
        <w:rPr>
          <w:rFonts w:ascii="inherit" w:eastAsia="Times New Roman" w:hAnsi="inherit" w:cs="Helvetica"/>
          <w:color w:val="373737"/>
          <w:sz w:val="23"/>
          <w:szCs w:val="23"/>
        </w:rPr>
        <w:t>.  Well I will say goodbye and good luck.  Ilo and Baby.”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Oh, that she had simply written that baby’s name…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It seems that my father was in Fort Leavenworth because he had been AWOL, and it seems that </w:t>
      </w:r>
      <w:proofErr w:type="gramStart"/>
      <w:r w:rsidRPr="005165AA">
        <w:rPr>
          <w:rFonts w:ascii="inherit" w:eastAsia="Times New Roman" w:hAnsi="inherit" w:cs="Helvetica"/>
          <w:color w:val="373737"/>
          <w:sz w:val="23"/>
          <w:szCs w:val="23"/>
        </w:rPr>
        <w:t>him</w:t>
      </w:r>
      <w:proofErr w:type="gramEnd"/>
      <w:r w:rsidRPr="005165AA">
        <w:rPr>
          <w:rFonts w:ascii="inherit" w:eastAsia="Times New Roman" w:hAnsi="inherit" w:cs="Helvetica"/>
          <w:color w:val="373737"/>
          <w:sz w:val="23"/>
          <w:szCs w:val="23"/>
        </w:rPr>
        <w:t xml:space="preserve"> being AWOL just might have had something to do with having two women, in the same town, pregnant at the same time.  Remember, my father was only 16 at the time, really, a mere child himself.  He deserted in November 1919, after re-enlisting for a second term in May of 1919.  He was gone from the Army through April, 1920 when he was arrested for being AWOL.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My sister was born in May of 1920, so conceived in August of 1919.  This unnamed male child of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appears to have been born between December 1919 and July of 1920, assuming he walked at the normal time babies learn to walk.  Therefore, he would have been conceived between March 1919 and October of 1919.  So Dad was busy indeed, with all this begatting going 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When my father was released from Leavenworth in November of 1921, he traveled back to Michigan and married my sister’s mother 2 weeks later.  On that marriage application, he says he has never been married before.  But in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letter, she says they were married, but it was illegal.  Clearly he had himself in a very uncomfortable position and could have been trying to decide which father was more likely to pull the trigger on the shotgun.  He and my sister’s mother divorced a couple of years later and he went on his merry and marrying way, but that is a story for another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 timeline:</w:t>
      </w:r>
    </w:p>
    <w:p w:rsidR="005165AA" w:rsidRPr="005165AA" w:rsidRDefault="005165AA" w:rsidP="005165AA">
      <w:pPr>
        <w:numPr>
          <w:ilvl w:val="0"/>
          <w:numId w:val="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March to October 1919 – Ilo’s son conceived</w:t>
      </w:r>
    </w:p>
    <w:p w:rsidR="005165AA" w:rsidRPr="005165AA" w:rsidRDefault="005165AA" w:rsidP="005165AA">
      <w:pPr>
        <w:numPr>
          <w:ilvl w:val="0"/>
          <w:numId w:val="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May 1919 – William Sterling Estes reenlists at Camp Custer in Battle Creek, Michigan</w:t>
      </w:r>
    </w:p>
    <w:p w:rsidR="005165AA" w:rsidRPr="005165AA" w:rsidRDefault="005165AA" w:rsidP="005165AA">
      <w:pPr>
        <w:numPr>
          <w:ilvl w:val="0"/>
          <w:numId w:val="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August 1919 – my half-sister conceived</w:t>
      </w:r>
    </w:p>
    <w:p w:rsidR="005165AA" w:rsidRPr="005165AA" w:rsidRDefault="005165AA" w:rsidP="005165AA">
      <w:pPr>
        <w:numPr>
          <w:ilvl w:val="0"/>
          <w:numId w:val="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November 1919 – William Sterling Estes is AWOL</w:t>
      </w:r>
    </w:p>
    <w:p w:rsidR="005165AA" w:rsidRPr="005165AA" w:rsidRDefault="005165AA" w:rsidP="005165AA">
      <w:pPr>
        <w:numPr>
          <w:ilvl w:val="0"/>
          <w:numId w:val="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December 1919 to July 1920 – Ilo’s son born</w:t>
      </w:r>
    </w:p>
    <w:p w:rsidR="005165AA" w:rsidRPr="005165AA" w:rsidRDefault="005165AA" w:rsidP="005165AA">
      <w:pPr>
        <w:numPr>
          <w:ilvl w:val="0"/>
          <w:numId w:val="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April 1920 – William Sterling Estes arrested for being AWOL</w:t>
      </w:r>
    </w:p>
    <w:p w:rsidR="005165AA" w:rsidRPr="005165AA" w:rsidRDefault="005165AA" w:rsidP="005165AA">
      <w:pPr>
        <w:numPr>
          <w:ilvl w:val="0"/>
          <w:numId w:val="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May 1920 – my half-sister born</w:t>
      </w:r>
    </w:p>
    <w:p w:rsidR="005165AA" w:rsidRPr="005165AA" w:rsidRDefault="005165AA" w:rsidP="005165AA">
      <w:pPr>
        <w:numPr>
          <w:ilvl w:val="0"/>
          <w:numId w:val="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March 22, 1921 – Ilo’s letter to William Sterling Estes saying they had been married but it was illegal</w:t>
      </w:r>
    </w:p>
    <w:p w:rsidR="005165AA" w:rsidRPr="005165AA" w:rsidRDefault="005165AA" w:rsidP="005165AA">
      <w:pPr>
        <w:numPr>
          <w:ilvl w:val="0"/>
          <w:numId w:val="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November 1921 – William Sterling Estes released from Leavenworth, Kansas</w:t>
      </w:r>
    </w:p>
    <w:p w:rsidR="005165AA" w:rsidRPr="005165AA" w:rsidRDefault="005165AA" w:rsidP="005165AA">
      <w:pPr>
        <w:numPr>
          <w:ilvl w:val="0"/>
          <w:numId w:val="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December 12, 1921 – William Sterling Estes married my half-sister’s mother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But what happened to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and to her young son?</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73" w:history="1">
        <w:r w:rsidR="005165AA" w:rsidRPr="005165AA">
          <w:rPr>
            <w:rFonts w:ascii="inherit" w:eastAsia="Times New Roman" w:hAnsi="inherit" w:cs="Helvetica"/>
            <w:color w:val="1982D1"/>
            <w:sz w:val="23"/>
            <w:szCs w:val="23"/>
            <w:u w:val="single"/>
            <w:bdr w:val="none" w:sz="0" w:space="0" w:color="auto" w:frame="1"/>
          </w:rPr>
          <w:t>Megan Smolenyak</w:t>
        </w:r>
      </w:hyperlink>
      <w:r w:rsidR="005165AA" w:rsidRPr="005165AA">
        <w:rPr>
          <w:rFonts w:ascii="inherit" w:eastAsia="Times New Roman" w:hAnsi="inherit" w:cs="Helvetica"/>
          <w:color w:val="373737"/>
          <w:sz w:val="23"/>
          <w:szCs w:val="23"/>
        </w:rPr>
        <w:t> and I both tried to resolve this situation.  There are no court records to be found in Battle Creek or the neighboring County, at least not that we have been able to find.  I have significant doubts that I’ve seen everything as I was not allowed to review the court index books.  Their protocol was that you have to give the clerk the information and she would tell you whether it was there or not.  Camp Custer is located partly in two counties, so we were dealing with both Calhoun and Kalamazoo Counties.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Megan found an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from that area and then her son.  We contacted this man, and he is too young to be my brother.  He said he had a brother that was about 18 months older that died.  I sent him the letter from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but he said it was not his mother’s handwriting, that she was nearly illiterate.  And there, if that was the trail at all, it went cold.  It stayed cold.  It’s still cold.  Was my brother the child who died?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said he had been sickly.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We don’t know the male child’s name, first, or last.  We don’t know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surname.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There are so many stories about people with surprise half-sibling matches through autosomal testing.  I keep waiting for a half-sibling match, or maybe one slightly more removed.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son is likely deceased now, but he might have had children or grandchildren.  He may never have known who his father was.  </w:t>
      </w:r>
      <w:proofErr w:type="gramStart"/>
      <w:r w:rsidRPr="005165AA">
        <w:rPr>
          <w:rFonts w:ascii="inherit" w:eastAsia="Times New Roman" w:hAnsi="inherit" w:cs="Helvetica"/>
          <w:color w:val="373737"/>
          <w:sz w:val="23"/>
          <w:szCs w:val="23"/>
        </w:rPr>
        <w:t>Ilo</w:t>
      </w:r>
      <w:proofErr w:type="gramEnd"/>
      <w:r w:rsidRPr="005165AA">
        <w:rPr>
          <w:rFonts w:ascii="inherit" w:eastAsia="Times New Roman" w:hAnsi="inherit" w:cs="Helvetica"/>
          <w:color w:val="373737"/>
          <w:sz w:val="23"/>
          <w:szCs w:val="23"/>
        </w:rPr>
        <w:t xml:space="preserve"> was a young woman, obviously embarrassed by the situation as it was, and likely went on to marry and have a family.  I hope she found happiness.  Assuming she remarried, </w:t>
      </w:r>
      <w:proofErr w:type="gramStart"/>
      <w:r w:rsidRPr="005165AA">
        <w:rPr>
          <w:rFonts w:ascii="inherit" w:eastAsia="Times New Roman" w:hAnsi="inherit" w:cs="Helvetica"/>
          <w:color w:val="373737"/>
          <w:sz w:val="23"/>
          <w:szCs w:val="23"/>
        </w:rPr>
        <w:t>Ilo’s</w:t>
      </w:r>
      <w:proofErr w:type="gramEnd"/>
      <w:r w:rsidRPr="005165AA">
        <w:rPr>
          <w:rFonts w:ascii="inherit" w:eastAsia="Times New Roman" w:hAnsi="inherit" w:cs="Helvetica"/>
          <w:color w:val="373737"/>
          <w:sz w:val="23"/>
          <w:szCs w:val="23"/>
        </w:rPr>
        <w:t xml:space="preserve"> son’s step father could simply have “adopted” him by giving him his surname and until DNA testing, no one would ever know the difference.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if your mother or grandmother’s name was Ilo (or possibly Flo, although the signature looks like Ilo) and she lived in or near Battle Creek or Kalamazoo, Michigan, would have been maybe 18 or 20 or so about 1920, and had a male child, maybe she is the missing Ilo.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included the letter below, for handwriting comparison.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384165" cy="6577965"/>
            <wp:effectExtent l="0" t="0" r="6985" b="0"/>
            <wp:docPr id="889" name="Picture 889" descr="ilo letter page 1">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lo letter page 1">
                      <a:hlinkClick r:id="rId674"/>
                    </pic:cNvPr>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384165" cy="657796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479415" cy="6632575"/>
            <wp:effectExtent l="0" t="0" r="6985" b="0"/>
            <wp:docPr id="888" name="Picture 888" descr="ilo letter page 2">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lo letter page 2">
                      <a:hlinkClick r:id="rId676"/>
                    </pic:cNvPr>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5479415" cy="663257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438775" cy="6721475"/>
            <wp:effectExtent l="0" t="0" r="9525" b="3175"/>
            <wp:docPr id="887" name="Picture 887" descr="Ilo letter page 3">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Ilo letter page 3">
                      <a:hlinkClick r:id="rId678"/>
                    </pic:cNvPr>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5438775" cy="672147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220335" cy="6619240"/>
            <wp:effectExtent l="0" t="0" r="0" b="0"/>
            <wp:docPr id="886" name="Picture 886" descr="ilo letter last page">
              <a:hlinkClick xmlns:a="http://schemas.openxmlformats.org/drawingml/2006/main" r:id="rId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ilo letter last page">
                      <a:hlinkClick r:id="rId680"/>
                    </pic:cNvPr>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5220335" cy="6619240"/>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8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83"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xml:space="preserve"> | Tagged </w:t>
      </w:r>
      <w:hyperlink r:id="rId684" w:history="1">
        <w:r w:rsidRPr="005165AA">
          <w:rPr>
            <w:rFonts w:ascii="inherit" w:eastAsia="Times New Roman" w:hAnsi="inherit" w:cs="Helvetica"/>
            <w:b/>
            <w:bCs/>
            <w:color w:val="1982D1"/>
            <w:sz w:val="18"/>
            <w:szCs w:val="18"/>
            <w:u w:val="single"/>
            <w:bdr w:val="none" w:sz="0" w:space="0" w:color="auto" w:frame="1"/>
          </w:rPr>
          <w:t>52 Weeks of Ancestors</w:t>
        </w:r>
      </w:hyperlink>
      <w:r w:rsidRPr="005165AA">
        <w:rPr>
          <w:rFonts w:ascii="inherit" w:eastAsia="Times New Roman" w:hAnsi="inherit" w:cs="Helvetica"/>
          <w:color w:val="373737"/>
          <w:sz w:val="18"/>
          <w:szCs w:val="18"/>
          <w:bdr w:val="none" w:sz="0" w:space="0" w:color="auto" w:frame="1"/>
        </w:rPr>
        <w:t xml:space="preserve"> | </w:t>
      </w:r>
      <w:hyperlink r:id="rId685" w:anchor="comments" w:tooltip="Comment on Searching for Ilo’s Son – 52 Ancestors #1" w:history="1">
        <w:r w:rsidRPr="005165AA">
          <w:rPr>
            <w:rFonts w:ascii="inherit" w:eastAsia="Times New Roman" w:hAnsi="inherit" w:cs="Helvetica"/>
            <w:b/>
            <w:bCs/>
            <w:color w:val="1982D1"/>
            <w:sz w:val="18"/>
            <w:szCs w:val="18"/>
            <w:u w:val="single"/>
            <w:bdr w:val="none" w:sz="0" w:space="0" w:color="auto" w:frame="1"/>
          </w:rPr>
          <w:t>33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86" w:history="1">
        <w:r w:rsidR="005165AA" w:rsidRPr="005165AA">
          <w:rPr>
            <w:rFonts w:ascii="inherit" w:eastAsia="Times New Roman" w:hAnsi="inherit" w:cs="Helvetica"/>
            <w:b/>
            <w:bCs/>
            <w:color w:val="222222"/>
            <w:kern w:val="36"/>
            <w:sz w:val="39"/>
            <w:szCs w:val="39"/>
            <w:u w:val="single"/>
            <w:bdr w:val="none" w:sz="0" w:space="0" w:color="auto" w:frame="1"/>
          </w:rPr>
          <w:t>Introducing the Autosomal DNA Segment Analyzer</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87" w:tooltip="6:23 pm" w:history="1">
        <w:r w:rsidRPr="005165AA">
          <w:rPr>
            <w:rFonts w:ascii="inherit" w:eastAsia="Times New Roman" w:hAnsi="inherit" w:cs="Helvetica"/>
            <w:b/>
            <w:bCs/>
            <w:color w:val="1982D1"/>
            <w:sz w:val="18"/>
            <w:szCs w:val="18"/>
            <w:u w:val="single"/>
            <w:bdr w:val="none" w:sz="0" w:space="0" w:color="auto" w:frame="1"/>
          </w:rPr>
          <w:t>January 9,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88" w:anchor="comments" w:tooltip="Comment on Introducing the Autosomal DNA Segment Analyzer" w:history="1">
        <w:r w:rsidR="005165AA" w:rsidRPr="005165AA">
          <w:rPr>
            <w:rFonts w:ascii="inherit" w:eastAsia="Times New Roman" w:hAnsi="inherit" w:cs="Helvetica"/>
            <w:color w:val="666666"/>
            <w:sz w:val="20"/>
            <w:szCs w:val="20"/>
            <w:u w:val="single"/>
            <w:bdr w:val="none" w:sz="0" w:space="0" w:color="auto" w:frame="1"/>
            <w:shd w:val="clear" w:color="auto" w:fill="EEEEEE"/>
          </w:rPr>
          <w:t>44</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have a brand new toy in our DNA sandbox today, thanks to Don Worth, a retired IT professional.  I just love it when extremely talented people retire and we, in the genetic genealogy community, are the benefactors of their Act 2 evolution.  Our volunteers make such a cumulative difference.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Drum Roll please.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Introducing…..the Autosomal DNA Segment Analyzer, or ADSA.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name alone doesn’t make your heart skip beats, but the product will.  This tool absolutely proves the adage that a picture is worth 1000 words.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Don described his new tool, which, by the way, is free and being hosted by Rob Warthen at </w:t>
      </w:r>
      <w:hyperlink r:id="rId689" w:history="1">
        <w:r w:rsidRPr="005165AA">
          <w:rPr>
            <w:rFonts w:ascii="inherit" w:eastAsia="Times New Roman" w:hAnsi="inherit" w:cs="Helvetica"/>
            <w:color w:val="1982D1"/>
            <w:sz w:val="23"/>
            <w:szCs w:val="23"/>
            <w:u w:val="single"/>
            <w:bdr w:val="none" w:sz="0" w:space="0" w:color="auto" w:frame="1"/>
          </w:rPr>
          <w:t>www.dnagedcom.com</w:t>
        </w:r>
      </w:hyperlink>
      <w:r w:rsidRPr="005165AA">
        <w:rPr>
          <w:rFonts w:ascii="inherit" w:eastAsia="Times New Roman" w:hAnsi="inherit" w:cs="Helvetica"/>
          <w:color w:val="373737"/>
          <w:sz w:val="23"/>
          <w:szCs w:val="23"/>
        </w:rPr>
        <w:t>, thus: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created this tool in an attempt to put all the relevant information available that was needed to evaluate segment matches on a single, interactive web page. It relies on the three files for a single test kit that DNAgedcom.com collects from FamilyTreeDNA.com. These files include information about your matches, matching segment locations and sizes, and “in common with” (ICW) data. Using these files, the tool will construct a table for each chromosome which includes match and segment information as well as a visual graph of overlapping segments, juxtiposed with a customized, color-coded ICW matrix that will permit you to triangulate matching segments without having to look in multiple spreadsheets or on different screens in FamilyTreeDNA. Additional information, such as ancestral surnames, suggested relationship ranges, and matching segments and ICWs on other chromosomes is provided by hovering over match names or segments on the screen. Emails to persons you match may also be generated from the page. The web page produced by this program does not depend on any other files and may be saved as a stand-alone .html file that will function locally (or offline) in your browser. You can even email it to your matches as an attachment. You can play with a working sample output </w:t>
      </w:r>
      <w:hyperlink r:id="rId690"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Who wants to play with sample output?  I wanted to jump right in.  Word of caution…read the instructions FIRST, and pay attention, or you’ll wind up downloading your files twice.  The instructions can be found </w:t>
      </w:r>
      <w:hyperlink r:id="rId691"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can’t tell you how many times, when I’ve been working with matches, that I’ve wondered to myself, “How many other people match us on this segment?”  For quite a while you could only download 5 people at a time, but now you can download the entire data file.  I’m a visual person.  To me, visually seeing is believing and the ADSA makes this process so much easier.  Truly, a picture is worth 1000 words.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knew right away there were three things I wanted to do, so I’m going to run through each one of the three by way of examples to illustrate what you can do with the power of this wonderfully visual tool.  I’ve also anonymized the matches.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1. Clusters of matches.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know I’ve told you that I’m mapping my </w:t>
      </w:r>
      <w:hyperlink r:id="rId692" w:history="1">
        <w:r w:rsidRPr="005165AA">
          <w:rPr>
            <w:rFonts w:ascii="inherit" w:eastAsia="Times New Roman" w:hAnsi="inherit" w:cs="Helvetica"/>
            <w:color w:val="1982D1"/>
            <w:sz w:val="23"/>
            <w:szCs w:val="23"/>
            <w:u w:val="single"/>
            <w:bdr w:val="none" w:sz="0" w:space="0" w:color="auto" w:frame="1"/>
          </w:rPr>
          <w:t>DNA to ancestors</w:t>
        </w:r>
      </w:hyperlink>
      <w:r w:rsidRPr="005165AA">
        <w:rPr>
          <w:rFonts w:ascii="inherit" w:eastAsia="Times New Roman" w:hAnsi="inherit" w:cs="Helvetica"/>
          <w:color w:val="373737"/>
          <w:sz w:val="23"/>
          <w:szCs w:val="23"/>
        </w:rPr>
        <w:t>.  When I first saw Don’s output, I knew immediately that this tool would be invaluable for grouping people from the same ancestral lines.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Barbara, the second row, is my mother and her DNA in this equation is extremely useful.  It helps me identify right away which side of my family a match comes from.  If you don’t have a parent available, aunts, uncles, cousins, all help, especially cumulatively.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Before we begin working with the results, take a minute and just sit and look at the graphic below.  These two clusters shown on this page, one near the top and the other at the bottom….they represent your ancestors.  Two very different ones in this case. This may be the only way you’ll ever “see” them, by virtue of a group of their descendants DNA clustered together.  A view through the keyhole of time provided by DNA. Isn’t it beautiful?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40965"/>
            <wp:effectExtent l="0" t="0" r="1270" b="6985"/>
            <wp:docPr id="885" name="Picture 885" descr="adsa cluster 1">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adsa cluster 1">
                      <a:hlinkClick r:id="rId693"/>
                    </pic:cNvPr>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5561330" cy="26409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 of these results in this “cluster of matches” example are my matches.  In other words, the file is mine and these are people who are matching me.  You can see that this tool provides us with start and end segments, total cMs and SNPs, and e-mails, but the true power is in the visual representation of the ICW (in common with) matrix.  The mapped segments are a nice touch too, and Don has listed these in progressive order, meaning from beginning to end of the segment (left to right.)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 at this initial clustered group, shown enlarged below.  The first individual matches me and mother on one pink segment, but matches me on two segments, a pink and a black.  That means he’s from Mom’s side, or at least through one line, but probably somewhat distant since that one segment is his only match on any chromosome.  Because he also matches me on a segment where he doesn’t match Mom, he could also be related to me on my father’s side, or maybe we had a misread error on the black segment when comparing to Mom’s DNA. It is the adjoining segment.  In essence, there isn’t enough information to do much with this, except ask questions, so let’s move on to something more informative.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Beginning with the third person, the next grouping or cluster is entirely non-matching to mother, so this entire cluster is from my father’s side AND related to each other.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6 solid matches here, and then they start to trail off to matches that aren’t so solid.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207770"/>
            <wp:effectExtent l="0" t="0" r="1270" b="0"/>
            <wp:docPr id="884" name="Picture 884" descr="ADSA cluster 1 A">
              <a:hlinkClick xmlns:a="http://schemas.openxmlformats.org/drawingml/2006/main" r:id="rId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ADSA cluster 1 A">
                      <a:hlinkClick r:id="rId695"/>
                    </pic:cNvPr>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5561330" cy="12077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flying over the match names with my cursor, I might be able to tell, based on their surnames, which line is being represented by this cluster of matches.  If I already have a confirmed cousin match in the group, then the rest of the group can be loosely attributed to that line, or a contributing (wife) line. Unfortunately, in this case, I can’t tell other than it looks like it might be through Halifax County, VA.  I do have an NPE there and some wives without surnames.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Let’s look on down this chromosome.  There is another very solid cluster, also on my Dad’s side.  In this second cluster, I have identified a solid cousin and I can tell you that this is a Crumley grouping.  My common ancestor with my Crumley cousin is William Crumley born about 1765 in Frederick Co., </w:t>
      </w:r>
      <w:proofErr w:type="gramStart"/>
      <w:r w:rsidRPr="005165AA">
        <w:rPr>
          <w:rFonts w:ascii="inherit" w:eastAsia="Times New Roman" w:hAnsi="inherit" w:cs="Helvetica"/>
          <w:color w:val="373737"/>
          <w:sz w:val="23"/>
          <w:szCs w:val="23"/>
        </w:rPr>
        <w:t>Va.</w:t>
      </w:r>
      <w:proofErr w:type="gramEnd"/>
      <w:r w:rsidRPr="005165AA">
        <w:rPr>
          <w:rFonts w:ascii="inherit" w:eastAsia="Times New Roman" w:hAnsi="inherit" w:cs="Helvetica"/>
          <w:color w:val="373737"/>
          <w:sz w:val="23"/>
          <w:szCs w:val="23"/>
        </w:rPr>
        <w:t> and who died about 1840 in Lee Co., Va.  His wife is unknown, but we have her mitochondrial DNA.  Now this doesn’t mean that everyone in this group will all have a Crumley ancestor, they may not.  They may instead have a Mercer, a Brown, a Johnson or a Gilkey, all known wives’ surnames of Crumley men upstream of William Crumley.  But someplace, there is a common ancestor who contributed quite a bit of chromosome 1 to a significant number of descendants, and at least two of them are Crumleys.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989330"/>
            <wp:effectExtent l="0" t="0" r="1270" b="1270"/>
            <wp:docPr id="883" name="Picture 883" descr="ADSA Crumley cluster">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ADSA Crumley cluster">
                      <a:hlinkClick r:id="rId697"/>
                    </pic:cNvPr>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5561330" cy="9893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first, I found it really odd that my mother had almost no matches with me on chromosome 1.  Some of my mother’s ancestors came to the States later, from the Netherlands and from Germany.  Many of these groups are under-represented in testing.  However other ancestral groups have been here a long time, Acadians and Brethren Germans.  My father’s Appalachian, meaning colonial, ancestors seem to have more descendants who have tested.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looking now at chromosome 9, we see something different.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828800"/>
            <wp:effectExtent l="0" t="0" r="1270" b="0"/>
            <wp:docPr id="882" name="Picture 882" descr="ADSA Acadian cluster">
              <a:hlinkClick xmlns:a="http://schemas.openxmlformats.org/drawingml/2006/main" r:id="rId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ADSA Acadian cluster">
                      <a:hlinkClick r:id="rId699"/>
                    </pic:cNvPr>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5561330" cy="18288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second person, Doris, doesn’t match Mom anyplace, so is obviously related through my father, but look at that next grouping.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can tell you based on hovering over the matches name that this is an Acadian grouping.  The Acadians are a very endogamous French-Canadian group, having passed the same DNA around for hundreds of years.  Therefore, a grouping is likely to share a large amount of common DNA, and this one does.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228090"/>
            <wp:effectExtent l="0" t="0" r="1270" b="0"/>
            <wp:docPr id="881" name="Picture 881" descr="ADSA Acadian flyover">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ADSA Acadian flyover">
                      <a:hlinkClick r:id="rId701"/>
                    </pic:cNvPr>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561330" cy="12280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Based on this, I can then label all of these various matches as “Acadian” if nothing more.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Within a cluster, if I can identify one common ancestor, I can attribute the entire large group to the same lineage.  Be careful with smaller groups or just one or two rectangle matches.  Those aren’t nearly as strong and just because I match 2 people on the same segment doesn’t mean they match each other. However, when you see large segments of people matching each other, you have an ancestral grouping of some sort.  The challenge of course is to identify the group – but a breakthrough with one match means a likely breakthrough with the rest of them too, or at least another step in that direction.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2. Source of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several cousins who match me on two or more distinct lines.  This tool makes it easy, in some cases, to see which line the DNA on a particular chromosome comes from.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both Claxton (James Lee Claxton/Clarkson born c 1775-1815 and Sarah Cook of Hancock Co., TN)</w:t>
      </w:r>
      <w:proofErr w:type="gramStart"/>
      <w:r w:rsidRPr="005165AA">
        <w:rPr>
          <w:rFonts w:ascii="inherit" w:eastAsia="Times New Roman" w:hAnsi="inherit" w:cs="Helvetica"/>
          <w:color w:val="373737"/>
          <w:sz w:val="23"/>
          <w:szCs w:val="23"/>
        </w:rPr>
        <w:t>  and</w:t>
      </w:r>
      <w:proofErr w:type="gramEnd"/>
      <w:r w:rsidRPr="005165AA">
        <w:rPr>
          <w:rFonts w:ascii="inherit" w:eastAsia="Times New Roman" w:hAnsi="inherit" w:cs="Helvetica"/>
          <w:color w:val="373737"/>
          <w:sz w:val="23"/>
          <w:szCs w:val="23"/>
        </w:rPr>
        <w:t xml:space="preserve"> Campbell (John Campbell b c 1772-1838 and Jane Dobkins born c 1780-1850/1860 of Claiborne Co., Tn.) ancestry.  My cousins, Joy and William do too.  In this case, you can see that Joy matches a Claxton (proven by Y DNA to be from our line) and so does William on the first green matching segment.  The second green segment is not found in the Claxton match, so it could be Claxton and the Claxton cousin didn’t receive it, or it could be Campbell, but it’s one or the other because Joy, William and I all three carry this segment.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86740"/>
            <wp:effectExtent l="0" t="0" r="1270" b="3810"/>
            <wp:docPr id="880" name="Picture 880" descr="ADSA Claxton Campbell">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ADSA Claxton Campbell">
                      <a:hlinkClick r:id="rId703"/>
                    </pic:cNvPr>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5561330" cy="5867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this means is that the light green segments are Claxton segments, as are the fuchsia segments.  The source of the darker green segment is unknown.  It could be either Claxton or Campbell or a third common line that we don’t know about.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3.  Untangling Those Darned Moores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swear, the Moore family is going to be the death of me yet. It’s one of my long-standing, extremely difficult brick walls.  It seems like every road of every county in Virginia and NC had one or more Moore families.  It’s a very common name.  To make thing worse, the early Moores were very prolific and they all named their children the same names, like James and William, generation after generation.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earliest sign I can find of my particular Moore family is in Prince Edward County, Virginia when James Moore married Mary Rice (daughter of Joseph Rice and wife Rachel) in the early 1740s.  By the 1770s, the family was living in Halifax County, Virginia and their children were marrying and having children of their own of course.  They were some of the early Methodists with their son, the Reverend William Moore being a dissenting minister in Halifax County and his brothers Rice and Mackness Moore doing the same in Hawkins and Grainger County, TN.  Another son, James, went to Surry Co., NC.  We have confirmed this with a DNA descendant match.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have the DNA of our Moore line proven on the Y side through multiple sons.  At the</w:t>
      </w:r>
      <w:hyperlink r:id="rId705" w:history="1">
        <w:r w:rsidRPr="005165AA">
          <w:rPr>
            <w:rFonts w:ascii="inherit" w:eastAsia="Times New Roman" w:hAnsi="inherit" w:cs="Helvetica"/>
            <w:color w:val="1982D1"/>
            <w:sz w:val="23"/>
            <w:szCs w:val="23"/>
            <w:u w:val="single"/>
            <w:bdr w:val="none" w:sz="0" w:space="0" w:color="auto" w:frame="1"/>
          </w:rPr>
          <w:t>Moore Worldwide DNA project</w:t>
        </w:r>
      </w:hyperlink>
      <w:r w:rsidRPr="005165AA">
        <w:rPr>
          <w:rFonts w:ascii="inherit" w:eastAsia="Times New Roman" w:hAnsi="inherit" w:cs="Helvetica"/>
          <w:color w:val="373737"/>
          <w:sz w:val="23"/>
          <w:szCs w:val="23"/>
        </w:rPr>
        <w:t>, we are group 19.  Now there are Moores all over the place in Halifax County.  I know, because I’ve paid for about half of them to DNA test and there are several distinct lines – far more than I expected.  Ironically, the Anderson Moore family who lived across the road from our James and then his son Rev. William, who raised the orphan Raleigh Moore, grandson of the Rev. William Moore, is NOT of the same Moore DNA line.  Based on the interaction of these two families, one would think assuredly that they were, which raises questions.  This Anderson Moore was the son of yet another James Moore, this one from Amelia County, VA., found in the large group 1 of the Moore project.  If this is all just too confusing and too close for comfort for you, well, join the crowd and what we Moore descendants have been dealing with for a decade 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raises the question of why there are so few matches to our Moore line.  Was our Moore line a “new Moore line,” born perhaps to a Moore daughter who gave the child her </w:t>
      </w:r>
      <w:proofErr w:type="gramStart"/>
      <w:r w:rsidRPr="005165AA">
        <w:rPr>
          <w:rFonts w:ascii="inherit" w:eastAsia="Times New Roman" w:hAnsi="inherit" w:cs="Helvetica"/>
          <w:color w:val="373737"/>
          <w:sz w:val="23"/>
          <w:szCs w:val="23"/>
        </w:rPr>
        <w:t>surname.</w:t>
      </w:r>
      <w:proofErr w:type="gramEnd"/>
      <w:r w:rsidRPr="005165AA">
        <w:rPr>
          <w:rFonts w:ascii="inherit" w:eastAsia="Times New Roman" w:hAnsi="inherit" w:cs="Helvetica"/>
          <w:color w:val="373737"/>
          <w:sz w:val="23"/>
          <w:szCs w:val="23"/>
        </w:rPr>
        <w:t>  However, the child of course would pass on the father’s Y chromosome, establishing a “new” Moore genetic line.  I’m not saying that is what happened, just that it’s odd that there are so few matches to a clearly colonial Moore line out of Virginia.  With only one exception, someone genealogically stuck in Kentucky, to date, all DNA matches are all descendants of our James.  We do know that there was a William Moore, wife Margaret, living adjacent to James Moore in Prince Edward County but he and his wife sold out and moved on and are unaccounted for.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seen this same pattern with the Younger family line too, and sure enough, we did prove that these </w:t>
      </w:r>
      <w:hyperlink r:id="rId706" w:history="1">
        <w:r w:rsidRPr="005165AA">
          <w:rPr>
            <w:rFonts w:ascii="inherit" w:eastAsia="Times New Roman" w:hAnsi="inherit" w:cs="Helvetica"/>
            <w:color w:val="1982D1"/>
            <w:sz w:val="23"/>
            <w:szCs w:val="23"/>
            <w:u w:val="single"/>
            <w:bdr w:val="none" w:sz="0" w:space="0" w:color="auto" w:frame="1"/>
          </w:rPr>
          <w:t>two different Y chromosome Younger families</w:t>
        </w:r>
      </w:hyperlink>
      <w:r w:rsidRPr="005165AA">
        <w:rPr>
          <w:rFonts w:ascii="inherit" w:eastAsia="Times New Roman" w:hAnsi="inherit" w:cs="Helvetica"/>
          <w:color w:val="373737"/>
          <w:sz w:val="23"/>
          <w:szCs w:val="23"/>
        </w:rPr>
        <w:t> in fact do share a common ancestor.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you can see why I get excited when I find anything at all, and I mean anything, about the Moore family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 Moore descendant of Raleigh, the orphan, has taken the autosomal Family Finder test, and he matched my cousin Buster, a known Moore descendant, and also another Cumberland Gap region researcher, Larry.  Larry also matches Buster.  I was very excited to see this three way match and I wrote to Larry asking if he had a Moore line.  Yes, he did, two in fact.  The Levi Moore line out of Kentucky and an Alexander Moore line out of Stokes County, NC, after they wandered down from Berks Co., PA. </w:t>
      </w:r>
      <w:proofErr w:type="gramStart"/>
      <w:r w:rsidRPr="005165AA">
        <w:rPr>
          <w:rFonts w:ascii="inherit" w:eastAsia="Times New Roman" w:hAnsi="inherit" w:cs="Helvetica"/>
          <w:color w:val="373737"/>
          <w:sz w:val="23"/>
          <w:szCs w:val="23"/>
        </w:rPr>
        <w:t>sometime</w:t>
      </w:r>
      <w:proofErr w:type="gramEnd"/>
      <w:r w:rsidRPr="005165AA">
        <w:rPr>
          <w:rFonts w:ascii="inherit" w:eastAsia="Times New Roman" w:hAnsi="inherit" w:cs="Helvetica"/>
          <w:color w:val="373737"/>
          <w:sz w:val="23"/>
          <w:szCs w:val="23"/>
        </w:rPr>
        <w:t xml:space="preserve"> before 1803.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Groan. Two Moores – I can’t even manage to sort one out, how will I ever sort two?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Then Larry told me that he had 4 of his cousins tested too.  Bless you Larry.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better yet, one of Larry’s Moore lines is on his mother’s side and one on his father’s.  Even better yet.  Things are improving.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I’m really excited, right up until I discover that my cousin Buster matches two of Larry’s 3 cousins on his mother’s side and my Moore cousin from Halifax County, Virginia, matches the cousin on Larry’s father’s side.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could I be THIS unlucky???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started out utilizing the ICW and Matrix tools at Family Tree DNA.  Because these people all matched Larry on overlapping segments on the chromosome browser, my first thought was maybe that these two Moore lines were really one and the same.  But then I pushed the ICW matches through to the Family Finder Matrix, and no, Larry’s paternal cousin does not match any of the three maternal cousins, who all match each other.  So the two Moore families are not one and the same.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Crumb.  Thank Heavens though for the Matrix which provides proof positive of whether your matches match each other.  Remember, </w:t>
      </w:r>
      <w:hyperlink r:id="rId707" w:history="1">
        <w:r w:rsidRPr="005165AA">
          <w:rPr>
            <w:rFonts w:ascii="inherit" w:eastAsia="Times New Roman" w:hAnsi="inherit" w:cs="Helvetica"/>
            <w:color w:val="1982D1"/>
            <w:sz w:val="23"/>
            <w:szCs w:val="23"/>
            <w:u w:val="single"/>
            <w:bdr w:val="none" w:sz="0" w:space="0" w:color="auto" w:frame="1"/>
          </w:rPr>
          <w:t>you have two sides to each chromosome</w:t>
        </w:r>
      </w:hyperlink>
      <w:r w:rsidRPr="005165AA">
        <w:rPr>
          <w:rFonts w:ascii="inherit" w:eastAsia="Times New Roman" w:hAnsi="inherit" w:cs="Helvetica"/>
          <w:color w:val="373737"/>
          <w:sz w:val="23"/>
          <w:szCs w:val="23"/>
        </w:rPr>
        <w:t>and you will have matches to both sides.  Without the Matrix tool, you have no way of knowing which of your matches are from the same side of your chromosome, meaning Mom’s side or Dad’s side.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Just about this time, as I was beginning to construct matrixes of who matches whom in the ICW compares between all of the ICW match permutations, I received a note from Don that he wanted beta testers for his new ADSA application.  I immediately knew what I was going to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started with my </w:t>
      </w:r>
      <w:proofErr w:type="gramStart"/>
      <w:r w:rsidRPr="005165AA">
        <w:rPr>
          <w:rFonts w:ascii="inherit" w:eastAsia="Times New Roman" w:hAnsi="inherit" w:cs="Helvetica"/>
          <w:color w:val="373737"/>
          <w:sz w:val="23"/>
          <w:szCs w:val="23"/>
        </w:rPr>
        <w:t>cousin</w:t>
      </w:r>
      <w:proofErr w:type="gramEnd"/>
      <w:r w:rsidRPr="005165AA">
        <w:rPr>
          <w:rFonts w:ascii="inherit" w:eastAsia="Times New Roman" w:hAnsi="inherit" w:cs="Helvetica"/>
          <w:color w:val="373737"/>
          <w:sz w:val="23"/>
          <w:szCs w:val="23"/>
        </w:rPr>
        <w:t xml:space="preserve"> Buster’s kit.  Buster is one generation upstream from me, so one generation closer to the Moore ancestors.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Larry’s maternal line, descended from the Levi Moore (</w:t>
      </w:r>
      <w:proofErr w:type="gramStart"/>
      <w:r w:rsidRPr="005165AA">
        <w:rPr>
          <w:rFonts w:ascii="inherit" w:eastAsia="Times New Roman" w:hAnsi="inherit" w:cs="Helvetica"/>
          <w:color w:val="373737"/>
          <w:sz w:val="23"/>
          <w:szCs w:val="23"/>
        </w:rPr>
        <w:t>Ky</w:t>
      </w:r>
      <w:proofErr w:type="gramEnd"/>
      <w:r w:rsidRPr="005165AA">
        <w:rPr>
          <w:rFonts w:ascii="inherit" w:eastAsia="Times New Roman" w:hAnsi="inherit" w:cs="Helvetica"/>
          <w:color w:val="373737"/>
          <w:sz w:val="23"/>
          <w:szCs w:val="23"/>
        </w:rPr>
        <w:t>) line, he tested three cousins.  Buster had the following match results with Larry and his maternal line cousins.</w:t>
      </w:r>
    </w:p>
    <w:p w:rsidR="005165AA" w:rsidRPr="005165AA" w:rsidRDefault="005165AA" w:rsidP="005165AA">
      <w:pPr>
        <w:numPr>
          <w:ilvl w:val="0"/>
          <w:numId w:val="4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Larry – match</w:t>
      </w:r>
    </w:p>
    <w:p w:rsidR="005165AA" w:rsidRPr="005165AA" w:rsidRDefault="005165AA" w:rsidP="005165AA">
      <w:pPr>
        <w:numPr>
          <w:ilvl w:val="0"/>
          <w:numId w:val="4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Janice  – no match</w:t>
      </w:r>
    </w:p>
    <w:p w:rsidR="005165AA" w:rsidRPr="005165AA" w:rsidRDefault="005165AA" w:rsidP="005165AA">
      <w:pPr>
        <w:numPr>
          <w:ilvl w:val="0"/>
          <w:numId w:val="4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Ronald  – match</w:t>
      </w:r>
    </w:p>
    <w:p w:rsidR="005165AA" w:rsidRPr="005165AA" w:rsidRDefault="005165AA" w:rsidP="005165AA">
      <w:pPr>
        <w:numPr>
          <w:ilvl w:val="0"/>
          <w:numId w:val="4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B.J.  – match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redacted the e-mails and surnames below, but want to draw your attention to the individuals with the red arrows, as noted above.</w:t>
      </w:r>
      <w:r w:rsidRPr="005165AA">
        <w:rPr>
          <w:rFonts w:ascii="inherit" w:eastAsia="Times New Roman" w:hAnsi="inherit" w:cs="Helvetica"/>
          <w:noProof/>
          <w:color w:val="1982D1"/>
          <w:sz w:val="23"/>
          <w:szCs w:val="23"/>
          <w:bdr w:val="none" w:sz="0" w:space="0" w:color="auto" w:frame="1"/>
        </w:rPr>
        <w:drawing>
          <wp:inline distT="0" distB="0" distL="0" distR="0">
            <wp:extent cx="5561330" cy="2012950"/>
            <wp:effectExtent l="0" t="0" r="1270" b="6350"/>
            <wp:docPr id="879" name="Picture 879" descr="ADSA1 cropped v2">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ADSA1 cropped v2">
                      <a:hlinkClick r:id="rId708"/>
                    </pic:cNvPr>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561330" cy="20129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graphic below, I’m showing only the right side, so you can see the matching ICW (in common with) block patterns.  Larry is last, I’m second from last and Larry’s two cousins are the first and second red arrows.  We are all matching to my cousin, Buster.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302635"/>
            <wp:effectExtent l="0" t="0" r="1270" b="0"/>
            <wp:docPr id="878" name="Picture 878" descr="ADSA2 cropped">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ADSA2 cropped">
                      <a:hlinkClick r:id="rId710"/>
                    </pic:cNvPr>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561330" cy="33026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that all of these people match Buster.  Larry has blocks that are pink, red, fuchsia, gold, navy blue and lime green.  All of the group above, except me and two other people, one of which is my known cousin on another line, match Larry on these blocks, or at least most of these blocks.  I, however, match none of this group on none of these blocks, nor do my other known cousins who also descend through this same Moore line.  This means that this group matches Buster through Buster’s mother’s line, not through the Estes line, which means that this Moore line is not the James Moore line of Halifax County.  So the Levi Moore group of Kentucky is not descended from the James Moore group of Prince Edward and Halifax County.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I’m disappointed, but eliminating possibilities is just as important as confirming them.  I keep telling myself that anyway.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male Moore descendant in Halifax Co., proven via Y line testing, does match with Chloa, Larry’s paternal cousin, and with Larry as well, as shown below.  Let’s see if we can discern any other people who match in a cluster, which would give us other people to contact about their Moore lines.  Keep in mind that we </w:t>
      </w:r>
      <w:r w:rsidRPr="005165AA">
        <w:rPr>
          <w:rFonts w:ascii="inherit" w:eastAsia="Times New Roman" w:hAnsi="inherit" w:cs="Helvetica"/>
          <w:color w:val="373737"/>
          <w:sz w:val="23"/>
          <w:szCs w:val="23"/>
          <w:u w:val="single"/>
          <w:bdr w:val="none" w:sz="0" w:space="0" w:color="auto" w:frame="1"/>
        </w:rPr>
        <w:t>don’t know</w:t>
      </w:r>
      <w:r w:rsidRPr="005165AA">
        <w:rPr>
          <w:rFonts w:ascii="inherit" w:eastAsia="Times New Roman" w:hAnsi="inherit" w:cs="Helvetica"/>
          <w:color w:val="373737"/>
          <w:sz w:val="23"/>
          <w:szCs w:val="23"/>
        </w:rPr>
        <w:t> that the DNA in common here is from the Moore line.  It could come from another common line.  That is part of what we’d like to prove.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948690"/>
            <wp:effectExtent l="0" t="0" r="1270" b="3810"/>
            <wp:docPr id="877" name="Picture 877" descr="ADSA3">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ADSA3">
                      <a:hlinkClick r:id="rId712"/>
                    </pic:cNvPr>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5561330" cy="9486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take a closer look at what this is telling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there’s a much smaller group, and this is the only chromosome where Chloa matches our Moore cousin.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look at each line.  The first person, John, doesn’t match anyone else, so he’s not in this group.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Larry and his cousin, Chloa are second and third from the bottom, and they form the match group.  You can see that they match exactly except Chloa has one brighter green segment that matches our Moore cousin in a location with no other matches.  However, the match group of navy blue, periwinkle, lime green and burgundy form a distinctive pattern.  In addition to Chloa and Larry, Virginia, and Arlina share the same segments, plus Arlina had a pink segment that Larry and Chloa don’t have.  Donald may be a cousin too, but we don’t know if Donald would also match the rest of the group.  Linda might match Donald, but doesn’t look like she matches the group, but she could.  At this point, we can drop back to Family Tree DNA and the matrix and take a look to see if these folks match each other in the way we’d expect based on the ADSA tool.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750185"/>
            <wp:effectExtent l="0" t="0" r="1270" b="0"/>
            <wp:docPr id="876" name="Picture 876" descr="ADSA Matrix">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ADSA Matrix">
                      <a:hlinkClick r:id="rId714"/>
                    </pic:cNvPr>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561330" cy="27501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Just like we expected, John doesn’t match anyone.  As expected, Larry, Chloa, Arlina, and Virginia all matched each other.  As it turns out, Linda does not match the rest of the group, but she does match Donald, who does match Arlina.  Therefore, our focus needs to be on contacting Arlina, Donald and Virginia and asking them about their Moore lines, or the surnames of known Moore wives, such as Rice in my James Moore line or wives surnames in Larry’s Moore line.  Just on the basis of possibility, I would also contact Linda and ask, but she is the long shot.  However, like the lottery, you can’t win if you don’t play, so just send that one extra e-mail.  You never know.  Life is made up of stories about serendipity and opportunities almost missed.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Larry’s Moore line is the same as our Moore cousin’s line, genetically, maybe we can make headway by tracking Larry’s line.  Larry was kind enough to provide me with a</w:t>
      </w:r>
      <w:hyperlink r:id="rId716" w:anchor="i1347" w:history="1">
        <w:r w:rsidRPr="005165AA">
          <w:rPr>
            <w:rFonts w:ascii="inherit" w:eastAsia="Times New Roman" w:hAnsi="inherit" w:cs="Helvetica"/>
            <w:color w:val="1982D1"/>
            <w:sz w:val="23"/>
            <w:szCs w:val="23"/>
            <w:u w:val="single"/>
            <w:bdr w:val="none" w:sz="0" w:space="0" w:color="auto" w:frame="1"/>
          </w:rPr>
          <w:t>website</w:t>
        </w:r>
      </w:hyperlink>
      <w:r w:rsidRPr="005165AA">
        <w:rPr>
          <w:rFonts w:ascii="inherit" w:eastAsia="Times New Roman" w:hAnsi="inherit" w:cs="Helvetica"/>
          <w:color w:val="373737"/>
          <w:sz w:val="23"/>
          <w:szCs w:val="23"/>
        </w:rPr>
        <w:t>, and his Moore line begins with daughter Sarah.  Her father is Alexander Moore born in 1730 who married Elizabeth Wright.  His father was Alexander born in 1710 and who lived in Bucks Co., PA.  The younger Alexander died in Stokes Co., NC in 1803.</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353560"/>
            <wp:effectExtent l="0" t="0" r="1270" b="8890"/>
            <wp:docPr id="875" name="Picture 875" descr="Moore website 1 cropped">
              <a:hlinkClick xmlns:a="http://schemas.openxmlformats.org/drawingml/2006/main" r:id="rId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Moore website 1 cropped">
                      <a:hlinkClick r:id="rId717"/>
                    </pic:cNvPr>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5561330" cy="435356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817745"/>
            <wp:effectExtent l="0" t="0" r="1270" b="1905"/>
            <wp:docPr id="874" name="Picture 874" descr="Moore website 2">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Moore website 2">
                      <a:hlinkClick r:id="rId719"/>
                    </pic:cNvPr>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561330" cy="481774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391150"/>
            <wp:effectExtent l="0" t="0" r="1270" b="0"/>
            <wp:docPr id="873" name="Picture 873" descr="Moore website 3">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Moore website 3">
                      <a:hlinkClick r:id="rId721"/>
                    </pic:cNvPr>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5561330" cy="53911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Our next step is to see if this Alexander Moore line has been Y DNA tested.  Checking back at the Moore Worldwide project, this family line is not showing, but I’ve dropped a note to the administrators,</w:t>
      </w:r>
      <w:proofErr w:type="gramStart"/>
      <w:r w:rsidRPr="005165AA">
        <w:rPr>
          <w:rFonts w:ascii="inherit" w:eastAsia="Times New Roman" w:hAnsi="inherit" w:cs="Helvetica"/>
          <w:color w:val="373737"/>
          <w:sz w:val="23"/>
          <w:szCs w:val="23"/>
        </w:rPr>
        <w:t>  just</w:t>
      </w:r>
      <w:proofErr w:type="gramEnd"/>
      <w:r w:rsidRPr="005165AA">
        <w:rPr>
          <w:rFonts w:ascii="inherit" w:eastAsia="Times New Roman" w:hAnsi="inherit" w:cs="Helvetica"/>
          <w:color w:val="373737"/>
          <w:sz w:val="23"/>
          <w:szCs w:val="23"/>
        </w:rPr>
        <w:t xml:space="preserve"> the same.  Unfortunately, not everyone enters their most distant ancestor information which means that information is blank on the project website.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this Alexander Moore line has been Y tested, then we already know they don’t match our group paternally.  The connection, in that case, if this genetic connection is a Moore line, could be due to a daughter birth.  If this Moore line has not been Y tested, then it means that I’ll be trying to track down a Moore descendant of one of these Alexander Moores to do the DNA test.  It would be wonderful to finally make some headway on the James Moore family.  We’ve been brick walled for such a long time.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descend from either of these Moore family lines, the James Moore (c 1720-c 1798) and Mary Rice line, or the Alexander Moore and Elizabeth Wright or Elizabeth Robinson line, please consider taking the Family Finder autosomal DNA test at </w:t>
      </w:r>
      <w:hyperlink r:id="rId72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If you know of a male Moore who descends from the Alexander Moore line, let’s see if he would be willing to Y DNA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a great deal of power in the combined results of descendants, as you can clearly see, thanks to Don Worth and his new Autosomal DNA Segment Analyzer tool.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Give it a test run at: </w:t>
      </w:r>
      <w:hyperlink r:id="rId724" w:history="1">
        <w:r w:rsidRPr="005165AA">
          <w:rPr>
            <w:rFonts w:ascii="inherit" w:eastAsia="Times New Roman" w:hAnsi="inherit" w:cs="Helvetica"/>
            <w:color w:val="1982D1"/>
            <w:sz w:val="23"/>
            <w:szCs w:val="23"/>
            <w:u w:val="single"/>
            <w:bdr w:val="none" w:sz="0" w:space="0" w:color="auto" w:frame="1"/>
          </w:rPr>
          <w:t>http://www.DNAgedcom.com/adsa</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Don wrote documentation and instructions, found </w:t>
      </w:r>
      <w:hyperlink r:id="rId725"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Please read them before downloading your files.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Don, a big, hearty thank you for this new way to “see” our ancestors!  Thank you to Rob Warthen too for hosting this wonderful new tool!</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72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727"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728" w:tooltip="View all posts in Autosomal DNA Segment Analyzer (ADSA)" w:history="1">
        <w:r w:rsidRPr="005165AA">
          <w:rPr>
            <w:rFonts w:ascii="inherit" w:eastAsia="Times New Roman" w:hAnsi="inherit" w:cs="Helvetica"/>
            <w:b/>
            <w:bCs/>
            <w:color w:val="1982D1"/>
            <w:sz w:val="18"/>
            <w:szCs w:val="18"/>
            <w:u w:val="single"/>
            <w:bdr w:val="none" w:sz="0" w:space="0" w:color="auto" w:frame="1"/>
          </w:rPr>
          <w:t>Autosomal DNA Segment Analyzer (ADSA)</w:t>
        </w:r>
      </w:hyperlink>
      <w:r w:rsidRPr="005165AA">
        <w:rPr>
          <w:rFonts w:ascii="inherit" w:eastAsia="Times New Roman" w:hAnsi="inherit" w:cs="Helvetica"/>
          <w:color w:val="373737"/>
          <w:sz w:val="18"/>
          <w:szCs w:val="18"/>
          <w:bdr w:val="none" w:sz="0" w:space="0" w:color="auto" w:frame="1"/>
        </w:rPr>
        <w:t>, </w:t>
      </w:r>
      <w:hyperlink r:id="rId729" w:tooltip="View all posts in Chromosome Mapping" w:history="1">
        <w:r w:rsidRPr="005165AA">
          <w:rPr>
            <w:rFonts w:ascii="inherit" w:eastAsia="Times New Roman" w:hAnsi="inherit" w:cs="Helvetica"/>
            <w:b/>
            <w:bCs/>
            <w:color w:val="1982D1"/>
            <w:sz w:val="18"/>
            <w:szCs w:val="18"/>
            <w:u w:val="single"/>
            <w:bdr w:val="none" w:sz="0" w:space="0" w:color="auto" w:frame="1"/>
          </w:rPr>
          <w:t>Chromosome Mapping</w:t>
        </w:r>
      </w:hyperlink>
      <w:r w:rsidRPr="005165AA">
        <w:rPr>
          <w:rFonts w:ascii="inherit" w:eastAsia="Times New Roman" w:hAnsi="inherit" w:cs="Helvetica"/>
          <w:color w:val="373737"/>
          <w:sz w:val="18"/>
          <w:szCs w:val="18"/>
          <w:bdr w:val="none" w:sz="0" w:space="0" w:color="auto" w:frame="1"/>
        </w:rPr>
        <w:t>, </w:t>
      </w:r>
      <w:hyperlink r:id="rId730" w:tooltip="View all posts in DNAGedcom" w:history="1">
        <w:r w:rsidRPr="005165AA">
          <w:rPr>
            <w:rFonts w:ascii="inherit" w:eastAsia="Times New Roman" w:hAnsi="inherit" w:cs="Helvetica"/>
            <w:b/>
            <w:bCs/>
            <w:color w:val="1982D1"/>
            <w:sz w:val="18"/>
            <w:szCs w:val="18"/>
            <w:u w:val="single"/>
            <w:bdr w:val="none" w:sz="0" w:space="0" w:color="auto" w:frame="1"/>
          </w:rPr>
          <w:t>DNAGedcom</w:t>
        </w:r>
      </w:hyperlink>
      <w:r w:rsidRPr="005165AA">
        <w:rPr>
          <w:rFonts w:ascii="inherit" w:eastAsia="Times New Roman" w:hAnsi="inherit" w:cs="Helvetica"/>
          <w:color w:val="373737"/>
          <w:sz w:val="18"/>
          <w:szCs w:val="18"/>
          <w:bdr w:val="none" w:sz="0" w:space="0" w:color="auto" w:frame="1"/>
        </w:rPr>
        <w:t>,</w:t>
      </w:r>
      <w:hyperlink r:id="rId731" w:tooltip="View all posts in Family Finder" w:history="1">
        <w:r w:rsidRPr="005165AA">
          <w:rPr>
            <w:rFonts w:ascii="inherit" w:eastAsia="Times New Roman" w:hAnsi="inherit" w:cs="Helvetica"/>
            <w:b/>
            <w:bCs/>
            <w:color w:val="1982D1"/>
            <w:sz w:val="18"/>
            <w:szCs w:val="18"/>
            <w:u w:val="single"/>
            <w:bdr w:val="none" w:sz="0" w:space="0" w:color="auto" w:frame="1"/>
          </w:rPr>
          <w:t>Family Finder</w:t>
        </w:r>
      </w:hyperlink>
      <w:r w:rsidRPr="005165AA">
        <w:rPr>
          <w:rFonts w:ascii="inherit" w:eastAsia="Times New Roman" w:hAnsi="inherit" w:cs="Helvetica"/>
          <w:color w:val="373737"/>
          <w:sz w:val="18"/>
          <w:szCs w:val="18"/>
          <w:bdr w:val="none" w:sz="0" w:space="0" w:color="auto" w:frame="1"/>
        </w:rPr>
        <w:t>, </w:t>
      </w:r>
      <w:hyperlink r:id="rId732"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733" w:tooltip="View all posts in In Common With" w:history="1">
        <w:r w:rsidRPr="005165AA">
          <w:rPr>
            <w:rFonts w:ascii="inherit" w:eastAsia="Times New Roman" w:hAnsi="inherit" w:cs="Helvetica"/>
            <w:b/>
            <w:bCs/>
            <w:color w:val="1982D1"/>
            <w:sz w:val="18"/>
            <w:szCs w:val="18"/>
            <w:u w:val="single"/>
            <w:bdr w:val="none" w:sz="0" w:space="0" w:color="auto" w:frame="1"/>
          </w:rPr>
          <w:t>In Common With</w:t>
        </w:r>
      </w:hyperlink>
      <w:r w:rsidRPr="005165AA">
        <w:rPr>
          <w:rFonts w:ascii="inherit" w:eastAsia="Times New Roman" w:hAnsi="inherit" w:cs="Helvetica"/>
          <w:color w:val="373737"/>
          <w:sz w:val="18"/>
          <w:szCs w:val="18"/>
          <w:bdr w:val="none" w:sz="0" w:space="0" w:color="auto" w:frame="1"/>
        </w:rPr>
        <w:t xml:space="preserve"> | </w:t>
      </w:r>
      <w:hyperlink r:id="rId734" w:anchor="comments" w:tooltip="Comment on Introducing the Autosomal DNA Segment Analyzer" w:history="1">
        <w:r w:rsidRPr="005165AA">
          <w:rPr>
            <w:rFonts w:ascii="inherit" w:eastAsia="Times New Roman" w:hAnsi="inherit" w:cs="Helvetica"/>
            <w:b/>
            <w:bCs/>
            <w:color w:val="1982D1"/>
            <w:sz w:val="18"/>
            <w:szCs w:val="18"/>
            <w:u w:val="single"/>
            <w:bdr w:val="none" w:sz="0" w:space="0" w:color="auto" w:frame="1"/>
          </w:rPr>
          <w:t>44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735" w:history="1">
        <w:r w:rsidR="005165AA" w:rsidRPr="005165AA">
          <w:rPr>
            <w:rFonts w:ascii="inherit" w:eastAsia="Times New Roman" w:hAnsi="inherit" w:cs="Helvetica"/>
            <w:b/>
            <w:bCs/>
            <w:color w:val="222222"/>
            <w:kern w:val="36"/>
            <w:sz w:val="39"/>
            <w:szCs w:val="39"/>
            <w:u w:val="single"/>
            <w:bdr w:val="none" w:sz="0" w:space="0" w:color="auto" w:frame="1"/>
          </w:rPr>
          <w:t>Genea-Musings Best of 2013 – Congrats Genetic Genealogy Bloggers!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736" w:tooltip="3:59 pm" w:history="1">
        <w:r w:rsidRPr="005165AA">
          <w:rPr>
            <w:rFonts w:ascii="inherit" w:eastAsia="Times New Roman" w:hAnsi="inherit" w:cs="Helvetica"/>
            <w:b/>
            <w:bCs/>
            <w:color w:val="1982D1"/>
            <w:sz w:val="18"/>
            <w:szCs w:val="18"/>
            <w:u w:val="single"/>
            <w:bdr w:val="none" w:sz="0" w:space="0" w:color="auto" w:frame="1"/>
          </w:rPr>
          <w:t>January 8,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737" w:anchor="comments" w:tooltip="Comment on Genea-Musings Best of 2013 – Congrats Genetic Genealogy Bloggers!" w:history="1">
        <w:r w:rsidR="005165AA" w:rsidRPr="005165AA">
          <w:rPr>
            <w:rFonts w:ascii="inherit" w:eastAsia="Times New Roman" w:hAnsi="inherit" w:cs="Helvetica"/>
            <w:color w:val="666666"/>
            <w:sz w:val="20"/>
            <w:szCs w:val="20"/>
            <w:u w:val="single"/>
            <w:bdr w:val="none" w:sz="0" w:space="0" w:color="auto" w:frame="1"/>
            <w:shd w:val="clear" w:color="auto" w:fill="EEEEEE"/>
          </w:rPr>
          <w:t>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476750" cy="873760"/>
            <wp:effectExtent l="0" t="0" r="0" b="2540"/>
            <wp:docPr id="872" name="Picture 872" descr="legal genealogist 2">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legal genealogist 2">
                      <a:hlinkClick r:id="rId738"/>
                    </pic:cNvPr>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4476750" cy="87376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Randy Seaver of </w:t>
      </w:r>
      <w:hyperlink r:id="rId740" w:history="1">
        <w:r w:rsidRPr="005165AA">
          <w:rPr>
            <w:rFonts w:ascii="inherit" w:eastAsia="Times New Roman" w:hAnsi="inherit" w:cs="Helvetica"/>
            <w:color w:val="1982D1"/>
            <w:sz w:val="23"/>
            <w:szCs w:val="23"/>
            <w:u w:val="single"/>
            <w:bdr w:val="none" w:sz="0" w:space="0" w:color="auto" w:frame="1"/>
          </w:rPr>
          <w:t>Genea-Musings blog</w:t>
        </w:r>
      </w:hyperlink>
      <w:r w:rsidRPr="005165AA">
        <w:rPr>
          <w:rFonts w:ascii="inherit" w:eastAsia="Times New Roman" w:hAnsi="inherit" w:cs="Helvetica"/>
          <w:color w:val="373737"/>
          <w:sz w:val="23"/>
          <w:szCs w:val="23"/>
        </w:rPr>
        <w:t> fame creates a “Best of” blog about once a week during the year.  I have no idea how the man reads as much as he does – but I’m glad he does so I don’t have to.  He’s my guilt relief – as long as he’s reading I don’t have to feel guilty about what I’m missing – because he’s doing </w:t>
      </w:r>
      <w:hyperlink r:id="rId741" w:history="1">
        <w:r w:rsidRPr="005165AA">
          <w:rPr>
            <w:rFonts w:ascii="inherit" w:eastAsia="Times New Roman" w:hAnsi="inherit" w:cs="Helvetica"/>
            <w:color w:val="1982D1"/>
            <w:sz w:val="23"/>
            <w:szCs w:val="23"/>
            <w:u w:val="single"/>
            <w:bdr w:val="none" w:sz="0" w:space="0" w:color="auto" w:frame="1"/>
          </w:rPr>
          <w:t>Cliff Notes</w:t>
        </w:r>
      </w:hyperlink>
      <w:r w:rsidRPr="005165AA">
        <w:rPr>
          <w:rFonts w:ascii="inherit" w:eastAsia="Times New Roman" w:hAnsi="inherit" w:cs="Helvetica"/>
          <w:color w:val="373737"/>
          <w:sz w:val="23"/>
          <w:szCs w:val="23"/>
        </w:rPr>
        <w:t> for the rest of us!  At year end, he creates a “Best of the Best of” blog which are the 20 or so best bloggers of the year – genealogically speaking of course.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year there were a total of 23 different blogs who were included, because there were a few ties for positions 1-20.  I found it significant that there were three genetic genealogy blogs in that number.  Well, technically, I guess there were only 2 and 1/7</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That’s because </w:t>
      </w:r>
      <w:hyperlink r:id="rId742" w:history="1">
        <w:r w:rsidRPr="005165AA">
          <w:rPr>
            <w:rFonts w:ascii="inherit" w:eastAsia="Times New Roman" w:hAnsi="inherit" w:cs="Helvetica"/>
            <w:color w:val="1982D1"/>
            <w:sz w:val="23"/>
            <w:szCs w:val="23"/>
            <w:u w:val="single"/>
            <w:bdr w:val="none" w:sz="0" w:space="0" w:color="auto" w:frame="1"/>
          </w:rPr>
          <w:t>CeCe Moore</w:t>
        </w:r>
      </w:hyperlink>
      <w:r w:rsidRPr="005165AA">
        <w:rPr>
          <w:rFonts w:ascii="inherit" w:eastAsia="Times New Roman" w:hAnsi="inherit" w:cs="Helvetica"/>
          <w:color w:val="373737"/>
          <w:sz w:val="23"/>
          <w:szCs w:val="23"/>
        </w:rPr>
        <w:t> and yours truly were among the honorably mentioned at positions 20 and 14, respectively, with our full-time genetic genealogy blogs, but Judy Russell skunked the rest of us at #1, and I do mean that.  Her dynamo blog, The </w:t>
      </w:r>
      <w:hyperlink r:id="rId743" w:history="1">
        <w:r w:rsidRPr="005165AA">
          <w:rPr>
            <w:rFonts w:ascii="inherit" w:eastAsia="Times New Roman" w:hAnsi="inherit" w:cs="Helvetica"/>
            <w:color w:val="1982D1"/>
            <w:sz w:val="23"/>
            <w:szCs w:val="23"/>
            <w:u w:val="single"/>
            <w:bdr w:val="none" w:sz="0" w:space="0" w:color="auto" w:frame="1"/>
          </w:rPr>
          <w:t>Legal Genealogist</w:t>
        </w:r>
      </w:hyperlink>
      <w:r w:rsidRPr="005165AA">
        <w:rPr>
          <w:rFonts w:ascii="inherit" w:eastAsia="Times New Roman" w:hAnsi="inherit" w:cs="Helvetica"/>
          <w:color w:val="373737"/>
          <w:sz w:val="23"/>
          <w:szCs w:val="23"/>
        </w:rPr>
        <w:t>, received 35 “Best of” mentions during the year.  That’s one every 10 days, for Heavens sake!  Most bloggers feel lucky to receive just one!  Judy produces an amazing amount of extremely high quality content, publishing an article daily.  Does she sleep?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Every Sunday, Judy writes about genetic genealogy, so she’s 1/7</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genetic genealogy blogger, but she’s a 100% A#1 author, no matter how you slice, rice and dice it.  Randy’s</w:t>
      </w:r>
      <w:hyperlink r:id="rId744" w:history="1">
        <w:r w:rsidRPr="005165AA">
          <w:rPr>
            <w:rFonts w:ascii="inherit" w:eastAsia="Times New Roman" w:hAnsi="inherit" w:cs="Helvetica"/>
            <w:color w:val="1982D1"/>
            <w:sz w:val="23"/>
            <w:szCs w:val="23"/>
            <w:u w:val="single"/>
            <w:bdr w:val="none" w:sz="0" w:space="0" w:color="auto" w:frame="1"/>
          </w:rPr>
          <w:t>not the only one</w:t>
        </w:r>
      </w:hyperlink>
      <w:r w:rsidRPr="005165AA">
        <w:rPr>
          <w:rFonts w:ascii="inherit" w:eastAsia="Times New Roman" w:hAnsi="inherit" w:cs="Helvetica"/>
          <w:color w:val="373737"/>
          <w:sz w:val="23"/>
          <w:szCs w:val="23"/>
        </w:rPr>
        <w:t> who thinks so either!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read Randy’s entire article </w:t>
      </w:r>
      <w:hyperlink r:id="rId745"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 and maybe subscribe to his blog if you don’t already.  It really is a wonderful resource.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Thanks Randy and congratulations Judy!!!  Both of you…keep up the great work!</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74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747" w:tooltip="View all posts in Blogs" w:history="1">
        <w:r w:rsidRPr="005165AA">
          <w:rPr>
            <w:rFonts w:ascii="inherit" w:eastAsia="Times New Roman" w:hAnsi="inherit" w:cs="Helvetica"/>
            <w:b/>
            <w:bCs/>
            <w:color w:val="1982D1"/>
            <w:sz w:val="18"/>
            <w:szCs w:val="18"/>
            <w:u w:val="single"/>
            <w:bdr w:val="none" w:sz="0" w:space="0" w:color="auto" w:frame="1"/>
          </w:rPr>
          <w:t>Blogs</w:t>
        </w:r>
      </w:hyperlink>
      <w:r w:rsidRPr="005165AA">
        <w:rPr>
          <w:rFonts w:ascii="inherit" w:eastAsia="Times New Roman" w:hAnsi="inherit" w:cs="Helvetica"/>
          <w:color w:val="373737"/>
          <w:sz w:val="18"/>
          <w:szCs w:val="18"/>
          <w:bdr w:val="none" w:sz="0" w:space="0" w:color="auto" w:frame="1"/>
        </w:rPr>
        <w:t>, </w:t>
      </w:r>
      <w:hyperlink r:id="rId748"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xml:space="preserve"> | </w:t>
      </w:r>
      <w:hyperlink r:id="rId749" w:anchor="comments" w:tooltip="Comment on Genea-Musings Best of 2013 – Congrats Genetic Genealogy Bloggers!" w:history="1">
        <w:r w:rsidRPr="005165AA">
          <w:rPr>
            <w:rFonts w:ascii="inherit" w:eastAsia="Times New Roman" w:hAnsi="inherit" w:cs="Helvetica"/>
            <w:b/>
            <w:bCs/>
            <w:color w:val="1982D1"/>
            <w:sz w:val="18"/>
            <w:szCs w:val="18"/>
            <w:u w:val="single"/>
            <w:bdr w:val="none" w:sz="0" w:space="0" w:color="auto" w:frame="1"/>
          </w:rPr>
          <w:t>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750" w:history="1">
        <w:r w:rsidR="005165AA" w:rsidRPr="005165AA">
          <w:rPr>
            <w:rFonts w:ascii="inherit" w:eastAsia="Times New Roman" w:hAnsi="inherit" w:cs="Helvetica"/>
            <w:b/>
            <w:bCs/>
            <w:color w:val="222222"/>
            <w:kern w:val="36"/>
            <w:sz w:val="39"/>
            <w:szCs w:val="39"/>
            <w:u w:val="single"/>
            <w:bdr w:val="none" w:sz="0" w:space="0" w:color="auto" w:frame="1"/>
          </w:rPr>
          <w:t xml:space="preserve">How </w:t>
        </w:r>
        <w:proofErr w:type="gramStart"/>
        <w:r w:rsidR="005165AA" w:rsidRPr="005165AA">
          <w:rPr>
            <w:rFonts w:ascii="inherit" w:eastAsia="Times New Roman" w:hAnsi="inherit" w:cs="Helvetica"/>
            <w:b/>
            <w:bCs/>
            <w:color w:val="222222"/>
            <w:kern w:val="36"/>
            <w:sz w:val="39"/>
            <w:szCs w:val="39"/>
            <w:u w:val="single"/>
            <w:bdr w:val="none" w:sz="0" w:space="0" w:color="auto" w:frame="1"/>
          </w:rPr>
          <w:t>To</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Sequence the Human Genome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751" w:tooltip="7:49 pm" w:history="1">
        <w:r w:rsidRPr="005165AA">
          <w:rPr>
            <w:rFonts w:ascii="inherit" w:eastAsia="Times New Roman" w:hAnsi="inherit" w:cs="Helvetica"/>
            <w:b/>
            <w:bCs/>
            <w:color w:val="1982D1"/>
            <w:sz w:val="18"/>
            <w:szCs w:val="18"/>
            <w:u w:val="single"/>
            <w:bdr w:val="none" w:sz="0" w:space="0" w:color="auto" w:frame="1"/>
          </w:rPr>
          <w:t>January 6,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752" w:anchor="comments" w:tooltip="Comment on How To Sequence the Human Genome" w:history="1">
        <w:r w:rsidR="005165AA" w:rsidRPr="005165AA">
          <w:rPr>
            <w:rFonts w:ascii="inherit" w:eastAsia="Times New Roman" w:hAnsi="inherit" w:cs="Helvetica"/>
            <w:color w:val="666666"/>
            <w:sz w:val="20"/>
            <w:szCs w:val="20"/>
            <w:u w:val="single"/>
            <w:bdr w:val="none" w:sz="0" w:space="0" w:color="auto" w:frame="1"/>
            <w:shd w:val="clear" w:color="auto" w:fill="EEEEEE"/>
          </w:rPr>
          <w:t>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329555"/>
            <wp:effectExtent l="0" t="0" r="1270" b="4445"/>
            <wp:docPr id="871" name="Picture 871" descr="Ted Ed Human Genome">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Ted Ed Human Genome">
                      <a:hlinkClick r:id="rId753"/>
                    </pic:cNvPr>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5561330" cy="53295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great, short, TED Ed tutorial about the mechanics of sequencing the human genome.  One of my cousins sent it along – thanks Howard!!!</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755" w:history="1">
        <w:r w:rsidR="005165AA" w:rsidRPr="005165AA">
          <w:rPr>
            <w:rFonts w:ascii="inherit" w:eastAsia="Times New Roman" w:hAnsi="inherit" w:cs="Helvetica"/>
            <w:color w:val="1982D1"/>
            <w:sz w:val="23"/>
            <w:szCs w:val="23"/>
            <w:u w:val="single"/>
            <w:bdr w:val="none" w:sz="0" w:space="0" w:color="auto" w:frame="1"/>
          </w:rPr>
          <w:t>http://www.wimp.com/sequencegenome/</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Enjoy!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75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757"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758" w:tooltip="View all posts in Full Genome Sequence" w:history="1">
        <w:r w:rsidRPr="005165AA">
          <w:rPr>
            <w:rFonts w:ascii="inherit" w:eastAsia="Times New Roman" w:hAnsi="inherit" w:cs="Helvetica"/>
            <w:b/>
            <w:bCs/>
            <w:color w:val="1982D1"/>
            <w:sz w:val="18"/>
            <w:szCs w:val="18"/>
            <w:u w:val="single"/>
            <w:bdr w:val="none" w:sz="0" w:space="0" w:color="auto" w:frame="1"/>
          </w:rPr>
          <w:t>Full Genome Sequence</w:t>
        </w:r>
      </w:hyperlink>
      <w:r w:rsidRPr="005165AA">
        <w:rPr>
          <w:rFonts w:ascii="inherit" w:eastAsia="Times New Roman" w:hAnsi="inherit" w:cs="Helvetica"/>
          <w:color w:val="373737"/>
          <w:sz w:val="18"/>
          <w:szCs w:val="18"/>
          <w:bdr w:val="none" w:sz="0" w:space="0" w:color="auto" w:frame="1"/>
        </w:rPr>
        <w:t xml:space="preserve"> | </w:t>
      </w:r>
      <w:hyperlink r:id="rId759" w:anchor="comments" w:tooltip="Comment on How To Sequence the Human Genome" w:history="1">
        <w:r w:rsidRPr="005165AA">
          <w:rPr>
            <w:rFonts w:ascii="inherit" w:eastAsia="Times New Roman" w:hAnsi="inherit" w:cs="Helvetica"/>
            <w:b/>
            <w:bCs/>
            <w:color w:val="1982D1"/>
            <w:sz w:val="18"/>
            <w:szCs w:val="18"/>
            <w:u w:val="single"/>
            <w:bdr w:val="none" w:sz="0" w:space="0" w:color="auto" w:frame="1"/>
          </w:rPr>
          <w:t>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760" w:history="1">
        <w:r w:rsidR="005165AA" w:rsidRPr="005165AA">
          <w:rPr>
            <w:rFonts w:ascii="inherit" w:eastAsia="Times New Roman" w:hAnsi="inherit" w:cs="Helvetica"/>
            <w:b/>
            <w:bCs/>
            <w:color w:val="222222"/>
            <w:kern w:val="36"/>
            <w:sz w:val="39"/>
            <w:szCs w:val="39"/>
            <w:u w:val="single"/>
            <w:bdr w:val="none" w:sz="0" w:space="0" w:color="auto" w:frame="1"/>
          </w:rPr>
          <w:t>Second Sleep, the Rodent and Jewelry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761" w:tooltip="6:25 pm" w:history="1">
        <w:r w:rsidRPr="005165AA">
          <w:rPr>
            <w:rFonts w:ascii="inherit" w:eastAsia="Times New Roman" w:hAnsi="inherit" w:cs="Helvetica"/>
            <w:b/>
            <w:bCs/>
            <w:color w:val="1982D1"/>
            <w:sz w:val="18"/>
            <w:szCs w:val="18"/>
            <w:u w:val="single"/>
            <w:bdr w:val="none" w:sz="0" w:space="0" w:color="auto" w:frame="1"/>
          </w:rPr>
          <w:t>January 4,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762" w:anchor="comments" w:tooltip="Comment on Second Sleep, the Rodent and Jewelry" w:history="1">
        <w:r w:rsidR="005165AA" w:rsidRPr="005165AA">
          <w:rPr>
            <w:rFonts w:ascii="inherit" w:eastAsia="Times New Roman" w:hAnsi="inherit" w:cs="Helvetica"/>
            <w:color w:val="666666"/>
            <w:sz w:val="20"/>
            <w:szCs w:val="20"/>
            <w:u w:val="single"/>
            <w:bdr w:val="none" w:sz="0" w:space="0" w:color="auto" w:frame="1"/>
            <w:shd w:val="clear" w:color="auto" w:fill="EEEEEE"/>
          </w:rPr>
          <w:t>16</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stories are difficult to tell, well, at least without giving away all of the family scuttlebutt, secrets and airing dirty laundry.  But, I’m going to give this one a shot.  However, it’s one of those “long way around the block” stories, so here’s the get-your-cup-of-creamed-tea warning.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Oh, yes, and there’s another warning too…this is one of those husband-wife kinds of stories.  And believe it or not, there is DNA in here, eventually, but nothing at all like you would ever expect. I guarantee that!  And no scrolling ahead either.  Just enjoy the story.  It’s full of surprises with a couple twists along the way!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mc:AlternateContent>
          <mc:Choice Requires="wps">
            <w:drawing>
              <wp:inline distT="0" distB="0" distL="0" distR="0">
                <wp:extent cx="5561330" cy="5554345"/>
                <wp:effectExtent l="0" t="0" r="0" b="0"/>
                <wp:docPr id="870" name="Rectangle 870" descr="miss trouble copy">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561330" cy="5554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AD5148" id="Rectangle 870" o:spid="_x0000_s1026" alt="miss trouble copy" href="http://bobbisjourneys.files.wordpress.com/2013/09/miss-trouble-copy.jpg" style="width:437.9pt;height:43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" o:button="t" filled="f" stroked="f">
                <v:fill o:detectmouseclick="t"/>
                <o:lock v:ext="edit" aspectratio="t"/>
                <w10:anchorlock/>
              </v:rect>
            </w:pict>
          </mc:Fallback>
        </mc:AlternateConten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Since I’ve invited all of you along on the trip to the British Isles, you all know that Jim, my husband, was along with me.  If you recall, our original goal was to visit Lancashire, land of the </w:t>
      </w:r>
      <w:hyperlink r:id="rId764" w:history="1">
        <w:r w:rsidRPr="005165AA">
          <w:rPr>
            <w:rFonts w:ascii="inherit" w:eastAsia="Times New Roman" w:hAnsi="inherit" w:cs="Helvetica"/>
            <w:color w:val="1982D1"/>
            <w:sz w:val="23"/>
            <w:szCs w:val="23"/>
            <w:u w:val="single"/>
            <w:bdr w:val="none" w:sz="0" w:space="0" w:color="auto" w:frame="1"/>
          </w:rPr>
          <w:t>Speak family</w:t>
        </w:r>
      </w:hyperlink>
      <w:r w:rsidRPr="005165AA">
        <w:rPr>
          <w:rFonts w:ascii="inherit" w:eastAsia="Times New Roman" w:hAnsi="inherit" w:cs="Helvetica"/>
          <w:color w:val="373737"/>
          <w:sz w:val="23"/>
          <w:szCs w:val="23"/>
        </w:rPr>
        <w:t>, and the trip itself grew from that week into a month.  We added a few days onto the front of the trip in London.  Jim had never been to London.  I had been there, but it was long ago as a student and most of my memories….well…never mind about that.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actually searched through my old photos to see if there is one of me in London in 1970 to share with you, but unfortunately, I’m not actually in any of my photos from that trip.  I’m taking the photos and in retrospect, I wish I had understood photography basics at that time.  Let’s just say I have a lot of out of focus pictures of the backs of people in front of buildings that I can’t identify, and pigeons, lots of pigeons.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869" name="Picture 869" descr="London pigeons">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London pigeons">
                      <a:hlinkClick r:id="rId765"/>
                    </pic:cNvPr>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any event, before Jim and I left for the British Isles, we scheduled our time and our transportation and pretty much knew what we were going to be doing when, more or less.  Neither Jim nor I are strangers to travel, so we know enough to plan generally and to leave enough flexibility to adapt to local circumstances.  For example, some years back, we discovered in Vancouver that one city tour picked up at our hotel, where the others didn’t.  But we didn’t discover that until we asked at the hotel, so we were glad we hadn’t prebooked and prepaid.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Our London itinerary that we so carefully planned around 2.5 precious days looked like this:</w:t>
      </w:r>
    </w:p>
    <w:p w:rsidR="005165AA" w:rsidRPr="005165AA" w:rsidRDefault="005165AA" w:rsidP="005165AA">
      <w:pPr>
        <w:numPr>
          <w:ilvl w:val="0"/>
          <w:numId w:val="4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Day 1 – arrival and half day historic tour including the Tower of London and possibly the Science Museum</w:t>
      </w:r>
    </w:p>
    <w:p w:rsidR="005165AA" w:rsidRPr="005165AA" w:rsidRDefault="005165AA" w:rsidP="005165AA">
      <w:pPr>
        <w:numPr>
          <w:ilvl w:val="0"/>
          <w:numId w:val="4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Day 2 – full day tour of London or Stonehenge, depending on weather</w:t>
      </w:r>
    </w:p>
    <w:p w:rsidR="005165AA" w:rsidRPr="005165AA" w:rsidRDefault="005165AA" w:rsidP="005165AA">
      <w:pPr>
        <w:numPr>
          <w:ilvl w:val="0"/>
          <w:numId w:val="4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Day 3 – full day tour of whichever one we didn’t do on day 2</w:t>
      </w:r>
    </w:p>
    <w:p w:rsidR="005165AA" w:rsidRPr="005165AA" w:rsidRDefault="005165AA" w:rsidP="005165AA">
      <w:pPr>
        <w:numPr>
          <w:ilvl w:val="0"/>
          <w:numId w:val="4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Day 4 – leave bright and early with our family group for the Lancashire part of the journey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Please notice that there is no spare time in this schedule, no spare half day, and both day 2 and day 3 are kind of an all or nothing thing.  In other words, you either go on the tour or you don’t, there is no half-day option.  This will become important in a little bit.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if you’ll remember, </w:t>
      </w:r>
      <w:hyperlink r:id="rId767" w:history="1">
        <w:r w:rsidRPr="005165AA">
          <w:rPr>
            <w:rFonts w:ascii="inherit" w:eastAsia="Times New Roman" w:hAnsi="inherit" w:cs="Helvetica"/>
            <w:color w:val="1982D1"/>
            <w:sz w:val="23"/>
            <w:szCs w:val="23"/>
            <w:u w:val="single"/>
            <w:bdr w:val="none" w:sz="0" w:space="0" w:color="auto" w:frame="1"/>
          </w:rPr>
          <w:t>Day 1</w:t>
        </w:r>
      </w:hyperlink>
      <w:r w:rsidRPr="005165AA">
        <w:rPr>
          <w:rFonts w:ascii="inherit" w:eastAsia="Times New Roman" w:hAnsi="inherit" w:cs="Helvetica"/>
          <w:color w:val="373737"/>
          <w:sz w:val="23"/>
          <w:szCs w:val="23"/>
        </w:rPr>
        <w:t> did not go well, or at least not as planned.  That’s the day I learned to swear in Brit….Bloody Hell….and we wound up staying in a very small, very expensive room in a hotel with no air conditioning, (because we had no reservation in the hotel where we were supposed to be staying) in a heat wave.  We not-so-affectionately called this hotel the Kenner’s Easy Bake Oven.  Just to set the scene for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evening of Day 1, after our delightful impromptu afternoon tour with </w:t>
      </w:r>
      <w:hyperlink r:id="rId768" w:history="1">
        <w:r w:rsidRPr="005165AA">
          <w:rPr>
            <w:rFonts w:ascii="inherit" w:eastAsia="Times New Roman" w:hAnsi="inherit" w:cs="Helvetica"/>
            <w:color w:val="1982D1"/>
            <w:sz w:val="23"/>
            <w:szCs w:val="23"/>
            <w:u w:val="single"/>
            <w:bdr w:val="none" w:sz="0" w:space="0" w:color="auto" w:frame="1"/>
          </w:rPr>
          <w:t>Said, our chauffeur</w:t>
        </w:r>
      </w:hyperlink>
      <w:r w:rsidRPr="005165AA">
        <w:rPr>
          <w:rFonts w:ascii="inherit" w:eastAsia="Times New Roman" w:hAnsi="inherit" w:cs="Helvetica"/>
          <w:color w:val="373737"/>
          <w:sz w:val="23"/>
          <w:szCs w:val="23"/>
        </w:rPr>
        <w:t>, I fell asleep about 8 PM, which is unheard of for me.  I’m a night owl.  The red-eye from the night before just wiped me out.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keep in mind we are sleeping in the Kenner’s Easy Bake Oven.  It’s hot and very close as the room is very small – like 18 inches of clearance around the bed small.  No AC but we have a fan that helps a little.  I didn’t care, I was exhausted.  Oh, there is also no bedside clock either.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fell into a dead sleep and woke up quite refreshed.  There is one window, with a light blocking curtain.  It appeared to be dark outside.  I got up and fumbled around since I didn’t want to wake Jim up by turning on a light.  By the time I found my phone, and discovered it was about 1 AM, London time, I was wide awake.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my cousin, Elaine, a historian, is probably laughing heartily now, because she identified this concept as that of “</w:t>
      </w:r>
      <w:hyperlink r:id="rId769" w:history="1">
        <w:r w:rsidRPr="005165AA">
          <w:rPr>
            <w:rFonts w:ascii="inherit" w:eastAsia="Times New Roman" w:hAnsi="inherit" w:cs="Helvetica"/>
            <w:color w:val="1982D1"/>
            <w:sz w:val="23"/>
            <w:szCs w:val="23"/>
            <w:u w:val="single"/>
            <w:bdr w:val="none" w:sz="0" w:space="0" w:color="auto" w:frame="1"/>
          </w:rPr>
          <w:t>second sleep</w:t>
        </w:r>
      </w:hyperlink>
      <w:r w:rsidRPr="005165AA">
        <w:rPr>
          <w:rFonts w:ascii="inherit" w:eastAsia="Times New Roman" w:hAnsi="inherit" w:cs="Helvetica"/>
          <w:color w:val="373737"/>
          <w:sz w:val="23"/>
          <w:szCs w:val="23"/>
        </w:rPr>
        <w:t>.”  It turns out that our ancestors all slept in two shifts. They would sleep for 3 or 4 hours, get up for awhile and do things like write letters, or make babies, and then go back to sleep for 3 or 4 more hours.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had in advertently instituted the concept of second sleep.  The problem is, Jim didn’t know about second sleep.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also hungry and managed to grope around in the dark and find a bag of trail mix. I was quite proud of myself for not having to turn on one of our two light bulbs in the Kenner Easy Bake Oven.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About 2:30 AM, Jim wakes up.  Not entirely, just a little, and hears something.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Crunch, crunch, crunch.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Jim thinks, “Oh Heavens, that’s a huge rodent.”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Crunch, crunch, crunch.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”Really huge.”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Click, click, </w:t>
      </w:r>
      <w:proofErr w:type="gramStart"/>
      <w:r w:rsidRPr="005165AA">
        <w:rPr>
          <w:rFonts w:ascii="inherit" w:eastAsia="Times New Roman" w:hAnsi="inherit" w:cs="Helvetica"/>
          <w:color w:val="373737"/>
          <w:sz w:val="23"/>
          <w:szCs w:val="23"/>
        </w:rPr>
        <w:t>click</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rodent is typing?”  ”Huh???”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“Roberta???”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mind you, he wasn’t concerned </w:t>
      </w:r>
      <w:r w:rsidRPr="005165AA">
        <w:rPr>
          <w:rFonts w:ascii="inherit" w:eastAsia="Times New Roman" w:hAnsi="inherit" w:cs="Helvetica"/>
          <w:color w:val="373737"/>
          <w:sz w:val="23"/>
          <w:szCs w:val="23"/>
          <w:u w:val="single"/>
          <w:bdr w:val="none" w:sz="0" w:space="0" w:color="auto" w:frame="1"/>
        </w:rPr>
        <w:t>about</w:t>
      </w:r>
      <w:r w:rsidRPr="005165AA">
        <w:rPr>
          <w:rFonts w:ascii="inherit" w:eastAsia="Times New Roman" w:hAnsi="inherit" w:cs="Helvetica"/>
          <w:color w:val="373737"/>
          <w:sz w:val="23"/>
          <w:szCs w:val="23"/>
        </w:rPr>
        <w:t> me – he wanted ME to go and take care of the rodent problem.  Sigh.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was quite startled by the crunching, clicking rodent and by then he was awake too.  I explained to him about second sleep but he was a skeptic and gave me “that look.”  So, as long as he was up anyway, I asked him to help me upload photos from the camera since I was working on his MAC and not a PC.  For some reason, being the middle of the night, he had an issue with this but since we were in the Kenner’s Easy Bake Oven and he couldn’t sleep either, he did help 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that, maybe about 4 AM, he starting using words like “crazy” and started singing “lunatic” songs, which made me laugh.  No, not just laugh, but laugh like the crazy woman I obviously am.  Somehow the sheer lunacy of being in a tiny very hot room in London wide awake in the middle of the night and Jim’s large rodent seemed utterly hilarious. His last words to me before we finally fell asleep after laughing ourselves into hysterical tears was “If you tell me you’re tired tomorrow I’m going to beat you with an organic carrot.”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next morning, he woke me up about 8:30 to get ready to go on the Stonehenge tour, and I really didn’t want to get up, so I groaned, rolled over, and said “I’m tired” and the peals of laughter began all over again…..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will share the very special story of Stonehenge with you in a few days.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3677920"/>
            <wp:effectExtent l="0" t="0" r="1270" b="0"/>
            <wp:docPr id="868" name="Picture 868" descr="Stonehenge Jim and I">
              <a:hlinkClick xmlns:a="http://schemas.openxmlformats.org/drawingml/2006/main" r:id="rId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Stonehenge Jim and I">
                      <a:hlinkClick r:id="rId770"/>
                    </pic:cNvPr>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5561330" cy="367792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3677920"/>
            <wp:effectExtent l="0" t="0" r="1270" b="0"/>
            <wp:docPr id="867" name="Picture 867" descr="Stonehenge closeup">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Stonehenge closeup">
                      <a:hlinkClick r:id="rId772"/>
                    </pic:cNvPr>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5561330" cy="36779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way back from Stonehenge, a 2 hour ride on the bus, we started to discuss the itinerary for Day 3, and then Jim started to do “the husband thing.”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 that husband thing.  They all do it, but each one has their own style.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what they do when they know they are about to be in trouble, that’s Big Trouble or maybe even BIG TROUBLE.  When they are at the point where they have to fess up.  In Jim’s case, he generally mutters and pretends that he told me something already, and then acts offended that I didn’t remember.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keep in mind that we had very carefully discussed and planned our 2.5 days in London…for weeks…and that after arrival, on Day 1, we decided on which day to visit Stonehenge and which day to do the London city tour.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here’s how the conversation went.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Jim – “I think we should leave for the tour tomorrow a little later.”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Roberta – “What do you mean by ‘a little later?</w:t>
      </w:r>
      <w:proofErr w:type="gramStart"/>
      <w:r w:rsidRPr="005165AA">
        <w:rPr>
          <w:rFonts w:ascii="inherit" w:eastAsia="Times New Roman" w:hAnsi="inherit" w:cs="Helvetica"/>
          <w:color w:val="373737"/>
          <w:sz w:val="23"/>
          <w:szCs w:val="23"/>
        </w:rPr>
        <w:t>’”</w:t>
      </w:r>
      <w:proofErr w:type="gramEnd"/>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Jim – “Like late morning, around lunch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Roberta – “Why would we do that and how can we?  The tour leaves in the morning.”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Jim, barely audible – “Because I have that appointment in the morning.”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Roberta – “What appointment?”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 appointment?  What appointment?  Jim doesn’t know anyone in London.  How the Bloody Hell can he have an appointment?  And it just came up in the last day, while he’s been on vacation, since we last discussed this?  I’ll just leave the conversation above, at this point, for the sake of decency.  Let’s just say, it was headed in a downward spiral and I’ll leave you to fill in the blanks.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seems that one of Jim’s international customers had an office in London, or so he claims, and Jim saw the opportunity to be a hero by “sacrificing” one of his vacation days and calling on said customer to “explain something.”  Well, of course, that’s not how Jim phrased it.  His version included the words “had to” and “salary continuation plan,” but I know Jim.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Did I mention that I was doing a daily family blog, for the kids, my quilt sisters and cousins to keep up with our great adventure?  I also find that blogging, which is really, in the case of my “Journeys” blog, shared journaling, makes it much easier to organize photos later too, as we upload them daily to a file folder and I select from them as I write the blog.  The biggest challenge is getting a signal and bandwidth to post the blog as we travel, but I digress.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 me share with you the family blog from Night 2.  It was a little different that the one from the night before which included the hysterical laughter episode.  Let’s just say that the only people laughing about Night 2 were the readers…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“Hmmm, Jim is asleep and I’m obviously not.  Now Jim is also in trouble.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Jim made a customer appointment for tomorrow morning.  I can hear you now….”he didn’t!”  Yes, he did…and yes, without talking to me about it.  We only had 2 full days here and he took the morning of one of the days so that means we can’t do a full day tour tomorrow.  Well, I could, but the problem is that because of the hotel booking screw-up, we have to move hotels in the AM and I am NOT dragging all of his luggage plus mine to another hotel several blocks away.  I mean, his main suitcase alone is over 50 pounds, and full of electronic gadgets.  It would take me several trips like a Mama cat moving her litter to move all this luggage. So, he’ll just have to come back here and retrieve his mad-as-a-wet-hen wife in the lobby sitting and waiting with all of the luggage because it’s after checkout, even after late checkout.  No, the appointment was NOT first thing in the AM. Yes he’s in a lot of hot water which makes this Kenner Easy Bake room seem cool by comparison.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all things considered, would it be terribly evil of me to turn off the light, get the trail mix, sit down on the floor beside the bed where he is sleeping….and crunch??????”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Suffice it to say that Jim was lucky that he wasn’t sleeping on the only couch in the place which was located in the lobby.  But regardless, I was really steamed, and not just because I was sleeping in the Kenner’s Easy Bake Oven.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if you’re a female, right about now, you’re probably shrieking, “He WHAT?????” and if you’re a male, you’ve just dropped your head into your hands and you’re shaking your head and groaning, “Oh no,” because you know what’s coming.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in Jim’s guy-brain, it would just all be OK because I would just stay in the hotel, with the luggage, and wait for him and we’d go on the tour later.  No problem.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we have two huge problems, aside from the mad-as-a-wet-hen wife problem.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Problem one is that you can’t just leave later on the tour, so in essence he was going to ruin the entire day for both of us, more than one third of our time in London.  I would have gone without him, except I couldn’t because of problem two.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Problem two is that this was the day we had to check out of the Kenner’s Easy Bake Oven by 11 AM and return to the hotel where we were supposed to be staying and where we were meeting the rest of our tour group.  Unfortunately, check-in there wasn’t until 3:30.  I told the gal at the front desk the situation, and after she stopped laughing, she said that I could extend the checkout until noon, but beyond that, I’d just have to bring my stuff to the lobby and sit there and wait, or haul all of our luggage, a month’s worth for 2 people, by myself, to the other hotel, where I could sit in their lobby and wait until check-in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the good news….the lobby was air conditioned.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bad news….Jim didn’t know what time he was actually going to be back.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morning of Day 3 wasn’t fun no matter how you paint it.  Jim left early to deal with transportation issues.  I got up and packed both of our luggage, ate breakfast and then moved to the lobby and made myself a nest on the couch.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866" name="Picture 866" descr="luggage in lobby">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luggage in lobby">
                      <a:hlinkClick r:id="rId774"/>
                    </pic:cNvPr>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was arranging for late checkout and then checking out, I had to explain to the gal on the desk about why – especially when I had the same credit card but a different name entirely.  When I explained the situation, she said, “Well Honey, you have his credit card. You just put your luggage back here behind the counter and I’ll keep it safe until he gets back.  I’ll call you a taxi and I know a wonderful jewelry store.  You can shop until time to check in at the other hotel.”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thought about this, then asked, “But how would I know when Jim got back?” and she said, “I’ll call you….no better yet…I’ll just call the taxi driver….and I’ll tell your husband exactly where you are and what you are doing.”  And she smiled a very big smile.  I really, really like this gal.  I’m sure that back somewhere in time, we’re related!  We obviously share the jewelry gene.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for a minute, I did consider that.  I seems like SUCH a good idea.  I even considered just faking it to see Jim’s face.  Seemed like a Kodak moment just waiting to happen.  But in the end I just went and sat on the couch.  I really did not want to escalate this little “tiff” into a war….so I waited, and waited, and waited….and I thought about calling Said but then I would have had to admit to Said what boneheaded thing Jim had done….and then Said would have had to deal with all of that luggage…if he was even available.  Plus, Jim had, inadvertently I think, taken most of the British cash.  So instead, I stood outside within sight of the luggage and took a picture of the tile sidewalk that looked like a quilt, and then I sat in the lobby, feeling quite abandoned, and stewed…and read a book…and waited.  At least it was air conditioned and it was a </w:t>
      </w:r>
      <w:hyperlink r:id="rId776" w:history="1">
        <w:r w:rsidRPr="005165AA">
          <w:rPr>
            <w:rFonts w:ascii="inherit" w:eastAsia="Times New Roman" w:hAnsi="inherit" w:cs="Helvetica"/>
            <w:color w:val="1982D1"/>
            <w:sz w:val="23"/>
            <w:szCs w:val="23"/>
            <w:u w:val="single"/>
            <w:bdr w:val="none" w:sz="0" w:space="0" w:color="auto" w:frame="1"/>
          </w:rPr>
          <w:t>good book</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3105150"/>
            <wp:effectExtent l="0" t="0" r="1270" b="0"/>
            <wp:docPr id="865" name="Picture 865" descr="London tiles cropped">
              <a:hlinkClick xmlns:a="http://schemas.openxmlformats.org/drawingml/2006/main" r:id="rId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London tiles cropped">
                      <a:hlinkClick r:id="rId777"/>
                    </pic:cNvPr>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5561330" cy="31051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Jim finally returned, late, sometime after lunch, which he had eaten and I hadn’t because I couldn’t leave the %#@*^ luggage, we moved to the hotel where we were supposed to be originally.  After we checked in, we then verified that it was too late to do the Hop-On-Hop-Off tour, and that’s when we decided to walk to the Science Museum.  We enjoyed the </w:t>
      </w:r>
      <w:hyperlink r:id="rId779" w:history="1">
        <w:r w:rsidRPr="005165AA">
          <w:rPr>
            <w:rFonts w:ascii="inherit" w:eastAsia="Times New Roman" w:hAnsi="inherit" w:cs="Helvetica"/>
            <w:color w:val="1982D1"/>
            <w:sz w:val="23"/>
            <w:szCs w:val="23"/>
            <w:u w:val="single"/>
            <w:bdr w:val="none" w:sz="0" w:space="0" w:color="auto" w:frame="1"/>
          </w:rPr>
          <w:t>Science Museum</w:t>
        </w:r>
      </w:hyperlink>
      <w:r w:rsidRPr="005165AA">
        <w:rPr>
          <w:rFonts w:ascii="inherit" w:eastAsia="Times New Roman" w:hAnsi="inherit" w:cs="Helvetica"/>
          <w:color w:val="373737"/>
          <w:sz w:val="23"/>
          <w:szCs w:val="23"/>
        </w:rPr>
        <w:t>, especially seeing the double helix model.  I’ve already shared that with you…but you didn’t know the back story then.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just for good measure, obviously in a moment of fleeting insanity, Jim immortalized the non-event and took a picture of me pointing to the tour at the Hop-On location that we walked right past, but were too late to take!  Yep, that’s the red bus we weren’t on, right on that poster!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864" name="Picture 864" descr="tour we didn't do">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tour we didn't do">
                      <a:hlinkClick r:id="rId780"/>
                    </pic:cNvPr>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 evening, we met the tour group that included my cousins and went to the tavern and ate fish and chips…what else, and spotted dick.  I was almost over being mad at Jim, almost, when I discovered two things as he visited with my cousins.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he had showed his customers my family blog entry about him being in trouble.  I guess he was, or maybe he wasn’t, amused.  I don’t know which and it didn’t matter.  I’m not sure whether he was trying to engender sympathy or show his corporate dedication, but suffice it to say that the female account rep offered to give me the addresses of “good” London jewelry stores.  Unfortunately, or maybe fortunately for Jim, we were headed out of London.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Second, and this is what sealed his fate…he replied to my family blog with a comment….and this is what he said, waxing philosophic.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would be impossible to plead my case here, so I will not even make any attempt to. Perhaps it is best to simply say that sometimes the most difficult of situations makes for the best of possibilities overall.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am also confident that jewelry may salve the wounds of a few lost hours of vacation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Life is an unscripted journey, and without a few detours or speed bumps, where would the fun be?”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so mad I was making up my own swear words…kind of like Bill Cosby who got so exasperated in his old </w:t>
      </w:r>
      <w:hyperlink r:id="rId782" w:history="1">
        <w:r w:rsidRPr="005165AA">
          <w:rPr>
            <w:rFonts w:ascii="inherit" w:eastAsia="Times New Roman" w:hAnsi="inherit" w:cs="Helvetica"/>
            <w:color w:val="1982D1"/>
            <w:sz w:val="23"/>
            <w:szCs w:val="23"/>
            <w:u w:val="single"/>
            <w:bdr w:val="none" w:sz="0" w:space="0" w:color="auto" w:frame="1"/>
          </w:rPr>
          <w:t>“Himself” series</w:t>
        </w:r>
      </w:hyperlink>
      <w:r w:rsidRPr="005165AA">
        <w:rPr>
          <w:rFonts w:ascii="inherit" w:eastAsia="Times New Roman" w:hAnsi="inherit" w:cs="Helvetica"/>
          <w:color w:val="373737"/>
          <w:sz w:val="23"/>
          <w:szCs w:val="23"/>
        </w:rPr>
        <w:t> of stand-up comedy videos that he couldn’t even talk without stammering and sputtering.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By now, both men and women are probably groaning and saying, “Oh no.  Someone take that man’s shovel away from him </w:t>
      </w:r>
      <w:proofErr w:type="gramStart"/>
      <w:r w:rsidRPr="005165AA">
        <w:rPr>
          <w:rFonts w:ascii="inherit" w:eastAsia="Times New Roman" w:hAnsi="inherit" w:cs="Helvetica"/>
          <w:color w:val="373737"/>
          <w:sz w:val="23"/>
          <w:szCs w:val="23"/>
        </w:rPr>
        <w:t>cause</w:t>
      </w:r>
      <w:proofErr w:type="gramEnd"/>
      <w:r w:rsidRPr="005165AA">
        <w:rPr>
          <w:rFonts w:ascii="inherit" w:eastAsia="Times New Roman" w:hAnsi="inherit" w:cs="Helvetica"/>
          <w:color w:val="373737"/>
          <w:sz w:val="23"/>
          <w:szCs w:val="23"/>
        </w:rPr>
        <w:t xml:space="preserve"> the hole he’s digging is just getting deeper and deeper.”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yes and no.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see, as it turns out, Jim was, um….er… r, i, g, h, t.  This is probably the only time I’ll ever say that</w:t>
      </w:r>
      <w:r w:rsidRPr="005165AA">
        <w:rPr>
          <w:rFonts w:ascii="inherit" w:eastAsia="Times New Roman" w:hAnsi="inherit" w:cs="Helvetica"/>
          <w:noProof/>
          <w:color w:val="1982D1"/>
          <w:sz w:val="23"/>
          <w:szCs w:val="23"/>
          <w:bdr w:val="none" w:sz="0" w:space="0" w:color="auto" w:frame="1"/>
        </w:rPr>
        <w:drawing>
          <wp:inline distT="0" distB="0" distL="0" distR="0">
            <wp:extent cx="1426210" cy="1426210"/>
            <wp:effectExtent l="0" t="0" r="0" b="0"/>
            <wp:docPr id="863" name="Picture 863" descr="lemon">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lemon">
                      <a:hlinkClick r:id="rId783"/>
                    </pic:cNvPr>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1426210" cy="1426210"/>
                    </a:xfrm>
                    <a:prstGeom prst="rect">
                      <a:avLst/>
                    </a:prstGeom>
                    <a:noFill/>
                    <a:ln>
                      <a:noFill/>
                    </a:ln>
                  </pic:spPr>
                </pic:pic>
              </a:graphicData>
            </a:graphic>
          </wp:inline>
        </w:drawing>
      </w:r>
      <w:r w:rsidRPr="005165AA">
        <w:rPr>
          <w:rFonts w:ascii="inherit" w:eastAsia="Times New Roman" w:hAnsi="inherit" w:cs="Helvetica"/>
          <w:color w:val="373737"/>
          <w:sz w:val="23"/>
          <w:szCs w:val="23"/>
        </w:rPr>
        <w:t>, and publicly, no less, but it turned out that he was right.  Yes, seriously.  Hey, when you’ve got a lemon this big you have no choice but to make lemonade cause it’s too sour to eat and too heavy to carry around!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truth be told, by now Jim is probably regretting being right, because, you see, it led to innovation, reinvention, metamorphosis and of course…you know what’s coming… jewelry.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spent the entire rest of the trip looking for jewelry….because he, most assuredly owed me, big time, and being a wife, I had a certain wifely obligation to not let that opportunity go unfulfilled.  Kind of like the time he accidentally spent a bunch of money in the casino on a cruise, way more than he intended….he came back to the room with jewelry.  He may be a guy…but he is not dumb.  That jewelry made me forget entirely about his casino tab!!!  I mean at that point, there is nothing you can do about the tab so might as well enjoy the jewelry!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told Jim this was my DNA trip so my new jewelry was going to be my DNA jewelry. But I never found any jewelry that I liked, and I certainly found nothing that reminded me in any way of DNA.  I was disappointed, to say the least.  Free ticket to jewelry and I can’t even find any to purchase.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told Jim, I’m just going to have to design it myself.  A look of horror shot across his face.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this time, Jim was actually actively encouraging me to buy something, anything, to settle the debt.</w:t>
      </w:r>
      <w:r w:rsidRPr="005165AA">
        <w:rPr>
          <w:rFonts w:ascii="inherit" w:eastAsia="Times New Roman" w:hAnsi="inherit" w:cs="Helvetica"/>
          <w:b/>
          <w:bCs/>
          <w:noProof/>
          <w:color w:val="1982D1"/>
          <w:sz w:val="23"/>
          <w:szCs w:val="23"/>
          <w:bdr w:val="none" w:sz="0" w:space="0" w:color="auto" w:frame="1"/>
        </w:rPr>
        <w:drawing>
          <wp:inline distT="0" distB="0" distL="0" distR="0">
            <wp:extent cx="1426210" cy="1426210"/>
            <wp:effectExtent l="0" t="0" r="2540" b="2540"/>
            <wp:docPr id="862" name="Picture 862" descr="Claddaugh ring">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laddaugh ring">
                      <a:hlinkClick r:id="rId785"/>
                    </pic:cNvPr>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1426210" cy="14262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don’t’ you like this?  Look, a Claddaugh ring with a green stone.  How about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about this red bus charm?  Reminds me of the London busses.”</w:t>
      </w:r>
      <w:r w:rsidRPr="005165AA">
        <w:rPr>
          <w:rFonts w:ascii="inherit" w:eastAsia="Times New Roman" w:hAnsi="inherit" w:cs="Helvetica"/>
          <w:b/>
          <w:bCs/>
          <w:noProof/>
          <w:color w:val="1982D1"/>
          <w:sz w:val="23"/>
          <w:szCs w:val="23"/>
          <w:bdr w:val="none" w:sz="0" w:space="0" w:color="auto" w:frame="1"/>
        </w:rPr>
        <w:drawing>
          <wp:inline distT="0" distB="0" distL="0" distR="0">
            <wp:extent cx="1426210" cy="1426210"/>
            <wp:effectExtent l="0" t="0" r="2540" b="2540"/>
            <wp:docPr id="861" name="Picture 861" descr="red bus charm">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red bus charm">
                      <a:hlinkClick r:id="rId787"/>
                    </pic:cNvPr>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1426210" cy="14262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 not that one either!  Reminds me of the tour we didn’t get to go 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so it went.  I think he was getting frightened.  I think maybe he realized, all too late, just how much trouble he was really in.  Ah, the cost of being right.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I found no jewelry.  This jewelry had to be special jewelry.  Really special jewelry.  Worth-a-day-in-London and being-abandoned-in-the-Kenner’s-Easy-Bake-Oven-hotel-lobby special jewelry.  The more I thought about it, I really did want DNA jewelry.  What started as a half-joke meant to be a cute throw-away comment became an inspiration and grew on me.  So I googled, and nothing…no DNA jewelry, or none that I wanted.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came home and set about designing my own, with my long-time trusty family jeweler, Al Hummer of </w:t>
      </w:r>
      <w:hyperlink r:id="rId789" w:history="1">
        <w:r w:rsidRPr="005165AA">
          <w:rPr>
            <w:rFonts w:ascii="inherit" w:eastAsia="Times New Roman" w:hAnsi="inherit" w:cs="Helvetica"/>
            <w:color w:val="1982D1"/>
            <w:sz w:val="23"/>
            <w:szCs w:val="23"/>
            <w:u w:val="single"/>
            <w:bdr w:val="none" w:sz="0" w:space="0" w:color="auto" w:frame="1"/>
          </w:rPr>
          <w:t>Ore Creek Custom Jewelry</w:t>
        </w:r>
      </w:hyperlink>
      <w:r w:rsidRPr="005165AA">
        <w:rPr>
          <w:rFonts w:ascii="inherit" w:eastAsia="Times New Roman" w:hAnsi="inherit" w:cs="Helvetica"/>
          <w:color w:val="373737"/>
          <w:sz w:val="23"/>
          <w:szCs w:val="23"/>
        </w:rPr>
        <w:t>.  He made our wedding set years ago, and since then, those of several friends and family members too.  And better yet, I took some older jewelry I had and rebirthed it, kind of like DNA, recombined it and gave it some mutations. Oh, no, not my wedding set.  I wasn’t THAT mad at Jim.  The new DNA ring was ready the week before Christmas.  Amazing, the timing of that…and the necklace and earrings will be finished after New Year’s.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actually going to be a new custom jewelry line, called the Helix line, and it’s beautiful….stunning…fitting of the DNA legacy and helix name.  We’ve already designed a second helix inspired set too that will be available in the spring of 2014.  Maybe by Valentine’s Day!  What timing!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yes, this will be available for everyone, not just 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I can’t tell you any more until the line is finished, the before and after pictures of the rebirthed jewelry taken and the professional photography of the Helix pieces completed.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you want a sneak peek?  Well, OK, but just one, and don’t tell Al that I let you peek, because he wants the new line to be just perfect and make a splash in the jewelry and DNA world.  He’d be mortified at my own “DNA ring selfie” picture.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See the helix?  I’ll tell you all about the process later.  It’s been wonderfully fun and it’s full of personal significance, just like our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1958340" cy="2859405"/>
            <wp:effectExtent l="0" t="0" r="3810" b="0"/>
            <wp:docPr id="860" name="Picture 860" descr="DNA Ring">
              <a:hlinkClick xmlns:a="http://schemas.openxmlformats.org/drawingml/2006/main" r:id="rId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NA Ring">
                      <a:hlinkClick r:id="rId790"/>
                    </pic:cNvPr>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958340" cy="285940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Oh, and what about Jim you ask?  I bet he’ll never say anything like that again.  I mean, the man in essence gave me a blank check, obviously in a fit of macho bravado…in writing…with witnesses.  I mean, how does it get better than that?  I’d have to get </w:t>
      </w:r>
      <w:hyperlink r:id="rId792" w:history="1">
        <w:r w:rsidRPr="005165AA">
          <w:rPr>
            <w:rFonts w:ascii="inherit" w:eastAsia="Times New Roman" w:hAnsi="inherit" w:cs="Helvetica"/>
            <w:color w:val="1982D1"/>
            <w:sz w:val="23"/>
            <w:szCs w:val="23"/>
            <w:u w:val="single"/>
            <w:bdr w:val="none" w:sz="0" w:space="0" w:color="auto" w:frame="1"/>
          </w:rPr>
          <w:t>Judy Russell’s opinion</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of course, but IMHO, that was a binding contract.  I guess that is the price of being right!  And he was.  Jewelry is salving the wound, every single day.  Right this minute in fact.  That “hiccup” led to the birth a wonderfully innovative and transformative jewelry line.  Who knew?  Sometimes opportunity knocks in mysterious ways, wearing work clothes, or maybe in the forsaken lobby of the Kenner’s Easy Bake Oven hotel in London.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all, as Jim said, life is an unscripted journey, and without a few detours or speed bumps, where would the fun be?”  Sometimes the blessings and the successes are in the detours.  I’m always reminded that Thomas Edison’s first 99 light bulbs were “failures,” or experiments, or as I’d prefer to call them, “learning experiences,” but no one knows about those.  Number 100 couldn’t have happened without 1-99, but it’s only number 100 that counts and is remembered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now, when we announce the Helix line sometime in early 2014, you’ll know at least part of the rest of the story.  And yes, of course, there’s more</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79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794" w:tooltip="View all posts in Double Helix" w:history="1">
        <w:r w:rsidRPr="005165AA">
          <w:rPr>
            <w:rFonts w:ascii="inherit" w:eastAsia="Times New Roman" w:hAnsi="inherit" w:cs="Helvetica"/>
            <w:b/>
            <w:bCs/>
            <w:color w:val="1982D1"/>
            <w:sz w:val="18"/>
            <w:szCs w:val="18"/>
            <w:u w:val="single"/>
            <w:bdr w:val="none" w:sz="0" w:space="0" w:color="auto" w:frame="1"/>
          </w:rPr>
          <w:t>Double Helix</w:t>
        </w:r>
      </w:hyperlink>
      <w:r w:rsidRPr="005165AA">
        <w:rPr>
          <w:rFonts w:ascii="inherit" w:eastAsia="Times New Roman" w:hAnsi="inherit" w:cs="Helvetica"/>
          <w:color w:val="373737"/>
          <w:sz w:val="18"/>
          <w:szCs w:val="18"/>
          <w:bdr w:val="none" w:sz="0" w:space="0" w:color="auto" w:frame="1"/>
        </w:rPr>
        <w:t>, </w:t>
      </w:r>
      <w:hyperlink r:id="rId795" w:tooltip="View all posts in Jewelry" w:history="1">
        <w:r w:rsidRPr="005165AA">
          <w:rPr>
            <w:rFonts w:ascii="inherit" w:eastAsia="Times New Roman" w:hAnsi="inherit" w:cs="Helvetica"/>
            <w:b/>
            <w:bCs/>
            <w:color w:val="1982D1"/>
            <w:sz w:val="18"/>
            <w:szCs w:val="18"/>
            <w:u w:val="single"/>
            <w:bdr w:val="none" w:sz="0" w:space="0" w:color="auto" w:frame="1"/>
          </w:rPr>
          <w:t>Jewelry</w:t>
        </w:r>
      </w:hyperlink>
      <w:r w:rsidRPr="005165AA">
        <w:rPr>
          <w:rFonts w:ascii="inherit" w:eastAsia="Times New Roman" w:hAnsi="inherit" w:cs="Helvetica"/>
          <w:color w:val="373737"/>
          <w:sz w:val="18"/>
          <w:szCs w:val="18"/>
          <w:bdr w:val="none" w:sz="0" w:space="0" w:color="auto" w:frame="1"/>
        </w:rPr>
        <w:t xml:space="preserve"> | </w:t>
      </w:r>
      <w:hyperlink r:id="rId796" w:anchor="comments" w:tooltip="Comment on Second Sleep, the Rodent and Jewelry" w:history="1">
        <w:r w:rsidRPr="005165AA">
          <w:rPr>
            <w:rFonts w:ascii="inherit" w:eastAsia="Times New Roman" w:hAnsi="inherit" w:cs="Helvetica"/>
            <w:b/>
            <w:bCs/>
            <w:color w:val="1982D1"/>
            <w:sz w:val="18"/>
            <w:szCs w:val="18"/>
            <w:u w:val="single"/>
            <w:bdr w:val="none" w:sz="0" w:space="0" w:color="auto" w:frame="1"/>
          </w:rPr>
          <w:t>16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797" w:history="1">
        <w:r w:rsidR="005165AA" w:rsidRPr="005165AA">
          <w:rPr>
            <w:rFonts w:ascii="inherit" w:eastAsia="Times New Roman" w:hAnsi="inherit" w:cs="Helvetica"/>
            <w:b/>
            <w:bCs/>
            <w:color w:val="222222"/>
            <w:kern w:val="36"/>
            <w:sz w:val="39"/>
            <w:szCs w:val="39"/>
            <w:u w:val="single"/>
            <w:bdr w:val="none" w:sz="0" w:space="0" w:color="auto" w:frame="1"/>
          </w:rPr>
          <w:t>X-Chromosome Matching at Family Tree DNA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798" w:tooltip="7:52 pm" w:history="1">
        <w:r w:rsidRPr="005165AA">
          <w:rPr>
            <w:rFonts w:ascii="inherit" w:eastAsia="Times New Roman" w:hAnsi="inherit" w:cs="Helvetica"/>
            <w:b/>
            <w:bCs/>
            <w:color w:val="1982D1"/>
            <w:sz w:val="18"/>
            <w:szCs w:val="18"/>
            <w:u w:val="single"/>
            <w:bdr w:val="none" w:sz="0" w:space="0" w:color="auto" w:frame="1"/>
          </w:rPr>
          <w:t>January 2,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799" w:anchor="comments" w:tooltip="Comment on X-Chromosome Matching at Family Tree DNA" w:history="1">
        <w:r w:rsidR="005165AA" w:rsidRPr="005165AA">
          <w:rPr>
            <w:rFonts w:ascii="inherit" w:eastAsia="Times New Roman" w:hAnsi="inherit" w:cs="Helvetica"/>
            <w:color w:val="666666"/>
            <w:sz w:val="20"/>
            <w:szCs w:val="20"/>
            <w:u w:val="single"/>
            <w:bdr w:val="none" w:sz="0" w:space="0" w:color="auto" w:frame="1"/>
            <w:shd w:val="clear" w:color="auto" w:fill="EEEEEE"/>
          </w:rPr>
          <w:t>88</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Just as they promised, and right on schedule, </w:t>
      </w:r>
      <w:hyperlink r:id="rId80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today announced X chromosome matching.  They have fully integrated X matching into their autosomal Family Finder product matching.  This will be rolling live today.  Happy New Year from Family Tree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article, </w:t>
      </w:r>
      <w:hyperlink r:id="rId801" w:history="1">
        <w:r w:rsidRPr="005165AA">
          <w:rPr>
            <w:rFonts w:ascii="inherit" w:eastAsia="Times New Roman" w:hAnsi="inherit" w:cs="Helvetica"/>
            <w:color w:val="1982D1"/>
            <w:sz w:val="23"/>
            <w:szCs w:val="23"/>
            <w:u w:val="single"/>
            <w:bdr w:val="none" w:sz="0" w:space="0" w:color="auto" w:frame="1"/>
          </w:rPr>
          <w:t>X Marks the Spot</w:t>
        </w:r>
      </w:hyperlink>
      <w:r w:rsidRPr="005165AA">
        <w:rPr>
          <w:rFonts w:ascii="inherit" w:eastAsia="Times New Roman" w:hAnsi="inherit" w:cs="Helvetica"/>
          <w:color w:val="373737"/>
          <w:sz w:val="23"/>
          <w:szCs w:val="23"/>
        </w:rPr>
        <w:t>, I showed the unique inheritance properties of the X chromosome.  In a nutshell, men only inherit one copy from their mother, because they inherit a Y from their father, but women get a copy from both parents.  Still, you don’t inherit parts of your X from all of your ancestors, so knowing your own X inheritance pattern can help immensely to rule out common genealogy lines when you match someone on the X.</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their informational rollout, </w:t>
      </w:r>
      <w:hyperlink r:id="rId80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provided the following information about their new features.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the menu link to the Family Finder Matches menu.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515110"/>
            <wp:effectExtent l="0" t="0" r="1270" b="8890"/>
            <wp:docPr id="859" name="Picture 859" descr="x match 1">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x match 1">
                      <a:hlinkClick r:id="rId803"/>
                    </pic:cNvP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5561330" cy="15151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Family Finder Matches page, there is a filter to show only X-Matches.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74190"/>
            <wp:effectExtent l="0" t="0" r="1270" b="0"/>
            <wp:docPr id="858" name="Picture 858" descr="x match 2">
              <a:hlinkClick xmlns:a="http://schemas.openxmlformats.org/drawingml/2006/main" r:id="rId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x match 2">
                      <a:hlinkClick r:id="rId805"/>
                    </pic:cNvP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5561330" cy="17741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you use the X-Match filter on a male Family Finder kit, you should get only matches from the maternal X-Chromosome.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353945"/>
            <wp:effectExtent l="0" t="0" r="1270" b="8255"/>
            <wp:docPr id="857" name="Picture 857" descr="x match 3">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x match 3">
                      <a:hlinkClick r:id="rId807"/>
                    </pic:cNvPr>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5561330" cy="23539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Next, like other Family Finder Matches you can expand the advanced bar for a match and click to add the match to the Compare in Chromosome Browser list.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040255"/>
            <wp:effectExtent l="0" t="0" r="1270" b="0"/>
            <wp:docPr id="856" name="Picture 856" descr="x match 4">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x match 4">
                      <a:hlinkClick r:id="rId809"/>
                    </pic:cNvPr>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5561330" cy="20402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Matches are added to the Compare in Chromosome Browser list. You could go right to the Chromosome Browser by clicking on the compare arrow at this point.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364615"/>
            <wp:effectExtent l="0" t="0" r="1270" b="6985"/>
            <wp:docPr id="855" name="Picture 855" descr="x match 5">
              <a:hlinkClick xmlns:a="http://schemas.openxmlformats.org/drawingml/2006/main" r:id="rId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x match 5">
                      <a:hlinkClick r:id="rId811"/>
                    </pic:cNvPr>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5561330" cy="13646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Next we can also go right to the Chromosome Browser.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630680"/>
            <wp:effectExtent l="0" t="0" r="1270" b="7620"/>
            <wp:docPr id="854" name="Picture 854" descr="x match 6">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x match 6">
                      <a:hlinkClick r:id="rId813"/>
                    </pic:cNvPr>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5561330" cy="16306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Chromosome Browser also lets you filter the match list by X-Matches.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849120"/>
            <wp:effectExtent l="0" t="0" r="1270" b="0"/>
            <wp:docPr id="853" name="Picture 853" descr="x match 7">
              <a:hlinkClick xmlns:a="http://schemas.openxmlformats.org/drawingml/2006/main" r:id="rId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x match 7">
                      <a:hlinkClick r:id="rId815"/>
                    </pic:cNvPr>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5561330" cy="18491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are three immediate relatives. The first two share X-Chromosome DNA. The third (green) one does not.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992630"/>
            <wp:effectExtent l="0" t="0" r="1270" b="7620"/>
            <wp:docPr id="852" name="Picture 852" descr="x match 8">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x match 8">
                      <a:hlinkClick r:id="rId817"/>
                    </pic:cNvPr>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5561330" cy="19926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we scroll down to the X at the bottom, we see that X-Matching is displayed for the first two but not the third.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821815"/>
            <wp:effectExtent l="0" t="0" r="1270" b="6985"/>
            <wp:docPr id="851" name="Picture 851" descr="x match 9">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x match 9">
                      <a:hlinkClick r:id="rId819"/>
                    </pic:cNvPr>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5561330" cy="18218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Moving to the Advance Matching page, X-Chromosome matches have also been integrated.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617345"/>
            <wp:effectExtent l="0" t="0" r="1270" b="1905"/>
            <wp:docPr id="850" name="Picture 850" descr="x match 10">
              <a:hlinkClick xmlns:a="http://schemas.openxmlformats.org/drawingml/2006/main" r:id="rId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x match 10">
                      <a:hlinkClick r:id="rId821"/>
                    </pic:cNvPr>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5561330" cy="16173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X-Match is an option that can be checked alongside other types of testing.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094865"/>
            <wp:effectExtent l="0" t="0" r="1270" b="635"/>
            <wp:docPr id="849" name="Picture 849" descr="x match 11">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x match 11">
                      <a:hlinkClick r:id="rId823"/>
                    </pic:cNvPr>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5561330" cy="2094865"/>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82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826"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827"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828" w:tooltip="View all posts in X Chromosome" w:history="1">
        <w:r w:rsidRPr="005165AA">
          <w:rPr>
            <w:rFonts w:ascii="inherit" w:eastAsia="Times New Roman" w:hAnsi="inherit" w:cs="Helvetica"/>
            <w:b/>
            <w:bCs/>
            <w:color w:val="1982D1"/>
            <w:sz w:val="18"/>
            <w:szCs w:val="18"/>
            <w:u w:val="single"/>
            <w:bdr w:val="none" w:sz="0" w:space="0" w:color="auto" w:frame="1"/>
          </w:rPr>
          <w:t>X Chromosome</w:t>
        </w:r>
      </w:hyperlink>
      <w:r w:rsidRPr="005165AA">
        <w:rPr>
          <w:rFonts w:ascii="inherit" w:eastAsia="Times New Roman" w:hAnsi="inherit" w:cs="Helvetica"/>
          <w:color w:val="373737"/>
          <w:sz w:val="18"/>
          <w:szCs w:val="18"/>
          <w:bdr w:val="none" w:sz="0" w:space="0" w:color="auto" w:frame="1"/>
        </w:rPr>
        <w:t xml:space="preserve"> | </w:t>
      </w:r>
      <w:hyperlink r:id="rId829" w:anchor="comments" w:tooltip="Comment on X-Chromosome Matching at Family Tree DNA" w:history="1">
        <w:r w:rsidRPr="005165AA">
          <w:rPr>
            <w:rFonts w:ascii="inherit" w:eastAsia="Times New Roman" w:hAnsi="inherit" w:cs="Helvetica"/>
            <w:b/>
            <w:bCs/>
            <w:color w:val="1982D1"/>
            <w:sz w:val="18"/>
            <w:szCs w:val="18"/>
            <w:u w:val="single"/>
            <w:bdr w:val="none" w:sz="0" w:space="0" w:color="auto" w:frame="1"/>
          </w:rPr>
          <w:t>88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830" w:history="1">
        <w:r w:rsidR="005165AA" w:rsidRPr="005165AA">
          <w:rPr>
            <w:rFonts w:ascii="inherit" w:eastAsia="Times New Roman" w:hAnsi="inherit" w:cs="Helvetica"/>
            <w:b/>
            <w:bCs/>
            <w:color w:val="222222"/>
            <w:kern w:val="36"/>
            <w:sz w:val="39"/>
            <w:szCs w:val="39"/>
            <w:u w:val="single"/>
            <w:bdr w:val="none" w:sz="0" w:space="0" w:color="auto" w:frame="1"/>
          </w:rPr>
          <w:t>2013 – DNA-eXplained in Review</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831" w:tooltip="4:54 pm" w:history="1">
        <w:r w:rsidRPr="005165AA">
          <w:rPr>
            <w:rFonts w:ascii="inherit" w:eastAsia="Times New Roman" w:hAnsi="inherit" w:cs="Helvetica"/>
            <w:b/>
            <w:bCs/>
            <w:color w:val="1982D1"/>
            <w:sz w:val="18"/>
            <w:szCs w:val="18"/>
            <w:u w:val="single"/>
            <w:bdr w:val="none" w:sz="0" w:space="0" w:color="auto" w:frame="1"/>
          </w:rPr>
          <w:t>January 1, 2014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832" w:anchor="comments" w:tooltip="Comment on 2013 – DNA-eXplained in Review" w:history="1">
        <w:r w:rsidR="005165AA" w:rsidRPr="005165AA">
          <w:rPr>
            <w:rFonts w:ascii="inherit" w:eastAsia="Times New Roman" w:hAnsi="inherit" w:cs="Helvetica"/>
            <w:color w:val="666666"/>
            <w:sz w:val="20"/>
            <w:szCs w:val="20"/>
            <w:u w:val="single"/>
            <w:bdr w:val="none" w:sz="0" w:space="0" w:color="auto" w:frame="1"/>
            <w:shd w:val="clear" w:color="auto" w:fill="EEEEEE"/>
          </w:rPr>
          <w:t>17</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WordPress.com stats helper monkeys prepare annual reports for blogs.  I really like this service, and here’s a summary of what it said.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9758045" cy="5527040"/>
            <wp:effectExtent l="0" t="0" r="0" b="0"/>
            <wp:docPr id="848" name="Picture 848" descr="http://www.wordpress.com/wp-content/mu-plugins/annual-reports/img/2012-emailteaser.png">
              <a:hlinkClick xmlns:a="http://schemas.openxmlformats.org/drawingml/2006/main" r:id="rId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www.wordpress.com/wp-content/mu-plugins/annual-reports/img/2012-emailteaser.png">
                      <a:hlinkClick r:id="rId833"/>
                    </pic:cNvPr>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9758045" cy="552704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Louvre Museum has 8.5 million visitors per year.  This blog was viewed about </w:t>
      </w:r>
      <w:r w:rsidRPr="005165AA">
        <w:rPr>
          <w:rFonts w:ascii="inherit" w:eastAsia="Times New Roman" w:hAnsi="inherit" w:cs="Helvetica"/>
          <w:b/>
          <w:bCs/>
          <w:color w:val="373737"/>
          <w:sz w:val="23"/>
          <w:szCs w:val="23"/>
          <w:bdr w:val="none" w:sz="0" w:space="0" w:color="auto" w:frame="1"/>
        </w:rPr>
        <w:t>460,000</w:t>
      </w:r>
      <w:r w:rsidRPr="005165AA">
        <w:rPr>
          <w:rFonts w:ascii="inherit" w:eastAsia="Times New Roman" w:hAnsi="inherit" w:cs="Helvetica"/>
          <w:color w:val="373737"/>
          <w:sz w:val="23"/>
          <w:szCs w:val="23"/>
        </w:rPr>
        <w:t>times in 2013. If it were an exhibit at the Louvre Museum, it would take about 20 days for that many people to see 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2013, there were </w:t>
      </w:r>
      <w:r w:rsidRPr="005165AA">
        <w:rPr>
          <w:rFonts w:ascii="inherit" w:eastAsia="Times New Roman" w:hAnsi="inherit" w:cs="Helvetica"/>
          <w:b/>
          <w:bCs/>
          <w:color w:val="373737"/>
          <w:sz w:val="23"/>
          <w:szCs w:val="23"/>
          <w:bdr w:val="none" w:sz="0" w:space="0" w:color="auto" w:frame="1"/>
        </w:rPr>
        <w:t>147</w:t>
      </w:r>
      <w:r w:rsidRPr="005165AA">
        <w:rPr>
          <w:rFonts w:ascii="inherit" w:eastAsia="Times New Roman" w:hAnsi="inherit" w:cs="Helvetica"/>
          <w:color w:val="373737"/>
          <w:sz w:val="23"/>
          <w:szCs w:val="23"/>
        </w:rPr>
        <w:t> new posts, growing the total archive of this blog to 241 posts. There were </w:t>
      </w:r>
      <w:r w:rsidRPr="005165AA">
        <w:rPr>
          <w:rFonts w:ascii="inherit" w:eastAsia="Times New Roman" w:hAnsi="inherit" w:cs="Helvetica"/>
          <w:b/>
          <w:bCs/>
          <w:color w:val="373737"/>
          <w:sz w:val="23"/>
          <w:szCs w:val="23"/>
          <w:bdr w:val="none" w:sz="0" w:space="0" w:color="auto" w:frame="1"/>
        </w:rPr>
        <w:t>688</w:t>
      </w:r>
      <w:r w:rsidRPr="005165AA">
        <w:rPr>
          <w:rFonts w:ascii="inherit" w:eastAsia="Times New Roman" w:hAnsi="inherit" w:cs="Helvetica"/>
          <w:color w:val="373737"/>
          <w:sz w:val="23"/>
          <w:szCs w:val="23"/>
        </w:rPr>
        <w:t> pictures uploaded, taking up a total of 268 MB. That’s about 2 pictures per 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busiest day of the year was October 1st with </w:t>
      </w:r>
      <w:r w:rsidRPr="005165AA">
        <w:rPr>
          <w:rFonts w:ascii="inherit" w:eastAsia="Times New Roman" w:hAnsi="inherit" w:cs="Helvetica"/>
          <w:b/>
          <w:bCs/>
          <w:color w:val="373737"/>
          <w:sz w:val="23"/>
          <w:szCs w:val="23"/>
          <w:bdr w:val="none" w:sz="0" w:space="0" w:color="auto" w:frame="1"/>
        </w:rPr>
        <w:t>3,681</w:t>
      </w:r>
      <w:r w:rsidRPr="005165AA">
        <w:rPr>
          <w:rFonts w:ascii="inherit" w:eastAsia="Times New Roman" w:hAnsi="inherit" w:cs="Helvetica"/>
          <w:color w:val="373737"/>
          <w:sz w:val="23"/>
          <w:szCs w:val="23"/>
        </w:rPr>
        <w:t> views. The most popular post that day was </w:t>
      </w:r>
      <w:hyperlink r:id="rId835" w:tgtFrame="_blank" w:history="1">
        <w:r w:rsidRPr="005165AA">
          <w:rPr>
            <w:rFonts w:ascii="inherit" w:eastAsia="Times New Roman" w:hAnsi="inherit" w:cs="Helvetica"/>
            <w:color w:val="1982D1"/>
            <w:sz w:val="23"/>
            <w:szCs w:val="23"/>
            <w:u w:val="single"/>
            <w:bdr w:val="none" w:sz="0" w:space="0" w:color="auto" w:frame="1"/>
          </w:rPr>
          <w:t>Mexican Women’s Mitochondrial DNA Primarily Native American</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are the posts that received the most views in 2013.</w:t>
      </w:r>
    </w:p>
    <w:p w:rsidR="005165AA" w:rsidRPr="005165AA" w:rsidRDefault="005165AA" w:rsidP="005165AA">
      <w:pPr>
        <w:numPr>
          <w:ilvl w:val="0"/>
          <w:numId w:val="5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w:t>
      </w:r>
      <w:hyperlink r:id="rId836" w:tgtFrame="_blank" w:history="1">
        <w:r w:rsidRPr="005165AA">
          <w:rPr>
            <w:rFonts w:ascii="inherit" w:eastAsia="Times New Roman" w:hAnsi="inherit" w:cs="Helvetica"/>
            <w:color w:val="1982D1"/>
            <w:sz w:val="23"/>
            <w:szCs w:val="23"/>
            <w:u w:val="single"/>
            <w:bdr w:val="none" w:sz="0" w:space="0" w:color="auto" w:frame="1"/>
          </w:rPr>
          <w:t>Proving Native American Ancestry Using DNA</w:t>
        </w:r>
      </w:hyperlink>
    </w:p>
    <w:p w:rsidR="005165AA" w:rsidRPr="005165AA" w:rsidRDefault="005165AA" w:rsidP="005165AA">
      <w:pPr>
        <w:numPr>
          <w:ilvl w:val="0"/>
          <w:numId w:val="5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w:t>
      </w:r>
      <w:hyperlink r:id="rId837" w:tgtFrame="_blank" w:history="1">
        <w:r w:rsidRPr="005165AA">
          <w:rPr>
            <w:rFonts w:ascii="inherit" w:eastAsia="Times New Roman" w:hAnsi="inherit" w:cs="Helvetica"/>
            <w:color w:val="1982D1"/>
            <w:sz w:val="23"/>
            <w:szCs w:val="23"/>
            <w:u w:val="single"/>
            <w:bdr w:val="none" w:sz="0" w:space="0" w:color="auto" w:frame="1"/>
          </w:rPr>
          <w:t>Ancestry’s Mythical Admixture Percentages</w:t>
        </w:r>
      </w:hyperlink>
    </w:p>
    <w:p w:rsidR="005165AA" w:rsidRPr="005165AA" w:rsidRDefault="005165AA" w:rsidP="005165AA">
      <w:pPr>
        <w:numPr>
          <w:ilvl w:val="0"/>
          <w:numId w:val="5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w:t>
      </w:r>
      <w:hyperlink r:id="rId838" w:tgtFrame="_blank" w:history="1">
        <w:r w:rsidRPr="005165AA">
          <w:rPr>
            <w:rFonts w:ascii="inherit" w:eastAsia="Times New Roman" w:hAnsi="inherit" w:cs="Helvetica"/>
            <w:color w:val="1982D1"/>
            <w:sz w:val="23"/>
            <w:szCs w:val="23"/>
            <w:u w:val="single"/>
            <w:bdr w:val="none" w:sz="0" w:space="0" w:color="auto" w:frame="1"/>
          </w:rPr>
          <w:t>Thick Hair, Small Boobs, Shovel Shaped Teeth and More</w:t>
        </w:r>
      </w:hyperlink>
    </w:p>
    <w:p w:rsidR="005165AA" w:rsidRPr="005165AA" w:rsidRDefault="005165AA" w:rsidP="005165AA">
      <w:pPr>
        <w:numPr>
          <w:ilvl w:val="0"/>
          <w:numId w:val="5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4 </w:t>
      </w:r>
      <w:hyperlink r:id="rId839" w:tgtFrame="_blank" w:history="1">
        <w:r w:rsidRPr="005165AA">
          <w:rPr>
            <w:rFonts w:ascii="inherit" w:eastAsia="Times New Roman" w:hAnsi="inherit" w:cs="Helvetica"/>
            <w:color w:val="1982D1"/>
            <w:sz w:val="23"/>
            <w:szCs w:val="23"/>
            <w:u w:val="single"/>
            <w:bdr w:val="none" w:sz="0" w:space="0" w:color="auto" w:frame="1"/>
          </w:rPr>
          <w:t>Geno 2.0 Results – Kicking the Tires</w:t>
        </w:r>
      </w:hyperlink>
    </w:p>
    <w:p w:rsidR="005165AA" w:rsidRPr="005165AA" w:rsidRDefault="005165AA" w:rsidP="005165AA">
      <w:pPr>
        <w:numPr>
          <w:ilvl w:val="0"/>
          <w:numId w:val="5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5 </w:t>
      </w:r>
      <w:hyperlink r:id="rId840" w:tgtFrame="_blank" w:history="1">
        <w:r w:rsidRPr="005165AA">
          <w:rPr>
            <w:rFonts w:ascii="inherit" w:eastAsia="Times New Roman" w:hAnsi="inherit" w:cs="Helvetica"/>
            <w:color w:val="1982D1"/>
            <w:sz w:val="23"/>
            <w:szCs w:val="23"/>
            <w:u w:val="single"/>
            <w:bdr w:val="none" w:sz="0" w:space="0" w:color="auto" w:frame="1"/>
          </w:rPr>
          <w:t>The Dreaded “Middle East” Autosomal Result</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People from 192 countries all over the world joined you in viewing </w:t>
      </w:r>
      <w:hyperlink r:id="rId841" w:history="1">
        <w:r w:rsidRPr="005165AA">
          <w:rPr>
            <w:rFonts w:ascii="inherit" w:eastAsia="Times New Roman" w:hAnsi="inherit" w:cs="Helvetica"/>
            <w:color w:val="1982D1"/>
            <w:sz w:val="23"/>
            <w:szCs w:val="23"/>
            <w:u w:val="single"/>
            <w:bdr w:val="none" w:sz="0" w:space="0" w:color="auto" w:frame="1"/>
          </w:rPr>
          <w:t>www.dna-explained.com</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462780"/>
            <wp:effectExtent l="0" t="0" r="1270" b="0"/>
            <wp:docPr id="847" name="Picture 847" descr="2013 blog reach">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2013 blog reach">
                      <a:hlinkClick r:id="rId842"/>
                    </pic:cNvPr>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5561330" cy="44627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started this blog in June 2012, so 2013 was the first complete year.  In 2013, I posted 94 articles and the blog received about 86,000 views, which would translate to about 172,000 on an annualized basis.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numbers don’t include people who read the blog via RSS feeds or though e-mails.  They would account for another half a million or so a year.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2013, I added 147 new articles for a total of 241, and there were 460,000 views, which, on an annual basis, increased 267%.  Between these views and the e-mail and RSS subscriptions, we’re looking at about a million viewers in 2013.  Not bad for a topic I wasn’t sure would be popular!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 you one and all.  I know we’re going to have a stellar 2014 together!</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5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84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5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845" w:tooltip="View all posts in Uncategorized" w:history="1">
        <w:r w:rsidRPr="005165AA">
          <w:rPr>
            <w:rFonts w:ascii="inherit" w:eastAsia="Times New Roman" w:hAnsi="inherit" w:cs="Helvetica"/>
            <w:b/>
            <w:bCs/>
            <w:color w:val="1982D1"/>
            <w:sz w:val="18"/>
            <w:szCs w:val="18"/>
            <w:u w:val="single"/>
            <w:bdr w:val="none" w:sz="0" w:space="0" w:color="auto" w:frame="1"/>
          </w:rPr>
          <w:t>Uncategorized</w:t>
        </w:r>
      </w:hyperlink>
      <w:r w:rsidRPr="005165AA">
        <w:rPr>
          <w:rFonts w:ascii="inherit" w:eastAsia="Times New Roman" w:hAnsi="inherit" w:cs="Helvetica"/>
          <w:color w:val="373737"/>
          <w:sz w:val="18"/>
          <w:szCs w:val="18"/>
          <w:bdr w:val="none" w:sz="0" w:space="0" w:color="auto" w:frame="1"/>
        </w:rPr>
        <w:t xml:space="preserve"> | </w:t>
      </w:r>
      <w:hyperlink r:id="rId846" w:anchor="comments" w:tooltip="Comment on 2013 – DNA-eXplained in Review" w:history="1">
        <w:r w:rsidRPr="005165AA">
          <w:rPr>
            <w:rFonts w:ascii="inherit" w:eastAsia="Times New Roman" w:hAnsi="inherit" w:cs="Helvetica"/>
            <w:b/>
            <w:bCs/>
            <w:color w:val="1982D1"/>
            <w:sz w:val="18"/>
            <w:szCs w:val="18"/>
            <w:u w:val="single"/>
            <w:bdr w:val="none" w:sz="0" w:space="0" w:color="auto" w:frame="1"/>
          </w:rPr>
          <w:t>17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847" w:history="1">
        <w:r w:rsidR="005165AA" w:rsidRPr="005165AA">
          <w:rPr>
            <w:rFonts w:ascii="inherit" w:eastAsia="Times New Roman" w:hAnsi="inherit" w:cs="Helvetica"/>
            <w:b/>
            <w:bCs/>
            <w:color w:val="222222"/>
            <w:kern w:val="36"/>
            <w:sz w:val="39"/>
            <w:szCs w:val="39"/>
            <w:u w:val="single"/>
            <w:bdr w:val="none" w:sz="0" w:space="0" w:color="auto" w:frame="1"/>
          </w:rPr>
          <w:t>Chromosome Parody Video</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848" w:tooltip="4:29 pm" w:history="1">
        <w:r w:rsidRPr="005165AA">
          <w:rPr>
            <w:rFonts w:ascii="inherit" w:eastAsia="Times New Roman" w:hAnsi="inherit" w:cs="Helvetica"/>
            <w:b/>
            <w:bCs/>
            <w:color w:val="1982D1"/>
            <w:sz w:val="18"/>
            <w:szCs w:val="18"/>
            <w:u w:val="single"/>
            <w:bdr w:val="none" w:sz="0" w:space="0" w:color="auto" w:frame="1"/>
          </w:rPr>
          <w:t>December 31,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849" w:anchor="comments" w:tooltip="Comment on Chromosome Parody Video" w:history="1">
        <w:r w:rsidR="005165AA" w:rsidRPr="005165AA">
          <w:rPr>
            <w:rFonts w:ascii="inherit" w:eastAsia="Times New Roman" w:hAnsi="inherit" w:cs="Helvetica"/>
            <w:color w:val="666666"/>
            <w:sz w:val="20"/>
            <w:szCs w:val="20"/>
            <w:u w:val="single"/>
            <w:bdr w:val="none" w:sz="0" w:space="0" w:color="auto" w:frame="1"/>
            <w:shd w:val="clear" w:color="auto" w:fill="EEEEEE"/>
          </w:rPr>
          <w:t>4</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love this science video.  Creative and innovative.  Great job ladies and gents.  We need more of these to show that science really is fun.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Oh, and I want one of those hats for the next conference!!!  How cool is that!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Enjoy, smile and Happy New Year to everyone!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lyrics are shown below the video on YouTube, but here they are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Hello? Hello? Baby, you called. I can’t hear a thing.</w:t>
      </w:r>
      <w:r w:rsidRPr="005165AA">
        <w:rPr>
          <w:rFonts w:ascii="inherit" w:eastAsia="Times New Roman" w:hAnsi="inherit" w:cs="Helvetica"/>
          <w:color w:val="373737"/>
          <w:sz w:val="23"/>
          <w:szCs w:val="23"/>
        </w:rPr>
        <w:br/>
        <w:t>I have got not service in the laboratory.</w:t>
      </w:r>
      <w:r w:rsidRPr="005165AA">
        <w:rPr>
          <w:rFonts w:ascii="inherit" w:eastAsia="Times New Roman" w:hAnsi="inherit" w:cs="Helvetica"/>
          <w:color w:val="373737"/>
          <w:sz w:val="23"/>
          <w:szCs w:val="23"/>
        </w:rPr>
        <w:br/>
        <w:t>I have got no time for talking. Baby, can’t you see?</w:t>
      </w:r>
      <w:r w:rsidRPr="005165AA">
        <w:rPr>
          <w:rFonts w:ascii="inherit" w:eastAsia="Times New Roman" w:hAnsi="inherit" w:cs="Helvetica"/>
          <w:color w:val="373737"/>
          <w:sz w:val="23"/>
          <w:szCs w:val="23"/>
        </w:rPr>
        <w:br/>
        <w:t>I am trying to study some biochemistry.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the chromosomes condense then we call it prophase.</w:t>
      </w:r>
      <w:r w:rsidRPr="005165AA">
        <w:rPr>
          <w:rFonts w:ascii="inherit" w:eastAsia="Times New Roman" w:hAnsi="inherit" w:cs="Helvetica"/>
          <w:color w:val="373737"/>
          <w:sz w:val="23"/>
          <w:szCs w:val="23"/>
        </w:rPr>
        <w:br/>
        <w:t>And when they line up then it is called metaphase.</w:t>
      </w:r>
      <w:r w:rsidRPr="005165AA">
        <w:rPr>
          <w:rFonts w:ascii="inherit" w:eastAsia="Times New Roman" w:hAnsi="inherit" w:cs="Helvetica"/>
          <w:color w:val="373737"/>
          <w:sz w:val="23"/>
          <w:szCs w:val="23"/>
        </w:rPr>
        <w:br/>
        <w:t>When they pull apart then we call it anaphase.</w:t>
      </w:r>
      <w:r w:rsidRPr="005165AA">
        <w:rPr>
          <w:rFonts w:ascii="inherit" w:eastAsia="Times New Roman" w:hAnsi="inherit" w:cs="Helvetica"/>
          <w:color w:val="373737"/>
          <w:sz w:val="23"/>
          <w:szCs w:val="23"/>
        </w:rPr>
        <w:br/>
        <w:t>And when they divide into two cells that is telophase.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Stop calling. Stop calling. I don’t wanna talk anymore.</w:t>
      </w:r>
      <w:r w:rsidRPr="005165AA">
        <w:rPr>
          <w:rFonts w:ascii="inherit" w:eastAsia="Times New Roman" w:hAnsi="inherit" w:cs="Helvetica"/>
          <w:color w:val="373737"/>
          <w:sz w:val="23"/>
          <w:szCs w:val="23"/>
        </w:rPr>
        <w:br/>
        <w:t>I have a test that I am studying for.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GTACCCGTAGT</w:t>
      </w:r>
      <w:r w:rsidRPr="005165AA">
        <w:rPr>
          <w:rFonts w:ascii="inherit" w:eastAsia="Times New Roman" w:hAnsi="inherit" w:cs="Helvetica"/>
          <w:color w:val="373737"/>
          <w:sz w:val="23"/>
          <w:szCs w:val="23"/>
        </w:rPr>
        <w:br/>
        <w:t>Neucleotides are</w:t>
      </w:r>
      <w:r w:rsidRPr="005165AA">
        <w:rPr>
          <w:rFonts w:ascii="inherit" w:eastAsia="Times New Roman" w:hAnsi="inherit" w:cs="Helvetica"/>
          <w:color w:val="373737"/>
          <w:sz w:val="23"/>
          <w:szCs w:val="23"/>
        </w:rPr>
        <w:br/>
        <w:t>CATGGGATCA</w:t>
      </w:r>
      <w:r w:rsidRPr="005165AA">
        <w:rPr>
          <w:rFonts w:ascii="inherit" w:eastAsia="Times New Roman" w:hAnsi="inherit" w:cs="Helvetica"/>
          <w:color w:val="373737"/>
          <w:sz w:val="23"/>
          <w:szCs w:val="23"/>
        </w:rPr>
        <w:br/>
      </w:r>
      <w:proofErr w:type="gramStart"/>
      <w:r w:rsidRPr="005165AA">
        <w:rPr>
          <w:rFonts w:ascii="inherit" w:eastAsia="Times New Roman" w:hAnsi="inherit" w:cs="Helvetica"/>
          <w:color w:val="373737"/>
          <w:sz w:val="23"/>
          <w:szCs w:val="23"/>
        </w:rPr>
        <w:t>They</w:t>
      </w:r>
      <w:proofErr w:type="gramEnd"/>
      <w:r w:rsidRPr="005165AA">
        <w:rPr>
          <w:rFonts w:ascii="inherit" w:eastAsia="Times New Roman" w:hAnsi="inherit" w:cs="Helvetica"/>
          <w:color w:val="373737"/>
          <w:sz w:val="23"/>
          <w:szCs w:val="23"/>
        </w:rPr>
        <w:t xml:space="preserve"> go</w:t>
      </w:r>
      <w:r w:rsidRPr="005165AA">
        <w:rPr>
          <w:rFonts w:ascii="inherit" w:eastAsia="Times New Roman" w:hAnsi="inherit" w:cs="Helvetica"/>
          <w:color w:val="373737"/>
          <w:sz w:val="23"/>
          <w:szCs w:val="23"/>
        </w:rPr>
        <w:br/>
        <w:t>TACATGTCT</w:t>
      </w:r>
      <w:r w:rsidRPr="005165AA">
        <w:rPr>
          <w:rFonts w:ascii="inherit" w:eastAsia="Times New Roman" w:hAnsi="inherit" w:cs="Helvetica"/>
          <w:color w:val="373737"/>
          <w:sz w:val="23"/>
          <w:szCs w:val="23"/>
        </w:rPr>
        <w:br/>
        <w:t>Neucleotides are</w:t>
      </w:r>
      <w:r w:rsidRPr="005165AA">
        <w:rPr>
          <w:rFonts w:ascii="inherit" w:eastAsia="Times New Roman" w:hAnsi="inherit" w:cs="Helvetica"/>
          <w:color w:val="373737"/>
          <w:sz w:val="23"/>
          <w:szCs w:val="23"/>
        </w:rPr>
        <w:br/>
        <w:t>ACTTCGGAATA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DNA wrapped around histones.</w:t>
      </w:r>
      <w:r w:rsidRPr="005165AA">
        <w:rPr>
          <w:rFonts w:ascii="inherit" w:eastAsia="Times New Roman" w:hAnsi="inherit" w:cs="Helvetica"/>
          <w:color w:val="373737"/>
          <w:sz w:val="23"/>
          <w:szCs w:val="23"/>
        </w:rPr>
        <w:br/>
        <w:t>It’s all in the chromosome.</w:t>
      </w:r>
      <w:r w:rsidRPr="005165AA">
        <w:rPr>
          <w:rFonts w:ascii="inherit" w:eastAsia="Times New Roman" w:hAnsi="inherit" w:cs="Helvetica"/>
          <w:color w:val="373737"/>
          <w:sz w:val="23"/>
          <w:szCs w:val="23"/>
        </w:rPr>
        <w:br/>
        <w:t>Everything in your genome</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t>It’s all in the chromosome.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when those cells explode they call it apoptosis.</w:t>
      </w:r>
      <w:r w:rsidRPr="005165AA">
        <w:rPr>
          <w:rFonts w:ascii="inherit" w:eastAsia="Times New Roman" w:hAnsi="inherit" w:cs="Helvetica"/>
          <w:color w:val="373737"/>
          <w:sz w:val="23"/>
          <w:szCs w:val="23"/>
        </w:rPr>
        <w:br/>
        <w:t>Different than necrosis. Not caused by osmosis.</w:t>
      </w:r>
      <w:r w:rsidRPr="005165AA">
        <w:rPr>
          <w:rFonts w:ascii="inherit" w:eastAsia="Times New Roman" w:hAnsi="inherit" w:cs="Helvetica"/>
          <w:color w:val="373737"/>
          <w:sz w:val="23"/>
          <w:szCs w:val="23"/>
        </w:rPr>
        <w:br/>
        <w:t>It’s dangerous when the cell begin undergoing anoikis.</w:t>
      </w:r>
      <w:r w:rsidRPr="005165AA">
        <w:rPr>
          <w:rFonts w:ascii="inherit" w:eastAsia="Times New Roman" w:hAnsi="inherit" w:cs="Helvetica"/>
          <w:color w:val="373737"/>
          <w:sz w:val="23"/>
          <w:szCs w:val="23"/>
        </w:rPr>
        <w:br/>
        <w:t>Then there’s metastasis. Cell death is so tasteless.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DNA is simple if at first you only think</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t>That you have a purine paired with a pyrimidine.</w:t>
      </w:r>
      <w:r w:rsidRPr="005165AA">
        <w:rPr>
          <w:rFonts w:ascii="inherit" w:eastAsia="Times New Roman" w:hAnsi="inherit" w:cs="Helvetica"/>
          <w:color w:val="373737"/>
          <w:sz w:val="23"/>
          <w:szCs w:val="23"/>
        </w:rPr>
        <w:br/>
        <w:t>The sugar-phosphate backbone holds all the bases</w:t>
      </w:r>
      <w:r w:rsidRPr="005165AA">
        <w:rPr>
          <w:rFonts w:ascii="inherit" w:eastAsia="Times New Roman" w:hAnsi="inherit" w:cs="Helvetica"/>
          <w:color w:val="373737"/>
          <w:sz w:val="23"/>
          <w:szCs w:val="23"/>
        </w:rPr>
        <w:br/>
      </w:r>
      <w:proofErr w:type="gramStart"/>
      <w:r w:rsidRPr="005165AA">
        <w:rPr>
          <w:rFonts w:ascii="inherit" w:eastAsia="Times New Roman" w:hAnsi="inherit" w:cs="Helvetica"/>
          <w:color w:val="373737"/>
          <w:sz w:val="23"/>
          <w:szCs w:val="23"/>
        </w:rPr>
        <w:t>Which</w:t>
      </w:r>
      <w:proofErr w:type="gramEnd"/>
      <w:r w:rsidRPr="005165AA">
        <w:rPr>
          <w:rFonts w:ascii="inherit" w:eastAsia="Times New Roman" w:hAnsi="inherit" w:cs="Helvetica"/>
          <w:color w:val="373737"/>
          <w:sz w:val="23"/>
          <w:szCs w:val="23"/>
        </w:rPr>
        <w:t xml:space="preserve"> is twisted around like a spiral staircase.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Copying, copying like in vivo but much faster.</w:t>
      </w:r>
      <w:r w:rsidRPr="005165AA">
        <w:rPr>
          <w:rFonts w:ascii="inherit" w:eastAsia="Times New Roman" w:hAnsi="inherit" w:cs="Helvetica"/>
          <w:color w:val="373737"/>
          <w:sz w:val="23"/>
          <w:szCs w:val="23"/>
        </w:rPr>
        <w:br/>
        <w:t>I got my genes from the lab thermocycler.</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5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85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5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851"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xml:space="preserve"> | </w:t>
      </w:r>
      <w:hyperlink r:id="rId852" w:anchor="comments" w:tooltip="Comment on Chromosome Parody Video" w:history="1">
        <w:r w:rsidRPr="005165AA">
          <w:rPr>
            <w:rFonts w:ascii="inherit" w:eastAsia="Times New Roman" w:hAnsi="inherit" w:cs="Helvetica"/>
            <w:b/>
            <w:bCs/>
            <w:color w:val="1982D1"/>
            <w:sz w:val="18"/>
            <w:szCs w:val="18"/>
            <w:u w:val="single"/>
            <w:bdr w:val="none" w:sz="0" w:space="0" w:color="auto" w:frame="1"/>
          </w:rPr>
          <w:t>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853" w:history="1">
        <w:r w:rsidR="005165AA" w:rsidRPr="005165AA">
          <w:rPr>
            <w:rFonts w:ascii="inherit" w:eastAsia="Times New Roman" w:hAnsi="inherit" w:cs="Helvetica"/>
            <w:b/>
            <w:bCs/>
            <w:color w:val="222222"/>
            <w:kern w:val="36"/>
            <w:sz w:val="39"/>
            <w:szCs w:val="39"/>
            <w:u w:val="single"/>
            <w:bdr w:val="none" w:sz="0" w:space="0" w:color="auto" w:frame="1"/>
          </w:rPr>
          <w:t>Promethease – Genetic Health Information Alternative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854" w:tooltip="7:49 pm" w:history="1">
        <w:r w:rsidRPr="005165AA">
          <w:rPr>
            <w:rFonts w:ascii="inherit" w:eastAsia="Times New Roman" w:hAnsi="inherit" w:cs="Helvetica"/>
            <w:b/>
            <w:bCs/>
            <w:color w:val="1982D1"/>
            <w:sz w:val="18"/>
            <w:szCs w:val="18"/>
            <w:u w:val="single"/>
            <w:bdr w:val="none" w:sz="0" w:space="0" w:color="auto" w:frame="1"/>
          </w:rPr>
          <w:t>December 30,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855" w:anchor="comments" w:tooltip="Comment on Promethease – Genetic Health Information Alternative" w:history="1">
        <w:r w:rsidR="005165AA" w:rsidRPr="005165AA">
          <w:rPr>
            <w:rFonts w:ascii="inherit" w:eastAsia="Times New Roman" w:hAnsi="inherit" w:cs="Helvetica"/>
            <w:color w:val="666666"/>
            <w:sz w:val="20"/>
            <w:szCs w:val="20"/>
            <w:u w:val="single"/>
            <w:bdr w:val="none" w:sz="0" w:space="0" w:color="auto" w:frame="1"/>
            <w:shd w:val="clear" w:color="auto" w:fill="EEEEEE"/>
          </w:rPr>
          <w:t>16</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People are beginning to ask about how they can obtain some of the health information that they were previously receiving from 23andMe.  For $5, at Promethease,</w:t>
      </w:r>
      <w:proofErr w:type="gramStart"/>
      <w:r w:rsidRPr="005165AA">
        <w:rPr>
          <w:rFonts w:ascii="inherit" w:eastAsia="Times New Roman" w:hAnsi="inherit" w:cs="Helvetica"/>
          <w:color w:val="373737"/>
          <w:sz w:val="23"/>
          <w:szCs w:val="23"/>
        </w:rPr>
        <w:t>  you</w:t>
      </w:r>
      <w:proofErr w:type="gramEnd"/>
      <w:r w:rsidRPr="005165AA">
        <w:rPr>
          <w:rFonts w:ascii="inherit" w:eastAsia="Times New Roman" w:hAnsi="inherit" w:cs="Helvetica"/>
          <w:color w:val="373737"/>
          <w:sz w:val="23"/>
          <w:szCs w:val="23"/>
        </w:rPr>
        <w:t xml:space="preserve"> can upload any of the autosomal files from either Family Tree DNA, 23andMe or Ancestry.com.  They will process your raw data and provide you with a report that is available to download from their server for 45 days.  They also e-mail you a copy.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Promethease, your raw data file is deleted within 24 hours of completion of your report, and your report file will be deleted after 45 days, so be sure to download your report for future reference.  Currently they process about 20,000 genotypes, or SNPs.  They do note that they update their data base regularly from SNPedia, fed from PubMed publications.  Therefore your report in the future will include SNPs that won’t be in your report today and what we’ve learned about those SNPs may differ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have also noted that you receive different items in your report based on which vendor’s full data file you submit.  That’s true.  I uploaded all 3 of my raw data files, from Ancestry, 23andMe and Family Tree DNA and ran Promethease against each of them.  While 23andMe optimized their chip for medical and health results, Family Tree DNA intentionally removed some medically relevant data in order to avoid any FDA type of issues.  It’s unknown how Ancestry treats medically significant SNPs, but I’m running all 3 vendor’s files to view differences.</w:t>
      </w:r>
    </w:p>
    <w:p w:rsidR="005165AA" w:rsidRPr="005165AA" w:rsidRDefault="005165AA" w:rsidP="005165AA">
      <w:pPr>
        <w:numPr>
          <w:ilvl w:val="0"/>
          <w:numId w:val="5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Promethease report utilizing the 23andMe raw data file reported on 20,080 genotypes.</w:t>
      </w:r>
    </w:p>
    <w:p w:rsidR="005165AA" w:rsidRPr="005165AA" w:rsidRDefault="005165AA" w:rsidP="005165AA">
      <w:pPr>
        <w:numPr>
          <w:ilvl w:val="0"/>
          <w:numId w:val="5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Promethease report utilizing the Family Tree DNA raw data file reported on 8179 genotypes.</w:t>
      </w:r>
    </w:p>
    <w:p w:rsidR="005165AA" w:rsidRPr="005165AA" w:rsidRDefault="005165AA" w:rsidP="005165AA">
      <w:pPr>
        <w:numPr>
          <w:ilvl w:val="0"/>
          <w:numId w:val="5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Promethease report utilizing the Ancestry raw data file reported on 10,498 genotypes.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start the process of uploading your file and running your report, visit:</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856" w:history="1">
        <w:r w:rsidR="005165AA" w:rsidRPr="005165AA">
          <w:rPr>
            <w:rFonts w:ascii="inherit" w:eastAsia="Times New Roman" w:hAnsi="inherit" w:cs="Helvetica"/>
            <w:color w:val="1982D1"/>
            <w:sz w:val="23"/>
            <w:szCs w:val="23"/>
            <w:u w:val="single"/>
            <w:bdr w:val="none" w:sz="0" w:space="0" w:color="auto" w:frame="1"/>
          </w:rPr>
          <w:t>https://promethease.com/ondemand</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you’ll need to take care of housekeeping, sign up and pay.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will then be asked to select an ethnicity.  I always hate this question, because I’m more than one and the categories never fit.  If you don’t fit any category well, select the closest.   Promethease says it only affects the sort order.  That was a relief to me, as I always wonder what I’m missing by making one selection over another.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the report actually runs, which takes about 15-20 minutes, amuse yourself by watching the video about how to download, read and understand your results.  Or you could write a blog, like 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063875"/>
            <wp:effectExtent l="0" t="0" r="1270" b="3175"/>
            <wp:docPr id="846" name="Picture 846" descr="Promethease instructional video">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romethease instructional video">
                      <a:hlinkClick r:id="rId857"/>
                    </pic:cNvPr>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5561330" cy="306387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review this video at any time by visiting the </w:t>
      </w:r>
      <w:hyperlink r:id="rId859" w:history="1">
        <w:r w:rsidRPr="005165AA">
          <w:rPr>
            <w:rFonts w:ascii="inherit" w:eastAsia="Times New Roman" w:hAnsi="inherit" w:cs="Helvetica"/>
            <w:color w:val="1982D1"/>
            <w:sz w:val="23"/>
            <w:szCs w:val="23"/>
            <w:u w:val="single"/>
            <w:bdr w:val="none" w:sz="0" w:space="0" w:color="auto" w:frame="1"/>
          </w:rPr>
          <w:t>original link</w:t>
        </w:r>
      </w:hyperlink>
      <w:r w:rsidRPr="005165AA">
        <w:rPr>
          <w:rFonts w:ascii="inherit" w:eastAsia="Times New Roman" w:hAnsi="inherit" w:cs="Helvetica"/>
          <w:color w:val="373737"/>
          <w:sz w:val="23"/>
          <w:szCs w:val="23"/>
        </w:rPr>
        <w:t>.  It does make more sense after you have your report in hand.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report only took 8 minutes to run, and according to the front page of my report, they analyzed over 20,000 SNPs or known mutation locations.  I’m excited to see what my report holds.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One of the reasons I’ve been interested in this type of DNA reporting is that my mother was “diagnosed” with </w:t>
      </w:r>
      <w:proofErr w:type="gramStart"/>
      <w:r w:rsidRPr="005165AA">
        <w:rPr>
          <w:rFonts w:ascii="inherit" w:eastAsia="Times New Roman" w:hAnsi="inherit" w:cs="Helvetica"/>
          <w:color w:val="373737"/>
          <w:sz w:val="23"/>
          <w:szCs w:val="23"/>
        </w:rPr>
        <w:t>Parkinson’s Disease</w:t>
      </w:r>
      <w:proofErr w:type="gramEnd"/>
      <w:r w:rsidRPr="005165AA">
        <w:rPr>
          <w:rFonts w:ascii="inherit" w:eastAsia="Times New Roman" w:hAnsi="inherit" w:cs="Helvetica"/>
          <w:color w:val="373737"/>
          <w:sz w:val="23"/>
          <w:szCs w:val="23"/>
        </w:rPr>
        <w:t>. I put diagnosed in quotes, because Parkinson’s is a diagnosis of exclusion, for which there is no specific diagnostic test, meaning the diagnosis is one made after other alternative diseases for which there are tests, are excluded.  However, she never had some of the traditional symptoms, like the specific </w:t>
      </w:r>
      <w:hyperlink r:id="rId860" w:history="1">
        <w:r w:rsidRPr="005165AA">
          <w:rPr>
            <w:rFonts w:ascii="inherit" w:eastAsia="Times New Roman" w:hAnsi="inherit" w:cs="Helvetica"/>
            <w:color w:val="1982D1"/>
            <w:sz w:val="23"/>
            <w:szCs w:val="23"/>
            <w:u w:val="single"/>
            <w:bdr w:val="none" w:sz="0" w:space="0" w:color="auto" w:frame="1"/>
          </w:rPr>
          <w:t>walking gait typical in Parkinson’s patients</w:t>
        </w:r>
      </w:hyperlink>
      <w:r w:rsidRPr="005165AA">
        <w:rPr>
          <w:rFonts w:ascii="inherit" w:eastAsia="Times New Roman" w:hAnsi="inherit" w:cs="Helvetica"/>
          <w:color w:val="373737"/>
          <w:sz w:val="23"/>
          <w:szCs w:val="23"/>
        </w:rPr>
        <w:t>, nor some of the other symptoms, nor were the Parkinson’s medications effective in controlling her hand tremors. Her father also had the same tremors, which I’ve always suspected was </w:t>
      </w:r>
      <w:hyperlink r:id="rId861" w:history="1">
        <w:r w:rsidRPr="005165AA">
          <w:rPr>
            <w:rFonts w:ascii="inherit" w:eastAsia="Times New Roman" w:hAnsi="inherit" w:cs="Helvetica"/>
            <w:color w:val="1982D1"/>
            <w:sz w:val="23"/>
            <w:szCs w:val="23"/>
            <w:u w:val="single"/>
            <w:bdr w:val="none" w:sz="0" w:space="0" w:color="auto" w:frame="1"/>
          </w:rPr>
          <w:t>Familial Tremor</w:t>
        </w:r>
      </w:hyperlink>
      <w:r w:rsidRPr="005165AA">
        <w:rPr>
          <w:rFonts w:ascii="inherit" w:eastAsia="Times New Roman" w:hAnsi="inherit" w:cs="Helvetica"/>
          <w:color w:val="373737"/>
          <w:sz w:val="23"/>
          <w:szCs w:val="23"/>
        </w:rPr>
        <w:t>, not Parkinson’s.  I wanted to see if Mom or I carried elevated risk for Parkinson’s.  Mom’s DNA was archived at Family Tree DNA, so I could run the Family Finder test even though she had passed away by the time autosomal testing was available.  So I uploaded and ran her file at Promethease too, and compared with my own.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look at my report based on the 23andMe raw data file.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380865"/>
            <wp:effectExtent l="0" t="0" r="1270" b="635"/>
            <wp:docPr id="845" name="Picture 845" descr="Promethease report">
              <a:hlinkClick xmlns:a="http://schemas.openxmlformats.org/drawingml/2006/main" r:id="rId8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Promethease report">
                      <a:hlinkClick r:id="rId862"/>
                    </pic:cNvPr>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5561330" cy="43808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this point, you have to choose to click on “Bad News” or “Good News” first.  Someone should do a study about whether you select bad or good is genetically influenced.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case, I was interested to see if my “bad news” was the same “bad news” that 23andMe provided.  My top “bad news” item is indeed the same item that is reported at 23andMe.  Having said that, there are a lot more and different items here that were not reported at 23andMe.  After looking at the varied results from Promethease, I suspect that 23andMe was trying to distill data on my behalf.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Promethease does not attempt to analyze your results.  Some mutations are known to be connected to multiple conditions, so they simply tell you that.  In some cases, you will have some negative and some positive mutations for the same disease.  Again, they simply inform you, complete with a reference.  It’s worth noting that for one disease I’m particularly interested in, Parkinson’s, I have a lot of conflicting data, pages worth.  This just goes to show how complex interpreting this information really is, and shows that genetic predisposition, positive or negative, with only a few exceptions, is not genetic predetermination.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good news made me feel really good.  I’m at decreased risk of frontotemporal dementia or Alzheimer’s and Parkinson’s.  I’m optimistic and empathetic.  I wonder if this has anything to do with selecting the bad news option first – I knew I had the good news to look forward to.  Get the bad stuff over with and get on with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Ironically, some of my good news items are in direct conflict with some of my bad news items.  And yes, some are Parkinson’s, which has apparently been more heavily studied that some other diseases.  Hopefully, the decreased and elevated risks will cancel each other out and I’ll just be average.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when running my Ancestry data file at Promethease, one of my elevated risks was Parkinson’s, based on the SNPs discovered in the 23andMe research, which conflicts directly with the information provided based on the 23andMe raw data file.  Searching further, different SNPs have been reported to either be associated with increased or decreased incidence of the disease – and I carry some of each – but none are extremely elevated.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where does this leave me in terms of whether Mom had Parkinson’s, or not?  There is nothing to indicate an extremely high risk of Parkinson’s.  Some indicators are for elevated risk, some for reduced risk.  Compared to the one condition I know she had, which has a very highly elevated risk in all 3 reports, the Parkinson’s risk is simply unremarkable and doesn’t stand out.  Bottom line – I still don’t know for sure, but I still don’t think she had Parkinson’s.  Had I found highly elevated risk factors,</w:t>
      </w:r>
      <w:proofErr w:type="gramStart"/>
      <w:r w:rsidRPr="005165AA">
        <w:rPr>
          <w:rFonts w:ascii="inherit" w:eastAsia="Times New Roman" w:hAnsi="inherit" w:cs="Helvetica"/>
          <w:color w:val="373737"/>
          <w:sz w:val="23"/>
          <w:szCs w:val="23"/>
        </w:rPr>
        <w:t>  I</w:t>
      </w:r>
      <w:proofErr w:type="gramEnd"/>
      <w:r w:rsidRPr="005165AA">
        <w:rPr>
          <w:rFonts w:ascii="inherit" w:eastAsia="Times New Roman" w:hAnsi="inherit" w:cs="Helvetica"/>
          <w:color w:val="373737"/>
          <w:sz w:val="23"/>
          <w:szCs w:val="23"/>
        </w:rPr>
        <w:t xml:space="preserve"> would have rethought my opinion.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diseases have multiple genetic components along with other external factors.  Of course, not all studies report the same findings, and this report is based on academic medical studies.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Rarely are genetic predispositions more than just that, a slightly increased or decreased probability.  Few are fatal and some are more of a life sentence than a death sentence.  Having said this, there are notable exceptions, and if you really don’t want to know a worst case scenario, or aren’t prepared to deal with the results, don’t participate in DNA testing or reporting for medical or health information.  If you have reason to suspect your family may carry one of the genetic terminal illnesses, visit your doctor for advice.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speaking of physicians, much of this information, such as the information about how certain medications are metabolized could be critically important.  In my case, I’m actually taking one of the mediations that is referenced where I have a decreased sensitivity.  Yep, I knew that, but now I can provide this information to my physician.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those who tend to worry and borrow trouble they don’t yet have, running this type of report might not be a good idea.  It’s certainly not for hypochondriacs – IMHO.  It’s a personal choice, and a very inexpensive one at that, so financially available to everyone.  If what it contains is going to worry you, don’t do it.  I noticed that there are several anxiety categories in these reports – but then you have to run the report to see if you carry them – kind of a catch 22 if you tend to be anxious and worry.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personal perspective is that there may be information here that is valuable to me, or to my physicians, or to my children.  The worst “bad news” item I already knew about through 23andMe, but I also anticipated that condition, without genetic testing, because my mother had this same disease in old age.  I’m </w:t>
      </w:r>
      <w:r w:rsidRPr="005165AA">
        <w:rPr>
          <w:rFonts w:ascii="inherit" w:eastAsia="Times New Roman" w:hAnsi="inherit" w:cs="Helvetica"/>
          <w:color w:val="373737"/>
          <w:sz w:val="23"/>
          <w:szCs w:val="23"/>
          <w:u w:val="single"/>
          <w:bdr w:val="none" w:sz="0" w:space="0" w:color="auto" w:frame="1"/>
        </w:rPr>
        <w:t>not</w:t>
      </w:r>
      <w:r w:rsidRPr="005165AA">
        <w:rPr>
          <w:rFonts w:ascii="inherit" w:eastAsia="Times New Roman" w:hAnsi="inherit" w:cs="Helvetica"/>
          <w:color w:val="373737"/>
          <w:sz w:val="23"/>
          <w:szCs w:val="23"/>
        </w:rPr>
        <w:t> referring now to the Parkinson’s, but a vision related condition that she definitely did have.  This item was also consistently reported at a high degree of risk utilizing the data files of 23andMe, Family Tree DNA and Ancestry.  Thankfully, it is an old age problem and one that can be treated, if not cured today.  The Promethease reports, along with 23andMe’s report, have simply reinforced that I need to be proactive and vigilant and to eat lots of veggies.  The good news is that many items include preventative measures in the verbiage or associated studies that your Promethease report links to at SNPedia.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does this report compare to the 23andMe experience, assuming 23andMe was still an option or might be again in the future for health information?  The 23andMe customer interface is much smoother and more user friendly.  It seems to be focused on more “fun” and less “worry.”  The Promethease report is that, a report, although they do a great job making it interactive.  There is no sugar coating – just the facts Ma’am.  And I think it’s actually much easier to use.  You can easily search by disease, by category, and the searches actually work.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Promethease differs in another way too.  Personally I like the idea that my data is mine, I’m in complete control of it, and it’s </w:t>
      </w:r>
      <w:hyperlink r:id="rId864" w:history="1">
        <w:r w:rsidRPr="005165AA">
          <w:rPr>
            <w:rFonts w:ascii="inherit" w:eastAsia="Times New Roman" w:hAnsi="inherit" w:cs="Helvetica"/>
            <w:color w:val="1982D1"/>
            <w:sz w:val="23"/>
            <w:szCs w:val="23"/>
            <w:u w:val="single"/>
            <w:bdr w:val="none" w:sz="0" w:space="0" w:color="auto" w:frame="1"/>
          </w:rPr>
          <w:t>not being sold</w:t>
        </w:r>
      </w:hyperlink>
      <w:r w:rsidRPr="005165AA">
        <w:rPr>
          <w:rFonts w:ascii="inherit" w:eastAsia="Times New Roman" w:hAnsi="inherit" w:cs="Helvetica"/>
          <w:color w:val="373737"/>
          <w:sz w:val="23"/>
          <w:szCs w:val="23"/>
        </w:rPr>
        <w:t> by Promethease out the back door for studies or purposes I might not be too thrilled about.  I don’t want my DNA to be used to</w:t>
      </w:r>
      <w:hyperlink r:id="rId865" w:history="1">
        <w:r w:rsidRPr="005165AA">
          <w:rPr>
            <w:rFonts w:ascii="inherit" w:eastAsia="Times New Roman" w:hAnsi="inherit" w:cs="Helvetica"/>
            <w:color w:val="1982D1"/>
            <w:sz w:val="23"/>
            <w:szCs w:val="23"/>
            <w:u w:val="single"/>
            <w:bdr w:val="none" w:sz="0" w:space="0" w:color="auto" w:frame="1"/>
          </w:rPr>
          <w:t>patent genes</w:t>
        </w:r>
      </w:hyperlink>
      <w:r w:rsidRPr="005165AA">
        <w:rPr>
          <w:rFonts w:ascii="inherit" w:eastAsia="Times New Roman" w:hAnsi="inherit" w:cs="Helvetica"/>
          <w:color w:val="373737"/>
          <w:sz w:val="23"/>
          <w:szCs w:val="23"/>
        </w:rPr>
        <w:t> that cause the tests for the condition to be </w:t>
      </w:r>
      <w:hyperlink r:id="rId866" w:history="1">
        <w:r w:rsidRPr="005165AA">
          <w:rPr>
            <w:rFonts w:ascii="inherit" w:eastAsia="Times New Roman" w:hAnsi="inherit" w:cs="Helvetica"/>
            <w:color w:val="1982D1"/>
            <w:sz w:val="23"/>
            <w:szCs w:val="23"/>
            <w:u w:val="single"/>
            <w:bdr w:val="none" w:sz="0" w:space="0" w:color="auto" w:frame="1"/>
          </w:rPr>
          <w:t>restricted to the patentee</w:t>
        </w:r>
      </w:hyperlink>
      <w:r w:rsidRPr="005165AA">
        <w:rPr>
          <w:rFonts w:ascii="inherit" w:eastAsia="Times New Roman" w:hAnsi="inherit" w:cs="Helvetica"/>
          <w:color w:val="373737"/>
          <w:sz w:val="23"/>
          <w:szCs w:val="23"/>
        </w:rPr>
        <w:t> at dramatically inflated prices.  While the Supreme Court determined that genes can’t be patented in the case of the BRCA breast cancer genes, the </w:t>
      </w:r>
      <w:hyperlink r:id="rId867" w:history="1">
        <w:r w:rsidRPr="005165AA">
          <w:rPr>
            <w:rFonts w:ascii="inherit" w:eastAsia="Times New Roman" w:hAnsi="inherit" w:cs="Helvetica"/>
            <w:color w:val="1982D1"/>
            <w:sz w:val="23"/>
            <w:szCs w:val="23"/>
            <w:u w:val="single"/>
            <w:bdr w:val="none" w:sz="0" w:space="0" w:color="auto" w:frame="1"/>
          </w:rPr>
          <w:t>fight continues</w:t>
        </w:r>
      </w:hyperlink>
      <w:r w:rsidRPr="005165AA">
        <w:rPr>
          <w:rFonts w:ascii="inherit" w:eastAsia="Times New Roman" w:hAnsi="inherit" w:cs="Helvetica"/>
          <w:color w:val="373737"/>
          <w:sz w:val="23"/>
          <w:szCs w:val="23"/>
        </w:rPr>
        <w:t> with lawsuits being filed, and 23andMe holds a Parkinson’s patent that was obtained by utilizing customer data.   Nor do I want my data to be used to patent the technology for “</w:t>
      </w:r>
      <w:hyperlink r:id="rId868" w:history="1">
        <w:r w:rsidRPr="005165AA">
          <w:rPr>
            <w:rFonts w:ascii="inherit" w:eastAsia="Times New Roman" w:hAnsi="inherit" w:cs="Helvetica"/>
            <w:color w:val="1982D1"/>
            <w:sz w:val="23"/>
            <w:szCs w:val="23"/>
            <w:u w:val="single"/>
            <w:bdr w:val="none" w:sz="0" w:space="0" w:color="auto" w:frame="1"/>
          </w:rPr>
          <w:t>designer babies</w:t>
        </w:r>
      </w:hyperlink>
      <w:r w:rsidRPr="005165AA">
        <w:rPr>
          <w:rFonts w:ascii="inherit" w:eastAsia="Times New Roman" w:hAnsi="inherit" w:cs="Helvetica"/>
          <w:color w:val="373737"/>
          <w:sz w:val="23"/>
          <w:szCs w:val="23"/>
        </w:rPr>
        <w:t>.”  If my DNA is going to be utilized for research, I want the ability to authorize that use, specifically.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Therefore, I feel much better about uploading a raw data file from an autosomal test at a firm like </w:t>
      </w:r>
      <w:hyperlink r:id="rId86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who </w:t>
      </w:r>
      <w:hyperlink r:id="rId870" w:history="1">
        <w:r w:rsidRPr="005165AA">
          <w:rPr>
            <w:rFonts w:ascii="inherit" w:eastAsia="Times New Roman" w:hAnsi="inherit" w:cs="Helvetica"/>
            <w:color w:val="1982D1"/>
            <w:sz w:val="23"/>
            <w:szCs w:val="23"/>
            <w:u w:val="single"/>
            <w:bdr w:val="none" w:sz="0" w:space="0" w:color="auto" w:frame="1"/>
          </w:rPr>
          <w:t>NEVER sells</w:t>
        </w:r>
      </w:hyperlink>
      <w:r w:rsidRPr="005165AA">
        <w:rPr>
          <w:rFonts w:ascii="inherit" w:eastAsia="Times New Roman" w:hAnsi="inherit" w:cs="Helvetica"/>
          <w:color w:val="373737"/>
          <w:sz w:val="23"/>
          <w:szCs w:val="23"/>
        </w:rPr>
        <w:t> or otherwise divulges my data without first requesting permission.  I thereby maintain complete control over my genetic results, rather than utilizing companies who either sell (or otherwise utilize) my results or reserve the right to do so.  This is the case with both </w:t>
      </w:r>
      <w:hyperlink r:id="rId871"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and </w:t>
      </w:r>
      <w:hyperlink r:id="rId872" w:history="1">
        <w:r w:rsidRPr="005165AA">
          <w:rPr>
            <w:rFonts w:ascii="inherit" w:eastAsia="Times New Roman" w:hAnsi="inherit" w:cs="Helvetica"/>
            <w:color w:val="1982D1"/>
            <w:sz w:val="23"/>
            <w:szCs w:val="23"/>
            <w:u w:val="single"/>
            <w:bdr w:val="none" w:sz="0" w:space="0" w:color="auto" w:frame="1"/>
          </w:rPr>
          <w:t>Ancestry.com</w:t>
        </w:r>
      </w:hyperlink>
      <w:r w:rsidRPr="005165AA">
        <w:rPr>
          <w:rFonts w:ascii="inherit" w:eastAsia="Times New Roman" w:hAnsi="inherit" w:cs="Helvetica"/>
          <w:color w:val="373737"/>
          <w:sz w:val="23"/>
          <w:szCs w:val="23"/>
        </w:rPr>
        <w:t>, and to be clear, they have never claimed otherwise.</w:t>
      </w:r>
      <w:r w:rsidRPr="005165AA">
        <w:rPr>
          <w:rFonts w:ascii="inherit" w:eastAsia="Times New Roman" w:hAnsi="inherit" w:cs="Helvetica"/>
          <w:noProof/>
          <w:color w:val="1982D1"/>
          <w:sz w:val="23"/>
          <w:szCs w:val="23"/>
          <w:bdr w:val="none" w:sz="0" w:space="0" w:color="auto" w:frame="1"/>
        </w:rPr>
        <w:drawing>
          <wp:inline distT="0" distB="0" distL="0" distR="0">
            <wp:extent cx="1091565" cy="1426210"/>
            <wp:effectExtent l="0" t="0" r="0" b="2540"/>
            <wp:docPr id="844" name="Picture 844" descr="?????????????????????????????">
              <a:hlinkClick xmlns:a="http://schemas.openxmlformats.org/drawingml/2006/main" r:id="rId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
                      <a:hlinkClick r:id="rId873"/>
                    </pic:cNvPr>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1091565" cy="14262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oh, I forgot to mention…I am just so relieved….I have a decreased risk of baldness….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5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87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5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876"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877"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878"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879"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880" w:tooltip="View all posts in Medical" w:history="1">
        <w:r w:rsidRPr="005165AA">
          <w:rPr>
            <w:rFonts w:ascii="inherit" w:eastAsia="Times New Roman" w:hAnsi="inherit" w:cs="Helvetica"/>
            <w:b/>
            <w:bCs/>
            <w:color w:val="1982D1"/>
            <w:sz w:val="18"/>
            <w:szCs w:val="18"/>
            <w:u w:val="single"/>
            <w:bdr w:val="none" w:sz="0" w:space="0" w:color="auto" w:frame="1"/>
          </w:rPr>
          <w:t>Medical</w:t>
        </w:r>
      </w:hyperlink>
      <w:r w:rsidRPr="005165AA">
        <w:rPr>
          <w:rFonts w:ascii="inherit" w:eastAsia="Times New Roman" w:hAnsi="inherit" w:cs="Helvetica"/>
          <w:color w:val="373737"/>
          <w:sz w:val="18"/>
          <w:szCs w:val="18"/>
          <w:bdr w:val="none" w:sz="0" w:space="0" w:color="auto" w:frame="1"/>
        </w:rPr>
        <w:t>, </w:t>
      </w:r>
      <w:hyperlink r:id="rId881" w:tooltip="View all posts in Promethease" w:history="1">
        <w:r w:rsidRPr="005165AA">
          <w:rPr>
            <w:rFonts w:ascii="inherit" w:eastAsia="Times New Roman" w:hAnsi="inherit" w:cs="Helvetica"/>
            <w:b/>
            <w:bCs/>
            <w:color w:val="1982D1"/>
            <w:sz w:val="18"/>
            <w:szCs w:val="18"/>
            <w:u w:val="single"/>
            <w:bdr w:val="none" w:sz="0" w:space="0" w:color="auto" w:frame="1"/>
          </w:rPr>
          <w:t>Promethease</w:t>
        </w:r>
      </w:hyperlink>
      <w:r w:rsidRPr="005165AA">
        <w:rPr>
          <w:rFonts w:ascii="inherit" w:eastAsia="Times New Roman" w:hAnsi="inherit" w:cs="Helvetica"/>
          <w:color w:val="373737"/>
          <w:sz w:val="18"/>
          <w:szCs w:val="18"/>
          <w:bdr w:val="none" w:sz="0" w:space="0" w:color="auto" w:frame="1"/>
        </w:rPr>
        <w:t>, </w:t>
      </w:r>
      <w:hyperlink r:id="rId882"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xml:space="preserve"> | </w:t>
      </w:r>
      <w:hyperlink r:id="rId883" w:anchor="comments" w:tooltip="Comment on Promethease – Genetic Health Information Alternative" w:history="1">
        <w:r w:rsidRPr="005165AA">
          <w:rPr>
            <w:rFonts w:ascii="inherit" w:eastAsia="Times New Roman" w:hAnsi="inherit" w:cs="Helvetica"/>
            <w:b/>
            <w:bCs/>
            <w:color w:val="1982D1"/>
            <w:sz w:val="18"/>
            <w:szCs w:val="18"/>
            <w:u w:val="single"/>
            <w:bdr w:val="none" w:sz="0" w:space="0" w:color="auto" w:frame="1"/>
          </w:rPr>
          <w:t>16Replies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884" w:history="1">
        <w:r w:rsidR="005165AA" w:rsidRPr="005165AA">
          <w:rPr>
            <w:rFonts w:ascii="inherit" w:eastAsia="Times New Roman" w:hAnsi="inherit" w:cs="Helvetica"/>
            <w:b/>
            <w:bCs/>
            <w:color w:val="222222"/>
            <w:kern w:val="36"/>
            <w:sz w:val="39"/>
            <w:szCs w:val="39"/>
            <w:u w:val="single"/>
            <w:bdr w:val="none" w:sz="0" w:space="0" w:color="auto" w:frame="1"/>
          </w:rPr>
          <w:t>2013’s Dynamic Dozen – Top Genetic Genealogy Happenings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885" w:tooltip="4:44 pm" w:history="1">
        <w:r w:rsidRPr="005165AA">
          <w:rPr>
            <w:rFonts w:ascii="inherit" w:eastAsia="Times New Roman" w:hAnsi="inherit" w:cs="Helvetica"/>
            <w:b/>
            <w:bCs/>
            <w:color w:val="1982D1"/>
            <w:sz w:val="18"/>
            <w:szCs w:val="18"/>
            <w:u w:val="single"/>
            <w:bdr w:val="none" w:sz="0" w:space="0" w:color="auto" w:frame="1"/>
          </w:rPr>
          <w:t>December 28,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886" w:anchor="comments" w:tooltip="Comment on 2013’s Dynamic Dozen –  Top Genetic Genealogy Happenings" w:history="1">
        <w:r w:rsidR="005165AA" w:rsidRPr="005165AA">
          <w:rPr>
            <w:rFonts w:ascii="inherit" w:eastAsia="Times New Roman" w:hAnsi="inherit" w:cs="Helvetica"/>
            <w:color w:val="666666"/>
            <w:sz w:val="20"/>
            <w:szCs w:val="20"/>
            <w:u w:val="single"/>
            <w:bdr w:val="none" w:sz="0" w:space="0" w:color="auto" w:frame="1"/>
            <w:shd w:val="clear" w:color="auto" w:fill="EEEEEE"/>
          </w:rPr>
          <w:t>21</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360545" cy="3801110"/>
            <wp:effectExtent l="0" t="0" r="0" b="8890"/>
            <wp:docPr id="843" name="Picture 843" descr="dna 8 ball">
              <a:hlinkClick xmlns:a="http://schemas.openxmlformats.org/drawingml/2006/main" r:id="rId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na 8 ball">
                      <a:hlinkClick r:id="rId887"/>
                    </pic:cNvPr>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4360545" cy="38011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Last year I wrote a column at the end of the year </w:t>
      </w:r>
      <w:proofErr w:type="gramStart"/>
      <w:r w:rsidRPr="005165AA">
        <w:rPr>
          <w:rFonts w:ascii="inherit" w:eastAsia="Times New Roman" w:hAnsi="inherit" w:cs="Helvetica"/>
          <w:color w:val="373737"/>
          <w:sz w:val="23"/>
          <w:szCs w:val="23"/>
        </w:rPr>
        <w:t>titled  “</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"http://dna-explained.com/2012/12/28/2012-top-10-genetic-genealogy-happenings/"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2012 Top 10 Genetic Genealogy Happenings</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It’s amazing the changes in this industry in just one year.  It certainly makes me wonder what the landscape a year from now will look like.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done the same thing this year, except we have a dozen.  I couldn’t whittle it down to 10, partly because there has been so much more going on and so much change – or in the case of Ancestry, who is noteworthy because they had so little positive movement.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I were to characterize this year of genetic genealogy, I would call it The Year of the SNP, because that applies to both Y DNA and autosomal.  Maybe I’d call it The Legal SNP, because it is also the year of law, court decisions, lawsuits and FDA intervention.  To say it has been interesting is like calling the Eiffel Tower an oversized coat hanger.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I’ll say one thing…it has kept those of us who work and play in this industry hopping busy!  I guarantee you, the words “I’m bored” have come out of the mouth of no one in this industry this past year.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I’ve put these events in what I consider to be relatively accurate order.  We could debate all day about whether the SNP Tsunami or the 23andMe mess is more important or relevant – and there would be lots of arguing points and counterpoints…see…I told you lawyers were involved….but in reality, we don’t know yet, and in the end….it doesn’t matter what order they are in on the </w:t>
      </w:r>
      <w:proofErr w:type="gramStart"/>
      <w:r w:rsidRPr="005165AA">
        <w:rPr>
          <w:rFonts w:ascii="inherit" w:eastAsia="Times New Roman" w:hAnsi="inherit" w:cs="Helvetica"/>
          <w:color w:val="373737"/>
          <w:sz w:val="23"/>
          <w:szCs w:val="23"/>
        </w:rPr>
        <w:t>list:</w:t>
      </w:r>
      <w:proofErr w:type="gramEnd"/>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 xml:space="preserve">Y </w:t>
      </w:r>
      <w:proofErr w:type="gramStart"/>
      <w:r w:rsidRPr="005165AA">
        <w:rPr>
          <w:rFonts w:ascii="inherit" w:eastAsia="Times New Roman" w:hAnsi="inherit" w:cs="Helvetica"/>
          <w:b/>
          <w:bCs/>
          <w:color w:val="373737"/>
          <w:sz w:val="23"/>
          <w:szCs w:val="23"/>
          <w:bdr w:val="none" w:sz="0" w:space="0" w:color="auto" w:frame="1"/>
        </w:rPr>
        <w:t>Chromosome</w:t>
      </w:r>
      <w:proofErr w:type="gramEnd"/>
      <w:r w:rsidRPr="005165AA">
        <w:rPr>
          <w:rFonts w:ascii="inherit" w:eastAsia="Times New Roman" w:hAnsi="inherit" w:cs="Helvetica"/>
          <w:b/>
          <w:bCs/>
          <w:color w:val="373737"/>
          <w:sz w:val="23"/>
          <w:szCs w:val="23"/>
          <w:bdr w:val="none" w:sz="0" w:space="0" w:color="auto" w:frame="1"/>
        </w:rPr>
        <w:t xml:space="preserve"> SNP Tsunami Begins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SNP tsumani began as a ripple a few years ago with the introduction at Family Tree DNA of the Walk the Y program in 2007.  This was an intensively manual process of SNP discovery, but it was effective.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the time that the Geno 2.0 chip was introduced in 2012, 12,000+ SNPs would be included on that chip, including many that were always presumed to be equivalent and not regularly tested.  However, the Nat Geo chip tested them and indeed, the Y tree became massively shuffled.  The resolution to this tree shuffling hasn’t yet come out in the wash.  Family Tree DNA can’t really update their Y tree until a publication comes out with the new tree defined.  That publication has been discussed and anticipated for some time now, but it has yet to materialize.  In the mean time, the volunteers who maintain the </w:t>
      </w:r>
      <w:hyperlink r:id="rId889" w:history="1">
        <w:r w:rsidRPr="005165AA">
          <w:rPr>
            <w:rFonts w:ascii="inherit" w:eastAsia="Times New Roman" w:hAnsi="inherit" w:cs="Helvetica"/>
            <w:color w:val="1982D1"/>
            <w:sz w:val="23"/>
            <w:szCs w:val="23"/>
            <w:u w:val="single"/>
            <w:bdr w:val="none" w:sz="0" w:space="0" w:color="auto" w:frame="1"/>
          </w:rPr>
          <w:t>ISOGG tree</w:t>
        </w:r>
      </w:hyperlink>
      <w:r w:rsidRPr="005165AA">
        <w:rPr>
          <w:rFonts w:ascii="inherit" w:eastAsia="Times New Roman" w:hAnsi="inherit" w:cs="Helvetica"/>
          <w:color w:val="373737"/>
          <w:sz w:val="23"/>
          <w:szCs w:val="23"/>
        </w:rPr>
        <w:t>are swamped, to say the least.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similar test is the </w:t>
      </w:r>
      <w:hyperlink r:id="rId890" w:history="1">
        <w:r w:rsidRPr="005165AA">
          <w:rPr>
            <w:rFonts w:ascii="inherit" w:eastAsia="Times New Roman" w:hAnsi="inherit" w:cs="Helvetica"/>
            <w:color w:val="1982D1"/>
            <w:sz w:val="23"/>
            <w:szCs w:val="23"/>
            <w:u w:val="single"/>
            <w:bdr w:val="none" w:sz="0" w:space="0" w:color="auto" w:frame="1"/>
          </w:rPr>
          <w:t>Chromo2</w:t>
        </w:r>
      </w:hyperlink>
      <w:r w:rsidRPr="005165AA">
        <w:rPr>
          <w:rFonts w:ascii="inherit" w:eastAsia="Times New Roman" w:hAnsi="inherit" w:cs="Helvetica"/>
          <w:color w:val="373737"/>
          <w:sz w:val="23"/>
          <w:szCs w:val="23"/>
        </w:rPr>
        <w:t> introduced this year by </w:t>
      </w:r>
      <w:hyperlink r:id="rId891" w:history="1">
        <w:r w:rsidRPr="005165AA">
          <w:rPr>
            <w:rFonts w:ascii="inherit" w:eastAsia="Times New Roman" w:hAnsi="inherit" w:cs="Helvetica"/>
            <w:color w:val="1982D1"/>
            <w:sz w:val="23"/>
            <w:szCs w:val="23"/>
            <w:u w:val="single"/>
            <w:bdr w:val="none" w:sz="0" w:space="0" w:color="auto" w:frame="1"/>
          </w:rPr>
          <w:t>Britain’s DNA</w:t>
        </w:r>
      </w:hyperlink>
      <w:r w:rsidRPr="005165AA">
        <w:rPr>
          <w:rFonts w:ascii="inherit" w:eastAsia="Times New Roman" w:hAnsi="inherit" w:cs="Helvetica"/>
          <w:color w:val="373737"/>
          <w:sz w:val="23"/>
          <w:szCs w:val="23"/>
        </w:rPr>
        <w:t> which scans 15,000 SNPs, many of them S SNPs not on the tree nor academically published, adding to the difficulty of figuring out where they fit on the Y tree.  While there are some very happy campers with their Chromo2 results, there is also a great deal of sloppy science, reporting and interpretation of “facts” through this company.  Kind of like Jekyll and Hyde.  See the Sloppy Science section.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Walk the Y, Chromo2 and Geno 2.0, are only the tip of the iceburg.  The new “full Y” sequencing tests brought into the marketspace quietly in </w:t>
      </w:r>
      <w:hyperlink r:id="rId892" w:history="1">
        <w:r w:rsidRPr="005165AA">
          <w:rPr>
            <w:rFonts w:ascii="inherit" w:eastAsia="Times New Roman" w:hAnsi="inherit" w:cs="Helvetica"/>
            <w:color w:val="1982D1"/>
            <w:sz w:val="23"/>
            <w:szCs w:val="23"/>
            <w:u w:val="single"/>
            <w:bdr w:val="none" w:sz="0" w:space="0" w:color="auto" w:frame="1"/>
          </w:rPr>
          <w:t>early 2013</w:t>
        </w:r>
      </w:hyperlink>
      <w:r w:rsidRPr="005165AA">
        <w:rPr>
          <w:rFonts w:ascii="inherit" w:eastAsia="Times New Roman" w:hAnsi="inherit" w:cs="Helvetica"/>
          <w:color w:val="373737"/>
          <w:sz w:val="23"/>
          <w:szCs w:val="23"/>
        </w:rPr>
        <w:t> by </w:t>
      </w:r>
      <w:hyperlink r:id="rId893" w:history="1">
        <w:r w:rsidRPr="005165AA">
          <w:rPr>
            <w:rFonts w:ascii="inherit" w:eastAsia="Times New Roman" w:hAnsi="inherit" w:cs="Helvetica"/>
            <w:color w:val="1982D1"/>
            <w:sz w:val="23"/>
            <w:szCs w:val="23"/>
            <w:u w:val="single"/>
            <w:bdr w:val="none" w:sz="0" w:space="0" w:color="auto" w:frame="1"/>
          </w:rPr>
          <w:t>Full Genomes</w:t>
        </w:r>
      </w:hyperlink>
      <w:r w:rsidRPr="005165AA">
        <w:rPr>
          <w:rFonts w:ascii="inherit" w:eastAsia="Times New Roman" w:hAnsi="inherit" w:cs="Helvetica"/>
          <w:color w:val="373737"/>
          <w:sz w:val="23"/>
          <w:szCs w:val="23"/>
        </w:rPr>
        <w:t> and then with a bang by </w:t>
      </w:r>
      <w:hyperlink r:id="rId89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with the their </w:t>
      </w:r>
      <w:hyperlink r:id="rId895" w:history="1">
        <w:r w:rsidRPr="005165AA">
          <w:rPr>
            <w:rFonts w:ascii="inherit" w:eastAsia="Times New Roman" w:hAnsi="inherit" w:cs="Helvetica"/>
            <w:color w:val="1982D1"/>
            <w:sz w:val="23"/>
            <w:szCs w:val="23"/>
            <w:u w:val="single"/>
            <w:bdr w:val="none" w:sz="0" w:space="0" w:color="auto" w:frame="1"/>
          </w:rPr>
          <w:t>Big Y</w:t>
        </w:r>
      </w:hyperlink>
      <w:r w:rsidRPr="005165AA">
        <w:rPr>
          <w:rFonts w:ascii="inherit" w:eastAsia="Times New Roman" w:hAnsi="inherit" w:cs="Helvetica"/>
          <w:color w:val="373737"/>
          <w:sz w:val="23"/>
          <w:szCs w:val="23"/>
        </w:rPr>
        <w:t> in November promise to revolutionize what we know about the Y chromosome by discovering thousands of previously unknown SNPs.  This will in effect swamp the Y tree whose branches we thought were already pretty robust, with thousands and thousands of leaves.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essence, the promise of the “fully” sequenced Y is that what we might term personal or family SNPs will make SNP testing as useful as STR testing and give us yet another genealogy tool with which to separate various lines of one genetic family and to ratchet down on the time that the </w:t>
      </w:r>
      <w:hyperlink r:id="rId896" w:history="1">
        <w:r w:rsidRPr="005165AA">
          <w:rPr>
            <w:rFonts w:ascii="inherit" w:eastAsia="Times New Roman" w:hAnsi="inherit" w:cs="Helvetica"/>
            <w:color w:val="1982D1"/>
            <w:sz w:val="23"/>
            <w:szCs w:val="23"/>
            <w:u w:val="single"/>
            <w:bdr w:val="none" w:sz="0" w:space="0" w:color="auto" w:frame="1"/>
          </w:rPr>
          <w:t>most common recent ancestor</w:t>
        </w:r>
      </w:hyperlink>
      <w:r w:rsidRPr="005165AA">
        <w:rPr>
          <w:rFonts w:ascii="inherit" w:eastAsia="Times New Roman" w:hAnsi="inherit" w:cs="Helvetica"/>
          <w:color w:val="373737"/>
          <w:sz w:val="23"/>
          <w:szCs w:val="23"/>
        </w:rPr>
        <w:t> lived.</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897" w:history="1">
        <w:r w:rsidR="005165AA" w:rsidRPr="005165AA">
          <w:rPr>
            <w:rFonts w:ascii="inherit" w:eastAsia="Times New Roman" w:hAnsi="inherit" w:cs="Helvetica"/>
            <w:color w:val="1982D1"/>
            <w:sz w:val="23"/>
            <w:szCs w:val="23"/>
            <w:u w:val="single"/>
            <w:bdr w:val="none" w:sz="0" w:space="0" w:color="auto" w:frame="1"/>
          </w:rPr>
          <w:t>http://dna-explained.com/2013/03/31/new-y-dna-haplogroup-naming-convention/</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898" w:history="1">
        <w:r w:rsidR="005165AA" w:rsidRPr="005165AA">
          <w:rPr>
            <w:rFonts w:ascii="inherit" w:eastAsia="Times New Roman" w:hAnsi="inherit" w:cs="Helvetica"/>
            <w:color w:val="1982D1"/>
            <w:sz w:val="23"/>
            <w:szCs w:val="23"/>
            <w:u w:val="single"/>
            <w:bdr w:val="none" w:sz="0" w:space="0" w:color="auto" w:frame="1"/>
          </w:rPr>
          <w:t>http://dna-explained.com/2013/11/10/family-tree-dna-announces-the-big-y/</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899" w:history="1">
        <w:r w:rsidR="005165AA" w:rsidRPr="005165AA">
          <w:rPr>
            <w:rFonts w:ascii="inherit" w:eastAsia="Times New Roman" w:hAnsi="inherit" w:cs="Helvetica"/>
            <w:color w:val="1982D1"/>
            <w:sz w:val="23"/>
            <w:szCs w:val="23"/>
            <w:u w:val="single"/>
            <w:bdr w:val="none" w:sz="0" w:space="0" w:color="auto" w:frame="1"/>
          </w:rPr>
          <w:t>http://dna-explained.com/2013/11/16/what-about-the-big-y/</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00" w:history="1">
        <w:r w:rsidR="005165AA" w:rsidRPr="005165AA">
          <w:rPr>
            <w:rFonts w:ascii="inherit" w:eastAsia="Times New Roman" w:hAnsi="inherit" w:cs="Helvetica"/>
            <w:color w:val="1982D1"/>
            <w:sz w:val="23"/>
            <w:szCs w:val="23"/>
            <w:u w:val="single"/>
            <w:bdr w:val="none" w:sz="0" w:space="0" w:color="auto" w:frame="1"/>
          </w:rPr>
          <w:t>http://www.yourgeneticgenealogist.com/2013/11/first-look-at-full-genomes-y-sequencing.html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01" w:history="1">
        <w:r w:rsidR="005165AA" w:rsidRPr="005165AA">
          <w:rPr>
            <w:rFonts w:ascii="inherit" w:eastAsia="Times New Roman" w:hAnsi="inherit" w:cs="Helvetica"/>
            <w:color w:val="1982D1"/>
            <w:sz w:val="23"/>
            <w:szCs w:val="23"/>
            <w:u w:val="single"/>
            <w:bdr w:val="none" w:sz="0" w:space="0" w:color="auto" w:frame="1"/>
          </w:rPr>
          <w:t>http://cruwys.blogspot.com/2013/12/a-first-look-at-britainsdna-chromo-2-y.html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02" w:history="1">
        <w:r w:rsidR="005165AA" w:rsidRPr="005165AA">
          <w:rPr>
            <w:rFonts w:ascii="inherit" w:eastAsia="Times New Roman" w:hAnsi="inherit" w:cs="Helvetica"/>
            <w:color w:val="1982D1"/>
            <w:sz w:val="23"/>
            <w:szCs w:val="23"/>
            <w:u w:val="single"/>
            <w:bdr w:val="none" w:sz="0" w:space="0" w:color="auto" w:frame="1"/>
          </w:rPr>
          <w:t>http://cruwys.blogspot.com/2013/11/yseqnet-new-company-offering-single-snp.html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03" w:history="1">
        <w:r w:rsidR="005165AA" w:rsidRPr="005165AA">
          <w:rPr>
            <w:rFonts w:ascii="inherit" w:eastAsia="Times New Roman" w:hAnsi="inherit" w:cs="Helvetica"/>
            <w:color w:val="1982D1"/>
            <w:sz w:val="23"/>
            <w:szCs w:val="23"/>
            <w:u w:val="single"/>
            <w:bdr w:val="none" w:sz="0" w:space="0" w:color="auto" w:frame="1"/>
          </w:rPr>
          <w:t>http://cruwys.blogspot.com/2013/11/the-y-chromosome-sequence.html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04" w:history="1">
        <w:r w:rsidR="005165AA" w:rsidRPr="005165AA">
          <w:rPr>
            <w:rFonts w:ascii="inherit" w:eastAsia="Times New Roman" w:hAnsi="inherit" w:cs="Helvetica"/>
            <w:color w:val="1982D1"/>
            <w:sz w:val="23"/>
            <w:szCs w:val="23"/>
            <w:u w:val="single"/>
            <w:bdr w:val="none" w:sz="0" w:space="0" w:color="auto" w:frame="1"/>
          </w:rPr>
          <w:t>http://cruwys.blogspot.com/2013/11/a-confusion-of-snps.html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05" w:history="1">
        <w:r w:rsidR="005165AA" w:rsidRPr="005165AA">
          <w:rPr>
            <w:rFonts w:ascii="inherit" w:eastAsia="Times New Roman" w:hAnsi="inherit" w:cs="Helvetica"/>
            <w:color w:val="1982D1"/>
            <w:sz w:val="23"/>
            <w:szCs w:val="23"/>
            <w:u w:val="single"/>
            <w:bdr w:val="none" w:sz="0" w:space="0" w:color="auto" w:frame="1"/>
          </w:rPr>
          <w:t>http://cruwys.blogspot.com/2013/11/a-simplified-y-tree-and-common-standard.html</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23andMe Comes Unraveled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story of </w:t>
      </w:r>
      <w:hyperlink r:id="rId906"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began as the consummate American dotcom fairy tale, but sadly, has deteriorated into a saga with all of the components of a soap opera.  A wealthy wife starts what could be viewed as an upscale hobby business, followed by a messy divorce and a mystery run-in with the powerful overlording evil-step-mother FDA.  One of the founders of 23andMe is/was married to the founder of Google, so funding, at least initially wasn’t an issue, giving 23andMe the opportunity to make an unprecedented contribution in the genetic, health care and genetic genealogy world.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way of looking at this is that 23andMe is the epitome of the American Dream business, a startup, with altruism and good health, both thrown in for good measure, well intentioned, but poorly managed.  And as customers, be it for health or genealogy or both, we all bought into the altruistic “feel good” culture of helping find cures for dread diseases, like Parkinson’s, Alzheimer’s and cancer by contributing our DNA and responding to surveys.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genetic genealogy community’s love affair with 23andMe began in 2009 when 23andMe started focusing on genealogy reporting for their tests, meaning cousin matches.  We, as a community, suddenly woke up and started ordering these tests in droves.  A few months later, Family Tree DNA also began offering this type of testing as well.  The defining difference being that 23andMe’s primary focus has always been on health and medical information with Family Tree DNA focused on genetic genealogy.  To 23andMe, the genetic genealogy community was an afterthought and genetic genealogy was just another marketing avenue to obtain more people for their health research data base.  For us, that wasn’t necessarily a bad thing.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For awhile, this love affair went along swimmingly, but then, in 2012, 23andMe obtained a patent for </w:t>
      </w:r>
      <w:proofErr w:type="gramStart"/>
      <w:r w:rsidRPr="005165AA">
        <w:rPr>
          <w:rFonts w:ascii="inherit" w:eastAsia="Times New Roman" w:hAnsi="inherit" w:cs="Helvetica"/>
          <w:color w:val="373737"/>
          <w:sz w:val="23"/>
          <w:szCs w:val="23"/>
        </w:rPr>
        <w:t>Parkinson’s Disease</w:t>
      </w:r>
      <w:proofErr w:type="gramEnd"/>
      <w:r w:rsidRPr="005165AA">
        <w:rPr>
          <w:rFonts w:ascii="inherit" w:eastAsia="Times New Roman" w:hAnsi="inherit" w:cs="Helvetica"/>
          <w:color w:val="373737"/>
          <w:sz w:val="23"/>
          <w:szCs w:val="23"/>
        </w:rPr>
        <w:t>.  That act caused a lot of people to begin to question the corporate focus of 23andMe in the larger quagmire of the ethics of patenting genes as a whole.  Judy Russell, the Legal Genealogist, discussed this </w:t>
      </w:r>
      <w:hyperlink r:id="rId907"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It’s difficult to defend 23andMe’s Parkinson’s patent while flaying alive Myriad for their BRCA patent.  Was 23andMe really as altruistic as they would have us believe?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Personally, this event made me very nervous, but I withheld judgment.  But clearly, that was not the purpose for which I thought my DNA, and others, was being used.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But then came the Designer Baby patent in 2013.  This made me decidedly uncomfortable.  Yes, I know, some people said this really can’t be done, today, while others said that it’s being done anyway in some aspects…but the fact that this has been the corporate focus of 23andMe with their research, using our data, bothered me a great deal.  I have absolutely no issue with using this information to assure or select for healthy offspring – but I have a personal issue with technology to enable parents who would select a “beauty child,” one with blonde hair and blue eyes and who has the correct muscles to be a star athlete, or cheerleader, or whatever their vision of their as-yet-unconceived “perfect” child would be.  And clearly, based on 23andMe’s own patent </w:t>
      </w:r>
      <w:proofErr w:type="gramStart"/>
      <w:r w:rsidRPr="005165AA">
        <w:rPr>
          <w:rFonts w:ascii="inherit" w:eastAsia="Times New Roman" w:hAnsi="inherit" w:cs="Helvetica"/>
          <w:color w:val="373737"/>
          <w:sz w:val="23"/>
          <w:szCs w:val="23"/>
        </w:rPr>
        <w:t>submission, that</w:t>
      </w:r>
      <w:proofErr w:type="gramEnd"/>
      <w:r w:rsidRPr="005165AA">
        <w:rPr>
          <w:rFonts w:ascii="inherit" w:eastAsia="Times New Roman" w:hAnsi="inherit" w:cs="Helvetica"/>
          <w:color w:val="373737"/>
          <w:sz w:val="23"/>
          <w:szCs w:val="23"/>
        </w:rPr>
        <w:t xml:space="preserve"> is the focus of their patent.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Upon the issuance of the patent, 23andMe then said they have no intention of using it.  They did not say they won’t sell it.  This also makes absolutely no business sense, to focus valuable corporate resources on something you have no intention of using?  So either they weren’t being truthful, they lack effective management or they’ve changed their mind, but didn’t state such.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came next, in late 2013 certainly points towards a lack of responsible management.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had been working with the FDA for approval the health and medical aspect of their product (which they were already providing to consumers prior to the November 22</w:t>
      </w:r>
      <w:r w:rsidRPr="005165AA">
        <w:rPr>
          <w:rFonts w:ascii="inherit" w:eastAsia="Times New Roman" w:hAnsi="inherit" w:cs="Helvetica"/>
          <w:color w:val="373737"/>
          <w:sz w:val="15"/>
          <w:szCs w:val="15"/>
          <w:bdr w:val="none" w:sz="0" w:space="0" w:color="auto" w:frame="1"/>
          <w:vertAlign w:val="superscript"/>
        </w:rPr>
        <w:t>nd</w:t>
      </w:r>
      <w:r w:rsidRPr="005165AA">
        <w:rPr>
          <w:rFonts w:ascii="inherit" w:eastAsia="Times New Roman" w:hAnsi="inherit" w:cs="Helvetica"/>
          <w:color w:val="373737"/>
          <w:sz w:val="23"/>
          <w:szCs w:val="23"/>
        </w:rPr>
        <w:t>cease and desist order) for several years.  The FDA wants assurances that what 23andMe is telling consumers is accurate.  Based on the letter issued to 23andMe on November 22</w:t>
      </w:r>
      <w:r w:rsidRPr="005165AA">
        <w:rPr>
          <w:rFonts w:ascii="inherit" w:eastAsia="Times New Roman" w:hAnsi="inherit" w:cs="Helvetica"/>
          <w:color w:val="373737"/>
          <w:sz w:val="15"/>
          <w:szCs w:val="15"/>
          <w:bdr w:val="none" w:sz="0" w:space="0" w:color="auto" w:frame="1"/>
          <w:vertAlign w:val="superscript"/>
        </w:rPr>
        <w:t>nd</w:t>
      </w:r>
      <w:r w:rsidRPr="005165AA">
        <w:rPr>
          <w:rFonts w:ascii="inherit" w:eastAsia="Times New Roman" w:hAnsi="inherit" w:cs="Helvetica"/>
          <w:color w:val="373737"/>
          <w:sz w:val="23"/>
          <w:szCs w:val="23"/>
        </w:rPr>
        <w:t>, and subsequent commentary, it appears that both entities were jointly working towards that common goal…until earlier this year when 23andMe mysteriously “somehow forgot” about the FDA, the information they owed them, their submissions, etc.  They also forgot their phone number and their e-mail addresses apparently as well, because the FDA said they had heard nothing from them in 6 months, which backdates to May of 2013.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may be relevant that 23andMe added the executive position of President and filled it in June of 2013, and there was a lot of corporate housecleaning that went on at that time.  However, regardless of who got housecleaned, the responsibility for working with the FDA falls squarely on the shoulders of the founders, owners and executives of the company.  Period.  No excuses.  Something that critically important should be on the agenda of every executive management meeting.   Why?  In terms of corporate risk, this was obviously a very high risk item, perhaps the highest risk item, because the FDA can literally shut their doors and destroy them.  There is little they can do to control or affect the FDA situation, except to work with the FDA, meet deadlines and engender goodwill and a spirit of cooperation.  The risk of not doing that is exactly what happened.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unknown at this time if 23andMe is really that corporately arrogant to think they could simply ignore the FDA, or blatantly corporately negligent or maybe simply corporately stupid, but they surely betrayed the trust and confidence of their customers by failing to meet their commitments with and to the FDA, or even communicate with them.  I mean, really, what were they thinking?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has been an outpouring of sympathy for 23andme and negative backlash towards the FDA for their letter forcing 23andMe to stop selling their offending medical product, meaning the health portion of their testing.  However, in reality, the FDA was only meting out the consequences that 23andMe asked for.  My teenage kids knew this would happen.  If you do what you’re not supposed to….X, Y and Z will, or won’t, happen.  It’s called accountability.  Just ask my son about his prom….he remembers vividly.  Now why my kids, or 23andMe, would push an authority figure to that point, knowing full well the consequences, utterly mystifies me.  It did when my son was a teenager and it does with 23andMe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people think that the FDA is trying to stand between consumers and their health information.  I don’t think so, at least not in this case.  Why I think that is because the FDA left the raw data files alone and they left the genetic genealogy aspect alone.  The FDA knows full well you can download your raw data and for $5 process it at a third party site, obtaining health related genetic information.  The difference is that Promethease is not interpreting any data for you, only providing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some good news in this and that is that from a genetic genealogy perspective, we seem to be safe, at least for now, from government interference with the testing that has been so productive for genetic genealogy.  The FDA had the perfect opportunity to squish us like a bug (thanks to the opening provided by 23andMe,) and they didn’t.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really frustrating aspect of this is that 23andMe was a company who, with their deep pockets in Silicon Valley and other investors, could actually afford to wage a fight with the FDA, if need be.  The other companies who received the </w:t>
      </w:r>
      <w:hyperlink r:id="rId908" w:history="1">
        <w:r w:rsidRPr="005165AA">
          <w:rPr>
            <w:rFonts w:ascii="inherit" w:eastAsia="Times New Roman" w:hAnsi="inherit" w:cs="Helvetica"/>
            <w:color w:val="1982D1"/>
            <w:sz w:val="23"/>
            <w:szCs w:val="23"/>
            <w:u w:val="single"/>
            <w:bdr w:val="none" w:sz="0" w:space="0" w:color="auto" w:frame="1"/>
          </w:rPr>
          <w:t>original 2010 FDA letter</w:t>
        </w:r>
      </w:hyperlink>
      <w:r w:rsidRPr="005165AA">
        <w:rPr>
          <w:rFonts w:ascii="inherit" w:eastAsia="Times New Roman" w:hAnsi="inherit" w:cs="Helvetica"/>
          <w:color w:val="373737"/>
          <w:sz w:val="23"/>
          <w:szCs w:val="23"/>
        </w:rPr>
        <w:t> all went elsewhere and focused on something else.  But 23andMe didn’t, they decided to fight the fight, and we all supported their decision.  But they let us all down.  The fight they are fighting now is not the battle we anticipated, but one brought upon themselves by their own negligence.  This battle didn’t have to happen, and it may impair them financially to such a degree that if they need to fight the big fight, they won’t be able to.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Right now, 23andMe is selling their kits, but only as an ancestry product as they work through whatever process they are working through with the FDA.  Unfortunately, 23andMe is currently having some difficulties where the majority of matches are disappearing from some </w:t>
      </w:r>
      <w:proofErr w:type="gramStart"/>
      <w:r w:rsidRPr="005165AA">
        <w:rPr>
          <w:rFonts w:ascii="inherit" w:eastAsia="Times New Roman" w:hAnsi="inherit" w:cs="Helvetica"/>
          <w:color w:val="373737"/>
          <w:sz w:val="23"/>
          <w:szCs w:val="23"/>
        </w:rPr>
        <w:t>testers</w:t>
      </w:r>
      <w:proofErr w:type="gramEnd"/>
      <w:r w:rsidRPr="005165AA">
        <w:rPr>
          <w:rFonts w:ascii="inherit" w:eastAsia="Times New Roman" w:hAnsi="inherit" w:cs="Helvetica"/>
          <w:color w:val="373737"/>
          <w:sz w:val="23"/>
          <w:szCs w:val="23"/>
        </w:rPr>
        <w:t xml:space="preserve"> records.  In other cases, segments that previously matched are disappearing.  One would think, with their only revenue stream for now being the genetic genealogy marketspace that they would be wearing kid gloves and being extremely careful, but apparently not.  They might even consider making some of the changes and enhancements we’ve requested for so long that have fallen on deaf ears.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thing is for sure, it will be extremely interesting to see where 23andMe is this time next year.  The soap opera continues.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hope for the sake of all of the health consumers, both current and (potentially) future, that this dotcom fairy tale has a happy ending.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Also, see the Autosomal DNA Comes of Age section.</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09" w:history="1">
        <w:r w:rsidR="005165AA" w:rsidRPr="005165AA">
          <w:rPr>
            <w:rFonts w:ascii="inherit" w:eastAsia="Times New Roman" w:hAnsi="inherit" w:cs="Helvetica"/>
            <w:color w:val="1982D1"/>
            <w:sz w:val="23"/>
            <w:szCs w:val="23"/>
            <w:u w:val="single"/>
            <w:bdr w:val="none" w:sz="0" w:space="0" w:color="auto" w:frame="1"/>
          </w:rPr>
          <w:t>http://dna-explained.com/2013/10/05/23andme-patents-technology-for-designer-babies/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10" w:history="1">
        <w:r w:rsidR="005165AA" w:rsidRPr="005165AA">
          <w:rPr>
            <w:rFonts w:ascii="inherit" w:eastAsia="Times New Roman" w:hAnsi="inherit" w:cs="Helvetica"/>
            <w:color w:val="1982D1"/>
            <w:sz w:val="23"/>
            <w:szCs w:val="23"/>
            <w:u w:val="single"/>
            <w:bdr w:val="none" w:sz="0" w:space="0" w:color="auto" w:frame="1"/>
          </w:rPr>
          <w:t>http://www.thegeneticgenealogist.com/2013/10/07/a-new-patent-for-23andme-creates-controversy/</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11" w:history="1">
        <w:r w:rsidR="005165AA" w:rsidRPr="005165AA">
          <w:rPr>
            <w:rFonts w:ascii="inherit" w:eastAsia="Times New Roman" w:hAnsi="inherit" w:cs="Helvetica"/>
            <w:color w:val="1982D1"/>
            <w:sz w:val="23"/>
            <w:szCs w:val="23"/>
            <w:u w:val="single"/>
            <w:bdr w:val="none" w:sz="0" w:space="0" w:color="auto" w:frame="1"/>
          </w:rPr>
          <w:t>http://dna-explained.com/2013/11/13/genomics-law-review-discusses-designing-children/</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12" w:history="1">
        <w:r w:rsidR="005165AA" w:rsidRPr="005165AA">
          <w:rPr>
            <w:rFonts w:ascii="inherit" w:eastAsia="Times New Roman" w:hAnsi="inherit" w:cs="Helvetica"/>
            <w:color w:val="1982D1"/>
            <w:sz w:val="23"/>
            <w:szCs w:val="23"/>
            <w:u w:val="single"/>
            <w:bdr w:val="none" w:sz="0" w:space="0" w:color="auto" w:frame="1"/>
          </w:rPr>
          <w:t>http://www.thegeneticgenealogist.com/2013/06/11/andy-page-fills-new-president-position-at-23andme/</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13" w:history="1">
        <w:r w:rsidR="005165AA" w:rsidRPr="005165AA">
          <w:rPr>
            <w:rFonts w:ascii="inherit" w:eastAsia="Times New Roman" w:hAnsi="inherit" w:cs="Helvetica"/>
            <w:color w:val="1982D1"/>
            <w:sz w:val="23"/>
            <w:szCs w:val="23"/>
            <w:u w:val="single"/>
            <w:bdr w:val="none" w:sz="0" w:space="0" w:color="auto" w:frame="1"/>
          </w:rPr>
          <w:t>http://dna-explained.com/2013/11/25/fda-orders-23andme-to-discontinue-testing/</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14" w:history="1">
        <w:r w:rsidR="005165AA" w:rsidRPr="005165AA">
          <w:rPr>
            <w:rFonts w:ascii="inherit" w:eastAsia="Times New Roman" w:hAnsi="inherit" w:cs="Helvetica"/>
            <w:color w:val="1982D1"/>
            <w:sz w:val="23"/>
            <w:szCs w:val="23"/>
            <w:u w:val="single"/>
            <w:bdr w:val="none" w:sz="0" w:space="0" w:color="auto" w:frame="1"/>
          </w:rPr>
          <w:t>http://dna-explained.com/2013/11/26/now-what-23andme-and-the-fda/</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15" w:history="1">
        <w:r w:rsidR="005165AA" w:rsidRPr="005165AA">
          <w:rPr>
            <w:rFonts w:ascii="inherit" w:eastAsia="Times New Roman" w:hAnsi="inherit" w:cs="Helvetica"/>
            <w:color w:val="1982D1"/>
            <w:sz w:val="23"/>
            <w:szCs w:val="23"/>
            <w:u w:val="single"/>
            <w:bdr w:val="none" w:sz="0" w:space="0" w:color="auto" w:frame="1"/>
          </w:rPr>
          <w:t>http://dna-explained.com/2013/12/06/23andme-suspends-health-related-genetic-tests/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16" w:history="1">
        <w:r w:rsidR="005165AA" w:rsidRPr="005165AA">
          <w:rPr>
            <w:rFonts w:ascii="inherit" w:eastAsia="Times New Roman" w:hAnsi="inherit" w:cs="Helvetica"/>
            <w:color w:val="1982D1"/>
            <w:sz w:val="23"/>
            <w:szCs w:val="23"/>
            <w:u w:val="single"/>
            <w:bdr w:val="none" w:sz="0" w:space="0" w:color="auto" w:frame="1"/>
          </w:rPr>
          <w:t>http://www.legalgenealogist.com/blog/2013/11/26/fooling-with-fda/</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Supreme Court Decision – Genes Can’t Be Patented – Followed by Lawsuits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 landmark decision, the Supreme Court determined that genes cannot be patented.  Myriad Genetics held patents on two BRCA genes that predisposed people to cancer.  The cost for the tests through Myriad was about $3000.  Six hours after the Supreme Court decision, Gene By Gene announced that same test for $995.  Other firms followed suit, and all were subsequently sued by Myriad for patent infringement.  I was shocked by this, but as one of my lawyer friends clearly pointed out, you can sue anyone for anything.  Making it stick is yet another matter.  Many firms settle to avoid long and very expensive legal battles.  Clearly, this issue is not yet resolved, although one would think a Supreme Court decision would be pretty definitive.  It potentially won’t be settled for a long time.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17" w:history="1">
        <w:r w:rsidR="005165AA" w:rsidRPr="005165AA">
          <w:rPr>
            <w:rFonts w:ascii="inherit" w:eastAsia="Times New Roman" w:hAnsi="inherit" w:cs="Helvetica"/>
            <w:color w:val="1982D1"/>
            <w:sz w:val="23"/>
            <w:szCs w:val="23"/>
            <w:u w:val="single"/>
            <w:bdr w:val="none" w:sz="0" w:space="0" w:color="auto" w:frame="1"/>
          </w:rPr>
          <w:t>http://dna-explained.com/2013/06/13/supreme-court-decision-genes-cant-be-patented/</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18" w:history="1">
        <w:r w:rsidR="005165AA" w:rsidRPr="005165AA">
          <w:rPr>
            <w:rFonts w:ascii="inherit" w:eastAsia="Times New Roman" w:hAnsi="inherit" w:cs="Helvetica"/>
            <w:color w:val="1982D1"/>
            <w:sz w:val="23"/>
            <w:szCs w:val="23"/>
            <w:u w:val="single"/>
            <w:bdr w:val="none" w:sz="0" w:space="0" w:color="auto" w:frame="1"/>
          </w:rPr>
          <w:t>http://www.legalgenealogist.com/blog/2013/06/14/our-dna-cant-be-patented/</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19" w:history="1">
        <w:r w:rsidR="005165AA" w:rsidRPr="005165AA">
          <w:rPr>
            <w:rFonts w:ascii="inherit" w:eastAsia="Times New Roman" w:hAnsi="inherit" w:cs="Helvetica"/>
            <w:color w:val="1982D1"/>
            <w:sz w:val="23"/>
            <w:szCs w:val="23"/>
            <w:u w:val="single"/>
            <w:bdr w:val="none" w:sz="0" w:space="0" w:color="auto" w:frame="1"/>
          </w:rPr>
          <w:t>http://dna-explained.com/2013/09/07/message-from-bennett-greenspan-free-my-genes/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20" w:history="1">
        <w:r w:rsidR="005165AA" w:rsidRPr="005165AA">
          <w:rPr>
            <w:rFonts w:ascii="inherit" w:eastAsia="Times New Roman" w:hAnsi="inherit" w:cs="Helvetica"/>
            <w:color w:val="1982D1"/>
            <w:sz w:val="23"/>
            <w:szCs w:val="23"/>
            <w:u w:val="single"/>
            <w:bdr w:val="none" w:sz="0" w:space="0" w:color="auto" w:frame="1"/>
          </w:rPr>
          <w:t>http://www.thegeneticgenealogist.com/2013/06/13/new-press-release-from-dnatraits-regarding-the-supreme-courts-holding-in-myriad/</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21" w:history="1">
        <w:r w:rsidR="005165AA" w:rsidRPr="005165AA">
          <w:rPr>
            <w:rFonts w:ascii="inherit" w:eastAsia="Times New Roman" w:hAnsi="inherit" w:cs="Helvetica"/>
            <w:color w:val="1982D1"/>
            <w:sz w:val="23"/>
            <w:szCs w:val="23"/>
            <w:u w:val="single"/>
            <w:bdr w:val="none" w:sz="0" w:space="0" w:color="auto" w:frame="1"/>
          </w:rPr>
          <w:t>http://www.legalgenealogist.com/blog/2013/08/18/testing-firms-land-counterpunch/</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22" w:history="1">
        <w:r w:rsidR="005165AA" w:rsidRPr="005165AA">
          <w:rPr>
            <w:rFonts w:ascii="inherit" w:eastAsia="Times New Roman" w:hAnsi="inherit" w:cs="Helvetica"/>
            <w:color w:val="1982D1"/>
            <w:sz w:val="23"/>
            <w:szCs w:val="23"/>
            <w:u w:val="single"/>
            <w:bdr w:val="none" w:sz="0" w:space="0" w:color="auto" w:frame="1"/>
          </w:rPr>
          <w:t>http://www.legalgenealogist.com/blog/2013/07/11/myriad-sues-genetic-testing-firms/</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Gene By Gene Steps Up, Ramps Up and Produces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23andMe comes unraveled and Ancestry languishes in its mediocrity, Gene by Gene, the parent company of Family Tree DNA has stepped up to the plate, committed to do “whatever it takes,” ramped up the staff both through hiring and acquisitions, and is producing results.  This is, indeed, a breath of fresh air for genetic genealogists, as well as a welcome relief.</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23" w:history="1">
        <w:r w:rsidR="005165AA" w:rsidRPr="005165AA">
          <w:rPr>
            <w:rFonts w:ascii="inherit" w:eastAsia="Times New Roman" w:hAnsi="inherit" w:cs="Helvetica"/>
            <w:color w:val="1982D1"/>
            <w:sz w:val="23"/>
            <w:szCs w:val="23"/>
            <w:u w:val="single"/>
            <w:bdr w:val="none" w:sz="0" w:space="0" w:color="auto" w:frame="1"/>
          </w:rPr>
          <w:t>http://dna-explained.com/2013/08/07/gene-by-gene-acquires-arpeggi/</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24" w:history="1">
        <w:r w:rsidR="005165AA" w:rsidRPr="005165AA">
          <w:rPr>
            <w:rFonts w:ascii="inherit" w:eastAsia="Times New Roman" w:hAnsi="inherit" w:cs="Helvetica"/>
            <w:color w:val="1982D1"/>
            <w:sz w:val="23"/>
            <w:szCs w:val="23"/>
            <w:u w:val="single"/>
            <w:bdr w:val="none" w:sz="0" w:space="0" w:color="auto" w:frame="1"/>
          </w:rPr>
          <w:t>http://dna-explained.com/2013/12/05/family-tree-dna-listens-and-acts/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25" w:history="1">
        <w:r w:rsidR="005165AA" w:rsidRPr="005165AA">
          <w:rPr>
            <w:rFonts w:ascii="inherit" w:eastAsia="Times New Roman" w:hAnsi="inherit" w:cs="Helvetica"/>
            <w:color w:val="1982D1"/>
            <w:sz w:val="23"/>
            <w:szCs w:val="23"/>
            <w:u w:val="single"/>
            <w:bdr w:val="none" w:sz="0" w:space="0" w:color="auto" w:frame="1"/>
          </w:rPr>
          <w:t>http://dna-explained.com/2013/12/10/family-tree-dnas-family-finder-match-matrix-released/</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26" w:history="1">
        <w:r w:rsidR="005165AA" w:rsidRPr="005165AA">
          <w:rPr>
            <w:rFonts w:ascii="inherit" w:eastAsia="Times New Roman" w:hAnsi="inherit" w:cs="Helvetica"/>
            <w:color w:val="1982D1"/>
            <w:sz w:val="23"/>
            <w:szCs w:val="23"/>
            <w:u w:val="single"/>
            <w:bdr w:val="none" w:sz="0" w:space="0" w:color="auto" w:frame="1"/>
          </w:rPr>
          <w:t>http://www.haplogroup.org/ftdna-family-finder-matches-get-new-look/</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27" w:history="1">
        <w:r w:rsidR="005165AA" w:rsidRPr="005165AA">
          <w:rPr>
            <w:rFonts w:ascii="inherit" w:eastAsia="Times New Roman" w:hAnsi="inherit" w:cs="Helvetica"/>
            <w:color w:val="1982D1"/>
            <w:sz w:val="23"/>
            <w:szCs w:val="23"/>
            <w:u w:val="single"/>
            <w:bdr w:val="none" w:sz="0" w:space="0" w:color="auto" w:frame="1"/>
          </w:rPr>
          <w:t>http://www.haplogroup.org/ftdna-family-finder-new-look-2/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28" w:history="1">
        <w:r w:rsidR="005165AA" w:rsidRPr="005165AA">
          <w:rPr>
            <w:rFonts w:ascii="inherit" w:eastAsia="Times New Roman" w:hAnsi="inherit" w:cs="Helvetica"/>
            <w:color w:val="1982D1"/>
            <w:sz w:val="23"/>
            <w:szCs w:val="23"/>
            <w:u w:val="single"/>
            <w:bdr w:val="none" w:sz="0" w:space="0" w:color="auto" w:frame="1"/>
          </w:rPr>
          <w:t>http://www.haplogroup.org/ftdna-family-finder-matches-new-look-3/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Autosomal DNA Comes of 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Autosomal DNA testing and analysis has simply exploded this past year.  More and more people are testing, in part, because Ancestry.com has a captive audience in their subscription data base and more than a quarter million of those subscribers have purchased autosomal DNA tests.  That’s a good thing, in general, but there are some negative aspects relative to Ancestry, which are in the Ancestry section.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boon to autosomal testing was the 23andMe push to obtain a million records.  Of course, the operative word here is “was” but that may revive when the FDA issue is resolved.  One of the down sides to the 23andMe data base, aside from the fact that it’s not genealogist friendly, is that so many people, about 90%, don’t communicate.  They aren’t interested in genealogy.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third factor is that Family Tree DNA has provided transfer ability for files from both 23andMe and Ancestry into their data base.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Fourth is the site, GedMatch, at </w:t>
      </w:r>
      <w:hyperlink r:id="rId929"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which provides additional matching and admixture tools and the ability to match below thresholds set by the testing companies.  This is sometimes critically important, especially when comparing to known cousins who just don’t happen to match at the higher thresholds, for example.  Unfortunately, not enough people know about GedMatch, or are willing to download their files.  Also unfortunate is that GedMatch has struggled for the past few months to keep up with the demand placed on their site and resources.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great deal of time this year has been spent by those of us in the education aspect of genetic genealogy, in whatever our capacity, teaching about how to utilize autosomal results. It’s not necessarily straightforward.  For example, I wrote a 9 part series titled “</w:t>
      </w:r>
      <w:hyperlink r:id="rId930" w:history="1">
        <w:r w:rsidRPr="005165AA">
          <w:rPr>
            <w:rFonts w:ascii="inherit" w:eastAsia="Times New Roman" w:hAnsi="inherit" w:cs="Helvetica"/>
            <w:color w:val="1982D1"/>
            <w:sz w:val="23"/>
            <w:szCs w:val="23"/>
            <w:u w:val="single"/>
            <w:bdr w:val="none" w:sz="0" w:space="0" w:color="auto" w:frame="1"/>
          </w:rPr>
          <w:t>The Autosomal Me</w:t>
        </w:r>
      </w:hyperlink>
      <w:r w:rsidRPr="005165AA">
        <w:rPr>
          <w:rFonts w:ascii="inherit" w:eastAsia="Times New Roman" w:hAnsi="inherit" w:cs="Helvetica"/>
          <w:color w:val="373737"/>
          <w:sz w:val="23"/>
          <w:szCs w:val="23"/>
        </w:rPr>
        <w:t>” which detailed how to utilize chromosome mapping for finding minority ethnic admixture, which was, in my case, both Native and African American.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the year ends, we have Family Tree DNA, 23andMe and Ancestry who offer the autosomal test which includes the relative-matching aspect.  Fortunately, we also have third party tools like </w:t>
      </w:r>
      <w:hyperlink r:id="rId931"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and </w:t>
      </w:r>
      <w:hyperlink r:id="rId932" w:history="1">
        <w:r w:rsidRPr="005165AA">
          <w:rPr>
            <w:rFonts w:ascii="inherit" w:eastAsia="Times New Roman" w:hAnsi="inherit" w:cs="Helvetica"/>
            <w:color w:val="1982D1"/>
            <w:sz w:val="23"/>
            <w:szCs w:val="23"/>
            <w:u w:val="single"/>
            <w:bdr w:val="none" w:sz="0" w:space="0" w:color="auto" w:frame="1"/>
          </w:rPr>
          <w:t>www.DNAGedcom.com</w:t>
        </w:r>
      </w:hyperlink>
      <w:r w:rsidRPr="005165AA">
        <w:rPr>
          <w:rFonts w:ascii="inherit" w:eastAsia="Times New Roman" w:hAnsi="inherit" w:cs="Helvetica"/>
          <w:color w:val="373737"/>
          <w:sz w:val="23"/>
          <w:szCs w:val="23"/>
        </w:rPr>
        <w:t>, without which we would be significantly hamstrung.  In the case of DNAGedcom, we would be unable to perform chromosome segment matching and triangulation with 23andMe data without Rob Warthen’s invaluable tool.</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33" w:history="1">
        <w:r w:rsidR="005165AA" w:rsidRPr="005165AA">
          <w:rPr>
            <w:rFonts w:ascii="inherit" w:eastAsia="Times New Roman" w:hAnsi="inherit" w:cs="Helvetica"/>
            <w:color w:val="1982D1"/>
            <w:sz w:val="23"/>
            <w:szCs w:val="23"/>
            <w:u w:val="single"/>
            <w:bdr w:val="none" w:sz="0" w:space="0" w:color="auto" w:frame="1"/>
          </w:rPr>
          <w:t>http://dna-explained.com/2013/06/21/triangulation-for-autosomal-dna/</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34" w:history="1">
        <w:r w:rsidR="005165AA" w:rsidRPr="005165AA">
          <w:rPr>
            <w:rFonts w:ascii="inherit" w:eastAsia="Times New Roman" w:hAnsi="inherit" w:cs="Helvetica"/>
            <w:color w:val="1982D1"/>
            <w:sz w:val="23"/>
            <w:szCs w:val="23"/>
            <w:u w:val="single"/>
            <w:bdr w:val="none" w:sz="0" w:space="0" w:color="auto" w:frame="1"/>
          </w:rPr>
          <w:t>http://dna-explained.com/2013/07/13/combining-tools-autosomal-plus-y-dna-mtdna-and-the-x-chromosome/</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35" w:history="1">
        <w:r w:rsidR="005165AA" w:rsidRPr="005165AA">
          <w:rPr>
            <w:rFonts w:ascii="inherit" w:eastAsia="Times New Roman" w:hAnsi="inherit" w:cs="Helvetica"/>
            <w:color w:val="1982D1"/>
            <w:sz w:val="23"/>
            <w:szCs w:val="23"/>
            <w:u w:val="single"/>
            <w:bdr w:val="none" w:sz="0" w:space="0" w:color="auto" w:frame="1"/>
          </w:rPr>
          <w:t>http://dna-explained.com/2013/07/26/family-tree-dna-levels-the-playing-field-sort-of/</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36" w:history="1">
        <w:r w:rsidR="005165AA" w:rsidRPr="005165AA">
          <w:rPr>
            <w:rFonts w:ascii="inherit" w:eastAsia="Times New Roman" w:hAnsi="inherit" w:cs="Helvetica"/>
            <w:color w:val="1982D1"/>
            <w:sz w:val="23"/>
            <w:szCs w:val="23"/>
            <w:u w:val="single"/>
            <w:bdr w:val="none" w:sz="0" w:space="0" w:color="auto" w:frame="1"/>
          </w:rPr>
          <w:t>http://dna-explained.com/2013/08/03/kitty-coopers-chromsome-mapping-tool-released/</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37" w:history="1">
        <w:r w:rsidR="005165AA" w:rsidRPr="005165AA">
          <w:rPr>
            <w:rFonts w:ascii="inherit" w:eastAsia="Times New Roman" w:hAnsi="inherit" w:cs="Helvetica"/>
            <w:color w:val="1982D1"/>
            <w:sz w:val="23"/>
            <w:szCs w:val="23"/>
            <w:u w:val="single"/>
            <w:bdr w:val="none" w:sz="0" w:space="0" w:color="auto" w:frame="1"/>
          </w:rPr>
          <w:t>http://dna-explained.com/2013/09/29/why-dont-i-match-my-cousin/</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38" w:history="1">
        <w:r w:rsidR="005165AA" w:rsidRPr="005165AA">
          <w:rPr>
            <w:rFonts w:ascii="inherit" w:eastAsia="Times New Roman" w:hAnsi="inherit" w:cs="Helvetica"/>
            <w:color w:val="1982D1"/>
            <w:sz w:val="23"/>
            <w:szCs w:val="23"/>
            <w:u w:val="single"/>
            <w:bdr w:val="none" w:sz="0" w:space="0" w:color="auto" w:frame="1"/>
          </w:rPr>
          <w:t>http://dna-explained.com/2013/10/03/family-tree-dna-updates-family-finder-and-adds-triangulation/</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39" w:history="1">
        <w:r w:rsidR="005165AA" w:rsidRPr="005165AA">
          <w:rPr>
            <w:rFonts w:ascii="inherit" w:eastAsia="Times New Roman" w:hAnsi="inherit" w:cs="Helvetica"/>
            <w:color w:val="1982D1"/>
            <w:sz w:val="23"/>
            <w:szCs w:val="23"/>
            <w:u w:val="single"/>
            <w:bdr w:val="none" w:sz="0" w:space="0" w:color="auto" w:frame="1"/>
          </w:rPr>
          <w:t>http://dna-explained.com/2013/10/21/why-are-my-predicted-cousin-relationships-wrong/</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40" w:history="1">
        <w:r w:rsidR="005165AA" w:rsidRPr="005165AA">
          <w:rPr>
            <w:rFonts w:ascii="inherit" w:eastAsia="Times New Roman" w:hAnsi="inherit" w:cs="Helvetica"/>
            <w:color w:val="1982D1"/>
            <w:sz w:val="23"/>
            <w:szCs w:val="23"/>
            <w:u w:val="single"/>
            <w:bdr w:val="none" w:sz="0" w:space="0" w:color="auto" w:frame="1"/>
          </w:rPr>
          <w:t>http://dna-explained.com/2013/12/05/family-tree-dna-listens-and-acts/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41" w:history="1">
        <w:r w:rsidR="005165AA" w:rsidRPr="005165AA">
          <w:rPr>
            <w:rFonts w:ascii="inherit" w:eastAsia="Times New Roman" w:hAnsi="inherit" w:cs="Helvetica"/>
            <w:color w:val="1982D1"/>
            <w:sz w:val="23"/>
            <w:szCs w:val="23"/>
            <w:u w:val="single"/>
            <w:bdr w:val="none" w:sz="0" w:space="0" w:color="auto" w:frame="1"/>
          </w:rPr>
          <w:t>http://dna-explained.com/2013/12/09/chromosome-mapping-aka-ancestor-mapping/</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42" w:history="1">
        <w:r w:rsidR="005165AA" w:rsidRPr="005165AA">
          <w:rPr>
            <w:rFonts w:ascii="inherit" w:eastAsia="Times New Roman" w:hAnsi="inherit" w:cs="Helvetica"/>
            <w:color w:val="1982D1"/>
            <w:sz w:val="23"/>
            <w:szCs w:val="23"/>
            <w:u w:val="single"/>
            <w:bdr w:val="none" w:sz="0" w:space="0" w:color="auto" w:frame="1"/>
          </w:rPr>
          <w:t>http://dna-explained.com/2013/12/10/family-tree-dnas-family-finder-match-matrix-released/</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43" w:history="1">
        <w:r w:rsidR="005165AA" w:rsidRPr="005165AA">
          <w:rPr>
            <w:rFonts w:ascii="inherit" w:eastAsia="Times New Roman" w:hAnsi="inherit" w:cs="Helvetica"/>
            <w:color w:val="1982D1"/>
            <w:sz w:val="23"/>
            <w:szCs w:val="23"/>
            <w:u w:val="single"/>
            <w:bdr w:val="none" w:sz="0" w:space="0" w:color="auto" w:frame="1"/>
          </w:rPr>
          <w:t>http://dna-explained.com/2013/12/15/one-chromosome-two-sides-no-zipper-icw-and-the-matrix/</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44" w:history="1">
        <w:r w:rsidR="005165AA" w:rsidRPr="005165AA">
          <w:rPr>
            <w:rFonts w:ascii="inherit" w:eastAsia="Times New Roman" w:hAnsi="inherit" w:cs="Helvetica"/>
            <w:color w:val="1982D1"/>
            <w:sz w:val="23"/>
            <w:szCs w:val="23"/>
            <w:u w:val="single"/>
            <w:bdr w:val="none" w:sz="0" w:space="0" w:color="auto" w:frame="1"/>
          </w:rPr>
          <w:t>http://dna-explained.com/2013/06/02/the-autosomal-me-summary-and-pdf-file/</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DNAGedcom – Indispensable Third Party Tool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this tool, </w:t>
      </w:r>
      <w:hyperlink r:id="rId945" w:history="1">
        <w:r w:rsidRPr="005165AA">
          <w:rPr>
            <w:rFonts w:ascii="inherit" w:eastAsia="Times New Roman" w:hAnsi="inherit" w:cs="Helvetica"/>
            <w:color w:val="1982D1"/>
            <w:sz w:val="23"/>
            <w:szCs w:val="23"/>
            <w:u w:val="single"/>
            <w:bdr w:val="none" w:sz="0" w:space="0" w:color="auto" w:frame="1"/>
          </w:rPr>
          <w:t>www.dnagedcom.com</w:t>
        </w:r>
      </w:hyperlink>
      <w:r w:rsidRPr="005165AA">
        <w:rPr>
          <w:rFonts w:ascii="inherit" w:eastAsia="Times New Roman" w:hAnsi="inherit" w:cs="Helvetica"/>
          <w:color w:val="373737"/>
          <w:sz w:val="23"/>
          <w:szCs w:val="23"/>
        </w:rPr>
        <w:t>, falls into the Autosomal grouping, I have separated it out for individual mention because without this tool, the progress made this year in autosomal DNA </w:t>
      </w:r>
      <w:hyperlink r:id="rId946" w:history="1">
        <w:r w:rsidRPr="005165AA">
          <w:rPr>
            <w:rFonts w:ascii="inherit" w:eastAsia="Times New Roman" w:hAnsi="inherit" w:cs="Helvetica"/>
            <w:color w:val="1982D1"/>
            <w:sz w:val="23"/>
            <w:szCs w:val="23"/>
            <w:u w:val="single"/>
            <w:bdr w:val="none" w:sz="0" w:space="0" w:color="auto" w:frame="1"/>
          </w:rPr>
          <w:t>ancestor and chromosomal mapping</w:t>
        </w:r>
      </w:hyperlink>
      <w:r w:rsidRPr="005165AA">
        <w:rPr>
          <w:rFonts w:ascii="inherit" w:eastAsia="Times New Roman" w:hAnsi="inherit" w:cs="Helvetica"/>
          <w:color w:val="373737"/>
          <w:sz w:val="23"/>
          <w:szCs w:val="23"/>
        </w:rPr>
        <w:t> would have been impossible.  Family Tree DNA has always provided segment matching boundaries through their chromosome browser tool, but until recently, you could only download 5 matches at a time.  This is no longer the case, but for most of the year, Rob’s tool saved us massive amounts of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does not provide those chromosome boundaries, but utilizing Rob’s tool, you can obtain each of your matches in one download, and then you can obtain the list of who your matches match that is also on your match list by requesting each of those files separately.  Multiple steps?  Yes, but it’s the only way to obtain this information, and chromosome mapping without the segment data is impossible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 special hats off to Rob.  Please remember that Rob’s site is free, meaning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donation based.  So, please donate if you use the tool.</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47" w:history="1">
        <w:r w:rsidR="005165AA" w:rsidRPr="005165AA">
          <w:rPr>
            <w:rFonts w:ascii="inherit" w:eastAsia="Times New Roman" w:hAnsi="inherit" w:cs="Helvetica"/>
            <w:color w:val="1982D1"/>
            <w:sz w:val="23"/>
            <w:szCs w:val="23"/>
            <w:u w:val="single"/>
            <w:bdr w:val="none" w:sz="0" w:space="0" w:color="auto" w:frame="1"/>
          </w:rPr>
          <w:t>http://www.yourgeneticgenealogist.com/2013/01/brought-to-you-by-adoptiondna.html</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covered </w:t>
      </w:r>
      <w:hyperlink r:id="rId948"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in the “Best of 2012” list, but they have struggled this year, beginning when Ancestry announced that raw data file downloads were available.  GedMatch consists of two individuals, volunteers, who are still struggling to keep up with the required processing and the tools.  They too are donation based, so don’t forget about them if you utilize their tools.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Ancestry – How Great Thou Aren’t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is only on this list because of what they haven’t done.  When they initially introduced their autosomal product, they didn’t have any search capability, they didn’t have a chromosome browser and they didn’t have raw data file download capability, all of which their competitors had upon first release.  All they did have was a list of your matches, with their trees listed, with shakey leaves if you shared a common ancestor on your tree.  The implication, was, and is, of course, that if you have a DNA match and a shakey leaf, that IS your link, your genetic link, to each other.  Unfortunately, that is NOT the case, as CeCe Moore </w:t>
      </w:r>
      <w:hyperlink r:id="rId949" w:history="1">
        <w:r w:rsidRPr="005165AA">
          <w:rPr>
            <w:rFonts w:ascii="inherit" w:eastAsia="Times New Roman" w:hAnsi="inherit" w:cs="Helvetica"/>
            <w:color w:val="1982D1"/>
            <w:sz w:val="23"/>
            <w:szCs w:val="23"/>
            <w:u w:val="single"/>
            <w:bdr w:val="none" w:sz="0" w:space="0" w:color="auto" w:frame="1"/>
          </w:rPr>
          <w:t>documented</w:t>
        </w:r>
      </w:hyperlink>
      <w:r w:rsidRPr="005165AA">
        <w:rPr>
          <w:rFonts w:ascii="inherit" w:eastAsia="Times New Roman" w:hAnsi="inherit" w:cs="Helvetica"/>
          <w:color w:val="373737"/>
          <w:sz w:val="23"/>
          <w:szCs w:val="23"/>
        </w:rPr>
        <w:t> in her blog from Rootstech (starting just below the pictures) as an illustration of WHY we so desperately need a chromosome browser tool.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 nutshell, Ancestry showed the wrong shakey leaf as the DNA connection – as proven by the fact that both of CeCe’s parents have tested at Ancestry and the shakey leaf person doesn’t match the requisite parent.  And there wasn’t just one, not two, but three instances of this.  What this means is, of course, that the DNA match and the shakey leaf match are entirely independent of each other.  In fact, you could have several common ancestors, but the DNA at any particular location comes only from one on either Mom or Dad’s side – any maybe not even the shakey leaf person.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Ancestry customers are receiving is a list of people they match and possible links, but most of them have no idea that this is the case, and blissfully believe they have found their genetic connection.  They have found a genealogical cousin, and it MIGHT be the genetic connection.  But then again, they could have found that cousin simply by searching for the same ancestor in Ancestry’s data base.  No DNA needed.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has added a search feature, allowed raw data file downloads (thank you) and they have updated their ethnicity predictions.  The ethnicity predictions are certainly different, dramatically different, but equally as unrealistic.  See the Ethnicity Makeovers section for more on this.  The search function helps, but what we really need is the chromosome browser, which they have steadfastly avoided promising.  Instead, they have said that they will give us “something better,” but nothing has materialized.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want to take this opportunity, to say, as loudly as possible, that </w:t>
      </w:r>
      <w:r w:rsidRPr="005165AA">
        <w:rPr>
          <w:rFonts w:ascii="inherit" w:eastAsia="Times New Roman" w:hAnsi="inherit" w:cs="Helvetica"/>
          <w:b/>
          <w:bCs/>
          <w:color w:val="FF0000"/>
          <w:sz w:val="23"/>
          <w:szCs w:val="23"/>
          <w:u w:val="single"/>
          <w:bdr w:val="none" w:sz="0" w:space="0" w:color="auto" w:frame="1"/>
        </w:rPr>
        <w:t>TRUST ME IS NOT ACCEPTABLE</w:t>
      </w:r>
      <w:r w:rsidRPr="005165AA">
        <w:rPr>
          <w:rFonts w:ascii="inherit" w:eastAsia="Times New Roman" w:hAnsi="inherit" w:cs="Helvetica"/>
          <w:color w:val="373737"/>
          <w:sz w:val="23"/>
          <w:szCs w:val="23"/>
        </w:rPr>
        <w:t> in any way, shape or form when it comes to genetic matching.  I’m not sure what Ancestry has in mind by the way of “better,” but it if it’s anything like the mediocrity with which their existing DNA products have been rolled out, neither I nor any other serious genetic genealogist will be interested, satisfied or placated.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Regardless, it’s been nearly 2 years now.  Ancestry has the funds to do development.  They are not a small company.  This is obviously not a priority because they don’t need to develop this feature.  Why is this?  Because they can continue to sell tests and to give shakey leaves to customers, most of whom don’t understand the subtle “untruth” inherent in that leaf match – so are quite blissfully happy.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years past, I worked in the computer industry when IBM was the Big Dog against whom everyone else competed.  I’m reminded of an old joke.  The IBM sales rep got married, and on his wedding night, he sat on the edge of the bed all night long regaling his bride in glorious detail with stories about just how good it was going to be….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sign a petition asking Ancestry to provide a chromosome browser </w:t>
      </w:r>
      <w:hyperlink r:id="rId950"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and you can submit your request directly to Ancestry as well, although to date, this has not been effective.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most frustrating aspect of this situation is that Ancestry, with their plethora of trees, savvy marketing and captive audience testers really was positioned to “do it right,” and hasn’t, at least not yet.  They seem to be more interested in selling kits and providing shakey leaves that are misleading in terms of what they mean than providing true tools.  One wonders if they are afraid that their customers will be “less happy” when they discover the truth and not developing a chromosome browser is a way to keep their customers blissfully in the dark.</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51" w:history="1">
        <w:r w:rsidR="005165AA" w:rsidRPr="005165AA">
          <w:rPr>
            <w:rFonts w:ascii="inherit" w:eastAsia="Times New Roman" w:hAnsi="inherit" w:cs="Helvetica"/>
            <w:color w:val="1982D1"/>
            <w:sz w:val="23"/>
            <w:szCs w:val="23"/>
            <w:u w:val="single"/>
            <w:bdr w:val="none" w:sz="0" w:space="0" w:color="auto" w:frame="1"/>
          </w:rPr>
          <w:t>http://dna-explained.com/2013/03/21/downloading-ancestrys-autosomal-dna-raw-data-file/</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52" w:history="1">
        <w:r w:rsidR="005165AA" w:rsidRPr="005165AA">
          <w:rPr>
            <w:rFonts w:ascii="inherit" w:eastAsia="Times New Roman" w:hAnsi="inherit" w:cs="Helvetica"/>
            <w:color w:val="1982D1"/>
            <w:sz w:val="23"/>
            <w:szCs w:val="23"/>
            <w:u w:val="single"/>
            <w:bdr w:val="none" w:sz="0" w:space="0" w:color="auto" w:frame="1"/>
          </w:rPr>
          <w:t>http://dna-explained.com/2013/03/24/ancestry-needs-another-push-chromosome-browser/</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53" w:history="1">
        <w:r w:rsidR="005165AA" w:rsidRPr="005165AA">
          <w:rPr>
            <w:rFonts w:ascii="inherit" w:eastAsia="Times New Roman" w:hAnsi="inherit" w:cs="Helvetica"/>
            <w:color w:val="1982D1"/>
            <w:sz w:val="23"/>
            <w:szCs w:val="23"/>
            <w:u w:val="single"/>
            <w:bdr w:val="none" w:sz="0" w:space="0" w:color="auto" w:frame="1"/>
          </w:rPr>
          <w:t>http://dna-explained.com/2013/10/17/ancestrys-updated-v2-ethnicity-summary/</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54" w:history="1">
        <w:r w:rsidR="005165AA" w:rsidRPr="005165AA">
          <w:rPr>
            <w:rFonts w:ascii="inherit" w:eastAsia="Times New Roman" w:hAnsi="inherit" w:cs="Helvetica"/>
            <w:color w:val="1982D1"/>
            <w:sz w:val="23"/>
            <w:szCs w:val="23"/>
            <w:u w:val="single"/>
            <w:bdr w:val="none" w:sz="0" w:space="0" w:color="auto" w:frame="1"/>
          </w:rPr>
          <w:t>http://www.thegeneticgenealogist.com/2013/06/21/new-search-features-at-ancestrydna-and-a-sneak-peek-at-new-ethnicity-estimates/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55" w:history="1">
        <w:r w:rsidR="005165AA" w:rsidRPr="005165AA">
          <w:rPr>
            <w:rFonts w:ascii="inherit" w:eastAsia="Times New Roman" w:hAnsi="inherit" w:cs="Helvetica"/>
            <w:color w:val="1982D1"/>
            <w:sz w:val="23"/>
            <w:szCs w:val="23"/>
            <w:u w:val="single"/>
            <w:bdr w:val="none" w:sz="0" w:space="0" w:color="auto" w:frame="1"/>
          </w:rPr>
          <w:t>http://www.yourgeneticgenealogist.com/2013/03/ancestrydna-raw-data-and-rootstech.html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56" w:history="1">
        <w:r w:rsidR="005165AA" w:rsidRPr="005165AA">
          <w:rPr>
            <w:rFonts w:ascii="inherit" w:eastAsia="Times New Roman" w:hAnsi="inherit" w:cs="Helvetica"/>
            <w:color w:val="1982D1"/>
            <w:sz w:val="23"/>
            <w:szCs w:val="23"/>
            <w:u w:val="single"/>
            <w:bdr w:val="none" w:sz="0" w:space="0" w:color="auto" w:frame="1"/>
          </w:rPr>
          <w:t>http://www.legalgenealogist.com/blog/2013/09/15/dna-disappointment/</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57" w:history="1">
        <w:r w:rsidR="005165AA" w:rsidRPr="005165AA">
          <w:rPr>
            <w:rFonts w:ascii="inherit" w:eastAsia="Times New Roman" w:hAnsi="inherit" w:cs="Helvetica"/>
            <w:color w:val="1982D1"/>
            <w:sz w:val="23"/>
            <w:szCs w:val="23"/>
            <w:u w:val="single"/>
            <w:bdr w:val="none" w:sz="0" w:space="0" w:color="auto" w:frame="1"/>
          </w:rPr>
          <w:t>http://www.legalgenealogist.com/blog/2013/09/13/ancestrydna-begins-rollout-of-update/</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Ancient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has been a huge year for advances in sequencing ancient DNA, something once thought unachievable.  We have learned a great deal, and there are many more skeletal remains just begging to be sequenced.  One absolutely fascinating find is that all people not African (and some who are African through backmigration) carry Neanderthal and Denisovan DNA.  Just this week, evidence of yet another archaic hominid line has been found in Neanderthal DNA and on Christmas Day, yet another article stating that type 2 Diabetes found in Native Americans has roots in their Neanderthal ancestors. Wow!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Closer to home, by several thousand years is the suggestion that haplogroup R did not exist in Europe after the ice age, and only later, replaced most of the population which, for males, appears to have been primarily haplogroup G.  It will be very interesting as the data bases of fully sequenced skeletons are built and compared.  The history of our ancestors is held in those precious bones.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58" w:history="1">
        <w:r w:rsidR="005165AA" w:rsidRPr="005165AA">
          <w:rPr>
            <w:rFonts w:ascii="inherit" w:eastAsia="Times New Roman" w:hAnsi="inherit" w:cs="Helvetica"/>
            <w:color w:val="1982D1"/>
            <w:sz w:val="23"/>
            <w:szCs w:val="23"/>
            <w:u w:val="single"/>
            <w:bdr w:val="none" w:sz="0" w:space="0" w:color="auto" w:frame="1"/>
          </w:rPr>
          <w:t>http://dna-explained.com/2013/01/10/decoding-and-rethinking-neanderthals/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59" w:history="1">
        <w:r w:rsidR="005165AA" w:rsidRPr="005165AA">
          <w:rPr>
            <w:rFonts w:ascii="inherit" w:eastAsia="Times New Roman" w:hAnsi="inherit" w:cs="Helvetica"/>
            <w:color w:val="1982D1"/>
            <w:sz w:val="23"/>
            <w:szCs w:val="23"/>
            <w:u w:val="single"/>
            <w:bdr w:val="none" w:sz="0" w:space="0" w:color="auto" w:frame="1"/>
          </w:rPr>
          <w:t>http://dna-explained.com/2013/07/04/ancient-dna-analysis-from-canada/</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60" w:history="1">
        <w:r w:rsidR="005165AA" w:rsidRPr="005165AA">
          <w:rPr>
            <w:rFonts w:ascii="inherit" w:eastAsia="Times New Roman" w:hAnsi="inherit" w:cs="Helvetica"/>
            <w:color w:val="1982D1"/>
            <w:sz w:val="23"/>
            <w:szCs w:val="23"/>
            <w:u w:val="single"/>
            <w:bdr w:val="none" w:sz="0" w:space="0" w:color="auto" w:frame="1"/>
          </w:rPr>
          <w:t>http://dna-explained.com/2013/07/10/5500-year-old-grandmother-found-using-dna/</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61" w:history="1">
        <w:r w:rsidR="005165AA" w:rsidRPr="005165AA">
          <w:rPr>
            <w:rFonts w:ascii="inherit" w:eastAsia="Times New Roman" w:hAnsi="inherit" w:cs="Helvetica"/>
            <w:color w:val="1982D1"/>
            <w:sz w:val="23"/>
            <w:szCs w:val="23"/>
            <w:u w:val="single"/>
            <w:bdr w:val="none" w:sz="0" w:space="0" w:color="auto" w:frame="1"/>
          </w:rPr>
          <w:t>http://dna-explained.com/2013/10/25/ancestor-of-native-americans-in-asia-was-30-western-eurasian/</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62" w:history="1">
        <w:r w:rsidR="005165AA" w:rsidRPr="005165AA">
          <w:rPr>
            <w:rFonts w:ascii="inherit" w:eastAsia="Times New Roman" w:hAnsi="inherit" w:cs="Helvetica"/>
            <w:color w:val="1982D1"/>
            <w:sz w:val="23"/>
            <w:szCs w:val="23"/>
            <w:u w:val="single"/>
            <w:bdr w:val="none" w:sz="0" w:space="0" w:color="auto" w:frame="1"/>
          </w:rPr>
          <w:t>http://dna-explained.com/2013/11/12/2013-family-tree-dna-conference-day-2/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63" w:history="1">
        <w:r w:rsidR="005165AA" w:rsidRPr="005165AA">
          <w:rPr>
            <w:rFonts w:ascii="inherit" w:eastAsia="Times New Roman" w:hAnsi="inherit" w:cs="Helvetica"/>
            <w:color w:val="1982D1"/>
            <w:sz w:val="23"/>
            <w:szCs w:val="23"/>
            <w:u w:val="single"/>
            <w:bdr w:val="none" w:sz="0" w:space="0" w:color="auto" w:frame="1"/>
          </w:rPr>
          <w:t>http://dna-explained.com/2013/11/22/native-american-gene-flow-europe-asia-and-the-americas/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64" w:history="1">
        <w:r w:rsidR="005165AA" w:rsidRPr="005165AA">
          <w:rPr>
            <w:rFonts w:ascii="inherit" w:eastAsia="Times New Roman" w:hAnsi="inherit" w:cs="Helvetica"/>
            <w:color w:val="1982D1"/>
            <w:sz w:val="23"/>
            <w:szCs w:val="23"/>
            <w:u w:val="single"/>
            <w:bdr w:val="none" w:sz="0" w:space="0" w:color="auto" w:frame="1"/>
          </w:rPr>
          <w:t>http://dna-explained.com/2013/12/05/400000-year-old-dna-from-spain-sequenced/</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65" w:history="1">
        <w:r w:rsidR="005165AA" w:rsidRPr="005165AA">
          <w:rPr>
            <w:rFonts w:ascii="inherit" w:eastAsia="Times New Roman" w:hAnsi="inherit" w:cs="Helvetica"/>
            <w:color w:val="1982D1"/>
            <w:sz w:val="23"/>
            <w:szCs w:val="23"/>
            <w:u w:val="single"/>
            <w:bdr w:val="none" w:sz="0" w:space="0" w:color="auto" w:frame="1"/>
          </w:rPr>
          <w:t>http://www.thegeneticgenealogist.com/2013/10/16/identifying-otzi-the-icemans-relatives/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66" w:history="1">
        <w:r w:rsidR="005165AA" w:rsidRPr="005165AA">
          <w:rPr>
            <w:rFonts w:ascii="inherit" w:eastAsia="Times New Roman" w:hAnsi="inherit" w:cs="Helvetica"/>
            <w:color w:val="1982D1"/>
            <w:sz w:val="23"/>
            <w:szCs w:val="23"/>
            <w:u w:val="single"/>
            <w:bdr w:val="none" w:sz="0" w:space="0" w:color="auto" w:frame="1"/>
          </w:rPr>
          <w:t>http://cruwys.blogspot.com/2013/12/recordings-of-royal-societys-ancient.html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67" w:history="1">
        <w:r w:rsidR="005165AA" w:rsidRPr="005165AA">
          <w:rPr>
            <w:rFonts w:ascii="inherit" w:eastAsia="Times New Roman" w:hAnsi="inherit" w:cs="Helvetica"/>
            <w:color w:val="1982D1"/>
            <w:sz w:val="23"/>
            <w:szCs w:val="23"/>
            <w:u w:val="single"/>
            <w:bdr w:val="none" w:sz="0" w:space="0" w:color="auto" w:frame="1"/>
          </w:rPr>
          <w:t>http://cruwys.blogspot.com/2013/02/richard-iii-king-is-found.html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68" w:history="1">
        <w:r w:rsidR="005165AA" w:rsidRPr="005165AA">
          <w:rPr>
            <w:rFonts w:ascii="inherit" w:eastAsia="Times New Roman" w:hAnsi="inherit" w:cs="Helvetica"/>
            <w:color w:val="1982D1"/>
            <w:sz w:val="23"/>
            <w:szCs w:val="23"/>
            <w:u w:val="single"/>
            <w:bdr w:val="none" w:sz="0" w:space="0" w:color="auto" w:frame="1"/>
          </w:rPr>
          <w:t>http://dna-explained.com/2013/12/22/sequencing-of-neanderthal-toe-bone-reveals-unknown-hominin-line/</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69" w:history="1">
        <w:r w:rsidR="005165AA" w:rsidRPr="005165AA">
          <w:rPr>
            <w:rFonts w:ascii="inherit" w:eastAsia="Times New Roman" w:hAnsi="inherit" w:cs="Helvetica"/>
            <w:color w:val="1982D1"/>
            <w:sz w:val="23"/>
            <w:szCs w:val="23"/>
            <w:u w:val="single"/>
            <w:bdr w:val="none" w:sz="0" w:space="0" w:color="auto" w:frame="1"/>
          </w:rPr>
          <w:t>http://dna-explained.com/2013/12/26/native-americans-neanderthal-and-denisova-admixture/</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70" w:history="1">
        <w:r w:rsidR="005165AA" w:rsidRPr="005165AA">
          <w:rPr>
            <w:rFonts w:ascii="inherit" w:eastAsia="Times New Roman" w:hAnsi="inherit" w:cs="Helvetica"/>
            <w:color w:val="1982D1"/>
            <w:sz w:val="23"/>
            <w:szCs w:val="23"/>
            <w:u w:val="single"/>
            <w:bdr w:val="none" w:sz="0" w:space="0" w:color="auto" w:frame="1"/>
          </w:rPr>
          <w:t>http://dienekes.blogspot.com/2013/12/ancient-dna-what-2013-has-brought.html</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Sloppy Science and Sensationalist Reporting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Unfortunately, as DNA becomes more mainstream, it becomes a target for </w:t>
      </w:r>
      <w:proofErr w:type="gramStart"/>
      <w:r w:rsidRPr="005165AA">
        <w:rPr>
          <w:rFonts w:ascii="inherit" w:eastAsia="Times New Roman" w:hAnsi="inherit" w:cs="Helvetica"/>
          <w:color w:val="373737"/>
          <w:sz w:val="23"/>
          <w:szCs w:val="23"/>
        </w:rPr>
        <w:t>both sloppy science or</w:t>
      </w:r>
      <w:proofErr w:type="gramEnd"/>
      <w:r w:rsidRPr="005165AA">
        <w:rPr>
          <w:rFonts w:ascii="inherit" w:eastAsia="Times New Roman" w:hAnsi="inherit" w:cs="Helvetica"/>
          <w:color w:val="373737"/>
          <w:sz w:val="23"/>
          <w:szCs w:val="23"/>
        </w:rPr>
        <w:t xml:space="preserve"> intentional misinterpretation, and possibly both.  Unfortunately, without academic publication, we can’t see results or have the sense of security that comes from the peer review process, so we don’t know if the science and conclusions stand up to muster.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race to the buck in some instances is the catalyst for this. In other cases, and not in the links below, some people intentionally skew interpretations and results in order to either fulfill their own belief agenda or to sell “products and services” that invariably report specific findings.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equally as unfortunate that much of these misconstrued and sensationalized results are coming from a testing company that goes by the names of </w:t>
      </w:r>
      <w:hyperlink r:id="rId971" w:history="1">
        <w:r w:rsidRPr="005165AA">
          <w:rPr>
            <w:rFonts w:ascii="inherit" w:eastAsia="Times New Roman" w:hAnsi="inherit" w:cs="Helvetica"/>
            <w:color w:val="1982D1"/>
            <w:sz w:val="23"/>
            <w:szCs w:val="23"/>
            <w:u w:val="single"/>
            <w:bdr w:val="none" w:sz="0" w:space="0" w:color="auto" w:frame="1"/>
          </w:rPr>
          <w:t>BritainsDNA, ScotlandsDNA, IrelandsDNA and YorkshiresDNA</w:t>
        </w:r>
      </w:hyperlink>
      <w:r w:rsidRPr="005165AA">
        <w:rPr>
          <w:rFonts w:ascii="inherit" w:eastAsia="Times New Roman" w:hAnsi="inherit" w:cs="Helvetica"/>
          <w:color w:val="373737"/>
          <w:sz w:val="23"/>
          <w:szCs w:val="23"/>
        </w:rPr>
        <w:t>. It certainly does nothing for their credibility in the eyes of people who are familiar with the topics at hand, but it does garner a lot of press and probably sells a lot of kits to the unwary.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hope they publish their findings so we can remove the “sloppy science” aspect of this.  Sensationalist reporting, while irritating, can be dealt with if the science is sound.  However, until the results are published in a peer-reviewed academic journal, we have no way of knowing.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Thankfully, Debbie Kennett has been keeping her thumb on this situation, occurring primarily in the British Isles.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72" w:history="1">
        <w:r w:rsidR="005165AA" w:rsidRPr="005165AA">
          <w:rPr>
            <w:rFonts w:ascii="inherit" w:eastAsia="Times New Roman" w:hAnsi="inherit" w:cs="Helvetica"/>
            <w:color w:val="1982D1"/>
            <w:sz w:val="23"/>
            <w:szCs w:val="23"/>
            <w:u w:val="single"/>
            <w:bdr w:val="none" w:sz="0" w:space="0" w:color="auto" w:frame="1"/>
          </w:rPr>
          <w:t>http://dna-explained.com/2013/08/24/you-might-be-a-pict-if/</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73" w:history="1">
        <w:r w:rsidR="005165AA" w:rsidRPr="005165AA">
          <w:rPr>
            <w:rFonts w:ascii="inherit" w:eastAsia="Times New Roman" w:hAnsi="inherit" w:cs="Helvetica"/>
            <w:color w:val="1982D1"/>
            <w:sz w:val="23"/>
            <w:szCs w:val="23"/>
            <w:u w:val="single"/>
            <w:bdr w:val="none" w:sz="0" w:space="0" w:color="auto" w:frame="1"/>
          </w:rPr>
          <w:t>http://cruwys.blogspot.com/2013/12/the-british-genetic-muddle-by-alistair.html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74" w:history="1">
        <w:r w:rsidR="005165AA" w:rsidRPr="005165AA">
          <w:rPr>
            <w:rFonts w:ascii="inherit" w:eastAsia="Times New Roman" w:hAnsi="inherit" w:cs="Helvetica"/>
            <w:color w:val="1982D1"/>
            <w:sz w:val="23"/>
            <w:szCs w:val="23"/>
            <w:u w:val="single"/>
            <w:bdr w:val="none" w:sz="0" w:space="0" w:color="auto" w:frame="1"/>
          </w:rPr>
          <w:t>http://cruwys.blogspot.com/2013/12/setting-record-straight-about-sara.html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75" w:history="1">
        <w:r w:rsidR="005165AA" w:rsidRPr="005165AA">
          <w:rPr>
            <w:rFonts w:ascii="inherit" w:eastAsia="Times New Roman" w:hAnsi="inherit" w:cs="Helvetica"/>
            <w:color w:val="1982D1"/>
            <w:sz w:val="23"/>
            <w:szCs w:val="23"/>
            <w:u w:val="single"/>
            <w:bdr w:val="none" w:sz="0" w:space="0" w:color="auto" w:frame="1"/>
          </w:rPr>
          <w:t>http://cruwys.blogspot.com/2013/09/private-eye-on-britainsdna.html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76" w:history="1">
        <w:r w:rsidR="005165AA" w:rsidRPr="005165AA">
          <w:rPr>
            <w:rFonts w:ascii="inherit" w:eastAsia="Times New Roman" w:hAnsi="inherit" w:cs="Helvetica"/>
            <w:color w:val="1982D1"/>
            <w:sz w:val="23"/>
            <w:szCs w:val="23"/>
            <w:u w:val="single"/>
            <w:bdr w:val="none" w:sz="0" w:space="0" w:color="auto" w:frame="1"/>
          </w:rPr>
          <w:t>http://cruwys.blogspot.com/2013/07/private-eye-on-prince-williams-indian.html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77" w:history="1">
        <w:r w:rsidR="005165AA" w:rsidRPr="005165AA">
          <w:rPr>
            <w:rFonts w:ascii="inherit" w:eastAsia="Times New Roman" w:hAnsi="inherit" w:cs="Helvetica"/>
            <w:color w:val="1982D1"/>
            <w:sz w:val="23"/>
            <w:szCs w:val="23"/>
            <w:u w:val="single"/>
            <w:bdr w:val="none" w:sz="0" w:space="0" w:color="auto" w:frame="1"/>
          </w:rPr>
          <w:t>http://cruwys.blogspot.com/2013/06/britainsdna-times-and-prince-william.html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78" w:history="1">
        <w:r w:rsidR="005165AA" w:rsidRPr="005165AA">
          <w:rPr>
            <w:rFonts w:ascii="inherit" w:eastAsia="Times New Roman" w:hAnsi="inherit" w:cs="Helvetica"/>
            <w:color w:val="1982D1"/>
            <w:sz w:val="23"/>
            <w:szCs w:val="23"/>
            <w:u w:val="single"/>
            <w:bdr w:val="none" w:sz="0" w:space="0" w:color="auto" w:frame="1"/>
          </w:rPr>
          <w:t>http://cruwys.blogspot.com/2013/03/sense-about-genealogical-dna-testing.html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79" w:history="1">
        <w:r w:rsidR="005165AA" w:rsidRPr="005165AA">
          <w:rPr>
            <w:rFonts w:ascii="inherit" w:eastAsia="Times New Roman" w:hAnsi="inherit" w:cs="Helvetica"/>
            <w:color w:val="1982D1"/>
            <w:sz w:val="23"/>
            <w:szCs w:val="23"/>
            <w:u w:val="single"/>
            <w:bdr w:val="none" w:sz="0" w:space="0" w:color="auto" w:frame="1"/>
          </w:rPr>
          <w:t>http://cruwys.blogspot.com/2013/03/sense-about-genetic-ancestry-testing.html</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Citizen Science is Coming of 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Citizen science has been slowing coming of age over the past few years.  By this, I mean when citizen scientists work as part of a team on a significant discovery or paper.  Bill Hurst comes to mind with his work with Dr. Doron Behar on his paper, </w:t>
      </w:r>
      <w:hyperlink r:id="rId980" w:history="1">
        <w:r w:rsidRPr="005165AA">
          <w:rPr>
            <w:rFonts w:ascii="inherit" w:eastAsia="Times New Roman" w:hAnsi="inherit" w:cs="Helvetica"/>
            <w:color w:val="1982D1"/>
            <w:sz w:val="23"/>
            <w:szCs w:val="23"/>
            <w:u w:val="single"/>
            <w:bdr w:val="none" w:sz="0" w:space="0" w:color="auto" w:frame="1"/>
          </w:rPr>
          <w:t>A Copernican Reassessment of the Human Mitochondrial DNA from its Root</w:t>
        </w:r>
      </w:hyperlink>
      <w:r w:rsidRPr="005165AA">
        <w:rPr>
          <w:rFonts w:ascii="inherit" w:eastAsia="Times New Roman" w:hAnsi="inherit" w:cs="Helvetica"/>
          <w:color w:val="373737"/>
          <w:sz w:val="23"/>
          <w:szCs w:val="23"/>
        </w:rPr>
        <w:t> or what know as the </w:t>
      </w:r>
      <w:hyperlink r:id="rId981" w:history="1">
        <w:r w:rsidRPr="005165AA">
          <w:rPr>
            <w:rFonts w:ascii="inherit" w:eastAsia="Times New Roman" w:hAnsi="inherit" w:cs="Helvetica"/>
            <w:color w:val="1982D1"/>
            <w:sz w:val="23"/>
            <w:szCs w:val="23"/>
            <w:u w:val="single"/>
            <w:bdr w:val="none" w:sz="0" w:space="0" w:color="auto" w:frame="1"/>
          </w:rPr>
          <w:t>RSRS model</w:t>
        </w:r>
      </w:hyperlink>
      <w:r w:rsidRPr="005165AA">
        <w:rPr>
          <w:rFonts w:ascii="inherit" w:eastAsia="Times New Roman" w:hAnsi="inherit" w:cs="Helvetica"/>
          <w:color w:val="373737"/>
          <w:sz w:val="23"/>
          <w:szCs w:val="23"/>
        </w:rPr>
        <w:t>.  As the years have progressed, more and more discoveries have been made or assisted by citizen scientists, sometimes through our projects and other times through individual research.  JOGG, the </w:t>
      </w:r>
      <w:hyperlink r:id="rId982" w:history="1">
        <w:r w:rsidRPr="005165AA">
          <w:rPr>
            <w:rFonts w:ascii="inherit" w:eastAsia="Times New Roman" w:hAnsi="inherit" w:cs="Helvetica"/>
            <w:color w:val="1982D1"/>
            <w:sz w:val="23"/>
            <w:szCs w:val="23"/>
            <w:u w:val="single"/>
            <w:bdr w:val="none" w:sz="0" w:space="0" w:color="auto" w:frame="1"/>
          </w:rPr>
          <w:t>Journal of Genetic Genealogy</w:t>
        </w:r>
      </w:hyperlink>
      <w:r w:rsidRPr="005165AA">
        <w:rPr>
          <w:rFonts w:ascii="inherit" w:eastAsia="Times New Roman" w:hAnsi="inherit" w:cs="Helvetica"/>
          <w:color w:val="373737"/>
          <w:sz w:val="23"/>
          <w:szCs w:val="23"/>
        </w:rPr>
        <w:t>, which is currently on hiatus waiting for Dr. Turi King, the new editor, to become available, was a great avenue for peer reviewed publication.  Recently, research projects have been set up by citizen scientists, sometimes crowd-funded, for specific areas of research.  This is a very new aspect to scientific research, and one not before utilized.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paper below includes the Family Tree DNA Lab, Thomas and Astrid Krahn, then with Family Tree DNA and Bonnie Schrack, genetic genealogist and citizen scientist, along with Dr. Michael Hammer from the University of Arizona and others.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83" w:history="1">
        <w:r w:rsidR="005165AA" w:rsidRPr="005165AA">
          <w:rPr>
            <w:rFonts w:ascii="inherit" w:eastAsia="Times New Roman" w:hAnsi="inherit" w:cs="Helvetica"/>
            <w:color w:val="1982D1"/>
            <w:sz w:val="23"/>
            <w:szCs w:val="23"/>
            <w:u w:val="single"/>
            <w:bdr w:val="none" w:sz="0" w:space="0" w:color="auto" w:frame="1"/>
          </w:rPr>
          <w:t>http://dna-explained.com/2013/03/26/family-tree-dna-research-center-facilitates-discovery-of-ancient-root-to-y-tree/</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84" w:history="1">
        <w:r w:rsidR="005165AA" w:rsidRPr="005165AA">
          <w:rPr>
            <w:rFonts w:ascii="inherit" w:eastAsia="Times New Roman" w:hAnsi="inherit" w:cs="Helvetica"/>
            <w:color w:val="1982D1"/>
            <w:sz w:val="23"/>
            <w:szCs w:val="23"/>
            <w:u w:val="single"/>
            <w:bdr w:val="none" w:sz="0" w:space="0" w:color="auto" w:frame="1"/>
          </w:rPr>
          <w:t>http://dna-explained.com/2013/04/10/diy-dna-analysis-genomeweb-and-citizen-scientist-2-0/</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85" w:history="1">
        <w:r w:rsidR="005165AA" w:rsidRPr="005165AA">
          <w:rPr>
            <w:rFonts w:ascii="inherit" w:eastAsia="Times New Roman" w:hAnsi="inherit" w:cs="Helvetica"/>
            <w:color w:val="1982D1"/>
            <w:sz w:val="23"/>
            <w:szCs w:val="23"/>
            <w:u w:val="single"/>
            <w:bdr w:val="none" w:sz="0" w:space="0" w:color="auto" w:frame="1"/>
          </w:rPr>
          <w:t>http://dna-explained.com/2013/06/27/big-news-probable-native-american-haplogroup-breakthrough/</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86" w:history="1">
        <w:r w:rsidR="005165AA" w:rsidRPr="005165AA">
          <w:rPr>
            <w:rFonts w:ascii="inherit" w:eastAsia="Times New Roman" w:hAnsi="inherit" w:cs="Helvetica"/>
            <w:color w:val="1982D1"/>
            <w:sz w:val="23"/>
            <w:szCs w:val="23"/>
            <w:u w:val="single"/>
            <w:bdr w:val="none" w:sz="0" w:space="0" w:color="auto" w:frame="1"/>
          </w:rPr>
          <w:t>http://dna-explained.com/2013/07/22/citizen-science-strikes-again-this-time-in-cameroon/</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87" w:history="1">
        <w:r w:rsidR="005165AA" w:rsidRPr="005165AA">
          <w:rPr>
            <w:rFonts w:ascii="inherit" w:eastAsia="Times New Roman" w:hAnsi="inherit" w:cs="Helvetica"/>
            <w:color w:val="1982D1"/>
            <w:sz w:val="23"/>
            <w:szCs w:val="23"/>
            <w:u w:val="single"/>
            <w:bdr w:val="none" w:sz="0" w:space="0" w:color="auto" w:frame="1"/>
          </w:rPr>
          <w:t>http://dna-explained.com/2013/11/30/native-american-haplogroups-q-c-and-the-big-y-test/</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88" w:history="1">
        <w:r w:rsidR="005165AA" w:rsidRPr="005165AA">
          <w:rPr>
            <w:rFonts w:ascii="inherit" w:eastAsia="Times New Roman" w:hAnsi="inherit" w:cs="Helvetica"/>
            <w:color w:val="1982D1"/>
            <w:sz w:val="23"/>
            <w:szCs w:val="23"/>
            <w:u w:val="single"/>
            <w:bdr w:val="none" w:sz="0" w:space="0" w:color="auto" w:frame="1"/>
          </w:rPr>
          <w:t>http://www.yourgeneticgenealogist.com/2013/03/citizen-science-helps-to-rewrite-y.html</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Ethnicity Makeovers – Still Not Soup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ethnicity percentages, as provided by the major testing companies still disappoint more than thrill, at least for those who have either tested at more than one lab or who pretty well know their ethnicity via an extensive pedigree chart.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Ancestry.com is by far the worse example, swinging like a pendulum from one extreme to the other.  But I have to hand it to them, their marketing is amazing.  When I signed in, about to discover that my results had literally almost reversed, I was greeted with the banner “a new you.”  Yea, a new me, based on Ancestry’s erroneous interpretation.  And by reversed, I’m serious.  I went from 80% British Isles to 6% and then from 0% Western Europe to 79%. So now, I have an old wrong one and a new wrong one – and indeed they are very different.  Of course, neither one is correct…..but those are just pesky details…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updated their ethnicity product this year as well, and fine tuned it yet another time.  My results at 23andMe are relatively accurate.  I saw very little change, but others saw more.  Some were pleased, some not.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bottom line is that ethnicity tools are not well understood by consumers in terms of the timeframe that is being revealed, and it’s not consistent between vendors, nor are the results.  In some cases, they are flat out wrong, as with Ancestry, and can be proven.  This does not engender a great deal of confidence.  I only view these results as “interesting” or utilize them in very specific situations and then only using the individual admixture tools at </w:t>
      </w:r>
      <w:hyperlink r:id="rId989"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on individual chromosome segments.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Judy Russell says, “it’s not soup yet.”  That doesn’t mean it’s not interesting though, so long as you understand the difference between interesting and gospel.</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90" w:history="1">
        <w:r w:rsidR="005165AA" w:rsidRPr="005165AA">
          <w:rPr>
            <w:rFonts w:ascii="inherit" w:eastAsia="Times New Roman" w:hAnsi="inherit" w:cs="Helvetica"/>
            <w:color w:val="1982D1"/>
            <w:sz w:val="23"/>
            <w:szCs w:val="23"/>
            <w:u w:val="single"/>
            <w:bdr w:val="none" w:sz="0" w:space="0" w:color="auto" w:frame="1"/>
          </w:rPr>
          <w:t>http://dna-explained.com/2013/08/05/autosomal-dna-ancient-ancestors-ethnicity-and-the-dandelion/</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91" w:history="1">
        <w:r w:rsidR="005165AA" w:rsidRPr="005165AA">
          <w:rPr>
            <w:rFonts w:ascii="inherit" w:eastAsia="Times New Roman" w:hAnsi="inherit" w:cs="Helvetica"/>
            <w:color w:val="1982D1"/>
            <w:sz w:val="23"/>
            <w:szCs w:val="23"/>
            <w:u w:val="single"/>
            <w:bdr w:val="none" w:sz="0" w:space="0" w:color="auto" w:frame="1"/>
          </w:rPr>
          <w:t>http://dna-explained.com/2013/10/04/ethnicity-results-true-or-not/</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92" w:history="1">
        <w:r w:rsidR="005165AA" w:rsidRPr="005165AA">
          <w:rPr>
            <w:rFonts w:ascii="inherit" w:eastAsia="Times New Roman" w:hAnsi="inherit" w:cs="Helvetica"/>
            <w:color w:val="1982D1"/>
            <w:sz w:val="23"/>
            <w:szCs w:val="23"/>
            <w:u w:val="single"/>
            <w:bdr w:val="none" w:sz="0" w:space="0" w:color="auto" w:frame="1"/>
          </w:rPr>
          <w:t>http://www.legalgenealogist.com/blog/2013/09/15/dna-disappointment/</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93" w:history="1">
        <w:r w:rsidR="005165AA" w:rsidRPr="005165AA">
          <w:rPr>
            <w:rFonts w:ascii="inherit" w:eastAsia="Times New Roman" w:hAnsi="inherit" w:cs="Helvetica"/>
            <w:color w:val="1982D1"/>
            <w:sz w:val="23"/>
            <w:szCs w:val="23"/>
            <w:u w:val="single"/>
            <w:bdr w:val="none" w:sz="0" w:space="0" w:color="auto" w:frame="1"/>
          </w:rPr>
          <w:t>http://cruwys.blogspot.com/2013/09/my-updated-ethnicity-results-from.html?utm_source=feedburner&amp;utm_medium=email&amp;utm_campaign=Feed%3A+Cruwysnews+%28Cruwys+news%29</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94" w:history="1">
        <w:r w:rsidR="005165AA" w:rsidRPr="005165AA">
          <w:rPr>
            <w:rFonts w:ascii="inherit" w:eastAsia="Times New Roman" w:hAnsi="inherit" w:cs="Helvetica"/>
            <w:color w:val="1982D1"/>
            <w:sz w:val="23"/>
            <w:szCs w:val="23"/>
            <w:u w:val="single"/>
            <w:bdr w:val="none" w:sz="0" w:space="0" w:color="auto" w:frame="1"/>
          </w:rPr>
          <w:t>http://dna-explained.com/2013/10/17/ancestrys-updated-v2-ethnicity-summary/</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95" w:history="1">
        <w:r w:rsidR="005165AA" w:rsidRPr="005165AA">
          <w:rPr>
            <w:rFonts w:ascii="inherit" w:eastAsia="Times New Roman" w:hAnsi="inherit" w:cs="Helvetica"/>
            <w:color w:val="1982D1"/>
            <w:sz w:val="23"/>
            <w:szCs w:val="23"/>
            <w:u w:val="single"/>
            <w:bdr w:val="none" w:sz="0" w:space="0" w:color="auto" w:frame="1"/>
          </w:rPr>
          <w:t>http://dna-explained.com/2013/10/19/determining-ethnicity-percentages/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96" w:history="1">
        <w:r w:rsidR="005165AA" w:rsidRPr="005165AA">
          <w:rPr>
            <w:rFonts w:ascii="inherit" w:eastAsia="Times New Roman" w:hAnsi="inherit" w:cs="Helvetica"/>
            <w:color w:val="1982D1"/>
            <w:sz w:val="23"/>
            <w:szCs w:val="23"/>
            <w:u w:val="single"/>
            <w:bdr w:val="none" w:sz="0" w:space="0" w:color="auto" w:frame="1"/>
          </w:rPr>
          <w:t>http://www.thegeneticgenealogist.com/2013/09/12/ancestrydna-launches-new-ethnicity-estimate/</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97" w:history="1">
        <w:r w:rsidR="005165AA" w:rsidRPr="005165AA">
          <w:rPr>
            <w:rFonts w:ascii="inherit" w:eastAsia="Times New Roman" w:hAnsi="inherit" w:cs="Helvetica"/>
            <w:color w:val="1982D1"/>
            <w:sz w:val="23"/>
            <w:szCs w:val="23"/>
            <w:u w:val="single"/>
            <w:bdr w:val="none" w:sz="0" w:space="0" w:color="auto" w:frame="1"/>
          </w:rPr>
          <w:t>http://cruwys.blogspot.com/2013/12/a-first-look-at-chromo-2-all-my.html</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Genetic Genealogy Education Goes Mainstream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With the explosion of genetic genealogy testing, as one might expect, the demand for education, and in particular, basic education has exploded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written a 101 series, Kelly Wheaton wrote a series of lessons and CeCe Moore did as well.  Recently Family Tree DNA has also sponsored a series of free Webinars.  I know that at least one book is in process and very near publication, hopefully right after the first of the year.  We saw several conferences this year that provided a focus on Genetic Genealogy and I know several are planned for 2014.  Genetic genealogy is going mainstream!!!  Let’s hope that 2014 is equally as successful and that all these folks asking for training and education become avid genetic genealogists.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98" w:history="1">
        <w:r w:rsidR="005165AA" w:rsidRPr="005165AA">
          <w:rPr>
            <w:rFonts w:ascii="inherit" w:eastAsia="Times New Roman" w:hAnsi="inherit" w:cs="Helvetica"/>
            <w:color w:val="1982D1"/>
            <w:sz w:val="23"/>
            <w:szCs w:val="23"/>
            <w:u w:val="single"/>
            <w:bdr w:val="none" w:sz="0" w:space="0" w:color="auto" w:frame="1"/>
          </w:rPr>
          <w:t>http://dna-explained.com/2013/08/10/ngs-series-on-dna-basics-all-4-parts/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999" w:history="1">
        <w:r w:rsidR="005165AA" w:rsidRPr="005165AA">
          <w:rPr>
            <w:rFonts w:ascii="inherit" w:eastAsia="Times New Roman" w:hAnsi="inherit" w:cs="Helvetica"/>
            <w:color w:val="1982D1"/>
            <w:sz w:val="23"/>
            <w:szCs w:val="23"/>
            <w:u w:val="single"/>
            <w:bdr w:val="none" w:sz="0" w:space="0" w:color="auto" w:frame="1"/>
          </w:rPr>
          <w:t>https://sites.google.com/site/wheatonsurname/home</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000" w:history="1">
        <w:r w:rsidR="005165AA" w:rsidRPr="005165AA">
          <w:rPr>
            <w:rFonts w:ascii="inherit" w:eastAsia="Times New Roman" w:hAnsi="inherit" w:cs="Helvetica"/>
            <w:color w:val="1982D1"/>
            <w:sz w:val="23"/>
            <w:szCs w:val="23"/>
            <w:u w:val="single"/>
            <w:bdr w:val="none" w:sz="0" w:space="0" w:color="auto" w:frame="1"/>
          </w:rPr>
          <w:t>http://www.yourgeneticgenealogist.com/2012/08/getting-started-in-dna-testing-for.html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001" w:history="1">
        <w:r w:rsidR="005165AA" w:rsidRPr="005165AA">
          <w:rPr>
            <w:rFonts w:ascii="inherit" w:eastAsia="Times New Roman" w:hAnsi="inherit" w:cs="Helvetica"/>
            <w:color w:val="1982D1"/>
            <w:sz w:val="23"/>
            <w:szCs w:val="23"/>
            <w:u w:val="single"/>
            <w:bdr w:val="none" w:sz="0" w:space="0" w:color="auto" w:frame="1"/>
          </w:rPr>
          <w:t>http://dna-explained.com/2013/12/17/free-webinars-from-family-tree-dna/</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002" w:history="1">
        <w:r w:rsidR="005165AA" w:rsidRPr="005165AA">
          <w:rPr>
            <w:rFonts w:ascii="inherit" w:eastAsia="Times New Roman" w:hAnsi="inherit" w:cs="Helvetica"/>
            <w:color w:val="1982D1"/>
            <w:sz w:val="23"/>
            <w:szCs w:val="23"/>
            <w:u w:val="single"/>
            <w:bdr w:val="none" w:sz="0" w:space="0" w:color="auto" w:frame="1"/>
          </w:rPr>
          <w:t>http://www.thegeneticgenealogist.com/2013/06/09/the-first-dna-day-at-the-southern-california-genealogy-society-jamboree/</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003" w:history="1">
        <w:r w:rsidR="005165AA" w:rsidRPr="005165AA">
          <w:rPr>
            <w:rFonts w:ascii="inherit" w:eastAsia="Times New Roman" w:hAnsi="inherit" w:cs="Helvetica"/>
            <w:color w:val="1982D1"/>
            <w:sz w:val="23"/>
            <w:szCs w:val="23"/>
            <w:u w:val="single"/>
            <w:bdr w:val="none" w:sz="0" w:space="0" w:color="auto" w:frame="1"/>
          </w:rPr>
          <w:t>http://www.yourgeneticgenealogist.com/2013/06/the-first-ever-independent-genetic.html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004" w:history="1">
        <w:r w:rsidR="005165AA" w:rsidRPr="005165AA">
          <w:rPr>
            <w:rFonts w:ascii="inherit" w:eastAsia="Times New Roman" w:hAnsi="inherit" w:cs="Helvetica"/>
            <w:color w:val="1982D1"/>
            <w:sz w:val="23"/>
            <w:szCs w:val="23"/>
            <w:u w:val="single"/>
            <w:bdr w:val="none" w:sz="0" w:space="0" w:color="auto" w:frame="1"/>
          </w:rPr>
          <w:t>http://cruwys.blogspot.com/2013/10/genetic-genealogy-comes-to-ireland.html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005" w:history="1">
        <w:r w:rsidR="005165AA" w:rsidRPr="005165AA">
          <w:rPr>
            <w:rFonts w:ascii="inherit" w:eastAsia="Times New Roman" w:hAnsi="inherit" w:cs="Helvetica"/>
            <w:color w:val="1982D1"/>
            <w:sz w:val="23"/>
            <w:szCs w:val="23"/>
            <w:u w:val="single"/>
            <w:bdr w:val="none" w:sz="0" w:space="0" w:color="auto" w:frame="1"/>
          </w:rPr>
          <w:t>http://cruwys.blogspot.com/2013/03/wdytya-live-day-3-part-2-new-ancient.html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006" w:history="1">
        <w:r w:rsidR="005165AA" w:rsidRPr="005165AA">
          <w:rPr>
            <w:rFonts w:ascii="inherit" w:eastAsia="Times New Roman" w:hAnsi="inherit" w:cs="Helvetica"/>
            <w:color w:val="1982D1"/>
            <w:sz w:val="23"/>
            <w:szCs w:val="23"/>
            <w:u w:val="single"/>
            <w:bdr w:val="none" w:sz="0" w:space="0" w:color="auto" w:frame="1"/>
          </w:rPr>
          <w:t>http://cruwys.blogspot.com/2013/03/who-do-you-think-you-are-live-day-3.html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007" w:history="1">
        <w:r w:rsidR="005165AA" w:rsidRPr="005165AA">
          <w:rPr>
            <w:rFonts w:ascii="inherit" w:eastAsia="Times New Roman" w:hAnsi="inherit" w:cs="Helvetica"/>
            <w:color w:val="1982D1"/>
            <w:sz w:val="23"/>
            <w:szCs w:val="23"/>
            <w:u w:val="single"/>
            <w:bdr w:val="none" w:sz="0" w:space="0" w:color="auto" w:frame="1"/>
          </w:rPr>
          <w:t>http://cruwys.blogspot.com/2013/03/who-do-you-think-you-are-live-2013-days.html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008" w:history="1">
        <w:r w:rsidR="005165AA" w:rsidRPr="005165AA">
          <w:rPr>
            <w:rFonts w:ascii="inherit" w:eastAsia="Times New Roman" w:hAnsi="inherit" w:cs="Helvetica"/>
            <w:color w:val="1982D1"/>
            <w:sz w:val="23"/>
            <w:szCs w:val="23"/>
            <w:u w:val="single"/>
            <w:bdr w:val="none" w:sz="0" w:space="0" w:color="auto" w:frame="1"/>
          </w:rPr>
          <w:t>http://genealem-geneticgenealogy.blogspot.com/2013/03/the-surnames-handbook-guide-to-family.html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009" w:history="1">
        <w:r w:rsidR="005165AA" w:rsidRPr="005165AA">
          <w:rPr>
            <w:rFonts w:ascii="inherit" w:eastAsia="Times New Roman" w:hAnsi="inherit" w:cs="Helvetica"/>
            <w:color w:val="1982D1"/>
            <w:sz w:val="23"/>
            <w:szCs w:val="23"/>
            <w:u w:val="single"/>
            <w:bdr w:val="none" w:sz="0" w:space="0" w:color="auto" w:frame="1"/>
          </w:rPr>
          <w:t>http://www.isogg.org/wiki/Beginners%27_guides_to_genetic_genealogy</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 Thank You in Closing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want to close by taking a minute to thank the thousands of volunteers who make such a difference.  All of the project administrators at Family Tree DNA are volunteers, and according to their website, there are 7829 projects, all of which have at least one administrator, and many have multiple administrators.  In addition, everyone who answers questions on a list or board or on Facebook is a volunteer.  Many donate their time to coordinate events, groups, or moderate online facilities.  Many speak at events or for groups.  Many more write articles for publications from blogs to family newsletters.  Additionally, there are countless websites today that include DNA results…all created and run by volunteers, not the least of which is the </w:t>
      </w:r>
      <w:hyperlink r:id="rId1010" w:history="1">
        <w:r w:rsidRPr="005165AA">
          <w:rPr>
            <w:rFonts w:ascii="inherit" w:eastAsia="Times New Roman" w:hAnsi="inherit" w:cs="Helvetica"/>
            <w:color w:val="1982D1"/>
            <w:sz w:val="23"/>
            <w:szCs w:val="23"/>
            <w:u w:val="single"/>
            <w:bdr w:val="none" w:sz="0" w:space="0" w:color="auto" w:frame="1"/>
          </w:rPr>
          <w:t>ISOGG site</w:t>
        </w:r>
      </w:hyperlink>
      <w:r w:rsidRPr="005165AA">
        <w:rPr>
          <w:rFonts w:ascii="inherit" w:eastAsia="Times New Roman" w:hAnsi="inherit" w:cs="Helvetica"/>
          <w:color w:val="373737"/>
          <w:sz w:val="23"/>
          <w:szCs w:val="23"/>
        </w:rPr>
        <w:t> with the invaluable </w:t>
      </w:r>
      <w:hyperlink r:id="rId1011" w:history="1">
        <w:r w:rsidRPr="005165AA">
          <w:rPr>
            <w:rFonts w:ascii="inherit" w:eastAsia="Times New Roman" w:hAnsi="inherit" w:cs="Helvetica"/>
            <w:color w:val="1982D1"/>
            <w:sz w:val="23"/>
            <w:szCs w:val="23"/>
            <w:u w:val="single"/>
            <w:bdr w:val="none" w:sz="0" w:space="0" w:color="auto" w:frame="1"/>
          </w:rPr>
          <w:t>ISOGG wiki</w:t>
        </w:r>
      </w:hyperlink>
      <w:r w:rsidRPr="005165AA">
        <w:rPr>
          <w:rFonts w:ascii="inherit" w:eastAsia="Times New Roman" w:hAnsi="inherit" w:cs="Helvetica"/>
          <w:color w:val="373737"/>
          <w:sz w:val="23"/>
          <w:szCs w:val="23"/>
        </w:rPr>
        <w:t>.  Without our volunteer army, there would be no genetic genealogy community.  Thank you, one and all.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2013 has been a banner year, and 2014 holds a great deal of promise, even without any surprises.  And if there is one thing this industry is well known for….it’s surprises.  I can’t wait to see what 2014 has in store for us!!!  All I can say is hold on tight….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5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01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5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013"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1014"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1015" w:tooltip="View all posts in Ancestor Mapping" w:history="1">
        <w:r w:rsidRPr="005165AA">
          <w:rPr>
            <w:rFonts w:ascii="inherit" w:eastAsia="Times New Roman" w:hAnsi="inherit" w:cs="Helvetica"/>
            <w:b/>
            <w:bCs/>
            <w:color w:val="1982D1"/>
            <w:sz w:val="18"/>
            <w:szCs w:val="18"/>
            <w:u w:val="single"/>
            <w:bdr w:val="none" w:sz="0" w:space="0" w:color="auto" w:frame="1"/>
          </w:rPr>
          <w:t>Ancestor Mapping</w:t>
        </w:r>
      </w:hyperlink>
      <w:r w:rsidRPr="005165AA">
        <w:rPr>
          <w:rFonts w:ascii="inherit" w:eastAsia="Times New Roman" w:hAnsi="inherit" w:cs="Helvetica"/>
          <w:color w:val="373737"/>
          <w:sz w:val="18"/>
          <w:szCs w:val="18"/>
          <w:bdr w:val="none" w:sz="0" w:space="0" w:color="auto" w:frame="1"/>
        </w:rPr>
        <w:t>, </w:t>
      </w:r>
      <w:hyperlink r:id="rId1016"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1017" w:tooltip="View all posts in Ancient DNA" w:history="1">
        <w:r w:rsidRPr="005165AA">
          <w:rPr>
            <w:rFonts w:ascii="inherit" w:eastAsia="Times New Roman" w:hAnsi="inherit" w:cs="Helvetica"/>
            <w:b/>
            <w:bCs/>
            <w:color w:val="1982D1"/>
            <w:sz w:val="18"/>
            <w:szCs w:val="18"/>
            <w:u w:val="single"/>
            <w:bdr w:val="none" w:sz="0" w:space="0" w:color="auto" w:frame="1"/>
          </w:rPr>
          <w:t>Ancient DNA</w:t>
        </w:r>
      </w:hyperlink>
      <w:r w:rsidRPr="005165AA">
        <w:rPr>
          <w:rFonts w:ascii="inherit" w:eastAsia="Times New Roman" w:hAnsi="inherit" w:cs="Helvetica"/>
          <w:color w:val="373737"/>
          <w:sz w:val="18"/>
          <w:szCs w:val="18"/>
          <w:bdr w:val="none" w:sz="0" w:space="0" w:color="auto" w:frame="1"/>
        </w:rPr>
        <w:t>, </w:t>
      </w:r>
      <w:hyperlink r:id="rId1018"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1019" w:tooltip="View all posts in Archaic Humans" w:history="1">
        <w:r w:rsidRPr="005165AA">
          <w:rPr>
            <w:rFonts w:ascii="inherit" w:eastAsia="Times New Roman" w:hAnsi="inherit" w:cs="Helvetica"/>
            <w:b/>
            <w:bCs/>
            <w:color w:val="1982D1"/>
            <w:sz w:val="18"/>
            <w:szCs w:val="18"/>
            <w:u w:val="single"/>
            <w:bdr w:val="none" w:sz="0" w:space="0" w:color="auto" w:frame="1"/>
          </w:rPr>
          <w:t>Archaic Humans</w:t>
        </w:r>
      </w:hyperlink>
      <w:r w:rsidRPr="005165AA">
        <w:rPr>
          <w:rFonts w:ascii="inherit" w:eastAsia="Times New Roman" w:hAnsi="inherit" w:cs="Helvetica"/>
          <w:color w:val="373737"/>
          <w:sz w:val="18"/>
          <w:szCs w:val="18"/>
          <w:bdr w:val="none" w:sz="0" w:space="0" w:color="auto" w:frame="1"/>
        </w:rPr>
        <w:t>, </w:t>
      </w:r>
      <w:hyperlink r:id="rId1020"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021" w:tooltip="View all posts in Basics" w:history="1">
        <w:r w:rsidRPr="005165AA">
          <w:rPr>
            <w:rFonts w:ascii="inherit" w:eastAsia="Times New Roman" w:hAnsi="inherit" w:cs="Helvetica"/>
            <w:b/>
            <w:bCs/>
            <w:color w:val="1982D1"/>
            <w:sz w:val="18"/>
            <w:szCs w:val="18"/>
            <w:u w:val="single"/>
            <w:bdr w:val="none" w:sz="0" w:space="0" w:color="auto" w:frame="1"/>
          </w:rPr>
          <w:t>Basics</w:t>
        </w:r>
      </w:hyperlink>
      <w:r w:rsidRPr="005165AA">
        <w:rPr>
          <w:rFonts w:ascii="inherit" w:eastAsia="Times New Roman" w:hAnsi="inherit" w:cs="Helvetica"/>
          <w:color w:val="373737"/>
          <w:sz w:val="18"/>
          <w:szCs w:val="18"/>
          <w:bdr w:val="none" w:sz="0" w:space="0" w:color="auto" w:frame="1"/>
        </w:rPr>
        <w:t>, </w:t>
      </w:r>
      <w:hyperlink r:id="rId1022" w:tooltip="View all posts in Big Y" w:history="1">
        <w:r w:rsidRPr="005165AA">
          <w:rPr>
            <w:rFonts w:ascii="inherit" w:eastAsia="Times New Roman" w:hAnsi="inherit" w:cs="Helvetica"/>
            <w:b/>
            <w:bCs/>
            <w:color w:val="1982D1"/>
            <w:sz w:val="18"/>
            <w:szCs w:val="18"/>
            <w:u w:val="single"/>
            <w:bdr w:val="none" w:sz="0" w:space="0" w:color="auto" w:frame="1"/>
          </w:rPr>
          <w:t>Big Y</w:t>
        </w:r>
      </w:hyperlink>
      <w:r w:rsidRPr="005165AA">
        <w:rPr>
          <w:rFonts w:ascii="inherit" w:eastAsia="Times New Roman" w:hAnsi="inherit" w:cs="Helvetica"/>
          <w:color w:val="373737"/>
          <w:sz w:val="18"/>
          <w:szCs w:val="18"/>
          <w:bdr w:val="none" w:sz="0" w:space="0" w:color="auto" w:frame="1"/>
        </w:rPr>
        <w:t>, </w:t>
      </w:r>
      <w:hyperlink r:id="rId1023" w:tooltip="View all posts in Blogs" w:history="1">
        <w:r w:rsidRPr="005165AA">
          <w:rPr>
            <w:rFonts w:ascii="inherit" w:eastAsia="Times New Roman" w:hAnsi="inherit" w:cs="Helvetica"/>
            <w:b/>
            <w:bCs/>
            <w:color w:val="1982D1"/>
            <w:sz w:val="18"/>
            <w:szCs w:val="18"/>
            <w:u w:val="single"/>
            <w:bdr w:val="none" w:sz="0" w:space="0" w:color="auto" w:frame="1"/>
          </w:rPr>
          <w:t>Blogs</w:t>
        </w:r>
      </w:hyperlink>
      <w:r w:rsidRPr="005165AA">
        <w:rPr>
          <w:rFonts w:ascii="inherit" w:eastAsia="Times New Roman" w:hAnsi="inherit" w:cs="Helvetica"/>
          <w:color w:val="373737"/>
          <w:sz w:val="18"/>
          <w:szCs w:val="18"/>
          <w:bdr w:val="none" w:sz="0" w:space="0" w:color="auto" w:frame="1"/>
        </w:rPr>
        <w:t>, </w:t>
      </w:r>
      <w:hyperlink r:id="rId1024" w:tooltip="View all posts in Britain's DNA" w:history="1">
        <w:r w:rsidRPr="005165AA">
          <w:rPr>
            <w:rFonts w:ascii="inherit" w:eastAsia="Times New Roman" w:hAnsi="inherit" w:cs="Helvetica"/>
            <w:b/>
            <w:bCs/>
            <w:color w:val="1982D1"/>
            <w:sz w:val="18"/>
            <w:szCs w:val="18"/>
            <w:u w:val="single"/>
            <w:bdr w:val="none" w:sz="0" w:space="0" w:color="auto" w:frame="1"/>
          </w:rPr>
          <w:t>Britain's DNA</w:t>
        </w:r>
      </w:hyperlink>
      <w:r w:rsidRPr="005165AA">
        <w:rPr>
          <w:rFonts w:ascii="inherit" w:eastAsia="Times New Roman" w:hAnsi="inherit" w:cs="Helvetica"/>
          <w:color w:val="373737"/>
          <w:sz w:val="18"/>
          <w:szCs w:val="18"/>
          <w:bdr w:val="none" w:sz="0" w:space="0" w:color="auto" w:frame="1"/>
        </w:rPr>
        <w:t>, </w:t>
      </w:r>
      <w:hyperlink r:id="rId1025" w:tooltip="View all posts in Chromosome Mapping" w:history="1">
        <w:r w:rsidRPr="005165AA">
          <w:rPr>
            <w:rFonts w:ascii="inherit" w:eastAsia="Times New Roman" w:hAnsi="inherit" w:cs="Helvetica"/>
            <w:b/>
            <w:bCs/>
            <w:color w:val="1982D1"/>
            <w:sz w:val="18"/>
            <w:szCs w:val="18"/>
            <w:u w:val="single"/>
            <w:bdr w:val="none" w:sz="0" w:space="0" w:color="auto" w:frame="1"/>
          </w:rPr>
          <w:t>Chromosome Mapping</w:t>
        </w:r>
      </w:hyperlink>
      <w:r w:rsidRPr="005165AA">
        <w:rPr>
          <w:rFonts w:ascii="inherit" w:eastAsia="Times New Roman" w:hAnsi="inherit" w:cs="Helvetica"/>
          <w:color w:val="373737"/>
          <w:sz w:val="18"/>
          <w:szCs w:val="18"/>
          <w:bdr w:val="none" w:sz="0" w:space="0" w:color="auto" w:frame="1"/>
        </w:rPr>
        <w:t>, </w:t>
      </w:r>
      <w:hyperlink r:id="rId1026" w:tooltip="View all posts in Citizen Science" w:history="1">
        <w:r w:rsidRPr="005165AA">
          <w:rPr>
            <w:rFonts w:ascii="inherit" w:eastAsia="Times New Roman" w:hAnsi="inherit" w:cs="Helvetica"/>
            <w:b/>
            <w:bCs/>
            <w:color w:val="1982D1"/>
            <w:sz w:val="18"/>
            <w:szCs w:val="18"/>
            <w:u w:val="single"/>
            <w:bdr w:val="none" w:sz="0" w:space="0" w:color="auto" w:frame="1"/>
          </w:rPr>
          <w:t>Citizen Science</w:t>
        </w:r>
      </w:hyperlink>
      <w:r w:rsidRPr="005165AA">
        <w:rPr>
          <w:rFonts w:ascii="inherit" w:eastAsia="Times New Roman" w:hAnsi="inherit" w:cs="Helvetica"/>
          <w:color w:val="373737"/>
          <w:sz w:val="18"/>
          <w:szCs w:val="18"/>
          <w:bdr w:val="none" w:sz="0" w:space="0" w:color="auto" w:frame="1"/>
        </w:rPr>
        <w:t>,</w:t>
      </w:r>
      <w:hyperlink r:id="rId1027" w:tooltip="View all posts in Conference" w:history="1">
        <w:r w:rsidRPr="005165AA">
          <w:rPr>
            <w:rFonts w:ascii="inherit" w:eastAsia="Times New Roman" w:hAnsi="inherit" w:cs="Helvetica"/>
            <w:b/>
            <w:bCs/>
            <w:color w:val="1982D1"/>
            <w:sz w:val="18"/>
            <w:szCs w:val="18"/>
            <w:u w:val="single"/>
            <w:bdr w:val="none" w:sz="0" w:space="0" w:color="auto" w:frame="1"/>
          </w:rPr>
          <w:t>Conference</w:t>
        </w:r>
      </w:hyperlink>
      <w:r w:rsidRPr="005165AA">
        <w:rPr>
          <w:rFonts w:ascii="inherit" w:eastAsia="Times New Roman" w:hAnsi="inherit" w:cs="Helvetica"/>
          <w:color w:val="373737"/>
          <w:sz w:val="18"/>
          <w:szCs w:val="18"/>
          <w:bdr w:val="none" w:sz="0" w:space="0" w:color="auto" w:frame="1"/>
        </w:rPr>
        <w:t>, </w:t>
      </w:r>
      <w:hyperlink r:id="rId1028" w:tooltip="View all posts in Data Bases" w:history="1">
        <w:r w:rsidRPr="005165AA">
          <w:rPr>
            <w:rFonts w:ascii="inherit" w:eastAsia="Times New Roman" w:hAnsi="inherit" w:cs="Helvetica"/>
            <w:b/>
            <w:bCs/>
            <w:color w:val="1982D1"/>
            <w:sz w:val="18"/>
            <w:szCs w:val="18"/>
            <w:u w:val="single"/>
            <w:bdr w:val="none" w:sz="0" w:space="0" w:color="auto" w:frame="1"/>
          </w:rPr>
          <w:t>Data Bases</w:t>
        </w:r>
      </w:hyperlink>
      <w:r w:rsidRPr="005165AA">
        <w:rPr>
          <w:rFonts w:ascii="inherit" w:eastAsia="Times New Roman" w:hAnsi="inherit" w:cs="Helvetica"/>
          <w:color w:val="373737"/>
          <w:sz w:val="18"/>
          <w:szCs w:val="18"/>
          <w:bdr w:val="none" w:sz="0" w:space="0" w:color="auto" w:frame="1"/>
        </w:rPr>
        <w:t>, </w:t>
      </w:r>
      <w:hyperlink r:id="rId1029" w:tooltip="View all posts in Denisova" w:history="1">
        <w:r w:rsidRPr="005165AA">
          <w:rPr>
            <w:rFonts w:ascii="inherit" w:eastAsia="Times New Roman" w:hAnsi="inherit" w:cs="Helvetica"/>
            <w:b/>
            <w:bCs/>
            <w:color w:val="1982D1"/>
            <w:sz w:val="18"/>
            <w:szCs w:val="18"/>
            <w:u w:val="single"/>
            <w:bdr w:val="none" w:sz="0" w:space="0" w:color="auto" w:frame="1"/>
          </w:rPr>
          <w:t>Denisova</w:t>
        </w:r>
      </w:hyperlink>
      <w:r w:rsidRPr="005165AA">
        <w:rPr>
          <w:rFonts w:ascii="inherit" w:eastAsia="Times New Roman" w:hAnsi="inherit" w:cs="Helvetica"/>
          <w:color w:val="373737"/>
          <w:sz w:val="18"/>
          <w:szCs w:val="18"/>
          <w:bdr w:val="none" w:sz="0" w:space="0" w:color="auto" w:frame="1"/>
        </w:rPr>
        <w:t>, </w:t>
      </w:r>
      <w:hyperlink r:id="rId1030" w:tooltip="View all posts in Discovery" w:history="1">
        <w:r w:rsidRPr="005165AA">
          <w:rPr>
            <w:rFonts w:ascii="inherit" w:eastAsia="Times New Roman" w:hAnsi="inherit" w:cs="Helvetica"/>
            <w:b/>
            <w:bCs/>
            <w:color w:val="1982D1"/>
            <w:sz w:val="18"/>
            <w:szCs w:val="18"/>
            <w:u w:val="single"/>
            <w:bdr w:val="none" w:sz="0" w:space="0" w:color="auto" w:frame="1"/>
          </w:rPr>
          <w:t>Discovery</w:t>
        </w:r>
      </w:hyperlink>
      <w:r w:rsidRPr="005165AA">
        <w:rPr>
          <w:rFonts w:ascii="inherit" w:eastAsia="Times New Roman" w:hAnsi="inherit" w:cs="Helvetica"/>
          <w:color w:val="373737"/>
          <w:sz w:val="18"/>
          <w:szCs w:val="18"/>
          <w:bdr w:val="none" w:sz="0" w:space="0" w:color="auto" w:frame="1"/>
        </w:rPr>
        <w:t>, </w:t>
      </w:r>
      <w:hyperlink r:id="rId1031"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1032" w:tooltip="View all posts in DNAGedcom" w:history="1">
        <w:r w:rsidRPr="005165AA">
          <w:rPr>
            <w:rFonts w:ascii="inherit" w:eastAsia="Times New Roman" w:hAnsi="inherit" w:cs="Helvetica"/>
            <w:b/>
            <w:bCs/>
            <w:color w:val="1982D1"/>
            <w:sz w:val="18"/>
            <w:szCs w:val="18"/>
            <w:u w:val="single"/>
            <w:bdr w:val="none" w:sz="0" w:space="0" w:color="auto" w:frame="1"/>
          </w:rPr>
          <w:t>DNAGedcom</w:t>
        </w:r>
      </w:hyperlink>
      <w:r w:rsidRPr="005165AA">
        <w:rPr>
          <w:rFonts w:ascii="inherit" w:eastAsia="Times New Roman" w:hAnsi="inherit" w:cs="Helvetica"/>
          <w:color w:val="373737"/>
          <w:sz w:val="18"/>
          <w:szCs w:val="18"/>
          <w:bdr w:val="none" w:sz="0" w:space="0" w:color="auto" w:frame="1"/>
        </w:rPr>
        <w:t>, </w:t>
      </w:r>
      <w:hyperlink r:id="rId1033"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w:t>
      </w:r>
      <w:hyperlink r:id="rId1034"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1035" w:tooltip="View all posts in Family Finder" w:history="1">
        <w:r w:rsidRPr="005165AA">
          <w:rPr>
            <w:rFonts w:ascii="inherit" w:eastAsia="Times New Roman" w:hAnsi="inherit" w:cs="Helvetica"/>
            <w:b/>
            <w:bCs/>
            <w:color w:val="1982D1"/>
            <w:sz w:val="18"/>
            <w:szCs w:val="18"/>
            <w:u w:val="single"/>
            <w:bdr w:val="none" w:sz="0" w:space="0" w:color="auto" w:frame="1"/>
          </w:rPr>
          <w:t>Family Finder</w:t>
        </w:r>
      </w:hyperlink>
      <w:r w:rsidRPr="005165AA">
        <w:rPr>
          <w:rFonts w:ascii="inherit" w:eastAsia="Times New Roman" w:hAnsi="inherit" w:cs="Helvetica"/>
          <w:color w:val="373737"/>
          <w:sz w:val="18"/>
          <w:szCs w:val="18"/>
          <w:bdr w:val="none" w:sz="0" w:space="0" w:color="auto" w:frame="1"/>
        </w:rPr>
        <w:t>, </w:t>
      </w:r>
      <w:hyperlink r:id="rId1036"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1037" w:tooltip="View all posts in Free My Genes" w:history="1">
        <w:r w:rsidRPr="005165AA">
          <w:rPr>
            <w:rFonts w:ascii="inherit" w:eastAsia="Times New Roman" w:hAnsi="inherit" w:cs="Helvetica"/>
            <w:b/>
            <w:bCs/>
            <w:color w:val="1982D1"/>
            <w:sz w:val="18"/>
            <w:szCs w:val="18"/>
            <w:u w:val="single"/>
            <w:bdr w:val="none" w:sz="0" w:space="0" w:color="auto" w:frame="1"/>
          </w:rPr>
          <w:t>Free My Genes</w:t>
        </w:r>
      </w:hyperlink>
      <w:r w:rsidRPr="005165AA">
        <w:rPr>
          <w:rFonts w:ascii="inherit" w:eastAsia="Times New Roman" w:hAnsi="inherit" w:cs="Helvetica"/>
          <w:color w:val="373737"/>
          <w:sz w:val="18"/>
          <w:szCs w:val="18"/>
          <w:bdr w:val="none" w:sz="0" w:space="0" w:color="auto" w:frame="1"/>
        </w:rPr>
        <w:t>, </w:t>
      </w:r>
      <w:hyperlink r:id="rId1038" w:tooltip="View all posts in Full Genomes Company" w:history="1">
        <w:r w:rsidRPr="005165AA">
          <w:rPr>
            <w:rFonts w:ascii="inherit" w:eastAsia="Times New Roman" w:hAnsi="inherit" w:cs="Helvetica"/>
            <w:b/>
            <w:bCs/>
            <w:color w:val="1982D1"/>
            <w:sz w:val="18"/>
            <w:szCs w:val="18"/>
            <w:u w:val="single"/>
            <w:bdr w:val="none" w:sz="0" w:space="0" w:color="auto" w:frame="1"/>
          </w:rPr>
          <w:t>Full Genomes Company</w:t>
        </w:r>
      </w:hyperlink>
      <w:r w:rsidRPr="005165AA">
        <w:rPr>
          <w:rFonts w:ascii="inherit" w:eastAsia="Times New Roman" w:hAnsi="inherit" w:cs="Helvetica"/>
          <w:color w:val="373737"/>
          <w:sz w:val="18"/>
          <w:szCs w:val="18"/>
          <w:bdr w:val="none" w:sz="0" w:space="0" w:color="auto" w:frame="1"/>
        </w:rPr>
        <w:t>, </w:t>
      </w:r>
      <w:hyperlink r:id="rId1039" w:tooltip="View all posts in GedMatch" w:history="1">
        <w:r w:rsidRPr="005165AA">
          <w:rPr>
            <w:rFonts w:ascii="inherit" w:eastAsia="Times New Roman" w:hAnsi="inherit" w:cs="Helvetica"/>
            <w:b/>
            <w:bCs/>
            <w:color w:val="1982D1"/>
            <w:sz w:val="18"/>
            <w:szCs w:val="18"/>
            <w:u w:val="single"/>
            <w:bdr w:val="none" w:sz="0" w:space="0" w:color="auto" w:frame="1"/>
          </w:rPr>
          <w:t>GedMatch</w:t>
        </w:r>
      </w:hyperlink>
      <w:r w:rsidRPr="005165AA">
        <w:rPr>
          <w:rFonts w:ascii="inherit" w:eastAsia="Times New Roman" w:hAnsi="inherit" w:cs="Helvetica"/>
          <w:color w:val="373737"/>
          <w:sz w:val="18"/>
          <w:szCs w:val="18"/>
          <w:bdr w:val="none" w:sz="0" w:space="0" w:color="auto" w:frame="1"/>
        </w:rPr>
        <w:t>, </w:t>
      </w:r>
      <w:hyperlink r:id="rId1040" w:tooltip="View all posts in Gene by Gene" w:history="1">
        <w:r w:rsidRPr="005165AA">
          <w:rPr>
            <w:rFonts w:ascii="inherit" w:eastAsia="Times New Roman" w:hAnsi="inherit" w:cs="Helvetica"/>
            <w:b/>
            <w:bCs/>
            <w:color w:val="1982D1"/>
            <w:sz w:val="18"/>
            <w:szCs w:val="18"/>
            <w:u w:val="single"/>
            <w:bdr w:val="none" w:sz="0" w:space="0" w:color="auto" w:frame="1"/>
          </w:rPr>
          <w:t>Gene by Gene</w:t>
        </w:r>
      </w:hyperlink>
      <w:r w:rsidRPr="005165AA">
        <w:rPr>
          <w:rFonts w:ascii="inherit" w:eastAsia="Times New Roman" w:hAnsi="inherit" w:cs="Helvetica"/>
          <w:color w:val="373737"/>
          <w:sz w:val="18"/>
          <w:szCs w:val="18"/>
          <w:bdr w:val="none" w:sz="0" w:space="0" w:color="auto" w:frame="1"/>
        </w:rPr>
        <w:t>, </w:t>
      </w:r>
      <w:hyperlink r:id="rId1041"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1042" w:tooltip="View all posts in Ireland's DNA" w:history="1">
        <w:r w:rsidRPr="005165AA">
          <w:rPr>
            <w:rFonts w:ascii="inherit" w:eastAsia="Times New Roman" w:hAnsi="inherit" w:cs="Helvetica"/>
            <w:b/>
            <w:bCs/>
            <w:color w:val="1982D1"/>
            <w:sz w:val="18"/>
            <w:szCs w:val="18"/>
            <w:u w:val="single"/>
            <w:bdr w:val="none" w:sz="0" w:space="0" w:color="auto" w:frame="1"/>
          </w:rPr>
          <w:t>Ireland's DNA</w:t>
        </w:r>
      </w:hyperlink>
      <w:r w:rsidRPr="005165AA">
        <w:rPr>
          <w:rFonts w:ascii="inherit" w:eastAsia="Times New Roman" w:hAnsi="inherit" w:cs="Helvetica"/>
          <w:color w:val="373737"/>
          <w:sz w:val="18"/>
          <w:szCs w:val="18"/>
          <w:bdr w:val="none" w:sz="0" w:space="0" w:color="auto" w:frame="1"/>
        </w:rPr>
        <w:t>, </w:t>
      </w:r>
      <w:hyperlink r:id="rId1043" w:tooltip="View all posts in Legalities" w:history="1">
        <w:r w:rsidRPr="005165AA">
          <w:rPr>
            <w:rFonts w:ascii="inherit" w:eastAsia="Times New Roman" w:hAnsi="inherit" w:cs="Helvetica"/>
            <w:b/>
            <w:bCs/>
            <w:color w:val="1982D1"/>
            <w:sz w:val="18"/>
            <w:szCs w:val="18"/>
            <w:u w:val="single"/>
            <w:bdr w:val="none" w:sz="0" w:space="0" w:color="auto" w:frame="1"/>
          </w:rPr>
          <w:t>Legalities</w:t>
        </w:r>
      </w:hyperlink>
      <w:r w:rsidRPr="005165AA">
        <w:rPr>
          <w:rFonts w:ascii="inherit" w:eastAsia="Times New Roman" w:hAnsi="inherit" w:cs="Helvetica"/>
          <w:color w:val="373737"/>
          <w:sz w:val="18"/>
          <w:szCs w:val="18"/>
          <w:bdr w:val="none" w:sz="0" w:space="0" w:color="auto" w:frame="1"/>
        </w:rPr>
        <w:t>, </w:t>
      </w:r>
      <w:hyperlink r:id="rId1044" w:tooltip="View all posts in MCRA (Most Recent Common Ancestor)" w:history="1">
        <w:r w:rsidRPr="005165AA">
          <w:rPr>
            <w:rFonts w:ascii="inherit" w:eastAsia="Times New Roman" w:hAnsi="inherit" w:cs="Helvetica"/>
            <w:b/>
            <w:bCs/>
            <w:color w:val="1982D1"/>
            <w:sz w:val="18"/>
            <w:szCs w:val="18"/>
            <w:u w:val="single"/>
            <w:bdr w:val="none" w:sz="0" w:space="0" w:color="auto" w:frame="1"/>
          </w:rPr>
          <w:t>MCRA (Most Recent Common Ancestor)</w:t>
        </w:r>
      </w:hyperlink>
      <w:r w:rsidRPr="005165AA">
        <w:rPr>
          <w:rFonts w:ascii="inherit" w:eastAsia="Times New Roman" w:hAnsi="inherit" w:cs="Helvetica"/>
          <w:color w:val="373737"/>
          <w:sz w:val="18"/>
          <w:szCs w:val="18"/>
          <w:bdr w:val="none" w:sz="0" w:space="0" w:color="auto" w:frame="1"/>
        </w:rPr>
        <w:t>, </w:t>
      </w:r>
      <w:hyperlink r:id="rId1045" w:tooltip="View all posts in Medical" w:history="1">
        <w:r w:rsidRPr="005165AA">
          <w:rPr>
            <w:rFonts w:ascii="inherit" w:eastAsia="Times New Roman" w:hAnsi="inherit" w:cs="Helvetica"/>
            <w:b/>
            <w:bCs/>
            <w:color w:val="1982D1"/>
            <w:sz w:val="18"/>
            <w:szCs w:val="18"/>
            <w:u w:val="single"/>
            <w:bdr w:val="none" w:sz="0" w:space="0" w:color="auto" w:frame="1"/>
          </w:rPr>
          <w:t>Medical</w:t>
        </w:r>
      </w:hyperlink>
      <w:r w:rsidRPr="005165AA">
        <w:rPr>
          <w:rFonts w:ascii="inherit" w:eastAsia="Times New Roman" w:hAnsi="inherit" w:cs="Helvetica"/>
          <w:color w:val="373737"/>
          <w:sz w:val="18"/>
          <w:szCs w:val="18"/>
          <w:bdr w:val="none" w:sz="0" w:space="0" w:color="auto" w:frame="1"/>
        </w:rPr>
        <w:t>,</w:t>
      </w:r>
      <w:hyperlink r:id="rId1046" w:tooltip="View all posts in Migration" w:history="1">
        <w:r w:rsidRPr="005165AA">
          <w:rPr>
            <w:rFonts w:ascii="inherit" w:eastAsia="Times New Roman" w:hAnsi="inherit" w:cs="Helvetica"/>
            <w:b/>
            <w:bCs/>
            <w:color w:val="1982D1"/>
            <w:sz w:val="18"/>
            <w:szCs w:val="18"/>
            <w:u w:val="single"/>
            <w:bdr w:val="none" w:sz="0" w:space="0" w:color="auto" w:frame="1"/>
          </w:rPr>
          <w:t>Migration</w:t>
        </w:r>
      </w:hyperlink>
      <w:r w:rsidRPr="005165AA">
        <w:rPr>
          <w:rFonts w:ascii="inherit" w:eastAsia="Times New Roman" w:hAnsi="inherit" w:cs="Helvetica"/>
          <w:color w:val="373737"/>
          <w:sz w:val="18"/>
          <w:szCs w:val="18"/>
          <w:bdr w:val="none" w:sz="0" w:space="0" w:color="auto" w:frame="1"/>
        </w:rPr>
        <w:t>, </w:t>
      </w:r>
      <w:hyperlink r:id="rId1047" w:tooltip="View all posts in Minority Admixture Mapping" w:history="1">
        <w:r w:rsidRPr="005165AA">
          <w:rPr>
            <w:rFonts w:ascii="inherit" w:eastAsia="Times New Roman" w:hAnsi="inherit" w:cs="Helvetica"/>
            <w:b/>
            <w:bCs/>
            <w:color w:val="1982D1"/>
            <w:sz w:val="18"/>
            <w:szCs w:val="18"/>
            <w:u w:val="single"/>
            <w:bdr w:val="none" w:sz="0" w:space="0" w:color="auto" w:frame="1"/>
          </w:rPr>
          <w:t>Minority Admixture Mapping</w:t>
        </w:r>
      </w:hyperlink>
      <w:r w:rsidRPr="005165AA">
        <w:rPr>
          <w:rFonts w:ascii="inherit" w:eastAsia="Times New Roman" w:hAnsi="inherit" w:cs="Helvetica"/>
          <w:color w:val="373737"/>
          <w:sz w:val="18"/>
          <w:szCs w:val="18"/>
          <w:bdr w:val="none" w:sz="0" w:space="0" w:color="auto" w:frame="1"/>
        </w:rPr>
        <w:t>, </w:t>
      </w:r>
      <w:hyperlink r:id="rId1048"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1049" w:tooltip="View all posts in Neanderthal" w:history="1">
        <w:r w:rsidRPr="005165AA">
          <w:rPr>
            <w:rFonts w:ascii="inherit" w:eastAsia="Times New Roman" w:hAnsi="inherit" w:cs="Helvetica"/>
            <w:b/>
            <w:bCs/>
            <w:color w:val="1982D1"/>
            <w:sz w:val="18"/>
            <w:szCs w:val="18"/>
            <w:u w:val="single"/>
            <w:bdr w:val="none" w:sz="0" w:space="0" w:color="auto" w:frame="1"/>
          </w:rPr>
          <w:t>Neanderthal</w:t>
        </w:r>
      </w:hyperlink>
      <w:r w:rsidRPr="005165AA">
        <w:rPr>
          <w:rFonts w:ascii="inherit" w:eastAsia="Times New Roman" w:hAnsi="inherit" w:cs="Helvetica"/>
          <w:color w:val="373737"/>
          <w:sz w:val="18"/>
          <w:szCs w:val="18"/>
          <w:bdr w:val="none" w:sz="0" w:space="0" w:color="auto" w:frame="1"/>
        </w:rPr>
        <w:t>, </w:t>
      </w:r>
      <w:hyperlink r:id="rId1050" w:tooltip="View all posts in News" w:history="1">
        <w:r w:rsidRPr="005165AA">
          <w:rPr>
            <w:rFonts w:ascii="inherit" w:eastAsia="Times New Roman" w:hAnsi="inherit" w:cs="Helvetica"/>
            <w:b/>
            <w:bCs/>
            <w:color w:val="1982D1"/>
            <w:sz w:val="18"/>
            <w:szCs w:val="18"/>
            <w:u w:val="single"/>
            <w:bdr w:val="none" w:sz="0" w:space="0" w:color="auto" w:frame="1"/>
          </w:rPr>
          <w:t>News</w:t>
        </w:r>
      </w:hyperlink>
      <w:r w:rsidRPr="005165AA">
        <w:rPr>
          <w:rFonts w:ascii="inherit" w:eastAsia="Times New Roman" w:hAnsi="inherit" w:cs="Helvetica"/>
          <w:color w:val="373737"/>
          <w:sz w:val="18"/>
          <w:szCs w:val="18"/>
          <w:bdr w:val="none" w:sz="0" w:space="0" w:color="auto" w:frame="1"/>
        </w:rPr>
        <w:t>, </w:t>
      </w:r>
      <w:hyperlink r:id="rId1051"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w:t>
      </w:r>
      <w:hyperlink r:id="rId1052" w:tooltip="View all posts in Promethease" w:history="1">
        <w:r w:rsidRPr="005165AA">
          <w:rPr>
            <w:rFonts w:ascii="inherit" w:eastAsia="Times New Roman" w:hAnsi="inherit" w:cs="Helvetica"/>
            <w:b/>
            <w:bCs/>
            <w:color w:val="1982D1"/>
            <w:sz w:val="18"/>
            <w:szCs w:val="18"/>
            <w:u w:val="single"/>
            <w:bdr w:val="none" w:sz="0" w:space="0" w:color="auto" w:frame="1"/>
          </w:rPr>
          <w:t>Promethease</w:t>
        </w:r>
      </w:hyperlink>
      <w:r w:rsidRPr="005165AA">
        <w:rPr>
          <w:rFonts w:ascii="inherit" w:eastAsia="Times New Roman" w:hAnsi="inherit" w:cs="Helvetica"/>
          <w:color w:val="373737"/>
          <w:sz w:val="18"/>
          <w:szCs w:val="18"/>
          <w:bdr w:val="none" w:sz="0" w:space="0" w:color="auto" w:frame="1"/>
        </w:rPr>
        <w:t>, </w:t>
      </w:r>
      <w:hyperlink r:id="rId1053" w:tooltip="View all posts in Regulation" w:history="1">
        <w:r w:rsidRPr="005165AA">
          <w:rPr>
            <w:rFonts w:ascii="inherit" w:eastAsia="Times New Roman" w:hAnsi="inherit" w:cs="Helvetica"/>
            <w:b/>
            <w:bCs/>
            <w:color w:val="1982D1"/>
            <w:sz w:val="18"/>
            <w:szCs w:val="18"/>
            <w:u w:val="single"/>
            <w:bdr w:val="none" w:sz="0" w:space="0" w:color="auto" w:frame="1"/>
          </w:rPr>
          <w:t>Regulation</w:t>
        </w:r>
      </w:hyperlink>
      <w:r w:rsidRPr="005165AA">
        <w:rPr>
          <w:rFonts w:ascii="inherit" w:eastAsia="Times New Roman" w:hAnsi="inherit" w:cs="Helvetica"/>
          <w:color w:val="373737"/>
          <w:sz w:val="18"/>
          <w:szCs w:val="18"/>
          <w:bdr w:val="none" w:sz="0" w:space="0" w:color="auto" w:frame="1"/>
        </w:rPr>
        <w:t>, </w:t>
      </w:r>
      <w:hyperlink r:id="rId1054"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w:t>
      </w:r>
      <w:hyperlink r:id="rId1055" w:tooltip="View all posts in Scotland's DNA" w:history="1">
        <w:r w:rsidRPr="005165AA">
          <w:rPr>
            <w:rFonts w:ascii="inherit" w:eastAsia="Times New Roman" w:hAnsi="inherit" w:cs="Helvetica"/>
            <w:b/>
            <w:bCs/>
            <w:color w:val="1982D1"/>
            <w:sz w:val="18"/>
            <w:szCs w:val="18"/>
            <w:u w:val="single"/>
            <w:bdr w:val="none" w:sz="0" w:space="0" w:color="auto" w:frame="1"/>
          </w:rPr>
          <w:t>Scotland's DNA</w:t>
        </w:r>
      </w:hyperlink>
      <w:r w:rsidRPr="005165AA">
        <w:rPr>
          <w:rFonts w:ascii="inherit" w:eastAsia="Times New Roman" w:hAnsi="inherit" w:cs="Helvetica"/>
          <w:color w:val="373737"/>
          <w:sz w:val="18"/>
          <w:szCs w:val="18"/>
          <w:bdr w:val="none" w:sz="0" w:space="0" w:color="auto" w:frame="1"/>
        </w:rPr>
        <w:t>, </w:t>
      </w:r>
      <w:hyperlink r:id="rId1056" w:tooltip="View all posts in SNP (Single Nucleotide Polymorphism)" w:history="1">
        <w:r w:rsidRPr="005165AA">
          <w:rPr>
            <w:rFonts w:ascii="inherit" w:eastAsia="Times New Roman" w:hAnsi="inherit" w:cs="Helvetica"/>
            <w:b/>
            <w:bCs/>
            <w:color w:val="1982D1"/>
            <w:sz w:val="18"/>
            <w:szCs w:val="18"/>
            <w:u w:val="single"/>
            <w:bdr w:val="none" w:sz="0" w:space="0" w:color="auto" w:frame="1"/>
          </w:rPr>
          <w:t>SNP (Single Nucleotide Polymorphism)</w:t>
        </w:r>
      </w:hyperlink>
      <w:r w:rsidRPr="005165AA">
        <w:rPr>
          <w:rFonts w:ascii="inherit" w:eastAsia="Times New Roman" w:hAnsi="inherit" w:cs="Helvetica"/>
          <w:color w:val="373737"/>
          <w:sz w:val="18"/>
          <w:szCs w:val="18"/>
          <w:bdr w:val="none" w:sz="0" w:space="0" w:color="auto" w:frame="1"/>
        </w:rPr>
        <w:t>, </w:t>
      </w:r>
      <w:hyperlink r:id="rId1057" w:tooltip="View all posts in Software" w:history="1">
        <w:r w:rsidRPr="005165AA">
          <w:rPr>
            <w:rFonts w:ascii="inherit" w:eastAsia="Times New Roman" w:hAnsi="inherit" w:cs="Helvetica"/>
            <w:b/>
            <w:bCs/>
            <w:color w:val="1982D1"/>
            <w:sz w:val="18"/>
            <w:szCs w:val="18"/>
            <w:u w:val="single"/>
            <w:bdr w:val="none" w:sz="0" w:space="0" w:color="auto" w:frame="1"/>
          </w:rPr>
          <w:t>Software</w:t>
        </w:r>
      </w:hyperlink>
      <w:r w:rsidRPr="005165AA">
        <w:rPr>
          <w:rFonts w:ascii="inherit" w:eastAsia="Times New Roman" w:hAnsi="inherit" w:cs="Helvetica"/>
          <w:color w:val="373737"/>
          <w:sz w:val="18"/>
          <w:szCs w:val="18"/>
          <w:bdr w:val="none" w:sz="0" w:space="0" w:color="auto" w:frame="1"/>
        </w:rPr>
        <w:t>,</w:t>
      </w:r>
      <w:hyperlink r:id="rId1058" w:tooltip="View all posts in The Future" w:history="1">
        <w:r w:rsidRPr="005165AA">
          <w:rPr>
            <w:rFonts w:ascii="inherit" w:eastAsia="Times New Roman" w:hAnsi="inherit" w:cs="Helvetica"/>
            <w:b/>
            <w:bCs/>
            <w:color w:val="1982D1"/>
            <w:sz w:val="18"/>
            <w:szCs w:val="18"/>
            <w:u w:val="single"/>
            <w:bdr w:val="none" w:sz="0" w:space="0" w:color="auto" w:frame="1"/>
          </w:rPr>
          <w:t>The Future</w:t>
        </w:r>
      </w:hyperlink>
      <w:r w:rsidRPr="005165AA">
        <w:rPr>
          <w:rFonts w:ascii="inherit" w:eastAsia="Times New Roman" w:hAnsi="inherit" w:cs="Helvetica"/>
          <w:color w:val="373737"/>
          <w:sz w:val="18"/>
          <w:szCs w:val="18"/>
          <w:bdr w:val="none" w:sz="0" w:space="0" w:color="auto" w:frame="1"/>
        </w:rPr>
        <w:t>, </w:t>
      </w:r>
      <w:hyperlink r:id="rId1059"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w:t>
      </w:r>
      <w:hyperlink r:id="rId1060" w:tooltip="View all posts in Triangulation" w:history="1">
        <w:r w:rsidRPr="005165AA">
          <w:rPr>
            <w:rFonts w:ascii="inherit" w:eastAsia="Times New Roman" w:hAnsi="inherit" w:cs="Helvetica"/>
            <w:b/>
            <w:bCs/>
            <w:color w:val="1982D1"/>
            <w:sz w:val="18"/>
            <w:szCs w:val="18"/>
            <w:u w:val="single"/>
            <w:bdr w:val="none" w:sz="0" w:space="0" w:color="auto" w:frame="1"/>
          </w:rPr>
          <w:t>Triangulation</w:t>
        </w:r>
      </w:hyperlink>
      <w:r w:rsidRPr="005165AA">
        <w:rPr>
          <w:rFonts w:ascii="inherit" w:eastAsia="Times New Roman" w:hAnsi="inherit" w:cs="Helvetica"/>
          <w:color w:val="373737"/>
          <w:sz w:val="18"/>
          <w:szCs w:val="18"/>
          <w:bdr w:val="none" w:sz="0" w:space="0" w:color="auto" w:frame="1"/>
        </w:rPr>
        <w:t>, </w:t>
      </w:r>
      <w:hyperlink r:id="rId1061" w:tooltip="View all posts in WTY (Walk the Y)" w:history="1">
        <w:r w:rsidRPr="005165AA">
          <w:rPr>
            <w:rFonts w:ascii="inherit" w:eastAsia="Times New Roman" w:hAnsi="inherit" w:cs="Helvetica"/>
            <w:b/>
            <w:bCs/>
            <w:color w:val="1982D1"/>
            <w:sz w:val="18"/>
            <w:szCs w:val="18"/>
            <w:u w:val="single"/>
            <w:bdr w:val="none" w:sz="0" w:space="0" w:color="auto" w:frame="1"/>
          </w:rPr>
          <w:t>WTY (Walk the Y)</w:t>
        </w:r>
      </w:hyperlink>
      <w:r w:rsidRPr="005165AA">
        <w:rPr>
          <w:rFonts w:ascii="inherit" w:eastAsia="Times New Roman" w:hAnsi="inherit" w:cs="Helvetica"/>
          <w:color w:val="373737"/>
          <w:sz w:val="18"/>
          <w:szCs w:val="18"/>
          <w:bdr w:val="none" w:sz="0" w:space="0" w:color="auto" w:frame="1"/>
        </w:rPr>
        <w:t>, </w:t>
      </w:r>
      <w:hyperlink r:id="rId1062"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w:t>
      </w:r>
      <w:hyperlink r:id="rId1063" w:tooltip="View all posts in Yorkshire's DNA" w:history="1">
        <w:r w:rsidRPr="005165AA">
          <w:rPr>
            <w:rFonts w:ascii="inherit" w:eastAsia="Times New Roman" w:hAnsi="inherit" w:cs="Helvetica"/>
            <w:b/>
            <w:bCs/>
            <w:color w:val="1982D1"/>
            <w:sz w:val="18"/>
            <w:szCs w:val="18"/>
            <w:u w:val="single"/>
            <w:bdr w:val="none" w:sz="0" w:space="0" w:color="auto" w:frame="1"/>
          </w:rPr>
          <w:t>Yorkshire's DNA</w:t>
        </w:r>
      </w:hyperlink>
      <w:r w:rsidRPr="005165AA">
        <w:rPr>
          <w:rFonts w:ascii="inherit" w:eastAsia="Times New Roman" w:hAnsi="inherit" w:cs="Helvetica"/>
          <w:color w:val="373737"/>
          <w:sz w:val="18"/>
          <w:szCs w:val="18"/>
          <w:bdr w:val="none" w:sz="0" w:space="0" w:color="auto" w:frame="1"/>
        </w:rPr>
        <w:t>, </w:t>
      </w:r>
      <w:hyperlink r:id="rId1064" w:tooltip="View all posts in YSEQ.net" w:history="1">
        <w:r w:rsidRPr="005165AA">
          <w:rPr>
            <w:rFonts w:ascii="inherit" w:eastAsia="Times New Roman" w:hAnsi="inherit" w:cs="Helvetica"/>
            <w:b/>
            <w:bCs/>
            <w:color w:val="1982D1"/>
            <w:sz w:val="18"/>
            <w:szCs w:val="18"/>
            <w:u w:val="single"/>
            <w:bdr w:val="none" w:sz="0" w:space="0" w:color="auto" w:frame="1"/>
          </w:rPr>
          <w:t>YSEQ.net</w:t>
        </w:r>
      </w:hyperlink>
      <w:r w:rsidRPr="005165AA">
        <w:rPr>
          <w:rFonts w:ascii="inherit" w:eastAsia="Times New Roman" w:hAnsi="inherit" w:cs="Helvetica"/>
          <w:color w:val="373737"/>
          <w:sz w:val="18"/>
          <w:szCs w:val="18"/>
          <w:bdr w:val="none" w:sz="0" w:space="0" w:color="auto" w:frame="1"/>
        </w:rPr>
        <w:t xml:space="preserve"> | </w:t>
      </w:r>
      <w:hyperlink r:id="rId1065" w:anchor="comments" w:tooltip="Comment on 2013’s Dynamic Dozen –  Top Genetic Genealogy Happenings" w:history="1">
        <w:r w:rsidRPr="005165AA">
          <w:rPr>
            <w:rFonts w:ascii="inherit" w:eastAsia="Times New Roman" w:hAnsi="inherit" w:cs="Helvetica"/>
            <w:b/>
            <w:bCs/>
            <w:color w:val="1982D1"/>
            <w:sz w:val="18"/>
            <w:szCs w:val="18"/>
            <w:u w:val="single"/>
            <w:bdr w:val="none" w:sz="0" w:space="0" w:color="auto" w:frame="1"/>
          </w:rPr>
          <w:t>21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066" w:history="1">
        <w:r w:rsidR="005165AA" w:rsidRPr="005165AA">
          <w:rPr>
            <w:rFonts w:ascii="inherit" w:eastAsia="Times New Roman" w:hAnsi="inherit" w:cs="Helvetica"/>
            <w:b/>
            <w:bCs/>
            <w:color w:val="222222"/>
            <w:kern w:val="36"/>
            <w:sz w:val="39"/>
            <w:szCs w:val="39"/>
            <w:u w:val="single"/>
            <w:bdr w:val="none" w:sz="0" w:space="0" w:color="auto" w:frame="1"/>
          </w:rPr>
          <w:t>Native Americans, Neanderthal and Denisova Admixture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067" w:tooltip="4:22 pm" w:history="1">
        <w:r w:rsidRPr="005165AA">
          <w:rPr>
            <w:rFonts w:ascii="inherit" w:eastAsia="Times New Roman" w:hAnsi="inherit" w:cs="Helvetica"/>
            <w:b/>
            <w:bCs/>
            <w:color w:val="1982D1"/>
            <w:sz w:val="18"/>
            <w:szCs w:val="18"/>
            <w:u w:val="single"/>
            <w:bdr w:val="none" w:sz="0" w:space="0" w:color="auto" w:frame="1"/>
          </w:rPr>
          <w:t>December 26,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068" w:anchor="comments" w:tooltip="Comment on Native Americans, Neanderthal and Denisova Admixture" w:history="1">
        <w:r w:rsidR="005165AA" w:rsidRPr="005165AA">
          <w:rPr>
            <w:rFonts w:ascii="inherit" w:eastAsia="Times New Roman" w:hAnsi="inherit" w:cs="Helvetica"/>
            <w:color w:val="666666"/>
            <w:sz w:val="20"/>
            <w:szCs w:val="20"/>
            <w:u w:val="single"/>
            <w:bdr w:val="none" w:sz="0" w:space="0" w:color="auto" w:frame="1"/>
            <w:shd w:val="clear" w:color="auto" w:fill="EEEEEE"/>
          </w:rPr>
          <w:t>14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544695" cy="3132455"/>
            <wp:effectExtent l="0" t="0" r="8255" b="0"/>
            <wp:docPr id="842" name="Picture 842" descr="Denisova cave">
              <a:hlinkClick xmlns:a="http://schemas.openxmlformats.org/drawingml/2006/main" r:id="rId10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enisova cave">
                      <a:hlinkClick r:id="rId1069"/>
                    </pic:cNvPr>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4544695" cy="31324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a Neanderthal toe bone yielded enough DNA to sequence the full genome of the woman whose remains were found in the Denisova Cave in the Altai Mountains, shown above.  This information was published in the Journal Nature in an article titled “</w:t>
      </w:r>
      <w:hyperlink r:id="rId1071" w:history="1">
        <w:r w:rsidRPr="005165AA">
          <w:rPr>
            <w:rFonts w:ascii="inherit" w:eastAsia="Times New Roman" w:hAnsi="inherit" w:cs="Helvetica"/>
            <w:color w:val="1982D1"/>
            <w:sz w:val="23"/>
            <w:szCs w:val="23"/>
            <w:u w:val="single"/>
            <w:bdr w:val="none" w:sz="0" w:space="0" w:color="auto" w:frame="1"/>
          </w:rPr>
          <w:t>The complete genome sequence of a Neanderthal from the Altai Mountains</w:t>
        </w:r>
      </w:hyperlink>
      <w:r w:rsidRPr="005165AA">
        <w:rPr>
          <w:rFonts w:ascii="inherit" w:eastAsia="Times New Roman" w:hAnsi="inherit" w:cs="Helvetica"/>
          <w:color w:val="373737"/>
          <w:sz w:val="23"/>
          <w:szCs w:val="23"/>
        </w:rPr>
        <w:t>” by Prufer et al.  I wrote about what was found </w:t>
      </w:r>
      <w:hyperlink r:id="rId1072"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but it wasn’t until I really read the 200+ pages of supplemental information that I found additional buried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article itself talks about some of the findings relative to Native Americans, but the supplemental information provides additional detail and the supporting charts.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paper, the Mixe and the Karitiana people of Mexico and Brazil, respectively were most often used to represent Native Americans.  There are about 90,000 Mixe language speakers alive today, so their population is not small.  However, the Karitiana are just the opposite, with only about 320 people in a very remote region of Brazil.  The Karitiana shun contact with outsiders.  In some parts of this study, additional population groups were used for additional Native samples.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what the article itself has to say about Neanderthals, Denisovans and Native Americans.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Denisovan gene flow in mainland Asia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We used the two high-coverage archaic genomes and a hidden Markov model (HMM) to identify regions of specifically Neanderthal and specifically Denisovan ancestry in 13 experimentally phased present-day human genomes (Supplementary Information sections 4 and 13). In the Sardinian and French genomes from Europe we find genomic regions of Neanderthal origin and few or no regions of Denisovan origin. In contrast, in the Han Chinese, the Dai in southern China, and the Karitiana and Mixe in the Americas, we find, in addition to regions of Neanderthal origin, regions that are consistent with being of Denisovan origin (Zscore54.3 excess relative to the Europeans) (Supplementary Information section 13), in agreement with previous analysis based on low-coverage archaic genomes. These regions are also more closely related to the Denisova genome than the few regions identified in Europeans (Supplementary Information section 13). We estimate that the Denisovan contribution to mainland Asian and Native American populations </w:t>
      </w:r>
      <w:proofErr w:type="gramStart"/>
      <w:r w:rsidRPr="005165AA">
        <w:rPr>
          <w:rFonts w:ascii="inherit" w:eastAsia="Times New Roman" w:hAnsi="inherit" w:cs="Helvetica"/>
          <w:color w:val="373737"/>
          <w:sz w:val="23"/>
          <w:szCs w:val="23"/>
        </w:rPr>
        <w:t>is ,0.2</w:t>
      </w:r>
      <w:proofErr w:type="gramEnd"/>
      <w:r w:rsidRPr="005165AA">
        <w:rPr>
          <w:rFonts w:ascii="inherit" w:eastAsia="Times New Roman" w:hAnsi="inherit" w:cs="Helvetica"/>
          <w:color w:val="373737"/>
          <w:sz w:val="23"/>
          <w:szCs w:val="23"/>
        </w:rPr>
        <w:t>% and thus about 25 times smaller than the Denisovan contribution to populations in Papua New Guinea and Australia. The failure to detect any larger Denisovan contribution in the genome of a 40,000-year-old modern human from the Beijing area suggests that any Denisovan contribution to modern humans in mainland Asia was always quantitatively small. In fact, we cannot, at the moment, exclude that the Denisovan contribution to people across mainland Asia is owing to gene flow from ancestors of present-day people in Oceania after they mixed with Denisovans. We also note that in addition to this Denisovan contribution, the genomes of the populations in Asia and America appear to contain more regions of Neanderthal origin than populations in Europe (Supplementary Information sections 13 and 14).</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fascinating part of this, aside from the fact that Native people also carry both Denisovan and Neanderthal DNA, and that they carry more than Europeans, is that the Denisovan and Neanderthal DNA that they carry is different than that carried by Europeans.  In fact, it appears that not all Europeans carry Denisovan DNA and this paper lowers the estimated percentage of Neanderthal for all Europeans.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difference in the Neanderthal and Denisovan DNA might be able to help solve a long-standing mystery, and that’s whether or not part of the Native population of the Eastern seaboard, and in particular, the far Northeast part of that region, was populated by or admixed with Europeans long before the time of Columbus and other European pre-colonial explorers.  This information, of course would have to come from pre-contact burials, but they do exist and with this new information in hand, they might just yield answers never before available.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Ricki Lewis, in her </w:t>
      </w:r>
      <w:hyperlink r:id="rId1073" w:history="1">
        <w:r w:rsidRPr="005165AA">
          <w:rPr>
            <w:rFonts w:ascii="inherit" w:eastAsia="Times New Roman" w:hAnsi="inherit" w:cs="Helvetica"/>
            <w:color w:val="1982D1"/>
            <w:sz w:val="23"/>
            <w:szCs w:val="23"/>
            <w:u w:val="single"/>
            <w:bdr w:val="none" w:sz="0" w:space="0" w:color="auto" w:frame="1"/>
          </w:rPr>
          <w:t>DNA Science Blog</w:t>
        </w:r>
      </w:hyperlink>
      <w:r w:rsidRPr="005165AA">
        <w:rPr>
          <w:rFonts w:ascii="inherit" w:eastAsia="Times New Roman" w:hAnsi="inherit" w:cs="Helvetica"/>
          <w:color w:val="373737"/>
          <w:sz w:val="23"/>
          <w:szCs w:val="23"/>
        </w:rPr>
        <w:t>, mentioned something else quite interesting culled from a Christmas Day issue of </w:t>
      </w:r>
      <w:hyperlink r:id="rId1074" w:history="1">
        <w:r w:rsidRPr="005165AA">
          <w:rPr>
            <w:rFonts w:ascii="inherit" w:eastAsia="Times New Roman" w:hAnsi="inherit" w:cs="Helvetica"/>
            <w:color w:val="1982D1"/>
            <w:sz w:val="23"/>
            <w:szCs w:val="23"/>
            <w:u w:val="single"/>
            <w:bdr w:val="none" w:sz="0" w:space="0" w:color="auto" w:frame="1"/>
          </w:rPr>
          <w:t>Nature</w:t>
        </w:r>
      </w:hyperlink>
      <w:r w:rsidRPr="005165AA">
        <w:rPr>
          <w:rFonts w:ascii="inherit" w:eastAsia="Times New Roman" w:hAnsi="inherit" w:cs="Helvetica"/>
          <w:color w:val="373737"/>
          <w:sz w:val="23"/>
          <w:szCs w:val="23"/>
        </w:rPr>
        <w:t> titled “Sequence variants in SLC16A11 are a common risk factor for type 2 diabetes in Mexico.”  In a nutshell, from article introduction, we find this commentary: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risk haplotype carries four amino acid substitutions, all in SLC16A11; it is present at ~50% frequency in Native American samples and ~10% in </w:t>
      </w:r>
      <w:proofErr w:type="gramStart"/>
      <w:r w:rsidRPr="005165AA">
        <w:rPr>
          <w:rFonts w:ascii="inherit" w:eastAsia="Times New Roman" w:hAnsi="inherit" w:cs="Helvetica"/>
          <w:color w:val="373737"/>
          <w:sz w:val="23"/>
          <w:szCs w:val="23"/>
        </w:rPr>
        <w:t>east</w:t>
      </w:r>
      <w:proofErr w:type="gramEnd"/>
      <w:r w:rsidRPr="005165AA">
        <w:rPr>
          <w:rFonts w:ascii="inherit" w:eastAsia="Times New Roman" w:hAnsi="inherit" w:cs="Helvetica"/>
          <w:color w:val="373737"/>
          <w:sz w:val="23"/>
          <w:szCs w:val="23"/>
        </w:rPr>
        <w:t xml:space="preserve"> Asian, but is rare in European and African samples. Analysis of an archaic genome sequence indicated that the risk haplotype introgressed into modern humans via admixture with Neanderthals.”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Ricki extrapolated on this further: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“Researchers determine the degree to which a mutant gene differs from the most common sequence (wild type), then impose a time scale in the form of</w:t>
      </w:r>
      <w:proofErr w:type="gramStart"/>
      <w:r w:rsidRPr="005165AA">
        <w:rPr>
          <w:rFonts w:ascii="inherit" w:eastAsia="Times New Roman" w:hAnsi="inherit" w:cs="Helvetica"/>
          <w:color w:val="373737"/>
          <w:sz w:val="23"/>
          <w:szCs w:val="23"/>
        </w:rPr>
        <w:t>  known</w:t>
      </w:r>
      <w:proofErr w:type="gramEnd"/>
      <w:r w:rsidRPr="005165AA">
        <w:rPr>
          <w:rFonts w:ascii="inherit" w:eastAsia="Times New Roman" w:hAnsi="inherit" w:cs="Helvetica"/>
          <w:color w:val="373737"/>
          <w:sz w:val="23"/>
          <w:szCs w:val="23"/>
        </w:rPr>
        <w:t xml:space="preserve"> mutation rates. The SLC16A11 five-site haplotype is so divergent that it goes back to nearly 800,000 years ago — before our ancestors expanded out of Africa.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most plausible explanation, unexpected I suspect, seemed to be that the haplotype came from an archaic human – a Neanderthal or Denisovan or their as-yet unnamed contemporaries. And the haplotype indeed shows up in the skeleton of a Neanderthal found in the Denisovan cave in Siberia.”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so, it seems that the Native American people today indeed inherited their propensity for type 2 diabetes from their ancient Neanderthal ancestors who lived in the Altai Mountains.  It also appears that this genetic predisposition did not carry forward to Europe, if indeed this group of Neanderthals was ancestral to Europeans at all.</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5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07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5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076" w:tooltip="View all posts in Archaic Humans" w:history="1">
        <w:r w:rsidRPr="005165AA">
          <w:rPr>
            <w:rFonts w:ascii="inherit" w:eastAsia="Times New Roman" w:hAnsi="inherit" w:cs="Helvetica"/>
            <w:b/>
            <w:bCs/>
            <w:color w:val="1982D1"/>
            <w:sz w:val="18"/>
            <w:szCs w:val="18"/>
            <w:u w:val="single"/>
            <w:bdr w:val="none" w:sz="0" w:space="0" w:color="auto" w:frame="1"/>
          </w:rPr>
          <w:t>Archaic Humans</w:t>
        </w:r>
      </w:hyperlink>
      <w:r w:rsidRPr="005165AA">
        <w:rPr>
          <w:rFonts w:ascii="inherit" w:eastAsia="Times New Roman" w:hAnsi="inherit" w:cs="Helvetica"/>
          <w:color w:val="373737"/>
          <w:sz w:val="18"/>
          <w:szCs w:val="18"/>
          <w:bdr w:val="none" w:sz="0" w:space="0" w:color="auto" w:frame="1"/>
        </w:rPr>
        <w:t>, </w:t>
      </w:r>
      <w:hyperlink r:id="rId1077" w:tooltip="View all posts in Denisova" w:history="1">
        <w:r w:rsidRPr="005165AA">
          <w:rPr>
            <w:rFonts w:ascii="inherit" w:eastAsia="Times New Roman" w:hAnsi="inherit" w:cs="Helvetica"/>
            <w:b/>
            <w:bCs/>
            <w:color w:val="1982D1"/>
            <w:sz w:val="18"/>
            <w:szCs w:val="18"/>
            <w:u w:val="single"/>
            <w:bdr w:val="none" w:sz="0" w:space="0" w:color="auto" w:frame="1"/>
          </w:rPr>
          <w:t>Denisova</w:t>
        </w:r>
      </w:hyperlink>
      <w:r w:rsidRPr="005165AA">
        <w:rPr>
          <w:rFonts w:ascii="inherit" w:eastAsia="Times New Roman" w:hAnsi="inherit" w:cs="Helvetica"/>
          <w:color w:val="373737"/>
          <w:sz w:val="18"/>
          <w:szCs w:val="18"/>
          <w:bdr w:val="none" w:sz="0" w:space="0" w:color="auto" w:frame="1"/>
        </w:rPr>
        <w:t>, </w:t>
      </w:r>
      <w:hyperlink r:id="rId1078"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1079" w:tooltip="View all posts in Neanderthal" w:history="1">
        <w:r w:rsidRPr="005165AA">
          <w:rPr>
            <w:rFonts w:ascii="inherit" w:eastAsia="Times New Roman" w:hAnsi="inherit" w:cs="Helvetica"/>
            <w:b/>
            <w:bCs/>
            <w:color w:val="1982D1"/>
            <w:sz w:val="18"/>
            <w:szCs w:val="18"/>
            <w:u w:val="single"/>
            <w:bdr w:val="none" w:sz="0" w:space="0" w:color="auto" w:frame="1"/>
          </w:rPr>
          <w:t>Neanderthal</w:t>
        </w:r>
      </w:hyperlink>
      <w:r w:rsidRPr="005165AA">
        <w:rPr>
          <w:rFonts w:ascii="inherit" w:eastAsia="Times New Roman" w:hAnsi="inherit" w:cs="Helvetica"/>
          <w:color w:val="373737"/>
          <w:sz w:val="18"/>
          <w:szCs w:val="18"/>
          <w:bdr w:val="none" w:sz="0" w:space="0" w:color="auto" w:frame="1"/>
        </w:rPr>
        <w:t xml:space="preserve"> | </w:t>
      </w:r>
      <w:hyperlink r:id="rId1080" w:anchor="comments" w:tooltip="Comment on Native Americans, Neanderthal and Denisova Admixture" w:history="1">
        <w:r w:rsidRPr="005165AA">
          <w:rPr>
            <w:rFonts w:ascii="inherit" w:eastAsia="Times New Roman" w:hAnsi="inherit" w:cs="Helvetica"/>
            <w:b/>
            <w:bCs/>
            <w:color w:val="1982D1"/>
            <w:sz w:val="18"/>
            <w:szCs w:val="18"/>
            <w:u w:val="single"/>
            <w:bdr w:val="none" w:sz="0" w:space="0" w:color="auto" w:frame="1"/>
          </w:rPr>
          <w:t>14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081" w:history="1">
        <w:r w:rsidR="005165AA" w:rsidRPr="005165AA">
          <w:rPr>
            <w:rFonts w:ascii="inherit" w:eastAsia="Times New Roman" w:hAnsi="inherit" w:cs="Helvetica"/>
            <w:b/>
            <w:bCs/>
            <w:color w:val="222222"/>
            <w:kern w:val="36"/>
            <w:sz w:val="39"/>
            <w:szCs w:val="39"/>
            <w:u w:val="single"/>
            <w:bdr w:val="none" w:sz="0" w:space="0" w:color="auto" w:frame="1"/>
          </w:rPr>
          <w:t>The Genealogist’s Christmas Lament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082" w:tooltip="2:10 pm" w:history="1">
        <w:r w:rsidRPr="005165AA">
          <w:rPr>
            <w:rFonts w:ascii="inherit" w:eastAsia="Times New Roman" w:hAnsi="inherit" w:cs="Helvetica"/>
            <w:b/>
            <w:bCs/>
            <w:color w:val="1982D1"/>
            <w:sz w:val="18"/>
            <w:szCs w:val="18"/>
            <w:u w:val="single"/>
            <w:bdr w:val="none" w:sz="0" w:space="0" w:color="auto" w:frame="1"/>
          </w:rPr>
          <w:t>December 24,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083" w:anchor="comments" w:tooltip="Comment on The Genealogist’s Christmas Lament" w:history="1">
        <w:r w:rsidR="005165AA" w:rsidRPr="005165AA">
          <w:rPr>
            <w:rFonts w:ascii="inherit" w:eastAsia="Times New Roman" w:hAnsi="inherit" w:cs="Helvetica"/>
            <w:color w:val="666666"/>
            <w:sz w:val="20"/>
            <w:szCs w:val="20"/>
            <w:u w:val="single"/>
            <w:bdr w:val="none" w:sz="0" w:space="0" w:color="auto" w:frame="1"/>
            <w:shd w:val="clear" w:color="auto" w:fill="EEEEEE"/>
          </w:rPr>
          <w:t>19</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568700"/>
            <wp:effectExtent l="0" t="0" r="1270" b="0"/>
            <wp:docPr id="841" name="Picture 841" descr="Santa">
              <a:hlinkClick xmlns:a="http://schemas.openxmlformats.org/drawingml/2006/main" r:id="rId10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Santa">
                      <a:hlinkClick r:id="rId1084"/>
                    </pic:cNvPr>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5561330" cy="3568700"/>
                    </a:xfrm>
                    <a:prstGeom prst="rect">
                      <a:avLst/>
                    </a:prstGeom>
                    <a:noFill/>
                    <a:ln>
                      <a:noFill/>
                    </a:ln>
                  </pic:spPr>
                </pic:pic>
              </a:graphicData>
            </a:graphic>
          </wp:inline>
        </w:drawing>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family tree, it seems, is quite a mess,</w:t>
      </w:r>
      <w:r w:rsidRPr="005165AA">
        <w:rPr>
          <w:rFonts w:ascii="inherit" w:eastAsia="Times New Roman" w:hAnsi="inherit" w:cs="Helvetica"/>
          <w:color w:val="373737"/>
          <w:sz w:val="23"/>
          <w:szCs w:val="23"/>
        </w:rPr>
        <w:br/>
        <w:t>John’s Y DNA did not match Mackness,</w:t>
      </w:r>
      <w:r w:rsidRPr="005165AA">
        <w:rPr>
          <w:rFonts w:ascii="inherit" w:eastAsia="Times New Roman" w:hAnsi="inherit" w:cs="Helvetica"/>
          <w:color w:val="373737"/>
          <w:sz w:val="23"/>
          <w:szCs w:val="23"/>
        </w:rPr>
        <w:br/>
        <w:t>John instead matches up to an Ibling,</w:t>
      </w:r>
      <w:r w:rsidRPr="005165AA">
        <w:rPr>
          <w:rFonts w:ascii="inherit" w:eastAsia="Times New Roman" w:hAnsi="inherit" w:cs="Helvetica"/>
          <w:color w:val="373737"/>
          <w:sz w:val="23"/>
          <w:szCs w:val="23"/>
        </w:rPr>
        <w:br/>
        <w:t>But then the Ibling did not match his sibling,</w:t>
      </w:r>
      <w:r w:rsidRPr="005165AA">
        <w:rPr>
          <w:rFonts w:ascii="inherit" w:eastAsia="Times New Roman" w:hAnsi="inherit" w:cs="Helvetica"/>
          <w:color w:val="373737"/>
          <w:sz w:val="23"/>
          <w:szCs w:val="23"/>
        </w:rPr>
        <w:br/>
        <w:t>Instead the Ibling matched up to a Rolland,</w:t>
      </w:r>
      <w:r w:rsidRPr="005165AA">
        <w:rPr>
          <w:rFonts w:ascii="inherit" w:eastAsia="Times New Roman" w:hAnsi="inherit" w:cs="Helvetica"/>
          <w:color w:val="373737"/>
          <w:sz w:val="23"/>
          <w:szCs w:val="23"/>
        </w:rPr>
        <w:br/>
        <w:t>But Rolland wasn’t from here, but from Poland.</w:t>
      </w:r>
      <w:r w:rsidRPr="005165AA">
        <w:rPr>
          <w:rFonts w:ascii="inherit" w:eastAsia="Times New Roman" w:hAnsi="inherit" w:cs="Helvetica"/>
          <w:color w:val="373737"/>
          <w:sz w:val="23"/>
          <w:szCs w:val="23"/>
        </w:rPr>
        <w:br/>
        <w:t>The only thing in common I can remember</w:t>
      </w:r>
      <w:r w:rsidRPr="005165AA">
        <w:rPr>
          <w:rFonts w:ascii="inherit" w:eastAsia="Times New Roman" w:hAnsi="inherit" w:cs="Helvetica"/>
          <w:color w:val="373737"/>
          <w:sz w:val="23"/>
          <w:szCs w:val="23"/>
        </w:rPr>
        <w:br/>
      </w:r>
      <w:proofErr w:type="gramStart"/>
      <w:r w:rsidRPr="005165AA">
        <w:rPr>
          <w:rFonts w:ascii="inherit" w:eastAsia="Times New Roman" w:hAnsi="inherit" w:cs="Helvetica"/>
          <w:color w:val="373737"/>
          <w:sz w:val="23"/>
          <w:szCs w:val="23"/>
        </w:rPr>
        <w:t>Is</w:t>
      </w:r>
      <w:proofErr w:type="gramEnd"/>
      <w:r w:rsidRPr="005165AA">
        <w:rPr>
          <w:rFonts w:ascii="inherit" w:eastAsia="Times New Roman" w:hAnsi="inherit" w:cs="Helvetica"/>
          <w:color w:val="373737"/>
          <w:sz w:val="23"/>
          <w:szCs w:val="23"/>
        </w:rPr>
        <w:t xml:space="preserve"> that all of them were born in September.</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Good Heavens, I might have figured this out</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t>There’s one magical man, roly-poly and stout,</w:t>
      </w:r>
      <w:r w:rsidRPr="005165AA">
        <w:rPr>
          <w:rFonts w:ascii="inherit" w:eastAsia="Times New Roman" w:hAnsi="inherit" w:cs="Helvetica"/>
          <w:color w:val="373737"/>
          <w:sz w:val="23"/>
          <w:szCs w:val="23"/>
        </w:rPr>
        <w:br/>
        <w:t>That visits worldwide just once a year,</w:t>
      </w:r>
      <w:r w:rsidRPr="005165AA">
        <w:rPr>
          <w:rFonts w:ascii="inherit" w:eastAsia="Times New Roman" w:hAnsi="inherit" w:cs="Helvetica"/>
          <w:color w:val="373737"/>
          <w:sz w:val="23"/>
          <w:szCs w:val="23"/>
        </w:rPr>
        <w:br/>
        <w:t>In just one night, bringing gifts and good cheer.</w:t>
      </w:r>
      <w:r w:rsidRPr="005165AA">
        <w:rPr>
          <w:rFonts w:ascii="inherit" w:eastAsia="Times New Roman" w:hAnsi="inherit" w:cs="Helvetica"/>
          <w:color w:val="373737"/>
          <w:sz w:val="23"/>
          <w:szCs w:val="23"/>
        </w:rPr>
        <w:br/>
        <w:t>Cookies and milk are left for his snack</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t>With a wink, he finds gifts for good kids in his pack,</w:t>
      </w:r>
      <w:r w:rsidRPr="005165AA">
        <w:rPr>
          <w:rFonts w:ascii="inherit" w:eastAsia="Times New Roman" w:hAnsi="inherit" w:cs="Helvetica"/>
          <w:color w:val="373737"/>
          <w:sz w:val="23"/>
          <w:szCs w:val="23"/>
        </w:rPr>
        <w:br/>
        <w:t>But maybe he had something extra special in stow</w:t>
      </w:r>
      <w:r w:rsidRPr="005165AA">
        <w:rPr>
          <w:rFonts w:ascii="inherit" w:eastAsia="Times New Roman" w:hAnsi="inherit" w:cs="Helvetica"/>
          <w:color w:val="373737"/>
          <w:sz w:val="23"/>
          <w:szCs w:val="23"/>
        </w:rPr>
        <w:br/>
        <w:t>For a few grateful Moms under the mistletoe?</w:t>
      </w:r>
      <w:r w:rsidRPr="005165AA">
        <w:rPr>
          <w:rFonts w:ascii="inherit" w:eastAsia="Times New Roman" w:hAnsi="inherit" w:cs="Helvetica"/>
          <w:color w:val="373737"/>
          <w:sz w:val="23"/>
          <w:szCs w:val="23"/>
        </w:rPr>
        <w:br/>
        <w:t>My gosh, I think there’s even a </w:t>
      </w:r>
      <w:hyperlink r:id="rId1086" w:history="1">
        <w:r w:rsidRPr="005165AA">
          <w:rPr>
            <w:rFonts w:ascii="inherit" w:eastAsia="Times New Roman" w:hAnsi="inherit" w:cs="Helvetica"/>
            <w:color w:val="1982D1"/>
            <w:sz w:val="23"/>
            <w:szCs w:val="23"/>
            <w:u w:val="single"/>
            <w:bdr w:val="none" w:sz="0" w:space="0" w:color="auto" w:frame="1"/>
          </w:rPr>
          <w:t>song</w:t>
        </w:r>
      </w:hyperlink>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t>About kids seeing Santa kissing on Mom.</w:t>
      </w:r>
      <w:r w:rsidRPr="005165AA">
        <w:rPr>
          <w:rFonts w:ascii="inherit" w:eastAsia="Times New Roman" w:hAnsi="inherit" w:cs="Helvetica"/>
          <w:color w:val="373737"/>
          <w:sz w:val="23"/>
          <w:szCs w:val="23"/>
        </w:rPr>
        <w:br/>
        <w:t>All this time, I thought sure it was Dad</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t>And Dad surely is going to be mad.</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 you think it’s possible that all these odd matches at play</w:t>
      </w:r>
      <w:r w:rsidRPr="005165AA">
        <w:rPr>
          <w:rFonts w:ascii="inherit" w:eastAsia="Times New Roman" w:hAnsi="inherit" w:cs="Helvetica"/>
          <w:color w:val="373737"/>
          <w:sz w:val="23"/>
          <w:szCs w:val="23"/>
        </w:rPr>
        <w:br/>
      </w:r>
      <w:proofErr w:type="gramStart"/>
      <w:r w:rsidRPr="005165AA">
        <w:rPr>
          <w:rFonts w:ascii="inherit" w:eastAsia="Times New Roman" w:hAnsi="inherit" w:cs="Helvetica"/>
          <w:color w:val="373737"/>
          <w:sz w:val="23"/>
          <w:szCs w:val="23"/>
        </w:rPr>
        <w:t>Could</w:t>
      </w:r>
      <w:proofErr w:type="gramEnd"/>
      <w:r w:rsidRPr="005165AA">
        <w:rPr>
          <w:rFonts w:ascii="inherit" w:eastAsia="Times New Roman" w:hAnsi="inherit" w:cs="Helvetica"/>
          <w:color w:val="373737"/>
          <w:sz w:val="23"/>
          <w:szCs w:val="23"/>
        </w:rPr>
        <w:t xml:space="preserve"> be related to the man with the reindeer and the sleigh?</w:t>
      </w:r>
      <w:r w:rsidRPr="005165AA">
        <w:rPr>
          <w:rFonts w:ascii="inherit" w:eastAsia="Times New Roman" w:hAnsi="inherit" w:cs="Helvetica"/>
          <w:color w:val="373737"/>
          <w:sz w:val="23"/>
          <w:szCs w:val="23"/>
        </w:rPr>
        <w:br/>
        <w:t>He’s been around forever it seems</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t>But not in even my wildest dreams,</w:t>
      </w:r>
      <w:r w:rsidRPr="005165AA">
        <w:rPr>
          <w:rFonts w:ascii="inherit" w:eastAsia="Times New Roman" w:hAnsi="inherit" w:cs="Helvetica"/>
          <w:color w:val="373737"/>
          <w:sz w:val="23"/>
          <w:szCs w:val="23"/>
        </w:rPr>
        <w:br/>
        <w:t>Does it seem possible that the man with the twinkle and jingle,</w:t>
      </w:r>
      <w:r w:rsidRPr="005165AA">
        <w:rPr>
          <w:rFonts w:ascii="inherit" w:eastAsia="Times New Roman" w:hAnsi="inherit" w:cs="Helvetica"/>
          <w:color w:val="373737"/>
          <w:sz w:val="23"/>
          <w:szCs w:val="23"/>
        </w:rPr>
        <w:br/>
        <w:t>Would be the guy doing the Mistletoe Mingle?</w:t>
      </w:r>
      <w:r w:rsidRPr="005165AA">
        <w:rPr>
          <w:rFonts w:ascii="inherit" w:eastAsia="Times New Roman" w:hAnsi="inherit" w:cs="Helvetica"/>
          <w:color w:val="373737"/>
          <w:sz w:val="23"/>
          <w:szCs w:val="23"/>
        </w:rPr>
        <w:br/>
        <w:t>However, the modus operandi really does fit</w:t>
      </w:r>
      <w:r w:rsidRPr="005165AA">
        <w:rPr>
          <w:rFonts w:ascii="inherit" w:eastAsia="Times New Roman" w:hAnsi="inherit" w:cs="Helvetica"/>
          <w:color w:val="373737"/>
          <w:sz w:val="23"/>
          <w:szCs w:val="23"/>
        </w:rPr>
        <w:br/>
        <w:t>And all I need now is some Santa Claus spit</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t>Cause, of course, I’m just dying to know,</w:t>
      </w:r>
      <w:r w:rsidRPr="005165AA">
        <w:rPr>
          <w:rFonts w:ascii="inherit" w:eastAsia="Times New Roman" w:hAnsi="inherit" w:cs="Helvetica"/>
          <w:color w:val="373737"/>
          <w:sz w:val="23"/>
          <w:szCs w:val="23"/>
        </w:rPr>
        <w:br/>
        <w:t>If John, Ibling and Rolland all line up in a row.</w:t>
      </w:r>
      <w:r w:rsidRPr="005165AA">
        <w:rPr>
          <w:rFonts w:ascii="inherit" w:eastAsia="Times New Roman" w:hAnsi="inherit" w:cs="Helvetica"/>
          <w:color w:val="373737"/>
          <w:sz w:val="23"/>
          <w:szCs w:val="23"/>
        </w:rPr>
        <w:br/>
        <w:t>And the name they all match, of course, would be Kringle</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t>Which would explain all about that wink, twinkle and jingle….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426210" cy="1426210"/>
            <wp:effectExtent l="0" t="0" r="0" b="0"/>
            <wp:docPr id="840" name="Picture 840" descr="mistletoe">
              <a:hlinkClick xmlns:a="http://schemas.openxmlformats.org/drawingml/2006/main" r:id="rId10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mistletoe">
                      <a:hlinkClick r:id="rId1087"/>
                    </pic:cNvPr>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1426210" cy="1426210"/>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5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08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5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090" w:tooltip="View all posts in Poetry" w:history="1">
        <w:r w:rsidRPr="005165AA">
          <w:rPr>
            <w:rFonts w:ascii="inherit" w:eastAsia="Times New Roman" w:hAnsi="inherit" w:cs="Helvetica"/>
            <w:b/>
            <w:bCs/>
            <w:color w:val="1982D1"/>
            <w:sz w:val="18"/>
            <w:szCs w:val="18"/>
            <w:u w:val="single"/>
            <w:bdr w:val="none" w:sz="0" w:space="0" w:color="auto" w:frame="1"/>
          </w:rPr>
          <w:t>Poetry</w:t>
        </w:r>
      </w:hyperlink>
      <w:r w:rsidRPr="005165AA">
        <w:rPr>
          <w:rFonts w:ascii="inherit" w:eastAsia="Times New Roman" w:hAnsi="inherit" w:cs="Helvetica"/>
          <w:color w:val="373737"/>
          <w:sz w:val="18"/>
          <w:szCs w:val="18"/>
          <w:bdr w:val="none" w:sz="0" w:space="0" w:color="auto" w:frame="1"/>
        </w:rPr>
        <w:t xml:space="preserve"> | </w:t>
      </w:r>
      <w:hyperlink r:id="rId1091" w:anchor="comments" w:tooltip="Comment on The Genealogist’s Christmas Lament" w:history="1">
        <w:r w:rsidRPr="005165AA">
          <w:rPr>
            <w:rFonts w:ascii="inherit" w:eastAsia="Times New Roman" w:hAnsi="inherit" w:cs="Helvetica"/>
            <w:b/>
            <w:bCs/>
            <w:color w:val="1982D1"/>
            <w:sz w:val="18"/>
            <w:szCs w:val="18"/>
            <w:u w:val="single"/>
            <w:bdr w:val="none" w:sz="0" w:space="0" w:color="auto" w:frame="1"/>
          </w:rPr>
          <w:t>19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092" w:history="1">
        <w:r w:rsidR="005165AA" w:rsidRPr="005165AA">
          <w:rPr>
            <w:rFonts w:ascii="inherit" w:eastAsia="Times New Roman" w:hAnsi="inherit" w:cs="Helvetica"/>
            <w:b/>
            <w:bCs/>
            <w:color w:val="222222"/>
            <w:kern w:val="36"/>
            <w:sz w:val="39"/>
            <w:szCs w:val="39"/>
            <w:u w:val="single"/>
            <w:bdr w:val="none" w:sz="0" w:space="0" w:color="auto" w:frame="1"/>
          </w:rPr>
          <w:t>Cherokee Mother of John Red Bank Payne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093" w:tooltip="5:14 pm" w:history="1">
        <w:r w:rsidRPr="005165AA">
          <w:rPr>
            <w:rFonts w:ascii="inherit" w:eastAsia="Times New Roman" w:hAnsi="inherit" w:cs="Helvetica"/>
            <w:b/>
            <w:bCs/>
            <w:color w:val="1982D1"/>
            <w:sz w:val="18"/>
            <w:szCs w:val="18"/>
            <w:u w:val="single"/>
            <w:bdr w:val="none" w:sz="0" w:space="0" w:color="auto" w:frame="1"/>
          </w:rPr>
          <w:t>December 23,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094" w:anchor="comments" w:tooltip="Comment on Cherokee Mother of John Red Bank Payne" w:history="1">
        <w:r w:rsidR="005165AA" w:rsidRPr="005165AA">
          <w:rPr>
            <w:rFonts w:ascii="inherit" w:eastAsia="Times New Roman" w:hAnsi="inherit" w:cs="Helvetica"/>
            <w:color w:val="666666"/>
            <w:sz w:val="20"/>
            <w:szCs w:val="20"/>
            <w:u w:val="single"/>
            <w:bdr w:val="none" w:sz="0" w:space="0" w:color="auto" w:frame="1"/>
            <w:shd w:val="clear" w:color="auto" w:fill="EEEEEE"/>
          </w:rPr>
          <w:t>10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039870"/>
            <wp:effectExtent l="0" t="0" r="1270" b="0"/>
            <wp:docPr id="839" name="Picture 839" descr="John Red Bank Payne">
              <a:hlinkClick xmlns:a="http://schemas.openxmlformats.org/drawingml/2006/main" r:id="rId10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John Red Bank Payne">
                      <a:hlinkClick r:id="rId1095"/>
                    </pic:cNvPr>
                    <pic:cNvPicPr>
                      <a:picLocks noChangeAspect="1" noChangeArrowheads="1"/>
                    </pic:cNvPicPr>
                  </pic:nvPicPr>
                  <pic:blipFill>
                    <a:blip r:embed="rId1096">
                      <a:extLst>
                        <a:ext uri="{28A0092B-C50C-407E-A947-70E740481C1C}">
                          <a14:useLocalDpi xmlns:a14="http://schemas.microsoft.com/office/drawing/2010/main" val="0"/>
                        </a:ext>
                      </a:extLst>
                    </a:blip>
                    <a:srcRect/>
                    <a:stretch>
                      <a:fillRect/>
                    </a:stretch>
                  </pic:blipFill>
                  <pic:spPr bwMode="auto">
                    <a:xfrm>
                      <a:off x="0" y="0"/>
                      <a:ext cx="5561330" cy="40398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nothing I love more than a happy ending.  Second to that perhaps is to know that my blog or work helped someone, and in particularly, helped someone document their Native heritage.  In doing so, this confirms and unveils one more of our elusive Native people in early records.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recently received a lovely thank you note from Shawn Potter.  We had exchanged notes earlier, after I wrote “</w:t>
      </w:r>
      <w:hyperlink r:id="rId1097" w:history="1">
        <w:r w:rsidRPr="005165AA">
          <w:rPr>
            <w:rFonts w:ascii="inherit" w:eastAsia="Times New Roman" w:hAnsi="inherit" w:cs="Helvetica"/>
            <w:color w:val="1982D1"/>
            <w:sz w:val="23"/>
            <w:szCs w:val="23"/>
            <w:u w:val="single"/>
            <w:bdr w:val="none" w:sz="0" w:space="0" w:color="auto" w:frame="1"/>
          </w:rPr>
          <w:t>The Autosomal Me</w:t>
        </w:r>
      </w:hyperlink>
      <w:r w:rsidRPr="005165AA">
        <w:rPr>
          <w:rFonts w:ascii="inherit" w:eastAsia="Times New Roman" w:hAnsi="inherit" w:cs="Helvetica"/>
          <w:color w:val="373737"/>
          <w:sz w:val="23"/>
          <w:szCs w:val="23"/>
        </w:rPr>
        <w:t>” series, about how to utilize small segments of Native American (and Asian) DNA to identify Native American lines and/or ancestors.  This technique is called Minority Admixture Mapping (MAP) and was set forth in detail in various articles in the series.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Shawn’s note said:  “I’ve been doing more work on this segment and others following your method since we exchanged notes.  I’m pretty sure I’ve found the source of this Native American DNA — an ancestor named John Red Bank Payne who lived in North Georgia in the late 18th and 19th centuries.  Many of his descendants believe on the basis of circumstantial evidence that his mother was Cherokee.  I’ve found 10 descendants from four separate lines that inherited matching Native American DNA, pointing to one of his parents as the source.”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Along with this note, Shawn attached a beautiful 65 page book he had written for his family members which did document the Native DNA, but in the context of his family history.  He included their family story, the tales, the genealogical research, the DNA evidence and finally, a chapter of relevant Cherokee history complete with maps of the area where his ancestors lived. It’s a beautiful example of how to present something like this for non-DNA people to understand.  In addition, it’s also a wonderful roadmap, a “how to” book for how to approach this subject from a DNA/historical/genealogical perspective.  As hard as it is for me to sometimes remember, DNA is just a tool to utilize in the bigger genealogy picture.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Shawn has been gracious enough to allow me to reprint some of his work here, so from this point on, I’ll be extracting from his document.  Furthermore, </w:t>
      </w:r>
      <w:hyperlink r:id="rId1098" w:history="1">
        <w:r w:rsidRPr="005165AA">
          <w:rPr>
            <w:rFonts w:ascii="inherit" w:eastAsia="Times New Roman" w:hAnsi="inherit" w:cs="Helvetica"/>
            <w:color w:val="1982D1"/>
            <w:sz w:val="23"/>
            <w:szCs w:val="23"/>
            <w:u w:val="single"/>
            <w:bdr w:val="none" w:sz="0" w:space="0" w:color="auto" w:frame="1"/>
          </w:rPr>
          <w:t>Elizabeth Shown Mills</w:t>
        </w:r>
      </w:hyperlink>
      <w:r w:rsidRPr="005165AA">
        <w:rPr>
          <w:rFonts w:ascii="inherit" w:eastAsia="Times New Roman" w:hAnsi="inherit" w:cs="Helvetica"/>
          <w:color w:val="373737"/>
          <w:sz w:val="23"/>
          <w:szCs w:val="23"/>
        </w:rPr>
        <w:t>would be ecstatic, because Shawn has fully documented and sourced his document.  I am not including that information here, but I’m sure he would gladly share the document itself with any interested parties.  You can contact Shawn at </w:t>
      </w:r>
      <w:hyperlink r:id="rId1099" w:history="1">
        <w:r w:rsidRPr="005165AA">
          <w:rPr>
            <w:rFonts w:ascii="inherit" w:eastAsia="Times New Roman" w:hAnsi="inherit" w:cs="Helvetica"/>
            <w:color w:val="1982D1"/>
            <w:sz w:val="23"/>
            <w:szCs w:val="23"/>
            <w:u w:val="single"/>
            <w:bdr w:val="none" w:sz="0" w:space="0" w:color="auto" w:frame="1"/>
          </w:rPr>
          <w:t>shpxlcp@comcast.net</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From the book, “Cherokee Mother of John Red Bank Payne” by Shawn Potter and Lois Carol Potter: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Descendants of John Red Bank Payne describe his mother as Cherokee. Yet, until now, some have questioned the truth of this claim because genealogists have been unable to identify John’s mother in contemporary records. A recent discovery, however, reveals both John Red Bank Payne and his sister Nancy Payne inherited Native American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Considering information from contemporary records, clues from local tradition, John’s name itself, and now the revelation that John and his sister inherited Native American DNA, there seems to be sufficient evidence to say John Red Bank Payne’s mother truly was Cherokee. The following summary describes what we know about John, his family, and his Native American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Red Bank Payne was born perhaps near present-day Canton, Cherokee County, Georgia, on January 24, 1754, married Ann Henslee in Caswell County, North Carolina, on March 5, 1779, and died in Carnesville, Franklin County, Georgia, on December 14, 1831.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John’s father, Thomas Payne, was born in Westmorland County, Virginia, about 1725, and owned property in Halifax and Pittsylvania counties, Virginia, as well as Wilkes County, North Carolina, and Franklin County, Georgia.  Several factors suggest Thomas travelled with his older brother, William, to North Georgia and beyond, engaging in the deerskin trade with the Cherokee Nation during the mid 1700s. Thomas Payne died probably in Franklin County, Georgia, after February 23, 1811.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Contemporary records reveal Thomas had four children (William, John, Nancy, and Abigail) by his first wife, and nine children (Thomas, Nathaniel, Moses, Champness, Shrewsbury, Zebediah, Poindexter, Ruth, and Cleveland) by his second wife Yanaka Ayers.  Thomas married Yanaka probably in Halifax County, Virginia, before September 20, 1760.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Local North Georgia tradition identifies the first wife of Thomas Payne as a Cherokee woman. Anna Belle Little Tabor, in </w:t>
      </w:r>
      <w:r w:rsidRPr="005165AA">
        <w:rPr>
          <w:rFonts w:ascii="inherit" w:eastAsia="Times New Roman" w:hAnsi="inherit" w:cs="Helvetica"/>
          <w:i/>
          <w:iCs/>
          <w:color w:val="373737"/>
          <w:sz w:val="23"/>
          <w:szCs w:val="23"/>
        </w:rPr>
        <w:t>History of Franklin County, Georgia</w:t>
      </w:r>
      <w:r w:rsidRPr="005165AA">
        <w:rPr>
          <w:rFonts w:ascii="inherit" w:eastAsia="Times New Roman" w:hAnsi="inherit" w:cs="Helvetica"/>
          <w:color w:val="373737"/>
          <w:sz w:val="23"/>
          <w:szCs w:val="23"/>
        </w:rPr>
        <w:t>, wrote that “Trader Payne” managed a trading post on Payne’s Creek, and “one of his descendants, an offspring of his Cherokee marriage, later married Moses Ayers whose descendants still live in the county.”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Descendants of John Red Bank Payne also cite his name Red Bank, recorded in his son’s family Bible, as evidence of his Cherokee heritage.  Before the American Revolution, British Americans rarely defied English legal prohibitions against giving a child more than one Christian name.  So, the very existence of John’s name Red Bank suggests non-English ethnicity. On the other hand, many people of mixed English-Cherokee heritage were known by their Cherokee name as well as their English first and last names during this period.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Furthermore, while the form of John’s middle name is unlike normal English names, Red Bank conforms perfectly to standard Cherokee names.  It also is interesting to note, Red Bank was the name of a Cherokee village located on the south side of Etowah River to the southwest of present-day Canton, Cherokee County, Georgia.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some believe the above information from contemporary records and clues from local tradition, as well as John’s name Red Bank, constitute sufficient proof of John’s Cherokee heritage, recently discovered DNA evidence confirms at least one of John’s parents had Native American ancestry. Ten descendants of John Red Bank Payne and his sister Nancy Payne, representing four separate lineages, inherited six segments of Native American DNA on chromosomes 2, 3, 5, 8, 13, and 18 (see Figure 1 for the relationship between these descendants; Figures 2-7 for images of their shared Native American DNA; and </w:t>
      </w:r>
      <w:hyperlink r:id="rId1100" w:history="1">
        <w:r w:rsidRPr="005165AA">
          <w:rPr>
            <w:rFonts w:ascii="inherit" w:eastAsia="Times New Roman" w:hAnsi="inherit" w:cs="Helvetica"/>
            <w:color w:val="1982D1"/>
            <w:sz w:val="23"/>
            <w:szCs w:val="23"/>
            <w:u w:val="single"/>
            <w:bdr w:val="none" w:sz="0" w:space="0" w:color="auto" w:frame="1"/>
          </w:rPr>
          <w:t>http://dna-explained.com/2013/06/02/the-autosomal-me-summary-and-pdf-file/</w:t>
        </w:r>
      </w:hyperlink>
      <w:r w:rsidRPr="005165AA">
        <w:rPr>
          <w:rFonts w:ascii="inherit" w:eastAsia="Times New Roman" w:hAnsi="inherit" w:cs="Helvetica"/>
          <w:color w:val="373737"/>
          <w:sz w:val="23"/>
          <w:szCs w:val="23"/>
        </w:rPr>
        <w:t> for an explanation of this method of identifying Native American chromosomal segments).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Upon careful reflection, there seems sufficient reason to believe John Red Bank Payne’s mother truly was Cherokee.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Roberta’s note:  I have redacted the surnames of current testers.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89300"/>
            <wp:effectExtent l="0" t="0" r="1270" b="6350"/>
            <wp:docPr id="838" name="Picture 838" descr="Payne chart">
              <a:hlinkClick xmlns:a="http://schemas.openxmlformats.org/drawingml/2006/main" r:id="rId1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Payne chart">
                      <a:hlinkClick r:id="rId1101"/>
                    </pic:cNvPr>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5561330" cy="32893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Chromosome 2, Segment 154-161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segment, Bert P, Rosa P, Nataan S, Cynthia S, and Kendall S inherited matching Native American DNA described as Amerindian, Siberian, Southeast Asian, and Oceanian by the Eurogenes V2 K15 admixture tool, and as North Amerind, Mesoamerican, South America Amerind, Arctic Amerind, East Siberian, Paleo Siberian, Samoedic, and East South Asian by the Magnus Ducatus Lituaniae Project World22 admixture tool. Since their common ancestors were Thomas Payne and his wife, the source of this Native American DNA must be either Thomas Payne or his wife. See Figures 2a-2g.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Note: Since Native Americans and East Asians share common ancestors in the pre-historic past, their DNA is similar to each other in many respects. This similarity often causes admixture tools to interpret Native American DNA as various types of East Asian DNA. Therefore, the presence of multiple types of East Asian DNA together with Native American DNA tends to validate the presence of Native American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459480"/>
            <wp:effectExtent l="0" t="0" r="1270" b="7620"/>
            <wp:docPr id="837" name="Picture 837" descr="Payne graph 1">
              <a:hlinkClick xmlns:a="http://schemas.openxmlformats.org/drawingml/2006/main" r:id="rId1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Payne graph 1">
                      <a:hlinkClick r:id="rId1103"/>
                    </pic:cNvPr>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561330" cy="345948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48025"/>
            <wp:effectExtent l="0" t="0" r="1270" b="9525"/>
            <wp:docPr id="836" name="Picture 836" descr="Payne graph 2">
              <a:hlinkClick xmlns:a="http://schemas.openxmlformats.org/drawingml/2006/main" r:id="rId1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Payne graph 2">
                      <a:hlinkClick r:id="rId1105"/>
                    </pic:cNvPr>
                    <pic:cNvPicPr>
                      <a:picLocks noChangeAspect="1" noChangeArrowheads="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5561330" cy="324802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19580"/>
            <wp:effectExtent l="0" t="0" r="1270" b="0"/>
            <wp:docPr id="835" name="Picture 835" descr="Payne graph 3">
              <a:hlinkClick xmlns:a="http://schemas.openxmlformats.org/drawingml/2006/main" r:id="rId1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ayne graph 3">
                      <a:hlinkClick r:id="rId1107"/>
                    </pic:cNvPr>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5561330" cy="171958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077845"/>
            <wp:effectExtent l="0" t="0" r="1270" b="8255"/>
            <wp:docPr id="834" name="Picture 834" descr="Payne graph 4">
              <a:hlinkClick xmlns:a="http://schemas.openxmlformats.org/drawingml/2006/main" r:id="rId1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Payne graph 4">
                      <a:hlinkClick r:id="rId1109"/>
                    </pic:cNvPr>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5561330" cy="307784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981960"/>
            <wp:effectExtent l="0" t="0" r="1270" b="8890"/>
            <wp:docPr id="833" name="Picture 833" descr="Payne graph 5">
              <a:hlinkClick xmlns:a="http://schemas.openxmlformats.org/drawingml/2006/main" r:id="rId1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Payne graph 5">
                      <a:hlinkClick r:id="rId1111"/>
                    </pic:cNvPr>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5561330" cy="29819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Roberta’s Summary:  Shawn continues to document the other chromosome matches in the same manner.  In total, he has 10 descendants of Thomas Payne and his wife, who it turns out, indeed was Cherokee, as proven by this exercise in combination with historical records.  These people descend through 2 different children.  Cynthia and Kendall descend through daughter Nancy Payne, and the rest of the descendants descend through different children of John Red Bank Payne.  All of the DNA segments that Shawn utilized in his report share Native/Asian segments in both of these family groups, the descendants of both Nancy and John Red Bank Payne.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Shawn’s success in this project hinged on two things.  First, being able to test multiple (in this case, two) descendants of the original couple.  Second, he tested several people and had the tenacity to pursue the existence of Native DNA segments utilizing the Minority Admixture Mapping (MAP) technique set forth in “</w:t>
      </w:r>
      <w:hyperlink r:id="rId1113" w:history="1">
        <w:r w:rsidRPr="005165AA">
          <w:rPr>
            <w:rFonts w:ascii="inherit" w:eastAsia="Times New Roman" w:hAnsi="inherit" w:cs="Helvetica"/>
            <w:color w:val="1982D1"/>
            <w:sz w:val="23"/>
            <w:szCs w:val="23"/>
            <w:u w:val="single"/>
            <w:bdr w:val="none" w:sz="0" w:space="0" w:color="auto" w:frame="1"/>
          </w:rPr>
          <w:t>The Autosomal Me</w:t>
        </w:r>
      </w:hyperlink>
      <w:r w:rsidRPr="005165AA">
        <w:rPr>
          <w:rFonts w:ascii="inherit" w:eastAsia="Times New Roman" w:hAnsi="inherit" w:cs="Helvetica"/>
          <w:color w:val="373737"/>
          <w:sz w:val="23"/>
          <w:szCs w:val="23"/>
        </w:rPr>
        <w:t xml:space="preserve">” series.  It certainly paid off.  Shawn confirmed that the wife of Thomas Payne was, indeed </w:t>
      </w:r>
      <w:proofErr w:type="gramStart"/>
      <w:r w:rsidRPr="005165AA">
        <w:rPr>
          <w:rFonts w:ascii="inherit" w:eastAsia="Times New Roman" w:hAnsi="inherit" w:cs="Helvetica"/>
          <w:color w:val="373737"/>
          <w:sz w:val="23"/>
          <w:szCs w:val="23"/>
        </w:rPr>
        <w:t>Native</w:t>
      </w:r>
      <w:proofErr w:type="gramEnd"/>
      <w:r w:rsidRPr="005165AA">
        <w:rPr>
          <w:rFonts w:ascii="inherit" w:eastAsia="Times New Roman" w:hAnsi="inherit" w:cs="Helvetica"/>
          <w:color w:val="373737"/>
          <w:sz w:val="23"/>
          <w:szCs w:val="23"/>
        </w:rPr>
        <w:t>, most likely Cherokee since he was a Cherokee trader, and that today’s descendants do indeed carry her heritage in their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Great job Shawn!!  Wouldn’t you love to be his family member and one of the recipients of these lovely books about your ancestor! Someone’s going to have a wonderful Christmas!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6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11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6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115" w:tooltip="View all posts in Ancestor Mapping" w:history="1">
        <w:r w:rsidRPr="005165AA">
          <w:rPr>
            <w:rFonts w:ascii="inherit" w:eastAsia="Times New Roman" w:hAnsi="inherit" w:cs="Helvetica"/>
            <w:b/>
            <w:bCs/>
            <w:color w:val="1982D1"/>
            <w:sz w:val="18"/>
            <w:szCs w:val="18"/>
            <w:u w:val="single"/>
            <w:bdr w:val="none" w:sz="0" w:space="0" w:color="auto" w:frame="1"/>
          </w:rPr>
          <w:t>Ancestor Mapping</w:t>
        </w:r>
      </w:hyperlink>
      <w:r w:rsidRPr="005165AA">
        <w:rPr>
          <w:rFonts w:ascii="inherit" w:eastAsia="Times New Roman" w:hAnsi="inherit" w:cs="Helvetica"/>
          <w:color w:val="373737"/>
          <w:sz w:val="18"/>
          <w:szCs w:val="18"/>
          <w:bdr w:val="none" w:sz="0" w:space="0" w:color="auto" w:frame="1"/>
        </w:rPr>
        <w:t>, </w:t>
      </w:r>
      <w:hyperlink r:id="rId1116"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117" w:tooltip="View all posts in Chromosome Mapping" w:history="1">
        <w:r w:rsidRPr="005165AA">
          <w:rPr>
            <w:rFonts w:ascii="inherit" w:eastAsia="Times New Roman" w:hAnsi="inherit" w:cs="Helvetica"/>
            <w:b/>
            <w:bCs/>
            <w:color w:val="1982D1"/>
            <w:sz w:val="18"/>
            <w:szCs w:val="18"/>
            <w:u w:val="single"/>
            <w:bdr w:val="none" w:sz="0" w:space="0" w:color="auto" w:frame="1"/>
          </w:rPr>
          <w:t>Chromosome Mapping</w:t>
        </w:r>
      </w:hyperlink>
      <w:r w:rsidRPr="005165AA">
        <w:rPr>
          <w:rFonts w:ascii="inherit" w:eastAsia="Times New Roman" w:hAnsi="inherit" w:cs="Helvetica"/>
          <w:color w:val="373737"/>
          <w:sz w:val="18"/>
          <w:szCs w:val="18"/>
          <w:bdr w:val="none" w:sz="0" w:space="0" w:color="auto" w:frame="1"/>
        </w:rPr>
        <w:t>, </w:t>
      </w:r>
      <w:hyperlink r:id="rId1118"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1119" w:tooltip="View all posts in GedMatch" w:history="1">
        <w:r w:rsidRPr="005165AA">
          <w:rPr>
            <w:rFonts w:ascii="inherit" w:eastAsia="Times New Roman" w:hAnsi="inherit" w:cs="Helvetica"/>
            <w:b/>
            <w:bCs/>
            <w:color w:val="1982D1"/>
            <w:sz w:val="18"/>
            <w:szCs w:val="18"/>
            <w:u w:val="single"/>
            <w:bdr w:val="none" w:sz="0" w:space="0" w:color="auto" w:frame="1"/>
          </w:rPr>
          <w:t>GedMatch</w:t>
        </w:r>
      </w:hyperlink>
      <w:r w:rsidRPr="005165AA">
        <w:rPr>
          <w:rFonts w:ascii="inherit" w:eastAsia="Times New Roman" w:hAnsi="inherit" w:cs="Helvetica"/>
          <w:color w:val="373737"/>
          <w:sz w:val="18"/>
          <w:szCs w:val="18"/>
          <w:bdr w:val="none" w:sz="0" w:space="0" w:color="auto" w:frame="1"/>
        </w:rPr>
        <w:t>, </w:t>
      </w:r>
      <w:hyperlink r:id="rId1120" w:tooltip="View all posts in Minority Admixture Mapping" w:history="1">
        <w:r w:rsidRPr="005165AA">
          <w:rPr>
            <w:rFonts w:ascii="inherit" w:eastAsia="Times New Roman" w:hAnsi="inherit" w:cs="Helvetica"/>
            <w:b/>
            <w:bCs/>
            <w:color w:val="1982D1"/>
            <w:sz w:val="18"/>
            <w:szCs w:val="18"/>
            <w:u w:val="single"/>
            <w:bdr w:val="none" w:sz="0" w:space="0" w:color="auto" w:frame="1"/>
          </w:rPr>
          <w:t>Minority Admixture Mapping</w:t>
        </w:r>
      </w:hyperlink>
      <w:r w:rsidRPr="005165AA">
        <w:rPr>
          <w:rFonts w:ascii="inherit" w:eastAsia="Times New Roman" w:hAnsi="inherit" w:cs="Helvetica"/>
          <w:color w:val="373737"/>
          <w:sz w:val="18"/>
          <w:szCs w:val="18"/>
          <w:bdr w:val="none" w:sz="0" w:space="0" w:color="auto" w:frame="1"/>
        </w:rPr>
        <w:t>, </w:t>
      </w:r>
      <w:hyperlink r:id="rId1121"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1122" w:tooltip="View all posts in Success Stories" w:history="1">
        <w:r w:rsidRPr="005165AA">
          <w:rPr>
            <w:rFonts w:ascii="inherit" w:eastAsia="Times New Roman" w:hAnsi="inherit" w:cs="Helvetica"/>
            <w:b/>
            <w:bCs/>
            <w:color w:val="1982D1"/>
            <w:sz w:val="18"/>
            <w:szCs w:val="18"/>
            <w:u w:val="single"/>
            <w:bdr w:val="none" w:sz="0" w:space="0" w:color="auto" w:frame="1"/>
          </w:rPr>
          <w:t>Success Stories</w:t>
        </w:r>
      </w:hyperlink>
      <w:r w:rsidRPr="005165AA">
        <w:rPr>
          <w:rFonts w:ascii="inherit" w:eastAsia="Times New Roman" w:hAnsi="inherit" w:cs="Helvetica"/>
          <w:color w:val="373737"/>
          <w:sz w:val="18"/>
          <w:szCs w:val="18"/>
          <w:bdr w:val="none" w:sz="0" w:space="0" w:color="auto" w:frame="1"/>
        </w:rPr>
        <w:t xml:space="preserve"> | </w:t>
      </w:r>
      <w:hyperlink r:id="rId1123" w:anchor="comments" w:tooltip="Comment on Cherokee Mother of John Red Bank Payne" w:history="1">
        <w:r w:rsidRPr="005165AA">
          <w:rPr>
            <w:rFonts w:ascii="inherit" w:eastAsia="Times New Roman" w:hAnsi="inherit" w:cs="Helvetica"/>
            <w:b/>
            <w:bCs/>
            <w:color w:val="1982D1"/>
            <w:sz w:val="18"/>
            <w:szCs w:val="18"/>
            <w:u w:val="single"/>
            <w:bdr w:val="none" w:sz="0" w:space="0" w:color="auto" w:frame="1"/>
          </w:rPr>
          <w:t>10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124" w:history="1">
        <w:r w:rsidR="005165AA" w:rsidRPr="005165AA">
          <w:rPr>
            <w:rFonts w:ascii="inherit" w:eastAsia="Times New Roman" w:hAnsi="inherit" w:cs="Helvetica"/>
            <w:b/>
            <w:bCs/>
            <w:color w:val="222222"/>
            <w:kern w:val="36"/>
            <w:sz w:val="39"/>
            <w:szCs w:val="39"/>
            <w:u w:val="single"/>
            <w:bdr w:val="none" w:sz="0" w:space="0" w:color="auto" w:frame="1"/>
          </w:rPr>
          <w:t>Sequencing of Neanderthal Toe Bone Reveals Unknown Hominin Line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125" w:tooltip="5:48 pm" w:history="1">
        <w:r w:rsidRPr="005165AA">
          <w:rPr>
            <w:rFonts w:ascii="inherit" w:eastAsia="Times New Roman" w:hAnsi="inherit" w:cs="Helvetica"/>
            <w:b/>
            <w:bCs/>
            <w:color w:val="1982D1"/>
            <w:sz w:val="18"/>
            <w:szCs w:val="18"/>
            <w:u w:val="single"/>
            <w:bdr w:val="none" w:sz="0" w:space="0" w:color="auto" w:frame="1"/>
          </w:rPr>
          <w:t>December 22,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126" w:anchor="comments" w:tooltip="Comment on Sequencing of Neanderthal Toe Bone Reveals Unknown Hominin Line" w:history="1">
        <w:r w:rsidR="005165AA" w:rsidRPr="005165AA">
          <w:rPr>
            <w:rFonts w:ascii="inherit" w:eastAsia="Times New Roman" w:hAnsi="inherit" w:cs="Helvetica"/>
            <w:color w:val="666666"/>
            <w:sz w:val="20"/>
            <w:szCs w:val="20"/>
            <w:u w:val="single"/>
            <w:bdr w:val="none" w:sz="0" w:space="0" w:color="auto" w:frame="1"/>
            <w:shd w:val="clear" w:color="auto" w:fill="EEEEEE"/>
          </w:rPr>
          <w:t>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week, in the journal Nature, scientists reported on the full sequencing of a Neanderthal toe bone found in the </w:t>
      </w:r>
      <w:hyperlink r:id="rId1127" w:history="1">
        <w:r w:rsidRPr="005165AA">
          <w:rPr>
            <w:rFonts w:ascii="inherit" w:eastAsia="Times New Roman" w:hAnsi="inherit" w:cs="Helvetica"/>
            <w:color w:val="1982D1"/>
            <w:sz w:val="23"/>
            <w:szCs w:val="23"/>
            <w:u w:val="single"/>
            <w:bdr w:val="none" w:sz="0" w:space="0" w:color="auto" w:frame="1"/>
          </w:rPr>
          <w:t>Denisova Cave</w:t>
        </w:r>
      </w:hyperlink>
      <w:r w:rsidRPr="005165AA">
        <w:rPr>
          <w:rFonts w:ascii="inherit" w:eastAsia="Times New Roman" w:hAnsi="inherit" w:cs="Helvetica"/>
          <w:color w:val="373737"/>
          <w:sz w:val="23"/>
          <w:szCs w:val="23"/>
        </w:rPr>
        <w:t> in the Altai Mountains, the location where the Denisovan skeleton found in 2008 and sequenced earlier this year was also found.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abstract of </w:t>
      </w:r>
      <w:hyperlink r:id="rId1128" w:history="1">
        <w:r w:rsidRPr="005165AA">
          <w:rPr>
            <w:rFonts w:ascii="inherit" w:eastAsia="Times New Roman" w:hAnsi="inherit" w:cs="Helvetica"/>
            <w:color w:val="1982D1"/>
            <w:sz w:val="23"/>
            <w:szCs w:val="23"/>
            <w:u w:val="single"/>
            <w:bdr w:val="none" w:sz="0" w:space="0" w:color="auto" w:frame="1"/>
          </w:rPr>
          <w:t>the paper</w:t>
        </w:r>
      </w:hyperlink>
      <w:r w:rsidRPr="005165AA">
        <w:rPr>
          <w:rFonts w:ascii="inherit" w:eastAsia="Times New Roman" w:hAnsi="inherit" w:cs="Helvetica"/>
          <w:color w:val="373737"/>
          <w:sz w:val="23"/>
          <w:szCs w:val="23"/>
        </w:rPr>
        <w:t>, which is behind a paywall, says: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present a high-quality genome sequence of a Neanderthal woman from Siberia. We show that her parents were related at the level of half-siblings and that mating among close relatives was common among her recent ancestors. We also sequenced the genome of a Neanderthal from the Caucasus to low coverage. An analysis of the relationships and population history of available archaic genomes and 25 present-day human genomes shows that several gene flow events occurred among Neanderthals, Denisovans and early modern humans, possibly including gene flow into Denisovans from an unknown archaic group. Thus, interbreeding, albeit of low magnitude, occurred among many hominin groups in the Late Pleistocene. In addition, the high-quality Neanderthal genome allows us to establish a definitive list of substitutions that became fixed in modern humans after their separation from the ancestors of Neanderthals and Denisovans.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abstract also includes this graphic from the paper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545080"/>
            <wp:effectExtent l="0" t="0" r="1270" b="7620"/>
            <wp:docPr id="832" name="Picture 832" descr="Neanderthal 12-22-2013 cropped">
              <a:hlinkClick xmlns:a="http://schemas.openxmlformats.org/drawingml/2006/main" r:id="rId1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Neanderthal 12-22-2013 cropped">
                      <a:hlinkClick r:id="rId1129"/>
                    </pic:cNvPr>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5561330" cy="25450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sequence is significant because of a number of unique findings.</w:t>
      </w:r>
    </w:p>
    <w:p w:rsidR="005165AA" w:rsidRPr="005165AA" w:rsidRDefault="005165AA" w:rsidP="005165AA">
      <w:pPr>
        <w:numPr>
          <w:ilvl w:val="0"/>
          <w:numId w:val="6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skeleton showed physical traits of both Neanderthals and modern humans and is thought to be about 50,000 years old.</w:t>
      </w:r>
    </w:p>
    <w:p w:rsidR="005165AA" w:rsidRPr="005165AA" w:rsidRDefault="005165AA" w:rsidP="005165AA">
      <w:pPr>
        <w:numPr>
          <w:ilvl w:val="0"/>
          <w:numId w:val="6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Genetic sequencing revealed that this bone belonged to a Neanderthal woman, not a Denisovan, although other Denisovan remains, including one previously sequenced, have been found in this cave.</w:t>
      </w:r>
    </w:p>
    <w:p w:rsidR="005165AA" w:rsidRPr="005165AA" w:rsidRDefault="005165AA" w:rsidP="005165AA">
      <w:pPr>
        <w:numPr>
          <w:ilvl w:val="0"/>
          <w:numId w:val="6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closest genetic relative is found in the Mezmaiskaya Cave in the Caucasus Mountains, some 2000+ miles distant.  Admittedly, we don’t have a lot of sequenced remains for comparison.</w:t>
      </w:r>
    </w:p>
    <w:p w:rsidR="005165AA" w:rsidRPr="005165AA" w:rsidRDefault="005165AA" w:rsidP="005165AA">
      <w:pPr>
        <w:numPr>
          <w:ilvl w:val="0"/>
          <w:numId w:val="6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Sequencing revealed a heretofore unknown genetic line of archaic humans.  This person obtained from between 2.7 to 5.8 percent of their genome from this unknown line. That percentage is equal to someplace between a great-great-great-grandparent and a great-great-great-great-great-grandparent, assuming only one ancestor was involved.  If this unknown human lineage was admixed into the population in multiple individuals, then the trace amounts could be passed around forever, just like the Neanderthal and Denisovan lineages are in Europeans today.</w:t>
      </w:r>
    </w:p>
    <w:p w:rsidR="005165AA" w:rsidRPr="005165AA" w:rsidRDefault="005165AA" w:rsidP="005165AA">
      <w:pPr>
        <w:numPr>
          <w:ilvl w:val="0"/>
          <w:numId w:val="6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unknown line could be </w:t>
      </w:r>
      <w:proofErr w:type="gramStart"/>
      <w:r w:rsidRPr="005165AA">
        <w:rPr>
          <w:rFonts w:ascii="inherit" w:eastAsia="Times New Roman" w:hAnsi="inherit" w:cs="Helvetica"/>
          <w:color w:val="373737"/>
          <w:sz w:val="23"/>
          <w:szCs w:val="23"/>
        </w:rPr>
        <w:t>homo</w:t>
      </w:r>
      <w:proofErr w:type="gramEnd"/>
      <w:r w:rsidRPr="005165AA">
        <w:rPr>
          <w:rFonts w:ascii="inherit" w:eastAsia="Times New Roman" w:hAnsi="inherit" w:cs="Helvetica"/>
          <w:color w:val="373737"/>
          <w:sz w:val="23"/>
          <w:szCs w:val="23"/>
        </w:rPr>
        <w:t xml:space="preserve"> erectus.</w:t>
      </w:r>
    </w:p>
    <w:p w:rsidR="005165AA" w:rsidRPr="005165AA" w:rsidRDefault="005165AA" w:rsidP="005165AA">
      <w:pPr>
        <w:numPr>
          <w:ilvl w:val="0"/>
          <w:numId w:val="6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no evidence that this unknown human lineage interbred with either modern humans or Neanderthals.  I would presume this means that this unknown line then bred with the Denisovan group which did not manifest itself in contemporary humans.</w:t>
      </w:r>
    </w:p>
    <w:p w:rsidR="005165AA" w:rsidRPr="005165AA" w:rsidRDefault="005165AA" w:rsidP="005165AA">
      <w:pPr>
        <w:numPr>
          <w:ilvl w:val="0"/>
          <w:numId w:val="6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individual was inbred with their parents being </w:t>
      </w:r>
      <w:hyperlink r:id="rId1131" w:history="1">
        <w:r w:rsidRPr="005165AA">
          <w:rPr>
            <w:rFonts w:ascii="inherit" w:eastAsia="Times New Roman" w:hAnsi="inherit" w:cs="Helvetica"/>
            <w:color w:val="1982D1"/>
            <w:sz w:val="23"/>
            <w:szCs w:val="23"/>
            <w:u w:val="single"/>
            <w:bdr w:val="none" w:sz="0" w:space="0" w:color="auto" w:frame="1"/>
          </w:rPr>
          <w:t>closely related</w:t>
        </w:r>
      </w:hyperlink>
      <w:r w:rsidRPr="005165AA">
        <w:rPr>
          <w:rFonts w:ascii="inherit" w:eastAsia="Times New Roman" w:hAnsi="inherit" w:cs="Helvetica"/>
          <w:color w:val="373737"/>
          <w:sz w:val="23"/>
          <w:szCs w:val="23"/>
        </w:rPr>
        <w:t>, possibly half-siblings or an uncle and niece, or an aunt and nephew or a grandfather and granddaughter or grandmother and grandson.  Inbreeding was also common among the woman’s recent ancestors.  Another article headline this week pronounced that “Neanderthals Liked Incest” which I found to be offensive.  Incest is a highly negatively charged cultural word.  In the not so recent past, the practice of</w:t>
      </w:r>
      <w:hyperlink r:id="rId1132" w:history="1">
        <w:r w:rsidRPr="005165AA">
          <w:rPr>
            <w:rFonts w:ascii="inherit" w:eastAsia="Times New Roman" w:hAnsi="inherit" w:cs="Helvetica"/>
            <w:color w:val="1982D1"/>
            <w:sz w:val="23"/>
            <w:szCs w:val="23"/>
            <w:u w:val="single"/>
            <w:bdr w:val="none" w:sz="0" w:space="0" w:color="auto" w:frame="1"/>
          </w:rPr>
          <w:t>inbreeding</w:t>
        </w:r>
      </w:hyperlink>
      <w:r w:rsidRPr="005165AA">
        <w:rPr>
          <w:rFonts w:ascii="inherit" w:eastAsia="Times New Roman" w:hAnsi="inherit" w:cs="Helvetica"/>
          <w:color w:val="373737"/>
          <w:sz w:val="23"/>
          <w:szCs w:val="23"/>
        </w:rPr>
        <w:t> was perfectly acceptable in </w:t>
      </w:r>
      <w:hyperlink r:id="rId1133" w:history="1">
        <w:r w:rsidRPr="005165AA">
          <w:rPr>
            <w:rFonts w:ascii="inherit" w:eastAsia="Times New Roman" w:hAnsi="inherit" w:cs="Helvetica"/>
            <w:color w:val="1982D1"/>
            <w:sz w:val="23"/>
            <w:szCs w:val="23"/>
            <w:u w:val="single"/>
            <w:bdr w:val="none" w:sz="0" w:space="0" w:color="auto" w:frame="1"/>
          </w:rPr>
          <w:t>European royalty</w:t>
        </w:r>
      </w:hyperlink>
      <w:r w:rsidRPr="005165AA">
        <w:rPr>
          <w:rFonts w:ascii="inherit" w:eastAsia="Times New Roman" w:hAnsi="inherit" w:cs="Helvetica"/>
          <w:color w:val="373737"/>
          <w:sz w:val="23"/>
          <w:szCs w:val="23"/>
        </w:rPr>
        <w:t>.  Furthermore, we have no idea how these people felt about inbreeding, hence the word “liked” is misleading.  It could well be that they lived in a small nuclear family group and there were no other choices for partners.  There could also be other cultural and selection factors at play here of which we are unaware.  For example, perhaps males were more protective of mothers and children to whom they were related than ones where they had no family or group ties – increasing the likelihood of survival of offspring of women to whom the males were related.</w:t>
      </w:r>
    </w:p>
    <w:p w:rsidR="005165AA" w:rsidRPr="005165AA" w:rsidRDefault="005165AA" w:rsidP="005165AA">
      <w:pPr>
        <w:numPr>
          <w:ilvl w:val="0"/>
          <w:numId w:val="6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least half of a percent of the Denisovan genome came from Neanderthals, but none of the Denisovan genome has yet been detected in Neanderthals.  If this holds, it would imply that our ancestors either bred with Neanderthals and Denisovans separately, or with Denisovans who carried Neanderthal DNA.  Given that most Europeans carry more Neanderthal DNA than Denisovan, the second scenario alone is unlikely.  It’s also possible that we simply haven’t found Neanderthal’s who did carry Denisovan DNA.</w:t>
      </w:r>
    </w:p>
    <w:p w:rsidR="005165AA" w:rsidRPr="005165AA" w:rsidRDefault="005165AA" w:rsidP="005165AA">
      <w:pPr>
        <w:numPr>
          <w:ilvl w:val="0"/>
          <w:numId w:val="6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More than 31,000 differences were found between modern humans and Neanderthals and Denisovans, many having to do with brain development.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Dienekes discussed this research in his </w:t>
      </w:r>
      <w:hyperlink r:id="rId1134" w:history="1">
        <w:r w:rsidRPr="005165AA">
          <w:rPr>
            <w:rFonts w:ascii="inherit" w:eastAsia="Times New Roman" w:hAnsi="inherit" w:cs="Helvetica"/>
            <w:color w:val="1982D1"/>
            <w:sz w:val="23"/>
            <w:szCs w:val="23"/>
            <w:u w:val="single"/>
            <w:bdr w:val="none" w:sz="0" w:space="0" w:color="auto" w:frame="1"/>
          </w:rPr>
          <w:t>blog</w:t>
        </w:r>
      </w:hyperlink>
      <w:r w:rsidRPr="005165AA">
        <w:rPr>
          <w:rFonts w:ascii="inherit" w:eastAsia="Times New Roman" w:hAnsi="inherit" w:cs="Helvetica"/>
          <w:color w:val="373737"/>
          <w:sz w:val="23"/>
          <w:szCs w:val="23"/>
        </w:rPr>
        <w:t> as well.  Note his “family tree.”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6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13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6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136"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1137" w:tooltip="View all posts in Ancient DNA" w:history="1">
        <w:r w:rsidRPr="005165AA">
          <w:rPr>
            <w:rFonts w:ascii="inherit" w:eastAsia="Times New Roman" w:hAnsi="inherit" w:cs="Helvetica"/>
            <w:b/>
            <w:bCs/>
            <w:color w:val="1982D1"/>
            <w:sz w:val="18"/>
            <w:szCs w:val="18"/>
            <w:u w:val="single"/>
            <w:bdr w:val="none" w:sz="0" w:space="0" w:color="auto" w:frame="1"/>
          </w:rPr>
          <w:t>Ancient DNA</w:t>
        </w:r>
      </w:hyperlink>
      <w:r w:rsidRPr="005165AA">
        <w:rPr>
          <w:rFonts w:ascii="inherit" w:eastAsia="Times New Roman" w:hAnsi="inherit" w:cs="Helvetica"/>
          <w:color w:val="373737"/>
          <w:sz w:val="18"/>
          <w:szCs w:val="18"/>
          <w:bdr w:val="none" w:sz="0" w:space="0" w:color="auto" w:frame="1"/>
        </w:rPr>
        <w:t>, </w:t>
      </w:r>
      <w:hyperlink r:id="rId1138"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1139" w:tooltip="View all posts in Archaic Humans" w:history="1">
        <w:r w:rsidRPr="005165AA">
          <w:rPr>
            <w:rFonts w:ascii="inherit" w:eastAsia="Times New Roman" w:hAnsi="inherit" w:cs="Helvetica"/>
            <w:b/>
            <w:bCs/>
            <w:color w:val="1982D1"/>
            <w:sz w:val="18"/>
            <w:szCs w:val="18"/>
            <w:u w:val="single"/>
            <w:bdr w:val="none" w:sz="0" w:space="0" w:color="auto" w:frame="1"/>
          </w:rPr>
          <w:t>Archaic Humans</w:t>
        </w:r>
      </w:hyperlink>
      <w:r w:rsidRPr="005165AA">
        <w:rPr>
          <w:rFonts w:ascii="inherit" w:eastAsia="Times New Roman" w:hAnsi="inherit" w:cs="Helvetica"/>
          <w:color w:val="373737"/>
          <w:sz w:val="18"/>
          <w:szCs w:val="18"/>
          <w:bdr w:val="none" w:sz="0" w:space="0" w:color="auto" w:frame="1"/>
        </w:rPr>
        <w:t>, </w:t>
      </w:r>
      <w:hyperlink r:id="rId1140"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141" w:tooltip="View all posts in Denisova" w:history="1">
        <w:r w:rsidRPr="005165AA">
          <w:rPr>
            <w:rFonts w:ascii="inherit" w:eastAsia="Times New Roman" w:hAnsi="inherit" w:cs="Helvetica"/>
            <w:b/>
            <w:bCs/>
            <w:color w:val="1982D1"/>
            <w:sz w:val="18"/>
            <w:szCs w:val="18"/>
            <w:u w:val="single"/>
            <w:bdr w:val="none" w:sz="0" w:space="0" w:color="auto" w:frame="1"/>
          </w:rPr>
          <w:t>Denisova</w:t>
        </w:r>
      </w:hyperlink>
      <w:r w:rsidRPr="005165AA">
        <w:rPr>
          <w:rFonts w:ascii="inherit" w:eastAsia="Times New Roman" w:hAnsi="inherit" w:cs="Helvetica"/>
          <w:color w:val="373737"/>
          <w:sz w:val="18"/>
          <w:szCs w:val="18"/>
          <w:bdr w:val="none" w:sz="0" w:space="0" w:color="auto" w:frame="1"/>
        </w:rPr>
        <w:t>, </w:t>
      </w:r>
      <w:hyperlink r:id="rId1142" w:tooltip="View all posts in Discovery" w:history="1">
        <w:r w:rsidRPr="005165AA">
          <w:rPr>
            <w:rFonts w:ascii="inherit" w:eastAsia="Times New Roman" w:hAnsi="inherit" w:cs="Helvetica"/>
            <w:b/>
            <w:bCs/>
            <w:color w:val="1982D1"/>
            <w:sz w:val="18"/>
            <w:szCs w:val="18"/>
            <w:u w:val="single"/>
            <w:bdr w:val="none" w:sz="0" w:space="0" w:color="auto" w:frame="1"/>
          </w:rPr>
          <w:t>Discovery</w:t>
        </w:r>
      </w:hyperlink>
      <w:r w:rsidRPr="005165AA">
        <w:rPr>
          <w:rFonts w:ascii="inherit" w:eastAsia="Times New Roman" w:hAnsi="inherit" w:cs="Helvetica"/>
          <w:color w:val="373737"/>
          <w:sz w:val="18"/>
          <w:szCs w:val="18"/>
          <w:bdr w:val="none" w:sz="0" w:space="0" w:color="auto" w:frame="1"/>
        </w:rPr>
        <w:t>, </w:t>
      </w:r>
      <w:hyperlink r:id="rId1143" w:tooltip="View all posts in Full Genome Sequence" w:history="1">
        <w:r w:rsidRPr="005165AA">
          <w:rPr>
            <w:rFonts w:ascii="inherit" w:eastAsia="Times New Roman" w:hAnsi="inherit" w:cs="Helvetica"/>
            <w:b/>
            <w:bCs/>
            <w:color w:val="1982D1"/>
            <w:sz w:val="18"/>
            <w:szCs w:val="18"/>
            <w:u w:val="single"/>
            <w:bdr w:val="none" w:sz="0" w:space="0" w:color="auto" w:frame="1"/>
          </w:rPr>
          <w:t>Full Genome Sequence</w:t>
        </w:r>
      </w:hyperlink>
      <w:r w:rsidRPr="005165AA">
        <w:rPr>
          <w:rFonts w:ascii="inherit" w:eastAsia="Times New Roman" w:hAnsi="inherit" w:cs="Helvetica"/>
          <w:color w:val="373737"/>
          <w:sz w:val="18"/>
          <w:szCs w:val="18"/>
          <w:bdr w:val="none" w:sz="0" w:space="0" w:color="auto" w:frame="1"/>
        </w:rPr>
        <w:t>, </w:t>
      </w:r>
      <w:hyperlink r:id="rId1144" w:tooltip="View all posts in Neanderthal" w:history="1">
        <w:r w:rsidRPr="005165AA">
          <w:rPr>
            <w:rFonts w:ascii="inherit" w:eastAsia="Times New Roman" w:hAnsi="inherit" w:cs="Helvetica"/>
            <w:b/>
            <w:bCs/>
            <w:color w:val="1982D1"/>
            <w:sz w:val="18"/>
            <w:szCs w:val="18"/>
            <w:u w:val="single"/>
            <w:bdr w:val="none" w:sz="0" w:space="0" w:color="auto" w:frame="1"/>
          </w:rPr>
          <w:t>Neanderthal</w:t>
        </w:r>
      </w:hyperlink>
      <w:r w:rsidRPr="005165AA">
        <w:rPr>
          <w:rFonts w:ascii="inherit" w:eastAsia="Times New Roman" w:hAnsi="inherit" w:cs="Helvetica"/>
          <w:color w:val="373737"/>
          <w:sz w:val="18"/>
          <w:szCs w:val="18"/>
          <w:bdr w:val="none" w:sz="0" w:space="0" w:color="auto" w:frame="1"/>
        </w:rPr>
        <w:t>, </w:t>
      </w:r>
      <w:hyperlink r:id="rId1145"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w:t>
      </w:r>
      <w:hyperlink r:id="rId1146"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1147" w:anchor="comments" w:tooltip="Comment on Sequencing of Neanderthal Toe Bone Reveals Unknown Hominin Line" w:history="1">
        <w:r w:rsidRPr="005165AA">
          <w:rPr>
            <w:rFonts w:ascii="inherit" w:eastAsia="Times New Roman" w:hAnsi="inherit" w:cs="Helvetica"/>
            <w:b/>
            <w:bCs/>
            <w:color w:val="1982D1"/>
            <w:sz w:val="18"/>
            <w:szCs w:val="18"/>
            <w:u w:val="single"/>
            <w:bdr w:val="none" w:sz="0" w:space="0" w:color="auto" w:frame="1"/>
          </w:rPr>
          <w:t>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148" w:history="1">
        <w:r w:rsidR="005165AA" w:rsidRPr="005165AA">
          <w:rPr>
            <w:rFonts w:ascii="inherit" w:eastAsia="Times New Roman" w:hAnsi="inherit" w:cs="Helvetica"/>
            <w:b/>
            <w:bCs/>
            <w:color w:val="222222"/>
            <w:kern w:val="36"/>
            <w:sz w:val="39"/>
            <w:szCs w:val="39"/>
            <w:u w:val="single"/>
            <w:bdr w:val="none" w:sz="0" w:space="0" w:color="auto" w:frame="1"/>
          </w:rPr>
          <w:t>36 Wives and the Ambassador</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149" w:tooltip="5:27 pm" w:history="1">
        <w:r w:rsidRPr="005165AA">
          <w:rPr>
            <w:rFonts w:ascii="inherit" w:eastAsia="Times New Roman" w:hAnsi="inherit" w:cs="Helvetica"/>
            <w:b/>
            <w:bCs/>
            <w:color w:val="1982D1"/>
            <w:sz w:val="18"/>
            <w:szCs w:val="18"/>
            <w:u w:val="single"/>
            <w:bdr w:val="none" w:sz="0" w:space="0" w:color="auto" w:frame="1"/>
          </w:rPr>
          <w:t>December 21,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150" w:anchor="comments" w:tooltip="Comment on 36 Wives and the Ambassador" w:history="1">
        <w:r w:rsidR="005165AA" w:rsidRPr="005165AA">
          <w:rPr>
            <w:rFonts w:ascii="inherit" w:eastAsia="Times New Roman" w:hAnsi="inherit" w:cs="Helvetica"/>
            <w:color w:val="666666"/>
            <w:sz w:val="20"/>
            <w:szCs w:val="20"/>
            <w:u w:val="single"/>
            <w:bdr w:val="none" w:sz="0" w:space="0" w:color="auto" w:frame="1"/>
            <w:shd w:val="clear" w:color="auto" w:fill="EEEEEE"/>
          </w:rPr>
          <w:t>21</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831" name="Picture 831" descr="Said">
              <a:hlinkClick xmlns:a="http://schemas.openxmlformats.org/drawingml/2006/main" r:id="rId1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Said">
                      <a:hlinkClick r:id="rId1151"/>
                    </pic:cNvPr>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few days ago, I introduced you to Said (pronounced Sigh-eed) Zahouani, “my chauffeur” who lives in London.  Jim and I spent a</w:t>
      </w:r>
      <w:hyperlink r:id="rId1153" w:history="1">
        <w:r w:rsidRPr="005165AA">
          <w:rPr>
            <w:rFonts w:ascii="inherit" w:eastAsia="Times New Roman" w:hAnsi="inherit" w:cs="Helvetica"/>
            <w:color w:val="1982D1"/>
            <w:sz w:val="23"/>
            <w:szCs w:val="23"/>
            <w:bdr w:val="none" w:sz="0" w:space="0" w:color="auto" w:frame="1"/>
          </w:rPr>
          <w:t> </w:t>
        </w:r>
        <w:r w:rsidRPr="005165AA">
          <w:rPr>
            <w:rFonts w:ascii="inherit" w:eastAsia="Times New Roman" w:hAnsi="inherit" w:cs="Helvetica"/>
            <w:color w:val="1982D1"/>
            <w:sz w:val="23"/>
            <w:szCs w:val="23"/>
            <w:u w:val="single"/>
            <w:bdr w:val="none" w:sz="0" w:space="0" w:color="auto" w:frame="1"/>
          </w:rPr>
          <w:t>lovely day</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with Said, who literally “saved the day.”  It went from a really bad day to a wonderful treat.  Not only did he take us wonderful places, he was just so nice and friendly.  We chatted and one topic led to another and we talked, of course, about families and DNA testing.  I mean, did you expect anything else?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love to learn about other cultures, and Said was born in Morocco.  The farthest back he knew was about his grandfather, who never left Morocco.  I asked him how people in Morocco obtained last names – in relation of course to Y DNA testing – and he told me a fascinating story.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Said’s last name, Zahouani, was his grandfather’s nickname.  His grandfather’s nickname meant “womanizer” in Morocco, in the native language.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was that his nickname?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Because he had 36 wives.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 I said 36 wives.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 that is not a typo.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thing I thought of was a harem, but no, Said said his grandfather did not have a harem.  He was married 36 individual times, to 36 different women attempting to have a male heir.  His 36</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wife indeed succeeded in producing such, Said’s father.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 I did the math.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 I didn’t ask….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But I had questions, so many questions, that I just couldn’t bring myself to ask….like, for example….how did he keep their names straight???  Did he refer to them </w:t>
      </w:r>
      <w:proofErr w:type="gramStart"/>
      <w:r w:rsidRPr="005165AA">
        <w:rPr>
          <w:rFonts w:ascii="inherit" w:eastAsia="Times New Roman" w:hAnsi="inherit" w:cs="Helvetica"/>
          <w:color w:val="373737"/>
          <w:sz w:val="23"/>
          <w:szCs w:val="23"/>
        </w:rPr>
        <w:t>as ”</w:t>
      </w:r>
      <w:proofErr w:type="gramEnd"/>
      <w:r w:rsidRPr="005165AA">
        <w:rPr>
          <w:rFonts w:ascii="inherit" w:eastAsia="Times New Roman" w:hAnsi="inherit" w:cs="Helvetica"/>
          <w:color w:val="373737"/>
          <w:sz w:val="23"/>
          <w:szCs w:val="23"/>
        </w:rPr>
        <w:t>my 25th wife?”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remember all too clearly my bigamist relative (who got caught, twice no less) whose two wives had the same first name and the terrible jokes the rest of the family made about that….but I digress.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did Said’s grandfather’s family think of this?  Were there female children?  Did he get divorced between marriages?  Moroccan culture permits multiple marriages, generally up to 4, so long as the first wife gives permission, although today this traditional way-of-life has pretty much gone by the wayside in Morocco.  And 36 is a lot more than 4.</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Which begs another question. How, simply how, does one convince 36 women to do this?  I mean, maybe the first and second weren’t too tough….but how do you convince number 20, or 30, or 36?</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don’t know the answer to that, but I figure either Said’s grandfather was phenomenally wealthy, incredibly handsome or unbelievably silver-tongued, or maybe all three.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 I simply couldn’t bring myself to ask.  But just think of how many people he might be able to DNA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Needless to say, I was fascinated, both with the idea of 36 wives and also by the fact that his grandfather’s nickname then became the family surname.  I thought I had heard just about every type of surname acquisition story in existence by now, but I was obviously wrong!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Said is fascinated too.  He is going back to Morocco to find out more about his ancestors and to preserve this heritage for his children and grandchildren.  He is interested in DNA testing as well and what additional ancestral information it might hold.  I told him I’m guessing he’s E1b1b1 – given that this haplogroup is so prevalent in Morocco – but he might be something else quite exotic.  I’d love to know, and so would he.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left Said that evening, thinking I would never see him again.  We exchanged cards.  However, that was not the case, because a few days later, our plans for getting from London to Dover failed to materialize and not wanting to repeat our London arrival experience, we called Said once again who personally came to drive us to Dover.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also forgave me for spilling my coffee in his beautiful black Mercedes.  The man is a Saint, I swear.  And a very gracious one as well.  And he didn’t even say Bloody Hell.  I, on the other hand, was utterly mortified….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way to Dover, we had the opportunity to chat once again, and he took me to another quilt shop too, on the way, even after I spilled my coffee.  He had told his friends and family about DNA testing and several are interested.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had told several people about Said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I’ve thought about this experience, I’ve realized a few things.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we are all ambassadors, whether we realize it or not.  What we say and do reflects not only on us, but what we represent – be it a country, a culture, our family, a product, an employer or our passion.  We either influence people positively or negatively, all of the time, whether we realize it or not.  All of us reading this are ambassadors for genetic genealogy.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Second, there is always an interesting story just waiting to be found.  Just ask.  After all, how many people do you know whose grandfather had 36 wives???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Third, sometimes a bad day really isn’t a bad day.  The day with Said was the best day we had in London.  And yes, angels do walk among us, or maybe come to fetch us with their contemporary flying carpet, a black Mercedes.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2425"/>
            <wp:effectExtent l="0" t="0" r="1270" b="9525"/>
            <wp:docPr id="830" name="Picture 830" descr="Said's Mercedes">
              <a:hlinkClick xmlns:a="http://schemas.openxmlformats.org/drawingml/2006/main" r:id="rId1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Said's Mercedes">
                      <a:hlinkClick r:id="rId1154"/>
                    </pic:cNvPr>
                    <pic:cNvPicPr>
                      <a:picLocks noChangeAspect="1" noChangeArrowheads="1"/>
                    </pic:cNvPicPr>
                  </pic:nvPicPr>
                  <pic:blipFill>
                    <a:blip r:embed="rId1155">
                      <a:extLst>
                        <a:ext uri="{28A0092B-C50C-407E-A947-70E740481C1C}">
                          <a14:useLocalDpi xmlns:a14="http://schemas.microsoft.com/office/drawing/2010/main" val="0"/>
                        </a:ext>
                      </a:extLst>
                    </a:blip>
                    <a:srcRect/>
                    <a:stretch>
                      <a:fillRect/>
                    </a:stretch>
                  </pic:blipFill>
                  <pic:spPr bwMode="auto">
                    <a:xfrm>
                      <a:off x="0" y="0"/>
                      <a:ext cx="5561330" cy="41624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Said’s and his company are waiting to serve people in London and onto the continent through the Chunnel as well.  I’ve suggested to Said that he put together a “Quilt Tour” for London visitors and I’ll be sending him quilt shop information.  I introduced him to shop owners as well as we threaded our way through London.  I would feel absolutely safe with this man anyplace, with or without my husband.  I’d send him to retrieve my daughter, or granddaughter, without a second thought.  In fact, I’d insist that he retrieve them!  There are 25,000 other cab drivers in London and I’m convinced that not one is as good as Said!!!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So, if you’re planning a visit to London, please call </w:t>
      </w:r>
      <w:proofErr w:type="gramStart"/>
      <w:r w:rsidRPr="005165AA">
        <w:rPr>
          <w:rFonts w:ascii="inherit" w:eastAsia="Times New Roman" w:hAnsi="inherit" w:cs="Helvetica"/>
          <w:color w:val="373737"/>
          <w:sz w:val="23"/>
          <w:szCs w:val="23"/>
        </w:rPr>
        <w:t>Said</w:t>
      </w:r>
      <w:proofErr w:type="gramEnd"/>
      <w:r w:rsidRPr="005165AA">
        <w:rPr>
          <w:rFonts w:ascii="inherit" w:eastAsia="Times New Roman" w:hAnsi="inherit" w:cs="Helvetica"/>
          <w:color w:val="373737"/>
          <w:sz w:val="23"/>
          <w:szCs w:val="23"/>
        </w:rPr>
        <w:t>.  He can turn a bad day into a good one and he will rescue you from whatever pickle you are in.  What a wonderful ambassador!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his contact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Inside UK Phone: 07 930 133 584</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Outside UK Phone: 004479 30 13 35 84</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Personal e-mail: saidzahouani@hotmail.com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no, by the way, this is not a paid commercial.  It’s called a “good turn” and paying it forward.  You just never know when you might need to be rescued in London.  Maybe at the Who Do You Think You Are Conference held each winter???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Maybe, if we are lucky, in a future story we’ll see what Said’s DNA has to say about his ancestors!  If you see him, ask him, and tell him the DNA Lady said hello!!!  He’s entirely too much a gentleman to say anything about that spilled coffee in his car….but I guarantee you…he’ll remember me!!!  Knowing Said, he’ll just smile and say something very </w:t>
      </w:r>
      <w:proofErr w:type="gramStart"/>
      <w:r w:rsidRPr="005165AA">
        <w:rPr>
          <w:rFonts w:ascii="inherit" w:eastAsia="Times New Roman" w:hAnsi="inherit" w:cs="Helvetica"/>
          <w:color w:val="373737"/>
          <w:sz w:val="23"/>
          <w:szCs w:val="23"/>
        </w:rPr>
        <w:t>gracious:</w:t>
      </w:r>
      <w:proofErr w:type="gramEnd"/>
      <w:r w:rsidRPr="005165AA">
        <w:rPr>
          <w:rFonts w:ascii="inherit" w:eastAsia="Times New Roman" w:hAnsi="inherit" w:cs="Helvetica"/>
          <w:color w:val="373737"/>
          <w:sz w:val="23"/>
          <w:szCs w:val="23"/>
        </w:rPr>
        <w: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6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15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6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157"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1158"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xml:space="preserve"> | </w:t>
      </w:r>
      <w:hyperlink r:id="rId1159" w:anchor="comments" w:tooltip="Comment on 36 Wives and the Ambassador" w:history="1">
        <w:r w:rsidRPr="005165AA">
          <w:rPr>
            <w:rFonts w:ascii="inherit" w:eastAsia="Times New Roman" w:hAnsi="inherit" w:cs="Helvetica"/>
            <w:b/>
            <w:bCs/>
            <w:color w:val="1982D1"/>
            <w:sz w:val="18"/>
            <w:szCs w:val="18"/>
            <w:u w:val="single"/>
            <w:bdr w:val="none" w:sz="0" w:space="0" w:color="auto" w:frame="1"/>
          </w:rPr>
          <w:t>21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160" w:history="1">
        <w:r w:rsidR="005165AA" w:rsidRPr="005165AA">
          <w:rPr>
            <w:rFonts w:ascii="inherit" w:eastAsia="Times New Roman" w:hAnsi="inherit" w:cs="Helvetica"/>
            <w:b/>
            <w:bCs/>
            <w:color w:val="222222"/>
            <w:kern w:val="36"/>
            <w:sz w:val="39"/>
            <w:szCs w:val="39"/>
            <w:u w:val="single"/>
            <w:bdr w:val="none" w:sz="0" w:space="0" w:color="auto" w:frame="1"/>
          </w:rPr>
          <w:t>London, the Palatines and…well….Bloody Hell</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161" w:tooltip="4:51 pm" w:history="1">
        <w:r w:rsidRPr="005165AA">
          <w:rPr>
            <w:rFonts w:ascii="inherit" w:eastAsia="Times New Roman" w:hAnsi="inherit" w:cs="Helvetica"/>
            <w:b/>
            <w:bCs/>
            <w:color w:val="1982D1"/>
            <w:sz w:val="18"/>
            <w:szCs w:val="18"/>
            <w:u w:val="single"/>
            <w:bdr w:val="none" w:sz="0" w:space="0" w:color="auto" w:frame="1"/>
          </w:rPr>
          <w:t>December 19,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162" w:anchor="comments" w:tooltip="Comment on London, the Palatines and…well….Bloody Hell" w:history="1">
        <w:r w:rsidR="005165AA" w:rsidRPr="005165AA">
          <w:rPr>
            <w:rFonts w:ascii="inherit" w:eastAsia="Times New Roman" w:hAnsi="inherit" w:cs="Helvetica"/>
            <w:color w:val="666666"/>
            <w:sz w:val="20"/>
            <w:szCs w:val="20"/>
            <w:u w:val="single"/>
            <w:bdr w:val="none" w:sz="0" w:space="0" w:color="auto" w:frame="1"/>
            <w:shd w:val="clear" w:color="auto" w:fill="EEEEEE"/>
          </w:rPr>
          <w:t>42</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know, I manage to make friends wherever I go in the world.  Sometimes, serendipity happens, and I am ever so grateful and always somewhat amazed when it does.  That’s how I met Said, in London, on a very bad day.  Grab yourself “a spot of creamed tea,” because I’m going to tell you a story and we’re going on an adventure….so come right along!!!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Jim, my husband, and I arrived in London, we had flown all night and attempted to sleep on the plane.  The infamous red-eye flight.  Now just doing that is enough to make one a bit grouchy.  Of course, it’s substantially cheaper, which is why we booked that flight.  And first class….we only know about that section because it holds the restrooms we can see (without the line) and can’t use.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After we arrived in London, we eventually found the right train station at the airport and drug our suitcases onto the train, and off the train, and on, and off.  That little sign that says “mind the gap” means that there is a space between the train and the platform and it’s the perfect size for suitcase wheels.  Need I say more???  I’m sure there’s a candid camera someplace filming unsuspecting tourists.  I quickly learned how to swear in </w:t>
      </w:r>
      <w:proofErr w:type="gramStart"/>
      <w:r w:rsidRPr="005165AA">
        <w:rPr>
          <w:rFonts w:ascii="inherit" w:eastAsia="Times New Roman" w:hAnsi="inherit" w:cs="Helvetica"/>
          <w:color w:val="373737"/>
          <w:sz w:val="23"/>
          <w:szCs w:val="23"/>
        </w:rPr>
        <w:t>Brit:</w:t>
      </w:r>
      <w:proofErr w:type="gramEnd"/>
      <w:r w:rsidRPr="005165AA">
        <w:rPr>
          <w:rFonts w:ascii="inherit" w:eastAsia="Times New Roman" w:hAnsi="inherit" w:cs="Helvetica"/>
          <w:color w:val="373737"/>
          <w:sz w:val="23"/>
          <w:szCs w:val="23"/>
        </w:rPr>
        <w:t>) – Bloody Hell.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84905"/>
            <wp:effectExtent l="0" t="0" r="1270" b="0"/>
            <wp:docPr id="829" name="Picture 829" descr="Mind the Gap">
              <a:hlinkClick xmlns:a="http://schemas.openxmlformats.org/drawingml/2006/main" r:id="rId1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Mind the Gap">
                      <a:hlinkClick r:id="rId1163"/>
                    </pic:cNvPr>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5561330" cy="368490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 Bloody Hell….I love it.  I just sounds so British, especially with that nice Cockney accent thrown in….and it’s just so much NICER than what I used to say.  Nothing to do with bodily functions, or body parts, or any deity, and, well, Bloody Hell is just cute.  You could say it in front of your grandkids and no one would get offended.  I mean, even Ron Weasley said it, repeatedly, in Harry Potter.  </w:t>
      </w:r>
      <w:hyperlink r:id="rId1165" w:history="1">
        <w:r w:rsidRPr="005165AA">
          <w:rPr>
            <w:rFonts w:ascii="inherit" w:eastAsia="Times New Roman" w:hAnsi="inherit" w:cs="Helvetica"/>
            <w:color w:val="1982D1"/>
            <w:sz w:val="23"/>
            <w:szCs w:val="23"/>
            <w:u w:val="single"/>
            <w:bdr w:val="none" w:sz="0" w:space="0" w:color="auto" w:frame="1"/>
          </w:rPr>
          <w:t>Listen for yourself.</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any case, we arrived outside Paddington Station relatively unscathed and ready for our adventure to begin.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828" name="Picture 828" descr="Paddington Station">
              <a:hlinkClick xmlns:a="http://schemas.openxmlformats.org/drawingml/2006/main" r:id="rId1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Paddington Station">
                      <a:hlinkClick r:id="rId1166"/>
                    </pic:cNvPr>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we didn’t exactly have what happened next in mind.  We had been told that our hotel was “just a couple blocks straight down the street” from the station, an easy walk.  Never believe what the Brits tell you in the way of distance – they are the ancestors of many of the people in Appalachia that tell you that whatever destination you are looking for is “just over yonder” too, and believe me, yonder can mean a wide variety of things.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did I mention that London was having a heat wave?  Bloody Hell.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off we went, with only a phone map that was, shall we say, less than helpful.  We walked and asked and walked and asked (well, I asked, Jim didn’t) and drug our luggage along behind, which got progressively heavier.  We did eventually find our hotel, several blocks away and nothing resembling a “straight shot” only to discover that the travel agent, or so she calls herself, had not booked us in to the hotel.  Well, she had…just 2 days later.  And no, they did not have a vacancy.  Ahhhhh….Bloody Hell.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Did you know that British English and American English are only distant cousins, much as we are to them?  You can only understand about half of what they are saying.  So here we are in London, now about noon, hot and sweaty, sleep deprived, in a place with no reservation and no place to go.  We were trying to understand the hotel clerk to whom neither English, nor British, was a first language which means we could understand maybe 25% of what she said.  However, “no” was unmistakable.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Thankfully, the hotel did help us find another location, just down the street a couple blocks.  Does this sound familiar?  Everything in London is either “just a couple blocks” or “far away.”  So off we went again dragging our luggage.  By the time we found the hotel and got settled, we had missed the tours for the day that we had planned to take, all of which left before noon.  BLOODY HELL!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827" name="Picture 827" descr="Henry the 8th">
              <a:hlinkClick xmlns:a="http://schemas.openxmlformats.org/drawingml/2006/main" r:id="rId1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enry the 8th">
                      <a:hlinkClick r:id="rId1168"/>
                    </pic:cNvPr>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minor hiccup was that the hotel we found did not have air conditioning.  They passed out electric fans at the front desk when you checked in.  Seriously.  And there was literally about 18 inches clearance around the bed between the walls.  No chair, no nothing, except the “water closet” which was about 3X5 and explains vividly why they called it a “water closet” in the first place.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you say you have to go to the bathroom in England, you say you are going to the “loo.”  I wrote an entire article about the “loo” for my family Sunday Story, but since there is absolutely no DNA connection to it, I can’t really find a way to work it in</w:t>
      </w:r>
      <w:proofErr w:type="gramStart"/>
      <w:r w:rsidRPr="005165AA">
        <w:rPr>
          <w:rFonts w:ascii="inherit" w:eastAsia="Times New Roman" w:hAnsi="inherit" w:cs="Helvetica"/>
          <w:color w:val="373737"/>
          <w:sz w:val="23"/>
          <w:szCs w:val="23"/>
        </w:rPr>
        <w:t>  Just</w:t>
      </w:r>
      <w:proofErr w:type="gramEnd"/>
      <w:r w:rsidRPr="005165AA">
        <w:rPr>
          <w:rFonts w:ascii="inherit" w:eastAsia="Times New Roman" w:hAnsi="inherit" w:cs="Helvetica"/>
          <w:color w:val="373737"/>
          <w:sz w:val="23"/>
          <w:szCs w:val="23"/>
        </w:rPr>
        <w:t xml:space="preserve"> suffice it to say that in one location, in order to make the shower work, you had to turn on a switch on the wall, turn a knob on a box in the shower and then pull a red string attached to the ceiling over the toilet….but I digress.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now, I was in a seriously bad mood – otherwise known as an unhappy camper – but I was unwilling to sacrifice the entire rest of the day because we only had two additional days in London and this is one of those trip of a lifetime experiences, it turns out, in more ways than one.  In other words, I don’t ever expect to be back in London, except to leave at the end of this trip.  And by now, I had already backslid from cute-as-a-duck Bloody Hell to something decidedly less cute and way more American.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we decided to call a cab and have them take us to a quilt shop.  I’m a quilter and while quilt shops aren’t quite the same as a heritage tour, they are certainly interesting in any country.  My husband was game for anything as long as it was in a cool location (read had working AC) and made me happy.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hotel called us a taxi and not two minutes later, a man in a business suit and tie shows up in the lobby and announced he is here for us.  We walked outside to see a beautiful black Mercedes – not a taxi, per se – with both air conditioning and chilled bottled water waiting for us.  Things are definitely looking 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Talk about our lucky day.  We had managed to be fortunate enough, luck of the draw, to get a private driver, a chauffeur, for our taxi.  And before you choke on the thought of the cost, when they aren’t doing chauffeur service, they do taxi runs for the local hotels, at taxi prices.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2425"/>
            <wp:effectExtent l="0" t="0" r="1270" b="9525"/>
            <wp:docPr id="826" name="Picture 826" descr="Said's Mercedes">
              <a:hlinkClick xmlns:a="http://schemas.openxmlformats.org/drawingml/2006/main" r:id="rId1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Said's Mercedes">
                      <a:hlinkClick r:id="rId1170"/>
                    </pic:cNvPr>
                    <pic:cNvPicPr>
                      <a:picLocks noChangeAspect="1" noChangeArrowheads="1"/>
                    </pic:cNvPicPr>
                  </pic:nvPicPr>
                  <pic:blipFill>
                    <a:blip r:embed="rId1155">
                      <a:extLst>
                        <a:ext uri="{28A0092B-C50C-407E-A947-70E740481C1C}">
                          <a14:useLocalDpi xmlns:a14="http://schemas.microsoft.com/office/drawing/2010/main" val="0"/>
                        </a:ext>
                      </a:extLst>
                    </a:blip>
                    <a:srcRect/>
                    <a:stretch>
                      <a:fillRect/>
                    </a:stretch>
                  </pic:blipFill>
                  <pic:spPr bwMode="auto">
                    <a:xfrm>
                      <a:off x="0" y="0"/>
                      <a:ext cx="5561330" cy="41624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managed to get even luckier.  Our driver’s name was Said Zahouani.  He took us to the quilt shop, and then he said he would wait for half an hour, no charge.  Well, one thing led to another, and he knew some other quilt shop locations too, and off we went for a wonderful afternoon, one shop after another – plus a bakery and coffee.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825" name="Picture 825" descr="Beyond Fabrics">
              <a:hlinkClick xmlns:a="http://schemas.openxmlformats.org/drawingml/2006/main" r:id="rId1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eyond Fabrics">
                      <a:hlinkClick r:id="rId1171"/>
                    </pic:cNvPr>
                    <pic:cNvPicPr>
                      <a:picLocks noChangeAspect="1" noChangeArrowheads="1"/>
                    </pic:cNvPicPr>
                  </pic:nvPicPr>
                  <pic:blipFill>
                    <a:blip r:embed="rId1172">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that wasn’t all.  When he discovered what had happened.  He drove and narrated the “tour” that we missed, between quilt shops.  He’s specially licensed for that – part of the 3 year process of becoming a licensed “cab driver” in London.  Guaranteed, you’ll never look at London cabbies the same way again.  They’re amazing!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it gets better yet – my ancestors – the 1709 “</w:t>
      </w:r>
      <w:hyperlink r:id="rId1173" w:history="1">
        <w:r w:rsidRPr="005165AA">
          <w:rPr>
            <w:rFonts w:ascii="inherit" w:eastAsia="Times New Roman" w:hAnsi="inherit" w:cs="Helvetica"/>
            <w:color w:val="1982D1"/>
            <w:sz w:val="23"/>
            <w:szCs w:val="23"/>
            <w:u w:val="single"/>
            <w:bdr w:val="none" w:sz="0" w:space="0" w:color="auto" w:frame="1"/>
          </w:rPr>
          <w:t>Poor Palatines</w:t>
        </w:r>
      </w:hyperlink>
      <w:r w:rsidRPr="005165AA">
        <w:rPr>
          <w:rFonts w:ascii="inherit" w:eastAsia="Times New Roman" w:hAnsi="inherit" w:cs="Helvetica"/>
          <w:color w:val="373737"/>
          <w:sz w:val="23"/>
          <w:szCs w:val="23"/>
        </w:rPr>
        <w:t>” lived at a location in London called St. Katherine’s, today known as “St. Katherine’s by the Tower.”  I’ll do a future article about the Palatines.  Theirs is an amazing story of both resilience and stubbornness.  You can see St. Katherine’s to the right of the Tower of London, below, on this 1746 map.  In 1825, the area where the church was located was “redeveloped” into a much larger dock area.  The church and houses on 23 acres were all demolished.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574280"/>
            <wp:effectExtent l="0" t="0" r="1270" b="7620"/>
            <wp:docPr id="824" name="Picture 824" descr="1746 London Map">
              <a:hlinkClick xmlns:a="http://schemas.openxmlformats.org/drawingml/2006/main" r:id="rId1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1746 London Map">
                      <a:hlinkClick r:id="rId1174"/>
                    </pic:cNvPr>
                    <pic:cNvPicPr>
                      <a:picLocks noChangeAspect="1" noChangeArrowheads="1"/>
                    </pic:cNvPicPr>
                  </pic:nvPicPr>
                  <pic:blipFill>
                    <a:blip r:embed="rId1175">
                      <a:extLst>
                        <a:ext uri="{28A0092B-C50C-407E-A947-70E740481C1C}">
                          <a14:useLocalDpi xmlns:a14="http://schemas.microsoft.com/office/drawing/2010/main" val="0"/>
                        </a:ext>
                      </a:extLst>
                    </a:blip>
                    <a:srcRect/>
                    <a:stretch>
                      <a:fillRect/>
                    </a:stretch>
                  </pic:blipFill>
                  <pic:spPr bwMode="auto">
                    <a:xfrm>
                      <a:off x="0" y="0"/>
                      <a:ext cx="5561330" cy="757428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1709, St. Katherine’s was the poorest dock section and the Palatines lived in tents there for nearly a year, waiting for a way to America.  The Londoners would come down to view the “Poor Palatines” who were living in a pathetic state.  The document below shows a woodcut of the Palatines living in tents, nearly 30,000 of them in a very small area, about 23 acres, plus another 11,000 of the poorest English residents as well.  I shudder to think of how it must have smelled in that area and the conditions under which these people lived.</w:t>
      </w:r>
      <w:r w:rsidRPr="005165AA">
        <w:rPr>
          <w:rFonts w:ascii="inherit" w:eastAsia="Times New Roman" w:hAnsi="inherit" w:cs="Helvetica"/>
          <w:noProof/>
          <w:color w:val="1982D1"/>
          <w:sz w:val="23"/>
          <w:szCs w:val="23"/>
          <w:bdr w:val="none" w:sz="0" w:space="0" w:color="auto" w:frame="1"/>
        </w:rPr>
        <w:drawing>
          <wp:inline distT="0" distB="0" distL="0" distR="0">
            <wp:extent cx="5561330" cy="9021445"/>
            <wp:effectExtent l="0" t="0" r="1270" b="8255"/>
            <wp:docPr id="823" name="Picture 823" descr="1709ers">
              <a:hlinkClick xmlns:a="http://schemas.openxmlformats.org/drawingml/2006/main" r:id="rId1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1709ers">
                      <a:hlinkClick r:id="rId1176"/>
                    </pic:cNvPr>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5561330" cy="9021445"/>
                    </a:xfrm>
                    <a:prstGeom prst="rect">
                      <a:avLst/>
                    </a:prstGeom>
                    <a:noFill/>
                    <a:ln>
                      <a:noFill/>
                    </a:ln>
                  </pic:spPr>
                </pic:pic>
              </a:graphicData>
            </a:graphic>
          </wp:inline>
        </w:drawing>
      </w:r>
      <w:r w:rsidRPr="005165AA">
        <w:rPr>
          <w:rFonts w:ascii="inherit" w:eastAsia="Times New Roman" w:hAnsi="inherit" w:cs="Helvetica"/>
          <w:color w:val="373737"/>
          <w:sz w:val="23"/>
          <w:szCs w:val="23"/>
        </w:rPr>
        <w:t>Today, as irony would have it, this area is very upscale condos on the River Thames.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 am, at St. Katherine’s, standing by one of the rope ties from when the ships used to unload there.  Behind me are some of the condos, where the tents that the 1709ers lived in were located.  That small circular building to the left of my head – it’s a Starbucks.  My, how things have changed!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822" name="Picture 822" descr="St Katherines by the Tower">
              <a:hlinkClick xmlns:a="http://schemas.openxmlformats.org/drawingml/2006/main" r:id="rId1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St Katherines by the Tower">
                      <a:hlinkClick r:id="rId1178"/>
                    </pic:cNvPr>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Said, of course, knew all the back ways everyplace and he took me to where my ancestors lived.  This location was on NO TOUR of course.  By now, I’ve decided that this isn’t a bad day after all, but my lucky day indeed.  He took me to where I could get this wonderful view of the Thames River and Tower Bridge, located very close to the Tower of London.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410450"/>
            <wp:effectExtent l="0" t="0" r="1270" b="0"/>
            <wp:docPr id="821" name="Picture 821" descr="London Bridge">
              <a:hlinkClick xmlns:a="http://schemas.openxmlformats.org/drawingml/2006/main" r:id="rId1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London Bridge">
                      <a:hlinkClick r:id="rId1180"/>
                    </pic:cNvPr>
                    <pic:cNvPicPr>
                      <a:picLocks noChangeAspect="1" noChangeArrowheads="1"/>
                    </pic:cNvPicPr>
                  </pic:nvPicPr>
                  <pic:blipFill>
                    <a:blip r:embed="rId1181">
                      <a:extLst>
                        <a:ext uri="{28A0092B-C50C-407E-A947-70E740481C1C}">
                          <a14:useLocalDpi xmlns:a14="http://schemas.microsoft.com/office/drawing/2010/main" val="0"/>
                        </a:ext>
                      </a:extLst>
                    </a:blip>
                    <a:srcRect/>
                    <a:stretch>
                      <a:fillRect/>
                    </a:stretch>
                  </pic:blipFill>
                  <pic:spPr bwMode="auto">
                    <a:xfrm>
                      <a:off x="0" y="0"/>
                      <a:ext cx="5561330" cy="74104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 moving experience to stand where your ancestors stood, to see what they saw, even if they were living in desperate straits.  The plight of the 1709ers was one of poverty, stubbornness and resilience.  It’s hard not to at once admire them and shake your head about their overt stubbornness too.   I have to wonder, is that genetic??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had more than one family among these refugees seeking land and resettlement in the American colonies.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was planning this trip, I looked to see if any of these lines had DNA tested, and I wasn’t able to find any…..so I’m officially looking for the surnames </w:t>
      </w:r>
      <w:r w:rsidRPr="005165AA">
        <w:rPr>
          <w:rFonts w:ascii="inherit" w:eastAsia="Times New Roman" w:hAnsi="inherit" w:cs="Helvetica"/>
          <w:b/>
          <w:bCs/>
          <w:color w:val="373737"/>
          <w:sz w:val="23"/>
          <w:szCs w:val="23"/>
          <w:bdr w:val="none" w:sz="0" w:space="0" w:color="auto" w:frame="1"/>
        </w:rPr>
        <w:t>Kobel</w:t>
      </w:r>
      <w:r w:rsidRPr="005165AA">
        <w:rPr>
          <w:rFonts w:ascii="inherit" w:eastAsia="Times New Roman" w:hAnsi="inherit" w:cs="Helvetica"/>
          <w:b/>
          <w:bCs/>
          <w:color w:val="373737"/>
          <w:sz w:val="23"/>
          <w:szCs w:val="23"/>
        </w:rPr>
        <w:t>, </w:t>
      </w:r>
      <w:r w:rsidRPr="005165AA">
        <w:rPr>
          <w:rFonts w:ascii="inherit" w:eastAsia="Times New Roman" w:hAnsi="inherit" w:cs="Helvetica"/>
          <w:b/>
          <w:bCs/>
          <w:color w:val="373737"/>
          <w:sz w:val="23"/>
          <w:szCs w:val="23"/>
          <w:bdr w:val="none" w:sz="0" w:space="0" w:color="auto" w:frame="1"/>
        </w:rPr>
        <w:t>Egli</w:t>
      </w:r>
      <w:r w:rsidRPr="005165AA">
        <w:rPr>
          <w:rFonts w:ascii="inherit" w:eastAsia="Times New Roman" w:hAnsi="inherit" w:cs="Helvetica"/>
          <w:b/>
          <w:bCs/>
          <w:color w:val="373737"/>
          <w:sz w:val="23"/>
          <w:szCs w:val="23"/>
        </w:rPr>
        <w:t>, </w:t>
      </w:r>
      <w:r w:rsidRPr="005165AA">
        <w:rPr>
          <w:rFonts w:ascii="inherit" w:eastAsia="Times New Roman" w:hAnsi="inherit" w:cs="Helvetica"/>
          <w:b/>
          <w:bCs/>
          <w:color w:val="373737"/>
          <w:sz w:val="23"/>
          <w:szCs w:val="23"/>
          <w:bdr w:val="none" w:sz="0" w:space="0" w:color="auto" w:frame="1"/>
        </w:rPr>
        <w:t>Schaeffer</w:t>
      </w:r>
      <w:r w:rsidRPr="005165AA">
        <w:rPr>
          <w:rFonts w:ascii="inherit" w:eastAsia="Times New Roman" w:hAnsi="inherit" w:cs="Helvetica"/>
          <w:color w:val="373737"/>
          <w:sz w:val="23"/>
          <w:szCs w:val="23"/>
        </w:rPr>
        <w:t>and </w:t>
      </w:r>
      <w:r w:rsidRPr="005165AA">
        <w:rPr>
          <w:rFonts w:ascii="inherit" w:eastAsia="Times New Roman" w:hAnsi="inherit" w:cs="Helvetica"/>
          <w:b/>
          <w:bCs/>
          <w:color w:val="373737"/>
          <w:sz w:val="23"/>
          <w:szCs w:val="23"/>
          <w:bdr w:val="none" w:sz="0" w:space="0" w:color="auto" w:frame="1"/>
        </w:rPr>
        <w:t>Suder </w:t>
      </w:r>
      <w:r w:rsidRPr="005165AA">
        <w:rPr>
          <w:rFonts w:ascii="inherit" w:eastAsia="Times New Roman" w:hAnsi="inherit" w:cs="Helvetica"/>
          <w:color w:val="373737"/>
          <w:sz w:val="23"/>
          <w:szCs w:val="23"/>
        </w:rPr>
        <w:t>from these families and there’s a DNA scholarship for a Y-line descendant of any of these families!</w:t>
      </w:r>
    </w:p>
    <w:p w:rsidR="005165AA" w:rsidRPr="005165AA" w:rsidRDefault="005165AA" w:rsidP="005165AA">
      <w:pPr>
        <w:numPr>
          <w:ilvl w:val="0"/>
          <w:numId w:val="6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Jacob</w:t>
      </w:r>
      <w:r w:rsidRPr="005165AA">
        <w:rPr>
          <w:rFonts w:ascii="inherit" w:eastAsia="Times New Roman" w:hAnsi="inherit" w:cs="Helvetica"/>
          <w:b/>
          <w:bCs/>
          <w:color w:val="373737"/>
          <w:sz w:val="23"/>
          <w:szCs w:val="23"/>
        </w:rPr>
        <w:t> Kobel</w:t>
      </w:r>
      <w:r w:rsidRPr="005165AA">
        <w:rPr>
          <w:rFonts w:ascii="inherit" w:eastAsia="Times New Roman" w:hAnsi="inherit" w:cs="Helvetica"/>
          <w:color w:val="373737"/>
          <w:sz w:val="23"/>
          <w:szCs w:val="23"/>
        </w:rPr>
        <w:t> born 1682 Hoffensheim, Germany, died 1733 Philadelphia, married Anna Maria </w:t>
      </w:r>
      <w:r w:rsidRPr="005165AA">
        <w:rPr>
          <w:rFonts w:ascii="inherit" w:eastAsia="Times New Roman" w:hAnsi="inherit" w:cs="Helvetica"/>
          <w:b/>
          <w:bCs/>
          <w:color w:val="373737"/>
          <w:sz w:val="23"/>
          <w:szCs w:val="23"/>
        </w:rPr>
        <w:t>Egli</w:t>
      </w:r>
      <w:r w:rsidRPr="005165AA">
        <w:rPr>
          <w:rFonts w:ascii="inherit" w:eastAsia="Times New Roman" w:hAnsi="inherit" w:cs="Helvetica"/>
          <w:color w:val="373737"/>
          <w:sz w:val="23"/>
          <w:szCs w:val="23"/>
        </w:rPr>
        <w:t> who was born in Germany in 1684 and died in Tulpehocken, PA in 1774.</w:t>
      </w:r>
    </w:p>
    <w:p w:rsidR="005165AA" w:rsidRPr="005165AA" w:rsidRDefault="005165AA" w:rsidP="005165AA">
      <w:pPr>
        <w:numPr>
          <w:ilvl w:val="0"/>
          <w:numId w:val="6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Their daughter Maria Barbara </w:t>
      </w:r>
      <w:r w:rsidRPr="005165AA">
        <w:rPr>
          <w:rFonts w:ascii="inherit" w:eastAsia="Times New Roman" w:hAnsi="inherit" w:cs="Helvetica"/>
          <w:b/>
          <w:bCs/>
          <w:color w:val="373737"/>
          <w:sz w:val="23"/>
          <w:szCs w:val="23"/>
        </w:rPr>
        <w:t>Kobel </w:t>
      </w:r>
      <w:r w:rsidRPr="005165AA">
        <w:rPr>
          <w:rFonts w:ascii="inherit" w:eastAsia="Times New Roman" w:hAnsi="inherit" w:cs="Helvetica"/>
          <w:color w:val="373737"/>
          <w:sz w:val="23"/>
          <w:szCs w:val="23"/>
        </w:rPr>
        <w:t>married Johann Jacob </w:t>
      </w:r>
      <w:r w:rsidRPr="005165AA">
        <w:rPr>
          <w:rFonts w:ascii="inherit" w:eastAsia="Times New Roman" w:hAnsi="inherit" w:cs="Helvetica"/>
          <w:b/>
          <w:bCs/>
          <w:color w:val="373737"/>
          <w:sz w:val="23"/>
          <w:szCs w:val="23"/>
        </w:rPr>
        <w:t>Schaeffer </w:t>
      </w:r>
      <w:r w:rsidRPr="005165AA">
        <w:rPr>
          <w:rFonts w:ascii="inherit" w:eastAsia="Times New Roman" w:hAnsi="inherit" w:cs="Helvetica"/>
          <w:color w:val="373737"/>
          <w:sz w:val="23"/>
          <w:szCs w:val="23"/>
        </w:rPr>
        <w:t>who was born in 1709 in Relsburg, Germany, just before leaving Germany for London, and who died in 1789 in Schuylkill Co., PA.</w:t>
      </w:r>
    </w:p>
    <w:p w:rsidR="005165AA" w:rsidRPr="005165AA" w:rsidRDefault="005165AA" w:rsidP="005165AA">
      <w:pPr>
        <w:numPr>
          <w:ilvl w:val="0"/>
          <w:numId w:val="6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Jacob </w:t>
      </w:r>
      <w:r w:rsidRPr="005165AA">
        <w:rPr>
          <w:rFonts w:ascii="inherit" w:eastAsia="Times New Roman" w:hAnsi="inherit" w:cs="Helvetica"/>
          <w:b/>
          <w:bCs/>
          <w:color w:val="373737"/>
          <w:sz w:val="23"/>
          <w:szCs w:val="23"/>
        </w:rPr>
        <w:t>Schaeffer</w:t>
      </w:r>
      <w:r w:rsidRPr="005165AA">
        <w:rPr>
          <w:rFonts w:ascii="inherit" w:eastAsia="Times New Roman" w:hAnsi="inherit" w:cs="Helvetica"/>
          <w:color w:val="373737"/>
          <w:sz w:val="23"/>
          <w:szCs w:val="23"/>
        </w:rPr>
        <w:t>’s parents were Johann Nicholas </w:t>
      </w:r>
      <w:r w:rsidRPr="005165AA">
        <w:rPr>
          <w:rFonts w:ascii="inherit" w:eastAsia="Times New Roman" w:hAnsi="inherit" w:cs="Helvetica"/>
          <w:b/>
          <w:bCs/>
          <w:color w:val="373737"/>
          <w:sz w:val="23"/>
          <w:szCs w:val="23"/>
        </w:rPr>
        <w:t>Schaeffer</w:t>
      </w:r>
      <w:r w:rsidRPr="005165AA">
        <w:rPr>
          <w:rFonts w:ascii="inherit" w:eastAsia="Times New Roman" w:hAnsi="inherit" w:cs="Helvetica"/>
          <w:color w:val="373737"/>
          <w:sz w:val="23"/>
          <w:szCs w:val="23"/>
        </w:rPr>
        <w:t xml:space="preserve"> born 1670, Relsburg, Germany, died 1745 Tulpehocken, Berks Co., PA, </w:t>
      </w:r>
      <w:proofErr w:type="gramStart"/>
      <w:r w:rsidRPr="005165AA">
        <w:rPr>
          <w:rFonts w:ascii="inherit" w:eastAsia="Times New Roman" w:hAnsi="inherit" w:cs="Helvetica"/>
          <w:color w:val="373737"/>
          <w:sz w:val="23"/>
          <w:szCs w:val="23"/>
        </w:rPr>
        <w:t>married</w:t>
      </w:r>
      <w:proofErr w:type="gramEnd"/>
      <w:r w:rsidRPr="005165AA">
        <w:rPr>
          <w:rFonts w:ascii="inherit" w:eastAsia="Times New Roman" w:hAnsi="inherit" w:cs="Helvetica"/>
          <w:color w:val="373737"/>
          <w:sz w:val="23"/>
          <w:szCs w:val="23"/>
        </w:rPr>
        <w:t xml:space="preserve"> Maria Catherine </w:t>
      </w:r>
      <w:r w:rsidRPr="005165AA">
        <w:rPr>
          <w:rFonts w:ascii="inherit" w:eastAsia="Times New Roman" w:hAnsi="inherit" w:cs="Helvetica"/>
          <w:b/>
          <w:bCs/>
          <w:color w:val="373737"/>
          <w:sz w:val="23"/>
          <w:szCs w:val="23"/>
        </w:rPr>
        <w:t>Suder</w:t>
      </w:r>
      <w:r w:rsidRPr="005165AA">
        <w:rPr>
          <w:rFonts w:ascii="inherit" w:eastAsia="Times New Roman" w:hAnsi="inherit" w:cs="Helvetica"/>
          <w:color w:val="373737"/>
          <w:sz w:val="23"/>
          <w:szCs w:val="23"/>
        </w:rPr>
        <w:t>, born 1670 in Relsburg and died in Tulpehocken.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1709ers aren’t my only connection to these docks in London.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another ancestor, Henry </w:t>
      </w:r>
      <w:r w:rsidRPr="005165AA">
        <w:rPr>
          <w:rFonts w:ascii="inherit" w:eastAsia="Times New Roman" w:hAnsi="inherit" w:cs="Helvetica"/>
          <w:b/>
          <w:bCs/>
          <w:color w:val="373737"/>
          <w:sz w:val="23"/>
          <w:szCs w:val="23"/>
        </w:rPr>
        <w:t>Bolton</w:t>
      </w:r>
      <w:r w:rsidRPr="005165AA">
        <w:rPr>
          <w:rFonts w:ascii="inherit" w:eastAsia="Times New Roman" w:hAnsi="inherit" w:cs="Helvetica"/>
          <w:color w:val="373737"/>
          <w:sz w:val="23"/>
          <w:szCs w:val="23"/>
        </w:rPr>
        <w:t>, born about 1759, who is alleged, along with his brother Conrad </w:t>
      </w:r>
      <w:r w:rsidRPr="005165AA">
        <w:rPr>
          <w:rFonts w:ascii="inherit" w:eastAsia="Times New Roman" w:hAnsi="inherit" w:cs="Helvetica"/>
          <w:b/>
          <w:bCs/>
          <w:color w:val="373737"/>
          <w:sz w:val="23"/>
          <w:szCs w:val="23"/>
        </w:rPr>
        <w:t>Bolton</w:t>
      </w:r>
      <w:r w:rsidRPr="005165AA">
        <w:rPr>
          <w:rFonts w:ascii="inherit" w:eastAsia="Times New Roman" w:hAnsi="inherit" w:cs="Helvetica"/>
          <w:color w:val="373737"/>
          <w:sz w:val="23"/>
          <w:szCs w:val="23"/>
        </w:rPr>
        <w:t>, to have been abducted on the London docks as lads and sold into indentured servitude in the colonies, an unscrupulous practice not terribly uncommon at that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Henry Bolton is reported by the family to have arrived on the ship Calvert in 1775 which did, indeed, depart from London.  If this is true, then it’s likely that Henry was abducted from this dock area as well.  I can just see two teen-age boys messing around, getting themselves into trouble and making a nuisance of themselves – just before they were nabbed.  And I can hear their mother warning them against doing just that….can’t you?  In fact, maybe they were enticed onto the boat with the promise of a treat, food or payment for some odd job.  Maybe this is the same place that they lived and unwillingly departed for America. The tenements, the poor area, were adjacent the docks and everyone left the stench of the overcrowded quarters in the day.  I’d love to find any records for Henry and Conrad, anyplace in England.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spent several hours in and out of the car with Said, and we discovered even more.  Said’s parents moved to London when he was a small child, so he was raised a Londoner.  He graduated with a degree in mechanical engineering and worked overseas in Brazil for a British firm for several years before meeting his wife and returning to London to start a business of his own.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owns the Mayfair Chauffeurs – a self-made man – and he drives one day a week to stay in touch with his clients.  He is the most courteous, genuine, gracious person you would ever want to meet – and his business is built on exceptional customer service, referrals and repeat business.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820" name="Picture 820" descr="Said">
              <a:hlinkClick xmlns:a="http://schemas.openxmlformats.org/drawingml/2006/main" r:id="rId1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Said">
                      <a:hlinkClick r:id="rId1151"/>
                    </pic:cNvPr>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Being a history, culture</w:t>
      </w:r>
      <w:proofErr w:type="gramStart"/>
      <w:r w:rsidRPr="005165AA">
        <w:rPr>
          <w:rFonts w:ascii="inherit" w:eastAsia="Times New Roman" w:hAnsi="inherit" w:cs="Helvetica"/>
          <w:color w:val="373737"/>
          <w:sz w:val="23"/>
          <w:szCs w:val="23"/>
        </w:rPr>
        <w:t>,  genealogy</w:t>
      </w:r>
      <w:proofErr w:type="gramEnd"/>
      <w:r w:rsidRPr="005165AA">
        <w:rPr>
          <w:rFonts w:ascii="inherit" w:eastAsia="Times New Roman" w:hAnsi="inherit" w:cs="Helvetica"/>
          <w:color w:val="373737"/>
          <w:sz w:val="23"/>
          <w:szCs w:val="23"/>
        </w:rPr>
        <w:t xml:space="preserve"> and DNA junkie, I of course had to ask him a lot of questions about his family, which he was gracious enough to answer and give me permission to repeat here.  His family story is quite amazing, so much so that it really deserves its own article, so, join me soon for an amazing story about</w:t>
      </w:r>
      <w:hyperlink r:id="rId1182" w:history="1">
        <w:r w:rsidRPr="005165AA">
          <w:rPr>
            <w:rFonts w:ascii="inherit" w:eastAsia="Times New Roman" w:hAnsi="inherit" w:cs="Helvetica"/>
            <w:color w:val="1982D1"/>
            <w:sz w:val="23"/>
            <w:szCs w:val="23"/>
            <w:bdr w:val="none" w:sz="0" w:space="0" w:color="auto" w:frame="1"/>
          </w:rPr>
          <w:t> </w:t>
        </w:r>
        <w:r w:rsidRPr="005165AA">
          <w:rPr>
            <w:rFonts w:ascii="inherit" w:eastAsia="Times New Roman" w:hAnsi="inherit" w:cs="Helvetica"/>
            <w:color w:val="1982D1"/>
            <w:sz w:val="23"/>
            <w:szCs w:val="23"/>
            <w:u w:val="single"/>
            <w:bdr w:val="none" w:sz="0" w:space="0" w:color="auto" w:frame="1"/>
          </w:rPr>
          <w:t>his ancestor’s 36 wives</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36 Wives….Bloody Hell!!!</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6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18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6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184"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w:t>
      </w:r>
      <w:hyperlink r:id="rId1185"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1186" w:anchor="comments" w:tooltip="Comment on London, the Palatines and…well….Bloody Hell" w:history="1">
        <w:r w:rsidRPr="005165AA">
          <w:rPr>
            <w:rFonts w:ascii="inherit" w:eastAsia="Times New Roman" w:hAnsi="inherit" w:cs="Helvetica"/>
            <w:b/>
            <w:bCs/>
            <w:color w:val="1982D1"/>
            <w:sz w:val="18"/>
            <w:szCs w:val="18"/>
            <w:u w:val="single"/>
            <w:bdr w:val="none" w:sz="0" w:space="0" w:color="auto" w:frame="1"/>
          </w:rPr>
          <w:t>42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187" w:history="1">
        <w:r w:rsidR="005165AA" w:rsidRPr="005165AA">
          <w:rPr>
            <w:rFonts w:ascii="inherit" w:eastAsia="Times New Roman" w:hAnsi="inherit" w:cs="Helvetica"/>
            <w:b/>
            <w:bCs/>
            <w:color w:val="222222"/>
            <w:kern w:val="36"/>
            <w:sz w:val="39"/>
            <w:szCs w:val="39"/>
            <w:u w:val="single"/>
            <w:bdr w:val="none" w:sz="0" w:space="0" w:color="auto" w:frame="1"/>
          </w:rPr>
          <w:t>Free Webinars from Family Tree DNA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188" w:tooltip="5:10 pm" w:history="1">
        <w:r w:rsidRPr="005165AA">
          <w:rPr>
            <w:rFonts w:ascii="inherit" w:eastAsia="Times New Roman" w:hAnsi="inherit" w:cs="Helvetica"/>
            <w:b/>
            <w:bCs/>
            <w:color w:val="1982D1"/>
            <w:sz w:val="18"/>
            <w:szCs w:val="18"/>
            <w:u w:val="single"/>
            <w:bdr w:val="none" w:sz="0" w:space="0" w:color="auto" w:frame="1"/>
          </w:rPr>
          <w:t>December 17,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189" w:anchor="comments" w:tooltip="Comment on Free Webinars from Family Tree DNA" w:history="1">
        <w:r w:rsidR="005165AA" w:rsidRPr="005165AA">
          <w:rPr>
            <w:rFonts w:ascii="inherit" w:eastAsia="Times New Roman" w:hAnsi="inherit" w:cs="Helvetica"/>
            <w:color w:val="666666"/>
            <w:sz w:val="20"/>
            <w:szCs w:val="20"/>
            <w:u w:val="single"/>
            <w:bdr w:val="none" w:sz="0" w:space="0" w:color="auto" w:frame="1"/>
            <w:shd w:val="clear" w:color="auto" w:fill="EEEEEE"/>
          </w:rPr>
          <w:t>22</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one of my cousins told me that she was utterly mystified by her results at Family Tree DNA.  I could tell that she was confused between Y line testing and autosomal testing and what each of them could, would or might do for her.  Because she was confused, she saw no value in testing.  Ouch!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conversations distress me, greatly, especially when people don’t understand the value they do receive – because they tell other people.  I know that if people really do understand how to utilize these tools, they will only have good things to say about genetic genealogy and testing.  It has broken down so many walls for so many people.  Ironically, it’s how I found that cousin.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Genetic genealogy is a word of mouth field – and the more people who test and participate in the various data bases – the more answers will be found by all of us.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Given this, I am particularly pleased to see that Family Tree DNA has teamed up with Elise Friedman, of </w:t>
      </w:r>
      <w:hyperlink r:id="rId1190" w:history="1">
        <w:r w:rsidRPr="005165AA">
          <w:rPr>
            <w:rFonts w:ascii="inherit" w:eastAsia="Times New Roman" w:hAnsi="inherit" w:cs="Helvetica"/>
            <w:color w:val="1982D1"/>
            <w:sz w:val="23"/>
            <w:szCs w:val="23"/>
            <w:u w:val="single"/>
            <w:bdr w:val="none" w:sz="0" w:space="0" w:color="auto" w:frame="1"/>
          </w:rPr>
          <w:t>Relative Roots</w:t>
        </w:r>
      </w:hyperlink>
      <w:r w:rsidRPr="005165AA">
        <w:rPr>
          <w:rFonts w:ascii="inherit" w:eastAsia="Times New Roman" w:hAnsi="inherit" w:cs="Helvetica"/>
          <w:color w:val="373737"/>
          <w:sz w:val="23"/>
          <w:szCs w:val="23"/>
        </w:rPr>
        <w:t>, to offer free educational webinars focused on the basics of genetic genealogy and how to understand and use your results.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live webinars will be recorded and uploaded to any-time format after the live sessions.  I don’t know how long these will be available (in the past, about a month,) so if you are interested, do watch them now.  The first live session took place last week, and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available now as a recording.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also understand that Family Tree DNA will be offering monthly educational Webinars, so stay tuned for more.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*Introduction to Family Tree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Any Time Recording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Registration: </w:t>
      </w:r>
      <w:hyperlink r:id="rId1191" w:history="1">
        <w:r w:rsidRPr="005165AA">
          <w:rPr>
            <w:rFonts w:ascii="inherit" w:eastAsia="Times New Roman" w:hAnsi="inherit" w:cs="Helvetica"/>
            <w:color w:val="1982D1"/>
            <w:sz w:val="23"/>
            <w:szCs w:val="23"/>
            <w:u w:val="single"/>
            <w:bdr w:val="none" w:sz="0" w:space="0" w:color="auto" w:frame="1"/>
          </w:rPr>
          <w:t>http://bit.ly/1cGd447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432175"/>
            <wp:effectExtent l="0" t="0" r="1270" b="0"/>
            <wp:docPr id="819" name="Picture 819" descr="FTDNA webinar">
              <a:hlinkClick xmlns:a="http://schemas.openxmlformats.org/drawingml/2006/main" r:id="rId1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FTDNA webinar">
                      <a:hlinkClick r:id="rId1192"/>
                    </pic:cNvPr>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0" y="0"/>
                      <a:ext cx="5561330" cy="34321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FREE Online Seminar will help you learn the basics about Family Tree DNA’s Y-DNA, mtDNA and Family Finder (autosomal DNA) tests. Elise explains what each of these tests can tell you about your ancestry and how to decide which test to order based on your personal interests and goals. She shows the basics of personal myFTDNA account where all of your results are reported as well as example results from each test. Elise will also gives a brief overview of our group projects and other resources available at Family Tree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*Family Tree DNA Results Explained, Part 1: Y-DNA*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(Live) Thursday, 12/19/2013, 12pm Central (10am Pacific, 11am Mountain, 1pm</w:t>
      </w:r>
      <w:proofErr w:type="gramStart"/>
      <w:r w:rsidRPr="005165AA">
        <w:rPr>
          <w:rFonts w:ascii="inherit" w:eastAsia="Times New Roman" w:hAnsi="inherit" w:cs="Helvetica"/>
          <w:color w:val="373737"/>
          <w:sz w:val="23"/>
          <w:szCs w:val="23"/>
        </w:rPr>
        <w:t>  Eastern</w:t>
      </w:r>
      <w:proofErr w:type="gramEnd"/>
      <w:r w:rsidRPr="005165AA">
        <w:rPr>
          <w:rFonts w:ascii="inherit" w:eastAsia="Times New Roman" w:hAnsi="inherit" w:cs="Helvetica"/>
          <w:color w:val="373737"/>
          <w:sz w:val="23"/>
          <w:szCs w:val="23"/>
        </w:rPr>
        <w:t>, 6pm GMT)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Registration: </w:t>
      </w:r>
      <w:hyperlink r:id="rId1194" w:history="1">
        <w:r w:rsidRPr="005165AA">
          <w:rPr>
            <w:rFonts w:ascii="inherit" w:eastAsia="Times New Roman" w:hAnsi="inherit" w:cs="Helvetica"/>
            <w:color w:val="1982D1"/>
            <w:sz w:val="23"/>
            <w:szCs w:val="23"/>
            <w:u w:val="single"/>
            <w:bdr w:val="none" w:sz="0" w:space="0" w:color="auto" w:frame="1"/>
          </w:rPr>
          <w:t>http://bit.ly/JCF4vn</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305935"/>
            <wp:effectExtent l="0" t="0" r="1270" b="0"/>
            <wp:docPr id="818" name="Picture 818" descr="FTDNA webinar 2">
              <a:hlinkClick xmlns:a="http://schemas.openxmlformats.org/drawingml/2006/main" r:id="rId1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FTDNA webinar 2">
                      <a:hlinkClick r:id="rId1195"/>
                    </pic:cNvPr>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0" y="0"/>
                      <a:ext cx="5561330" cy="43059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In this information-packed webinar, Elise focuses on how to read and understand your Y-DNA results. Learn where to find your Y-DNA results in your personal myFTDNA account, how to read </w:t>
      </w:r>
      <w:proofErr w:type="gramStart"/>
      <w:r w:rsidRPr="005165AA">
        <w:rPr>
          <w:rFonts w:ascii="inherit" w:eastAsia="Times New Roman" w:hAnsi="inherit" w:cs="Helvetica"/>
          <w:color w:val="373737"/>
          <w:sz w:val="23"/>
          <w:szCs w:val="23"/>
        </w:rPr>
        <w:t>your</w:t>
      </w:r>
      <w:proofErr w:type="gramEnd"/>
      <w:r w:rsidRPr="005165AA">
        <w:rPr>
          <w:rFonts w:ascii="inherit" w:eastAsia="Times New Roman" w:hAnsi="inherit" w:cs="Helvetica"/>
          <w:color w:val="373737"/>
          <w:sz w:val="23"/>
          <w:szCs w:val="23"/>
        </w:rPr>
        <w:t xml:space="preserve"> Standard Y-STR Results and what they mean, how to analyze your Y-DNA matches, what your Y-DNA haplogroup means and much more. She also provides tips for making the most of your Family Tree DNA experience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*Family Tree DNA Results Explained, Part 2: mtDNA*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(Live) Monday, 12/23/2013, 12pm Central (10am Pacific, 11am Mountain, 1pm Eastern, 6pm GMT)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Registration: </w:t>
      </w:r>
      <w:hyperlink r:id="rId1197" w:history="1">
        <w:r w:rsidRPr="005165AA">
          <w:rPr>
            <w:rFonts w:ascii="inherit" w:eastAsia="Times New Roman" w:hAnsi="inherit" w:cs="Helvetica"/>
            <w:color w:val="1982D1"/>
            <w:sz w:val="23"/>
            <w:szCs w:val="23"/>
            <w:u w:val="single"/>
            <w:bdr w:val="none" w:sz="0" w:space="0" w:color="auto" w:frame="1"/>
          </w:rPr>
          <w:t>http://bit.ly/1kcnRqk</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483100"/>
            <wp:effectExtent l="0" t="0" r="1270" b="0"/>
            <wp:docPr id="817" name="Picture 817" descr="ftdna webinar 3">
              <a:hlinkClick xmlns:a="http://schemas.openxmlformats.org/drawingml/2006/main" r:id="rId1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ftdna webinar 3">
                      <a:hlinkClick r:id="rId1198"/>
                    </pic:cNvPr>
                    <pic:cNvPicPr>
                      <a:picLocks noChangeAspect="1" noChangeArrowheads="1"/>
                    </pic:cNvPicPr>
                  </pic:nvPicPr>
                  <pic:blipFill>
                    <a:blip r:embed="rId1199">
                      <a:extLst>
                        <a:ext uri="{28A0092B-C50C-407E-A947-70E740481C1C}">
                          <a14:useLocalDpi xmlns:a14="http://schemas.microsoft.com/office/drawing/2010/main" val="0"/>
                        </a:ext>
                      </a:extLst>
                    </a:blip>
                    <a:srcRect/>
                    <a:stretch>
                      <a:fillRect/>
                    </a:stretch>
                  </pic:blipFill>
                  <pic:spPr bwMode="auto">
                    <a:xfrm>
                      <a:off x="0" y="0"/>
                      <a:ext cx="5561330" cy="44831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webinar, Elise focuses on how to read and understand your mtDNA results. Learn where to find your mtDNA results in your personal myFTDNA account, how to read your mtDNA Results page and what the results mean, how to analyze your mtDNA matches, what your mtDNA haplogroup means and much more.  She also provides tips for making the most of your Family Tree DNA experience.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6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20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6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201"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202"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1203"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1204"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1205"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1206" w:anchor="comments" w:tooltip="Comment on Free Webinars from Family Tree DNA" w:history="1">
        <w:r w:rsidRPr="005165AA">
          <w:rPr>
            <w:rFonts w:ascii="inherit" w:eastAsia="Times New Roman" w:hAnsi="inherit" w:cs="Helvetica"/>
            <w:b/>
            <w:bCs/>
            <w:color w:val="1982D1"/>
            <w:sz w:val="18"/>
            <w:szCs w:val="18"/>
            <w:u w:val="single"/>
            <w:bdr w:val="none" w:sz="0" w:space="0" w:color="auto" w:frame="1"/>
          </w:rPr>
          <w:t>22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207" w:history="1">
        <w:r w:rsidR="005165AA" w:rsidRPr="005165AA">
          <w:rPr>
            <w:rFonts w:ascii="inherit" w:eastAsia="Times New Roman" w:hAnsi="inherit" w:cs="Helvetica"/>
            <w:b/>
            <w:bCs/>
            <w:color w:val="222222"/>
            <w:kern w:val="36"/>
            <w:sz w:val="39"/>
            <w:szCs w:val="39"/>
            <w:u w:val="single"/>
            <w:bdr w:val="none" w:sz="0" w:space="0" w:color="auto" w:frame="1"/>
          </w:rPr>
          <w:t>One Chromosome, Two Sides, No Zipper – ICW and the Matrix</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208" w:tooltip="7:17 pm" w:history="1">
        <w:r w:rsidRPr="005165AA">
          <w:rPr>
            <w:rFonts w:ascii="inherit" w:eastAsia="Times New Roman" w:hAnsi="inherit" w:cs="Helvetica"/>
            <w:b/>
            <w:bCs/>
            <w:color w:val="1982D1"/>
            <w:sz w:val="18"/>
            <w:szCs w:val="18"/>
            <w:u w:val="single"/>
            <w:bdr w:val="none" w:sz="0" w:space="0" w:color="auto" w:frame="1"/>
          </w:rPr>
          <w:t>December 15,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209" w:anchor="comments" w:tooltip="Comment on One Chromosome, Two Sides, No Zipper – ICW and the Matrix" w:history="1">
        <w:r w:rsidR="005165AA" w:rsidRPr="005165AA">
          <w:rPr>
            <w:rFonts w:ascii="inherit" w:eastAsia="Times New Roman" w:hAnsi="inherit" w:cs="Helvetica"/>
            <w:color w:val="666666"/>
            <w:sz w:val="20"/>
            <w:szCs w:val="20"/>
            <w:u w:val="single"/>
            <w:bdr w:val="none" w:sz="0" w:space="0" w:color="auto" w:frame="1"/>
            <w:shd w:val="clear" w:color="auto" w:fill="EEEEEE"/>
          </w:rPr>
          <w:t>17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753870" cy="2456815"/>
            <wp:effectExtent l="0" t="0" r="0" b="635"/>
            <wp:docPr id="816" name="Picture 816" descr="Zipper">
              <a:hlinkClick xmlns:a="http://schemas.openxmlformats.org/drawingml/2006/main" r:id="rId1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Zipper">
                      <a:hlinkClick r:id="rId1210"/>
                    </pic:cNvPr>
                    <pic:cNvPicPr>
                      <a:picLocks noChangeAspect="1" noChangeArrowheads="1"/>
                    </pic:cNvPicPr>
                  </pic:nvPicPr>
                  <pic:blipFill>
                    <a:blip r:embed="rId1211">
                      <a:extLst>
                        <a:ext uri="{28A0092B-C50C-407E-A947-70E740481C1C}">
                          <a14:useLocalDpi xmlns:a14="http://schemas.microsoft.com/office/drawing/2010/main" val="0"/>
                        </a:ext>
                      </a:extLst>
                    </a:blip>
                    <a:srcRect/>
                    <a:stretch>
                      <a:fillRect/>
                    </a:stretch>
                  </pic:blipFill>
                  <pic:spPr bwMode="auto">
                    <a:xfrm>
                      <a:off x="0" y="0"/>
                      <a:ext cx="1753870" cy="2456815"/>
                    </a:xfrm>
                    <a:prstGeom prst="rect">
                      <a:avLst/>
                    </a:prstGeom>
                    <a:noFill/>
                    <a:ln>
                      <a:noFill/>
                    </a:ln>
                  </pic:spPr>
                </pic:pic>
              </a:graphicData>
            </a:graphic>
          </wp:inline>
        </w:drawing>
      </w:r>
      <w:r w:rsidRPr="005165AA">
        <w:rPr>
          <w:rFonts w:ascii="inherit" w:eastAsia="Times New Roman" w:hAnsi="inherit" w:cs="Helvetica"/>
          <w:color w:val="373737"/>
          <w:sz w:val="23"/>
          <w:szCs w:val="23"/>
        </w:rPr>
        <w:t>The questions I’ve received most often since the release of the new </w:t>
      </w:r>
      <w:hyperlink r:id="rId1212" w:history="1">
        <w:r w:rsidRPr="005165AA">
          <w:rPr>
            <w:rFonts w:ascii="inherit" w:eastAsia="Times New Roman" w:hAnsi="inherit" w:cs="Helvetica"/>
            <w:color w:val="1982D1"/>
            <w:sz w:val="23"/>
            <w:szCs w:val="23"/>
            <w:u w:val="single"/>
            <w:bdr w:val="none" w:sz="0" w:space="0" w:color="auto" w:frame="1"/>
          </w:rPr>
          <w:t>Family Finder Matrix</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from </w:t>
      </w:r>
      <w:hyperlink r:id="rId121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has to do with matches.  Specifically, what the “In Common With” feature is telling you versus what the Family Finder “Matrix” is telling you and how to utilize all of this information together.  At the bottom of this confusion is often a fundamental lack of understanding of how matching occurs and what it means in different contexts.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talk about this, step by step.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t>
      </w:r>
      <w:hyperlink r:id="rId1214" w:history="1">
        <w:r w:rsidRPr="005165AA">
          <w:rPr>
            <w:rFonts w:ascii="inherit" w:eastAsia="Times New Roman" w:hAnsi="inherit" w:cs="Helvetica"/>
            <w:color w:val="1982D1"/>
            <w:sz w:val="23"/>
            <w:szCs w:val="23"/>
            <w:u w:val="single"/>
            <w:bdr w:val="none" w:sz="0" w:space="0" w:color="auto" w:frame="1"/>
          </w:rPr>
          <w:t>in common with</w:t>
        </w:r>
      </w:hyperlink>
      <w:r w:rsidRPr="005165AA">
        <w:rPr>
          <w:rFonts w:ascii="inherit" w:eastAsia="Times New Roman" w:hAnsi="inherit" w:cs="Helvetica"/>
          <w:color w:val="373737"/>
          <w:sz w:val="23"/>
          <w:szCs w:val="23"/>
        </w:rPr>
        <w:t>” function (called triangulation for a few weeks, but now labeled “run common matches</w:t>
      </w:r>
      <w:proofErr w:type="gramStart"/>
      <w:r w:rsidRPr="005165AA">
        <w:rPr>
          <w:rFonts w:ascii="inherit" w:eastAsia="Times New Roman" w:hAnsi="inherit" w:cs="Helvetica"/>
          <w:color w:val="373737"/>
          <w:sz w:val="23"/>
          <w:szCs w:val="23"/>
        </w:rPr>
        <w:t>” )</w:t>
      </w:r>
      <w:proofErr w:type="gramEnd"/>
      <w:r w:rsidRPr="005165AA">
        <w:rPr>
          <w:rFonts w:ascii="inherit" w:eastAsia="Times New Roman" w:hAnsi="inherit" w:cs="Helvetica"/>
          <w:color w:val="373737"/>
          <w:sz w:val="23"/>
          <w:szCs w:val="23"/>
        </w:rPr>
        <w:t xml:space="preserve"> shows you every person that you and one of your matches, match with in common.  I’ll be running this option for my matches with </w:t>
      </w:r>
      <w:proofErr w:type="gramStart"/>
      <w:r w:rsidRPr="005165AA">
        <w:rPr>
          <w:rFonts w:ascii="inherit" w:eastAsia="Times New Roman" w:hAnsi="inherit" w:cs="Helvetica"/>
          <w:color w:val="373737"/>
          <w:sz w:val="23"/>
          <w:szCs w:val="23"/>
        </w:rPr>
        <w:t>cousin</w:t>
      </w:r>
      <w:proofErr w:type="gramEnd"/>
      <w:r w:rsidRPr="005165AA">
        <w:rPr>
          <w:rFonts w:ascii="inherit" w:eastAsia="Times New Roman" w:hAnsi="inherit" w:cs="Helvetica"/>
          <w:color w:val="373737"/>
          <w:sz w:val="23"/>
          <w:szCs w:val="23"/>
        </w:rPr>
        <w:t xml:space="preserve"> David, shown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036955"/>
            <wp:effectExtent l="0" t="0" r="1270" b="0"/>
            <wp:docPr id="815" name="Picture 815" descr="zipper 1">
              <a:hlinkClick xmlns:a="http://schemas.openxmlformats.org/drawingml/2006/main" r:id="rId1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zipper 1">
                      <a:hlinkClick r:id="rId1215"/>
                    </pic:cNvPr>
                    <pic:cNvPicPr>
                      <a:picLocks noChangeAspect="1" noChangeArrowheads="1"/>
                    </pic:cNvPicPr>
                  </pic:nvPicPr>
                  <pic:blipFill>
                    <a:blip r:embed="rId1216">
                      <a:extLst>
                        <a:ext uri="{28A0092B-C50C-407E-A947-70E740481C1C}">
                          <a14:useLocalDpi xmlns:a14="http://schemas.microsoft.com/office/drawing/2010/main" val="0"/>
                        </a:ext>
                      </a:extLst>
                    </a:blip>
                    <a:srcRect/>
                    <a:stretch>
                      <a:fillRect/>
                    </a:stretch>
                  </pic:blipFill>
                  <pic:spPr bwMode="auto">
                    <a:xfrm>
                      <a:off x="0" y="0"/>
                      <a:ext cx="5561330" cy="10369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an example of my matches in common with my cousin, David.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384550"/>
            <wp:effectExtent l="0" t="0" r="1270" b="6350"/>
            <wp:docPr id="814" name="Picture 814" descr="Zipper 2">
              <a:hlinkClick xmlns:a="http://schemas.openxmlformats.org/drawingml/2006/main" r:id="rId1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Zipper 2">
                      <a:hlinkClick r:id="rId1217"/>
                    </pic:cNvPr>
                    <pic:cNvPicPr>
                      <a:picLocks noChangeAspect="1" noChangeArrowheads="1"/>
                    </pic:cNvPicPr>
                  </pic:nvPicPr>
                  <pic:blipFill>
                    <a:blip r:embed="rId1218">
                      <a:extLst>
                        <a:ext uri="{28A0092B-C50C-407E-A947-70E740481C1C}">
                          <a14:useLocalDpi xmlns:a14="http://schemas.microsoft.com/office/drawing/2010/main" val="0"/>
                        </a:ext>
                      </a:extLst>
                    </a:blip>
                    <a:srcRect/>
                    <a:stretch>
                      <a:fillRect/>
                    </a:stretch>
                  </pic:blipFill>
                  <pic:spPr bwMode="auto">
                    <a:xfrm>
                      <a:off x="0" y="0"/>
                      <a:ext cx="5561330" cy="33845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Family Finder Matrix takes this information a bit further and shows you whether or not the people involved with this match, match each other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case, I happen to know that my cousins Harold, Carl and Dean will match each other on my father’s side, as will my cousin David.  Warren doesn’t have firm genealogy, but from this, we can tell that he is indeed connected to this family group because he matches me, David, Harold and Carl, but not Dean and not Nova.  We have no idea how Nova connects to this line, if she does.  Notice that Nova does not match any of the other people in this group in the matrix below.  That means that my and David’s common ancestor with her is likely not from this same ancestral line shared by Harold, Carl and Dean.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75255"/>
            <wp:effectExtent l="0" t="0" r="1270" b="0"/>
            <wp:docPr id="813" name="Picture 813" descr="zipper 3">
              <a:hlinkClick xmlns:a="http://schemas.openxmlformats.org/drawingml/2006/main" r:id="rId1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zipper 3">
                      <a:hlinkClick r:id="rId1219"/>
                    </pic:cNvPr>
                    <pic:cNvPicPr>
                      <a:picLocks noChangeAspect="1" noChangeArrowheads="1"/>
                    </pic:cNvPicPr>
                  </pic:nvPicPr>
                  <pic:blipFill>
                    <a:blip r:embed="rId1220">
                      <a:extLst>
                        <a:ext uri="{28A0092B-C50C-407E-A947-70E740481C1C}">
                          <a14:useLocalDpi xmlns:a14="http://schemas.microsoft.com/office/drawing/2010/main" val="0"/>
                        </a:ext>
                      </a:extLst>
                    </a:blip>
                    <a:srcRect/>
                    <a:stretch>
                      <a:fillRect/>
                    </a:stretch>
                  </pic:blipFill>
                  <pic:spPr bwMode="auto">
                    <a:xfrm>
                      <a:off x="0" y="0"/>
                      <a:ext cx="5561330" cy="26752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From this point forward, I would drop back to my trusty downloaded full match spreadsheet that I maintain to see if indeed any of these people match me and my known cousins on the same segments.  If so, that confirms a family/ancestor relationship.   On the snipped from my spreadsheet below, you can see that Warren indeed matches both Buster and David and I, but not on the same segments.  Nova didn’t match any grouping on the same segments.  However, Buster and David both match me on the same portion of chromosome 19, so this confirms that we do share a common ancestor.  In this case, we also know, from our genealogy that the common ancestor is Lazarus Estes and wife, Elizabeth Vannoy.  Based on our multiple cousin matches, we can say that Warren is somehow connected to this line, but we can’t say how.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71645" cy="934720"/>
            <wp:effectExtent l="0" t="0" r="0" b="0"/>
            <wp:docPr id="812" name="Picture 812" descr="Zipper 4">
              <a:hlinkClick xmlns:a="http://schemas.openxmlformats.org/drawingml/2006/main" r:id="rId1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Zipper 4">
                      <a:hlinkClick r:id="rId1221"/>
                    </pic:cNvPr>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4271645" cy="9347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had comments like “I have everything I need on my spreadsheet – I can see where all of my matches match me.”  And indeed, you can, but it’s not everything you need.  Here’s why.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Without additional information, you can’t tell, by just looking at your spreadsheet whether two people who match you on the same segment are matching on your Mom or Dad’s side.  For example, above, I know that both David and Buster are from my Dad’s line, but if I didn’t know that, one of them could be from Mom’s line and one could be from Dad’s, and while they are </w:t>
      </w:r>
      <w:r w:rsidRPr="005165AA">
        <w:rPr>
          <w:rFonts w:ascii="inherit" w:eastAsia="Times New Roman" w:hAnsi="inherit" w:cs="Helvetica"/>
          <w:b/>
          <w:bCs/>
          <w:color w:val="373737"/>
          <w:sz w:val="23"/>
          <w:szCs w:val="23"/>
          <w:u w:val="single"/>
          <w:bdr w:val="none" w:sz="0" w:space="0" w:color="auto" w:frame="1"/>
        </w:rPr>
        <w:t>both related to me</w:t>
      </w:r>
      <w:r w:rsidRPr="005165AA">
        <w:rPr>
          <w:rFonts w:ascii="inherit" w:eastAsia="Times New Roman" w:hAnsi="inherit" w:cs="Helvetica"/>
          <w:color w:val="373737"/>
          <w:sz w:val="23"/>
          <w:szCs w:val="23"/>
        </w:rPr>
        <w:t>, on the same chromosome, they would, in that case,</w:t>
      </w:r>
      <w:r w:rsidRPr="005165AA">
        <w:rPr>
          <w:rFonts w:ascii="inherit" w:eastAsia="Times New Roman" w:hAnsi="inherit" w:cs="Helvetica"/>
          <w:b/>
          <w:bCs/>
          <w:color w:val="373737"/>
          <w:sz w:val="23"/>
          <w:szCs w:val="23"/>
          <w:u w:val="single"/>
          <w:bdr w:val="none" w:sz="0" w:space="0" w:color="auto" w:frame="1"/>
        </w:rPr>
        <w:t>not be related to each other</w:t>
      </w:r>
      <w:r w:rsidRPr="005165AA">
        <w:rPr>
          <w:rFonts w:ascii="inherit" w:eastAsia="Times New Roman" w:hAnsi="inherit" w:cs="Helvetica"/>
          <w:color w:val="373737"/>
          <w:sz w:val="23"/>
          <w:szCs w:val="23"/>
        </w:rPr>
        <w:t>.  So, my spreadsheet of matches tells me clearly THAT people match me, and where, but it doesn’t tell me HOW or on which side.  For that, I need additional tools like ICW, the Matrix and plain old genealogy research.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the fundamental concept of matching and in a nutshell, why it’s so difficult.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Every Chromosome Has Two Sides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two sides to every chromosome, Mom’s side and Dad’s side.  Except nature has played a cruel trick on us and not installed a zipper.  There are no Mom and Dad labels.  There is no dividing that DNA or those matches in half magically, except by determing who they match, and how they do or don’t match each other.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we match ourselves against our parents, for example, we then know immediately which half of our DNA came from which parent, but if you don’t have any parents available to match against, then you have to use genealogy or cousin matches to figure that out.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talk about that in the </w:t>
      </w:r>
      <w:hyperlink r:id="rId1223" w:history="1">
        <w:r w:rsidRPr="005165AA">
          <w:rPr>
            <w:rFonts w:ascii="inherit" w:eastAsia="Times New Roman" w:hAnsi="inherit" w:cs="Helvetica"/>
            <w:color w:val="1982D1"/>
            <w:sz w:val="23"/>
            <w:szCs w:val="23"/>
            <w:u w:val="single"/>
            <w:bdr w:val="none" w:sz="0" w:space="0" w:color="auto" w:frame="1"/>
          </w:rPr>
          <w:t>Chromosome Mapping aka Ancestor Mapping article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going to use spreadsheets as examples here.  It think they are easier to see and understand, plus, I can manipulate them easily to reflect different situations.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Example 1 – The Very Basics of Matching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At each DNA location, or address, you have two alleles, one from each parent.  These alleles can have one of 4 values, or nucleotides, at each location, represented by the abbreviations T, A, C and G, short for Thymine, Adenine, Cytosine and Guanine.  That’s it, you’re done with all the science words now, so keep </w:t>
      </w:r>
      <w:proofErr w:type="gramStart"/>
      <w:r w:rsidRPr="005165AA">
        <w:rPr>
          <w:rFonts w:ascii="inherit" w:eastAsia="Times New Roman" w:hAnsi="inherit" w:cs="Helvetica"/>
          <w:color w:val="373737"/>
          <w:sz w:val="23"/>
          <w:szCs w:val="23"/>
        </w:rPr>
        <w:t>reading:</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any given chromosome, from locations 1-20, you have the following DNA, in our example.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From Mom, you received all </w:t>
      </w:r>
      <w:proofErr w:type="gramStart"/>
      <w:r w:rsidRPr="005165AA">
        <w:rPr>
          <w:rFonts w:ascii="inherit" w:eastAsia="Times New Roman" w:hAnsi="inherit" w:cs="Helvetica"/>
          <w:color w:val="373737"/>
          <w:sz w:val="23"/>
          <w:szCs w:val="23"/>
        </w:rPr>
        <w:t>As</w:t>
      </w:r>
      <w:proofErr w:type="gramEnd"/>
      <w:r w:rsidRPr="005165AA">
        <w:rPr>
          <w:rFonts w:ascii="inherit" w:eastAsia="Times New Roman" w:hAnsi="inherit" w:cs="Helvetica"/>
          <w:color w:val="373737"/>
          <w:sz w:val="23"/>
          <w:szCs w:val="23"/>
        </w:rPr>
        <w:t xml:space="preserve"> and from Dad, all Cs.  You know that because I’m telling you, but remember, the matching software doesn’t know that because there is no zipper in your DNA.  All the software sees are that you have both an A and </w:t>
      </w:r>
      <w:proofErr w:type="gramStart"/>
      <w:r w:rsidRPr="005165AA">
        <w:rPr>
          <w:rFonts w:ascii="inherit" w:eastAsia="Times New Roman" w:hAnsi="inherit" w:cs="Helvetica"/>
          <w:color w:val="373737"/>
          <w:sz w:val="23"/>
          <w:szCs w:val="23"/>
        </w:rPr>
        <w:t>an</w:t>
      </w:r>
      <w:proofErr w:type="gramEnd"/>
      <w:r w:rsidRPr="005165AA">
        <w:rPr>
          <w:rFonts w:ascii="inherit" w:eastAsia="Times New Roman" w:hAnsi="inherit" w:cs="Helvetica"/>
          <w:color w:val="373737"/>
          <w:sz w:val="23"/>
          <w:szCs w:val="23"/>
        </w:rPr>
        <w:t xml:space="preserve"> C in location 1 and</w:t>
      </w:r>
      <w:r w:rsidRPr="005165AA">
        <w:rPr>
          <w:rFonts w:ascii="inherit" w:eastAsia="Times New Roman" w:hAnsi="inherit" w:cs="Helvetica"/>
          <w:color w:val="373737"/>
          <w:sz w:val="23"/>
          <w:szCs w:val="23"/>
          <w:u w:val="single"/>
          <w:bdr w:val="none" w:sz="0" w:space="0" w:color="auto" w:frame="1"/>
        </w:rPr>
        <w:t>either an A or C is considered a match</w:t>
      </w:r>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063875" cy="4817745"/>
            <wp:effectExtent l="0" t="0" r="3175" b="1905"/>
            <wp:docPr id="811" name="Picture 811" descr="Zipper 5">
              <a:hlinkClick xmlns:a="http://schemas.openxmlformats.org/drawingml/2006/main" r:id="rId1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Zipper 5">
                      <a:hlinkClick r:id="rId1224"/>
                    </pic:cNvPr>
                    <pic:cNvPicPr>
                      <a:picLocks noChangeAspect="1" noChangeArrowheads="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3063875" cy="48177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fact, this is what the software sees.  Be aware that in this case, AC=CA.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945005" cy="4817745"/>
            <wp:effectExtent l="0" t="0" r="0" b="1905"/>
            <wp:docPr id="810" name="Picture 810" descr="Zipper 6">
              <a:hlinkClick xmlns:a="http://schemas.openxmlformats.org/drawingml/2006/main" r:id="rId1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Zipper 6">
                      <a:hlinkClick r:id="rId1226"/>
                    </pic:cNvPr>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1945005" cy="48177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Easy so far, right?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Example Two – Mom’s Known Cousin and Dad’s Known Cousin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you have two cousins, Mary and Myrtle.  You know, from having known them all of your life and sharing lots of Thanksgiving turkey that they are your family and you know clearly which side of your family they descend from.  Both of your cousins, Mary and Myrtle match you at the same locations on this chromosome, from 5-15.</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Mary is your mother’s cousin, and Myrtle is your Dad’s cousin.  </w:t>
      </w:r>
      <w:r w:rsidRPr="005165AA">
        <w:rPr>
          <w:rFonts w:ascii="inherit" w:eastAsia="Times New Roman" w:hAnsi="inherit" w:cs="Helvetica"/>
          <w:b/>
          <w:bCs/>
          <w:color w:val="373737"/>
          <w:sz w:val="23"/>
          <w:szCs w:val="23"/>
          <w:bdr w:val="none" w:sz="0" w:space="0" w:color="auto" w:frame="1"/>
        </w:rPr>
        <w:t>So even though they both match you on the same exact chromosome and the same location, they do not match each other.</w:t>
      </w:r>
      <w:r w:rsidRPr="005165AA">
        <w:rPr>
          <w:rFonts w:ascii="inherit" w:eastAsia="Times New Roman" w:hAnsi="inherit" w:cs="Helvetica"/>
          <w:color w:val="373737"/>
          <w:sz w:val="23"/>
          <w:szCs w:val="23"/>
        </w:rPr>
        <w:t>  Well, let’s put it this way, if they also match each other, then you have an entirely different family genetic genealogy problem, called endogamy, and yes, you might be your own grandpa…but I digress.  But we’re going to assume for this discussion that your mother and father are not related to each other and do not share common ancestors.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592320" cy="4817745"/>
            <wp:effectExtent l="0" t="0" r="0" b="1905"/>
            <wp:docPr id="809" name="Picture 809" descr="Zipper 7">
              <a:hlinkClick xmlns:a="http://schemas.openxmlformats.org/drawingml/2006/main" r:id="rId1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Zipper 7">
                      <a:hlinkClick r:id="rId1228"/>
                    </pic:cNvPr>
                    <pic:cNvPicPr>
                      <a:picLocks noChangeAspect="1" noChangeArrowheads="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4592320" cy="48177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Still easy, right?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Example Three – An Unknown Cousin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Next, we have Martha.  You don’t know Martha, and you don’t know how she is related, but she obviously is.  Martha matches you, but she does not match Myrtle at all, and she doesn’t match Mary on enough overlapping chromosomes to be considered a match to her.  You can see their common match here between Mary and Martha in location 5.  In this case, as it turns out, Martha IS a cousin to Mary on Mom’s side, but we can’t tell that from this information because they don’t match in enough common locations to be above the matching threshold.  With this information, you can’t draw any conclusions.  You will have to wait to see who else Martha matches and look on your spreadsheet to see if Martha matches any of your known cousins and you on common segments which would confirm a common ancestor.  Your download spreadsheet will contain much more detailed information because once you match on any segment above the match threshold of about 7.7cM (plus a few other factors,) all matching segments of 1cM or above are downloaded – so you have a lot of information to work with.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using both the ICW and matrix tools, Mary might cluster with other cousins on Mom’s side which would provide us with clues as to her relationship.  In fact, the first thing I’d do is to run an ICW with Mary and then utilize the Matrix tool to further define those relationships.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592320" cy="4817745"/>
            <wp:effectExtent l="0" t="0" r="0" b="1905"/>
            <wp:docPr id="808" name="Picture 808" descr="Zipper 8">
              <a:hlinkClick xmlns:a="http://schemas.openxmlformats.org/drawingml/2006/main" r:id="rId1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Zipper 8">
                      <a:hlinkClick r:id="rId1230"/>
                    </pic:cNvPr>
                    <pic:cNvPicPr>
                      <a:picLocks noChangeAspect="1" noChangeArrowheads="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4592320" cy="48177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Still not difficult.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Example Four – A “False Match”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Next we have Jeremy who is also a match to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349875" cy="4817745"/>
            <wp:effectExtent l="0" t="0" r="3175" b="1905"/>
            <wp:docPr id="807" name="Picture 807" descr="Zipper 9">
              <a:hlinkClick xmlns:a="http://schemas.openxmlformats.org/drawingml/2006/main" r:id="rId1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Zipper 9">
                      <a:hlinkClick r:id="rId1232"/>
                    </pic:cNvPr>
                    <pic:cNvPicPr>
                      <a:picLocks noChangeAspect="1" noChangeArrowheads="1"/>
                    </pic:cNvPicPr>
                  </pic:nvPicPr>
                  <pic:blipFill>
                    <a:blip r:embed="rId1233">
                      <a:extLst>
                        <a:ext uri="{28A0092B-C50C-407E-A947-70E740481C1C}">
                          <a14:useLocalDpi xmlns:a14="http://schemas.microsoft.com/office/drawing/2010/main" val="0"/>
                        </a:ext>
                      </a:extLst>
                    </a:blip>
                    <a:srcRect/>
                    <a:stretch>
                      <a:fillRect/>
                    </a:stretch>
                  </pic:blipFill>
                  <pic:spPr bwMode="auto">
                    <a:xfrm>
                      <a:off x="0" y="0"/>
                      <a:ext cx="5349875" cy="48177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look at how Jeremy matches, you can see that he is actually matching on both sides, Mom’s and Dad’s side, but randomly.  Technically, he is a match to you, because he does match one or the other of your nucleotides at each location, A or C, but without a zipper, we have no idea HOW that DNA is divided in you between Mom and Dad.  In other words, the software doesn’t know that Mom was all A and Dad was all C, unless we’ve phased the data against your parents AND the software knows how to utilize that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if your parents are one of your matches, you can immediately see which side the match falls on, if either.  In this case, Jeremy doesn’t fall on either side because he is simply a circumstantial match, also known as a match my convergence or a false match.  This is also called IBS, or identical by state, as opposed to IBD, identical by descent.  The smaller the segment you show as a match, especially if there is no clustering, the more likely the match is to be IBS instead of the genealogically desirable IBD.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people ask how someone can match a child but not a parent, this is the answer.  He matches you on 11 segments, circumstantially, but he only matches your parents on 5 and 6 segments, respectively, which often (but not always) puts him under the matching threshold.  Jeremy may also match Mary, depending on the thresholds.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also how someone can match in the “in common with” tool, but not be a match to anyone on the match list in the Matrix.  In fact, this is the power of these multiple tools.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also doesn’t mean this match is entirely useless, because you DO match.  It may simply not be relevant genealogically.  In “</w:t>
      </w:r>
      <w:hyperlink r:id="rId1234" w:history="1">
        <w:r w:rsidRPr="005165AA">
          <w:rPr>
            <w:rFonts w:ascii="inherit" w:eastAsia="Times New Roman" w:hAnsi="inherit" w:cs="Helvetica"/>
            <w:color w:val="1982D1"/>
            <w:sz w:val="23"/>
            <w:szCs w:val="23"/>
            <w:u w:val="single"/>
            <w:bdr w:val="none" w:sz="0" w:space="0" w:color="auto" w:frame="1"/>
          </w:rPr>
          <w:t>The Autosomal Me</w:t>
        </w:r>
      </w:hyperlink>
      <w:r w:rsidRPr="005165AA">
        <w:rPr>
          <w:rFonts w:ascii="inherit" w:eastAsia="Times New Roman" w:hAnsi="inherit" w:cs="Helvetica"/>
          <w:color w:val="373737"/>
          <w:sz w:val="23"/>
          <w:szCs w:val="23"/>
        </w:rPr>
        <w:t>” series, I’ve utilized very small match segments that in fact very probably ARE reflective of a common population and not of recent ancestry.  In my Native American research, this is exactly what I was looking for.  You may not be able to utilize this information today, but don’t entirely discount it either.  Just set it aside and move on to a more productive match.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Example Five – Common Matches, Different Ancestors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situation provides clues, but no proof.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Mary and Joyce both match me on Mom’s segments, but they do not match each other.  They don’t match me on the same segments, so this indicates that they are probably from different ancestors in my Mother’s lines.  As more matches appear, the clusters of people and their genealogy will make this more apparent.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order to determine which ancestors, I’ll need to work on the genealogy of both Mary and Joyce and see who else they also match on the same segments.  Sometimes the </w:t>
      </w:r>
      <w:hyperlink r:id="rId1235" w:history="1">
        <w:r w:rsidRPr="005165AA">
          <w:rPr>
            <w:rFonts w:ascii="inherit" w:eastAsia="Times New Roman" w:hAnsi="inherit" w:cs="Helvetica"/>
            <w:color w:val="1982D1"/>
            <w:sz w:val="23"/>
            <w:szCs w:val="23"/>
            <w:u w:val="single"/>
            <w:bdr w:val="none" w:sz="0" w:space="0" w:color="auto" w:frame="1"/>
          </w:rPr>
          <w:t>secret of the genealogy match</w:t>
        </w:r>
      </w:hyperlink>
      <w:r w:rsidRPr="005165AA">
        <w:rPr>
          <w:rFonts w:ascii="inherit" w:eastAsia="Times New Roman" w:hAnsi="inherit" w:cs="Helvetica"/>
          <w:color w:val="373737"/>
          <w:sz w:val="23"/>
          <w:szCs w:val="23"/>
        </w:rPr>
        <w:t> is in the genealogy research or descent of your matches.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592320" cy="4817745"/>
            <wp:effectExtent l="0" t="0" r="0" b="1905"/>
            <wp:docPr id="806" name="Picture 806" descr="Zipper 10">
              <a:hlinkClick xmlns:a="http://schemas.openxmlformats.org/drawingml/2006/main" r:id="rId1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Zipper 10">
                      <a:hlinkClick r:id="rId1236"/>
                    </pic:cNvPr>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4592320" cy="481774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Example Six – Clusters of Cousins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example, no one matches Dad, so he’s just out for now.  Susie and Mary match mom on the same segment, which proves that the three of these people share a common ancestor.  Mom and Joyce match each other too, but Joyce doesn’t match Mary and Susie, so they won’t cluster together on the matrix.  However, on the ICW tool, all three women, Joyce, Mary and Susie will match me and Mom.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Using the ICW tool if I were to ICW with Mom, you would see this list:</w:t>
      </w:r>
    </w:p>
    <w:p w:rsidR="005165AA" w:rsidRPr="005165AA" w:rsidRDefault="005165AA" w:rsidP="005165AA">
      <w:pPr>
        <w:numPr>
          <w:ilvl w:val="0"/>
          <w:numId w:val="6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Joyce</w:t>
      </w:r>
    </w:p>
    <w:p w:rsidR="005165AA" w:rsidRPr="005165AA" w:rsidRDefault="005165AA" w:rsidP="005165AA">
      <w:pPr>
        <w:numPr>
          <w:ilvl w:val="0"/>
          <w:numId w:val="6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Mary</w:t>
      </w:r>
    </w:p>
    <w:p w:rsidR="005165AA" w:rsidRPr="005165AA" w:rsidRDefault="005165AA" w:rsidP="005165AA">
      <w:pPr>
        <w:numPr>
          <w:ilvl w:val="0"/>
          <w:numId w:val="6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Susie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question then becomes, are Joyce, Mary and Susie related to each other, or not.  If so, and to me and Mom, then that indicates a common ancestor within the match group, like me, Joyce and Mom.  The second group doesn’t match the first group - me, Mary, Mom and Susie.  Using these tools together, these people clearly fall into two match groups, the green and blue on the spreadsheet below.  But remember, the match routine doesn’t know which side </w:t>
      </w:r>
      <w:proofErr w:type="gramStart"/>
      <w:r w:rsidRPr="005165AA">
        <w:rPr>
          <w:rFonts w:ascii="inherit" w:eastAsia="Times New Roman" w:hAnsi="inherit" w:cs="Helvetica"/>
          <w:color w:val="373737"/>
          <w:sz w:val="23"/>
          <w:szCs w:val="23"/>
        </w:rPr>
        <w:t>your</w:t>
      </w:r>
      <w:proofErr w:type="gramEnd"/>
      <w:r w:rsidRPr="005165AA">
        <w:rPr>
          <w:rFonts w:ascii="inherit" w:eastAsia="Times New Roman" w:hAnsi="inherit" w:cs="Helvetica"/>
          <w:color w:val="373737"/>
          <w:sz w:val="23"/>
          <w:szCs w:val="23"/>
        </w:rPr>
        <w:t xml:space="preserve"> As and Cs came from.  All it knows is that you match these people.  But based on these groups and my download spreadsheet common segment matches, I can tell that I’m working with two ancestral lines.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349875" cy="4817745"/>
            <wp:effectExtent l="0" t="0" r="3175" b="1905"/>
            <wp:docPr id="805" name="Picture 805" descr="Zipper 11">
              <a:hlinkClick xmlns:a="http://schemas.openxmlformats.org/drawingml/2006/main" r:id="rId1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Zipper 11">
                      <a:hlinkClick r:id="rId1238"/>
                    </pic:cNvPr>
                    <pic:cNvPicPr>
                      <a:picLocks noChangeAspect="1" noChangeArrowheads="1"/>
                    </pic:cNvPicPr>
                  </pic:nvPicPr>
                  <pic:blipFill>
                    <a:blip r:embed="rId1239">
                      <a:extLst>
                        <a:ext uri="{28A0092B-C50C-407E-A947-70E740481C1C}">
                          <a14:useLocalDpi xmlns:a14="http://schemas.microsoft.com/office/drawing/2010/main" val="0"/>
                        </a:ext>
                      </a:extLst>
                    </a:blip>
                    <a:srcRect/>
                    <a:stretch>
                      <a:fillRect/>
                    </a:stretch>
                  </pic:blipFill>
                  <pic:spPr bwMode="auto">
                    <a:xfrm>
                      <a:off x="0" y="0"/>
                      <a:ext cx="5349875" cy="48177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matrix for these people would look 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592320" cy="1391920"/>
            <wp:effectExtent l="0" t="0" r="0" b="0"/>
            <wp:docPr id="804" name="Picture 804" descr="Zipper 12">
              <a:hlinkClick xmlns:a="http://schemas.openxmlformats.org/drawingml/2006/main" r:id="rId1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Zipper 12">
                      <a:hlinkClick r:id="rId1240"/>
                    </pic:cNvPr>
                    <pic:cNvPicPr>
                      <a:picLocks noChangeAspect="1" noChangeArrowheads="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4592320" cy="13919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master matching spreadsheet would now look 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083810" cy="2306320"/>
            <wp:effectExtent l="0" t="0" r="2540" b="0"/>
            <wp:docPr id="803" name="Picture 803" descr="zipper 13">
              <a:hlinkClick xmlns:a="http://schemas.openxmlformats.org/drawingml/2006/main" r:id="rId1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zipper 13">
                      <a:hlinkClick r:id="rId1242"/>
                    </pic:cNvPr>
                    <pic:cNvPicPr>
                      <a:picLocks noChangeAspect="1" noChangeArrowheads="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5083810" cy="23063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we started, all I would have been able to see is that all of these people matched Mom and Dad and I on the same segments. By utilizing the various tools, I was able to sort into groups and eventually, subgroups.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fact, you can see below that within Mom’s pink group, there is also the smaller cluster of Mary, Susie, me and Mom.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083810" cy="2306320"/>
            <wp:effectExtent l="0" t="0" r="2540" b="0"/>
            <wp:docPr id="802" name="Picture 802" descr="Zipper 14">
              <a:hlinkClick xmlns:a="http://schemas.openxmlformats.org/drawingml/2006/main" r:id="rId1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Zipper 14">
                      <a:hlinkClick r:id="rId1244"/>
                    </pic:cNvPr>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5083810" cy="23063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Jeremy and Martha, we can’t do any more right now, so I’ve recorded what we do know and set them aside.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you can see the matches sorted by chromosome, start and end segment.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083810" cy="2306320"/>
            <wp:effectExtent l="0" t="0" r="2540" b="0"/>
            <wp:docPr id="801" name="Picture 801" descr="zipper 16">
              <a:hlinkClick xmlns:a="http://schemas.openxmlformats.org/drawingml/2006/main" r:id="rId1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zipper 16">
                      <a:hlinkClick r:id="rId1246"/>
                    </pic:cNvPr>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5083810" cy="23063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looks a lot different than where we started, shown below, when all we had was a list of people who matched each other with no additional information.  We’ve added a lot!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083810" cy="2306320"/>
            <wp:effectExtent l="0" t="0" r="2540" b="0"/>
            <wp:docPr id="800" name="Picture 800" descr="zipper 17">
              <a:hlinkClick xmlns:a="http://schemas.openxmlformats.org/drawingml/2006/main" r:id="rId1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zipper 17">
                      <a:hlinkClick r:id="rId1248"/>
                    </pic:cNvPr>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5083810" cy="230632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In Summary – Creating the Zipper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where are we with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utilizing all of the tools at your disposal, including the ICW tool, the Family Finder Matrix, your matching spreadsheet and your genealogical information, you’re in essence creating that zipper that divides half of your DNA into Mom’s side and Dad’s side.  Then into grandma’s and grandpa’s side, and on up the pedigree chart.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Each of these tools can tell you something unique and important.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ICW tool tells you who matches you and another person, in common.  It doesn’t tell you if they also match each other.  This tool can provide extremely important clustering information.  For example, if I see unknown cousin Martha clustered with a whole group of known </w:t>
      </w:r>
      <w:proofErr w:type="gramStart"/>
      <w:r w:rsidRPr="005165AA">
        <w:rPr>
          <w:rFonts w:ascii="inherit" w:eastAsia="Times New Roman" w:hAnsi="inherit" w:cs="Helvetica"/>
          <w:color w:val="373737"/>
          <w:sz w:val="23"/>
          <w:szCs w:val="23"/>
        </w:rPr>
        <w:t>Estes</w:t>
      </w:r>
      <w:proofErr w:type="gramEnd"/>
      <w:r w:rsidRPr="005165AA">
        <w:rPr>
          <w:rFonts w:ascii="inherit" w:eastAsia="Times New Roman" w:hAnsi="inherit" w:cs="Helvetica"/>
          <w:color w:val="373737"/>
          <w:sz w:val="23"/>
          <w:szCs w:val="23"/>
        </w:rPr>
        <w:t xml:space="preserve"> descendants, then that’s a pretty good clue about how I’m related to Martha.  If, on the other hand, I find Martha clustered with people from both sides of my family, well, my Mom and Dad just might be related to each other or their ancestors went to or came from the same places.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utilizing the Matrix tool, I can tell which of my matches are actually matching each other too, so that puts Martha in a much smaller group, or maybe eliminates her from certain groups.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then utilizing my downloaded match spreadsheet, on which I record every known tidbit of genealogy information, even generalities like, “family from NC” if that’s the best I can get, I can then see where Martha matches me and others on the same segments, and based on the information in the ICW and the Matrix and my genealogy info, I may be able to slot Martha into a family group.  On a great day – I’ll be able to be more specific and tell her which family group – </w:t>
      </w:r>
      <w:hyperlink r:id="rId1250" w:history="1">
        <w:r w:rsidRPr="005165AA">
          <w:rPr>
            <w:rFonts w:ascii="inherit" w:eastAsia="Times New Roman" w:hAnsi="inherit" w:cs="Helvetica"/>
            <w:color w:val="1982D1"/>
            <w:sz w:val="23"/>
            <w:szCs w:val="23"/>
            <w:u w:val="single"/>
            <w:bdr w:val="none" w:sz="0" w:space="0" w:color="auto" w:frame="1"/>
          </w:rPr>
          <w:t>like we were able to do</w:t>
        </w:r>
      </w:hyperlink>
      <w:r w:rsidRPr="005165AA">
        <w:rPr>
          <w:rFonts w:ascii="inherit" w:eastAsia="Times New Roman" w:hAnsi="inherit" w:cs="Helvetica"/>
          <w:color w:val="373737"/>
          <w:sz w:val="23"/>
          <w:szCs w:val="23"/>
        </w:rPr>
        <w:t> with my newly found cousin, Loujean.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hope you’ve enjoyed learning how to install a chromosome zipper.  Now you can happily go about unzipping all of that genealogy information held in your DNA, that piece by piece, we’re slowing revealing.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320290" cy="2320290"/>
            <wp:effectExtent l="0" t="0" r="3810" b="3810"/>
            <wp:docPr id="799" name="Picture 799" descr="zipper final">
              <a:hlinkClick xmlns:a="http://schemas.openxmlformats.org/drawingml/2006/main" r:id="rId1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zipper final">
                      <a:hlinkClick r:id="rId1251"/>
                    </pic:cNvPr>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2320290" cy="2320290"/>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7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25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7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254" w:tooltip="View all posts in Ancestor Mapping" w:history="1">
        <w:r w:rsidRPr="005165AA">
          <w:rPr>
            <w:rFonts w:ascii="inherit" w:eastAsia="Times New Roman" w:hAnsi="inherit" w:cs="Helvetica"/>
            <w:b/>
            <w:bCs/>
            <w:color w:val="1982D1"/>
            <w:sz w:val="18"/>
            <w:szCs w:val="18"/>
            <w:u w:val="single"/>
            <w:bdr w:val="none" w:sz="0" w:space="0" w:color="auto" w:frame="1"/>
          </w:rPr>
          <w:t>Ancestor Mapping</w:t>
        </w:r>
      </w:hyperlink>
      <w:r w:rsidRPr="005165AA">
        <w:rPr>
          <w:rFonts w:ascii="inherit" w:eastAsia="Times New Roman" w:hAnsi="inherit" w:cs="Helvetica"/>
          <w:color w:val="373737"/>
          <w:sz w:val="18"/>
          <w:szCs w:val="18"/>
          <w:bdr w:val="none" w:sz="0" w:space="0" w:color="auto" w:frame="1"/>
        </w:rPr>
        <w:t>, </w:t>
      </w:r>
      <w:hyperlink r:id="rId1255"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256" w:tooltip="View all posts in Chromosome Mapping" w:history="1">
        <w:r w:rsidRPr="005165AA">
          <w:rPr>
            <w:rFonts w:ascii="inherit" w:eastAsia="Times New Roman" w:hAnsi="inherit" w:cs="Helvetica"/>
            <w:b/>
            <w:bCs/>
            <w:color w:val="1982D1"/>
            <w:sz w:val="18"/>
            <w:szCs w:val="18"/>
            <w:u w:val="single"/>
            <w:bdr w:val="none" w:sz="0" w:space="0" w:color="auto" w:frame="1"/>
          </w:rPr>
          <w:t>Chromosome Mapping</w:t>
        </w:r>
      </w:hyperlink>
      <w:r w:rsidRPr="005165AA">
        <w:rPr>
          <w:rFonts w:ascii="inherit" w:eastAsia="Times New Roman" w:hAnsi="inherit" w:cs="Helvetica"/>
          <w:color w:val="373737"/>
          <w:sz w:val="18"/>
          <w:szCs w:val="18"/>
          <w:bdr w:val="none" w:sz="0" w:space="0" w:color="auto" w:frame="1"/>
        </w:rPr>
        <w:t>, </w:t>
      </w:r>
      <w:hyperlink r:id="rId1257" w:tooltip="View all posts in Convergence" w:history="1">
        <w:r w:rsidRPr="005165AA">
          <w:rPr>
            <w:rFonts w:ascii="inherit" w:eastAsia="Times New Roman" w:hAnsi="inherit" w:cs="Helvetica"/>
            <w:b/>
            <w:bCs/>
            <w:color w:val="1982D1"/>
            <w:sz w:val="18"/>
            <w:szCs w:val="18"/>
            <w:u w:val="single"/>
            <w:bdr w:val="none" w:sz="0" w:space="0" w:color="auto" w:frame="1"/>
          </w:rPr>
          <w:t>Convergence</w:t>
        </w:r>
      </w:hyperlink>
      <w:r w:rsidRPr="005165AA">
        <w:rPr>
          <w:rFonts w:ascii="inherit" w:eastAsia="Times New Roman" w:hAnsi="inherit" w:cs="Helvetica"/>
          <w:color w:val="373737"/>
          <w:sz w:val="18"/>
          <w:szCs w:val="18"/>
          <w:bdr w:val="none" w:sz="0" w:space="0" w:color="auto" w:frame="1"/>
        </w:rPr>
        <w:t>, </w:t>
      </w:r>
      <w:hyperlink r:id="rId1258" w:tooltip="View all posts in Endogamy" w:history="1">
        <w:r w:rsidRPr="005165AA">
          <w:rPr>
            <w:rFonts w:ascii="inherit" w:eastAsia="Times New Roman" w:hAnsi="inherit" w:cs="Helvetica"/>
            <w:b/>
            <w:bCs/>
            <w:color w:val="1982D1"/>
            <w:sz w:val="18"/>
            <w:szCs w:val="18"/>
            <w:u w:val="single"/>
            <w:bdr w:val="none" w:sz="0" w:space="0" w:color="auto" w:frame="1"/>
          </w:rPr>
          <w:t>Endogamy</w:t>
        </w:r>
      </w:hyperlink>
      <w:r w:rsidRPr="005165AA">
        <w:rPr>
          <w:rFonts w:ascii="inherit" w:eastAsia="Times New Roman" w:hAnsi="inherit" w:cs="Helvetica"/>
          <w:color w:val="373737"/>
          <w:sz w:val="18"/>
          <w:szCs w:val="18"/>
          <w:bdr w:val="none" w:sz="0" w:space="0" w:color="auto" w:frame="1"/>
        </w:rPr>
        <w:t>, </w:t>
      </w:r>
      <w:hyperlink r:id="rId1259" w:tooltip="View all posts in Family Finder" w:history="1">
        <w:r w:rsidRPr="005165AA">
          <w:rPr>
            <w:rFonts w:ascii="inherit" w:eastAsia="Times New Roman" w:hAnsi="inherit" w:cs="Helvetica"/>
            <w:b/>
            <w:bCs/>
            <w:color w:val="1982D1"/>
            <w:sz w:val="18"/>
            <w:szCs w:val="18"/>
            <w:u w:val="single"/>
            <w:bdr w:val="none" w:sz="0" w:space="0" w:color="auto" w:frame="1"/>
          </w:rPr>
          <w:t>Family Finder</w:t>
        </w:r>
      </w:hyperlink>
      <w:r w:rsidRPr="005165AA">
        <w:rPr>
          <w:rFonts w:ascii="inherit" w:eastAsia="Times New Roman" w:hAnsi="inherit" w:cs="Helvetica"/>
          <w:color w:val="373737"/>
          <w:sz w:val="18"/>
          <w:szCs w:val="18"/>
          <w:bdr w:val="none" w:sz="0" w:space="0" w:color="auto" w:frame="1"/>
        </w:rPr>
        <w:t>, </w:t>
      </w:r>
      <w:hyperlink r:id="rId1260" w:tooltip="View all posts in Family Finder Matrix" w:history="1">
        <w:r w:rsidRPr="005165AA">
          <w:rPr>
            <w:rFonts w:ascii="inherit" w:eastAsia="Times New Roman" w:hAnsi="inherit" w:cs="Helvetica"/>
            <w:b/>
            <w:bCs/>
            <w:color w:val="1982D1"/>
            <w:sz w:val="18"/>
            <w:szCs w:val="18"/>
            <w:u w:val="single"/>
            <w:bdr w:val="none" w:sz="0" w:space="0" w:color="auto" w:frame="1"/>
          </w:rPr>
          <w:t>Family Finder Matrix</w:t>
        </w:r>
      </w:hyperlink>
      <w:r w:rsidRPr="005165AA">
        <w:rPr>
          <w:rFonts w:ascii="inherit" w:eastAsia="Times New Roman" w:hAnsi="inherit" w:cs="Helvetica"/>
          <w:color w:val="373737"/>
          <w:sz w:val="18"/>
          <w:szCs w:val="18"/>
          <w:bdr w:val="none" w:sz="0" w:space="0" w:color="auto" w:frame="1"/>
        </w:rPr>
        <w:t>, </w:t>
      </w:r>
      <w:hyperlink r:id="rId1261" w:tooltip="View all posts in In Common With" w:history="1">
        <w:r w:rsidRPr="005165AA">
          <w:rPr>
            <w:rFonts w:ascii="inherit" w:eastAsia="Times New Roman" w:hAnsi="inherit" w:cs="Helvetica"/>
            <w:b/>
            <w:bCs/>
            <w:color w:val="1982D1"/>
            <w:sz w:val="18"/>
            <w:szCs w:val="18"/>
            <w:u w:val="single"/>
            <w:bdr w:val="none" w:sz="0" w:space="0" w:color="auto" w:frame="1"/>
          </w:rPr>
          <w:t>In Common With</w:t>
        </w:r>
      </w:hyperlink>
      <w:r w:rsidRPr="005165AA">
        <w:rPr>
          <w:rFonts w:ascii="inherit" w:eastAsia="Times New Roman" w:hAnsi="inherit" w:cs="Helvetica"/>
          <w:color w:val="373737"/>
          <w:sz w:val="18"/>
          <w:szCs w:val="18"/>
          <w:bdr w:val="none" w:sz="0" w:space="0" w:color="auto" w:frame="1"/>
        </w:rPr>
        <w:t>, </w:t>
      </w:r>
      <w:hyperlink r:id="rId1262" w:tooltip="View all posts in Inheritance" w:history="1">
        <w:r w:rsidRPr="005165AA">
          <w:rPr>
            <w:rFonts w:ascii="inherit" w:eastAsia="Times New Roman" w:hAnsi="inherit" w:cs="Helvetica"/>
            <w:b/>
            <w:bCs/>
            <w:color w:val="1982D1"/>
            <w:sz w:val="18"/>
            <w:szCs w:val="18"/>
            <w:u w:val="single"/>
            <w:bdr w:val="none" w:sz="0" w:space="0" w:color="auto" w:frame="1"/>
          </w:rPr>
          <w:t>Inheritance</w:t>
        </w:r>
      </w:hyperlink>
      <w:r w:rsidRPr="005165AA">
        <w:rPr>
          <w:rFonts w:ascii="inherit" w:eastAsia="Times New Roman" w:hAnsi="inherit" w:cs="Helvetica"/>
          <w:color w:val="373737"/>
          <w:sz w:val="18"/>
          <w:szCs w:val="18"/>
          <w:bdr w:val="none" w:sz="0" w:space="0" w:color="auto" w:frame="1"/>
        </w:rPr>
        <w:t>, </w:t>
      </w:r>
      <w:hyperlink r:id="rId1263" w:tooltip="View all posts in Software" w:history="1">
        <w:r w:rsidRPr="005165AA">
          <w:rPr>
            <w:rFonts w:ascii="inherit" w:eastAsia="Times New Roman" w:hAnsi="inherit" w:cs="Helvetica"/>
            <w:b/>
            <w:bCs/>
            <w:color w:val="1982D1"/>
            <w:sz w:val="18"/>
            <w:szCs w:val="18"/>
            <w:u w:val="single"/>
            <w:bdr w:val="none" w:sz="0" w:space="0" w:color="auto" w:frame="1"/>
          </w:rPr>
          <w:t>Software</w:t>
        </w:r>
      </w:hyperlink>
      <w:r w:rsidRPr="005165AA">
        <w:rPr>
          <w:rFonts w:ascii="inherit" w:eastAsia="Times New Roman" w:hAnsi="inherit" w:cs="Helvetica"/>
          <w:color w:val="373737"/>
          <w:sz w:val="18"/>
          <w:szCs w:val="18"/>
          <w:bdr w:val="none" w:sz="0" w:space="0" w:color="auto" w:frame="1"/>
        </w:rPr>
        <w:t>, </w:t>
      </w:r>
      <w:hyperlink r:id="rId1264" w:tooltip="View all posts in Triangulation" w:history="1">
        <w:r w:rsidRPr="005165AA">
          <w:rPr>
            <w:rFonts w:ascii="inherit" w:eastAsia="Times New Roman" w:hAnsi="inherit" w:cs="Helvetica"/>
            <w:b/>
            <w:bCs/>
            <w:color w:val="1982D1"/>
            <w:sz w:val="18"/>
            <w:szCs w:val="18"/>
            <w:u w:val="single"/>
            <w:bdr w:val="none" w:sz="0" w:space="0" w:color="auto" w:frame="1"/>
          </w:rPr>
          <w:t>Triangulation</w:t>
        </w:r>
      </w:hyperlink>
      <w:r w:rsidRPr="005165AA">
        <w:rPr>
          <w:rFonts w:ascii="inherit" w:eastAsia="Times New Roman" w:hAnsi="inherit" w:cs="Helvetica"/>
          <w:color w:val="373737"/>
          <w:sz w:val="18"/>
          <w:szCs w:val="18"/>
          <w:bdr w:val="none" w:sz="0" w:space="0" w:color="auto" w:frame="1"/>
        </w:rPr>
        <w:t xml:space="preserve"> | </w:t>
      </w:r>
      <w:hyperlink r:id="rId1265" w:anchor="comments" w:tooltip="Comment on One Chromosome, Two Sides, No Zipper – ICW and the Matrix" w:history="1">
        <w:r w:rsidRPr="005165AA">
          <w:rPr>
            <w:rFonts w:ascii="inherit" w:eastAsia="Times New Roman" w:hAnsi="inherit" w:cs="Helvetica"/>
            <w:b/>
            <w:bCs/>
            <w:color w:val="1982D1"/>
            <w:sz w:val="18"/>
            <w:szCs w:val="18"/>
            <w:u w:val="single"/>
            <w:bdr w:val="none" w:sz="0" w:space="0" w:color="auto" w:frame="1"/>
          </w:rPr>
          <w:t>17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266" w:history="1">
        <w:r w:rsidR="005165AA" w:rsidRPr="005165AA">
          <w:rPr>
            <w:rFonts w:ascii="inherit" w:eastAsia="Times New Roman" w:hAnsi="inherit" w:cs="Helvetica"/>
            <w:b/>
            <w:bCs/>
            <w:color w:val="222222"/>
            <w:kern w:val="36"/>
            <w:sz w:val="39"/>
            <w:szCs w:val="39"/>
            <w:u w:val="single"/>
            <w:bdr w:val="none" w:sz="0" w:space="0" w:color="auto" w:frame="1"/>
          </w:rPr>
          <w:t>Neuroarchaeologists Uncover Iberian Origin of Unusual Alzheimer’s Gene Mutation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267" w:tooltip="6:26 pm" w:history="1">
        <w:r w:rsidRPr="005165AA">
          <w:rPr>
            <w:rFonts w:ascii="inherit" w:eastAsia="Times New Roman" w:hAnsi="inherit" w:cs="Helvetica"/>
            <w:b/>
            <w:bCs/>
            <w:color w:val="1982D1"/>
            <w:sz w:val="18"/>
            <w:szCs w:val="18"/>
            <w:u w:val="single"/>
            <w:bdr w:val="none" w:sz="0" w:space="0" w:color="auto" w:frame="1"/>
          </w:rPr>
          <w:t>December 13,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268" w:anchor="comments" w:tooltip="Comment on Neuroarchaeologists Uncover Iberian Origin of Unusual Alzheimer’s Gene Mutation" w:history="1">
        <w:r w:rsidR="005165AA" w:rsidRPr="005165AA">
          <w:rPr>
            <w:rFonts w:ascii="inherit" w:eastAsia="Times New Roman" w:hAnsi="inherit" w:cs="Helvetica"/>
            <w:color w:val="666666"/>
            <w:sz w:val="20"/>
            <w:szCs w:val="20"/>
            <w:u w:val="single"/>
            <w:bdr w:val="none" w:sz="0" w:space="0" w:color="auto" w:frame="1"/>
            <w:shd w:val="clear" w:color="auto" w:fill="EEEEEE"/>
          </w:rPr>
          <w:t>12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227320" cy="4189730"/>
            <wp:effectExtent l="0" t="0" r="0" b="1270"/>
            <wp:docPr id="798" name="Picture 798" descr="Alzheimers in Iberia">
              <a:hlinkClick xmlns:a="http://schemas.openxmlformats.org/drawingml/2006/main" r:id="rId1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Alzheimers in Iberia">
                      <a:hlinkClick r:id="rId1269"/>
                    </pic:cNvPr>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0" y="0"/>
                      <a:ext cx="5227320" cy="4189730"/>
                    </a:xfrm>
                    <a:prstGeom prst="rect">
                      <a:avLst/>
                    </a:prstGeom>
                    <a:noFill/>
                    <a:ln>
                      <a:noFill/>
                    </a:ln>
                  </pic:spPr>
                </pic:pic>
              </a:graphicData>
            </a:graphic>
          </wp:inline>
        </w:drawing>
      </w:r>
      <w:r w:rsidRPr="005165AA">
        <w:rPr>
          <w:rFonts w:ascii="inherit" w:eastAsia="Times New Roman" w:hAnsi="inherit" w:cs="Helvetica"/>
          <w:color w:val="373737"/>
          <w:sz w:val="23"/>
          <w:szCs w:val="23"/>
        </w:rPr>
        <w:t>Neuroarchaeologists, a term I haven’t heard before, but one we’ll likely hear into the future.  Genetics, neurology, genealogy, population genetics….they are all becoming intermixed today solving puzzles that are so complex that just a few years ago, there would have been no prayer of solving them at all.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Take </w:t>
      </w:r>
      <w:hyperlink r:id="rId1271" w:history="1">
        <w:r w:rsidRPr="005165AA">
          <w:rPr>
            <w:rFonts w:ascii="inherit" w:eastAsia="Times New Roman" w:hAnsi="inherit" w:cs="Helvetica"/>
            <w:color w:val="1982D1"/>
            <w:sz w:val="23"/>
            <w:szCs w:val="23"/>
            <w:u w:val="single"/>
            <w:bdr w:val="none" w:sz="0" w:space="0" w:color="auto" w:frame="1"/>
          </w:rPr>
          <w:t>early onset Alzheimers</w:t>
        </w:r>
      </w:hyperlink>
      <w:r w:rsidRPr="005165AA">
        <w:rPr>
          <w:rFonts w:ascii="inherit" w:eastAsia="Times New Roman" w:hAnsi="inherit" w:cs="Helvetica"/>
          <w:color w:val="373737"/>
          <w:sz w:val="23"/>
          <w:szCs w:val="23"/>
        </w:rPr>
        <w:t>, for example.  Keep in mind that this type of </w:t>
      </w:r>
      <w:hyperlink r:id="rId1272" w:history="1">
        <w:r w:rsidRPr="005165AA">
          <w:rPr>
            <w:rFonts w:ascii="inherit" w:eastAsia="Times New Roman" w:hAnsi="inherit" w:cs="Helvetica"/>
            <w:color w:val="1982D1"/>
            <w:sz w:val="23"/>
            <w:szCs w:val="23"/>
            <w:u w:val="single"/>
            <w:bdr w:val="none" w:sz="0" w:space="0" w:color="auto" w:frame="1"/>
          </w:rPr>
          <w:t>Alzheimer’s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is only one of several, and </w:t>
      </w:r>
      <w:hyperlink r:id="rId1273" w:history="1">
        <w:r w:rsidRPr="005165AA">
          <w:rPr>
            <w:rFonts w:ascii="inherit" w:eastAsia="Times New Roman" w:hAnsi="inherit" w:cs="Helvetica"/>
            <w:color w:val="1982D1"/>
            <w:sz w:val="23"/>
            <w:szCs w:val="23"/>
            <w:u w:val="single"/>
            <w:bdr w:val="none" w:sz="0" w:space="0" w:color="auto" w:frame="1"/>
          </w:rPr>
          <w:t>much about this disease remains unknown</w:t>
        </w:r>
      </w:hyperlink>
      <w:r w:rsidRPr="005165AA">
        <w:rPr>
          <w:rFonts w:ascii="inherit" w:eastAsia="Times New Roman" w:hAnsi="inherit" w:cs="Helvetica"/>
          <w:color w:val="373737"/>
          <w:sz w:val="23"/>
          <w:szCs w:val="23"/>
        </w:rPr>
        <w:t>, but for this particular kind of Alzheimer’s disease, this </w:t>
      </w:r>
      <w:hyperlink r:id="rId1274" w:history="1">
        <w:r w:rsidRPr="005165AA">
          <w:rPr>
            <w:rFonts w:ascii="inherit" w:eastAsia="Times New Roman" w:hAnsi="inherit" w:cs="Helvetica"/>
            <w:color w:val="1982D1"/>
            <w:sz w:val="23"/>
            <w:szCs w:val="23"/>
            <w:u w:val="single"/>
            <w:bdr w:val="none" w:sz="0" w:space="0" w:color="auto" w:frame="1"/>
          </w:rPr>
          <w:t>breakthrough is monumental</w:t>
        </w:r>
      </w:hyperlink>
      <w:r w:rsidRPr="005165AA">
        <w:rPr>
          <w:rFonts w:ascii="inherit" w:eastAsia="Times New Roman" w:hAnsi="inherit" w:cs="Helvetica"/>
          <w:color w:val="373737"/>
          <w:sz w:val="23"/>
          <w:szCs w:val="23"/>
        </w:rPr>
        <w:t>, as is the fact that they can trace it to the Iberian peninsula in the 16</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century.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history of our ancestors truly is in our genes.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w:t>
      </w:r>
      <w:hyperlink r:id="rId1275" w:history="1">
        <w:r w:rsidRPr="005165AA">
          <w:rPr>
            <w:rFonts w:ascii="inherit" w:eastAsia="Times New Roman" w:hAnsi="inherit" w:cs="Helvetica"/>
            <w:color w:val="1982D1"/>
            <w:sz w:val="23"/>
            <w:szCs w:val="23"/>
            <w:u w:val="single"/>
            <w:bdr w:val="none" w:sz="0" w:space="0" w:color="auto" w:frame="1"/>
          </w:rPr>
          <w:t>research was performed</w:t>
        </w:r>
      </w:hyperlink>
      <w:r w:rsidRPr="005165AA">
        <w:rPr>
          <w:rFonts w:ascii="inherit" w:eastAsia="Times New Roman" w:hAnsi="inherit" w:cs="Helvetica"/>
          <w:color w:val="373737"/>
          <w:sz w:val="23"/>
          <w:szCs w:val="23"/>
        </w:rPr>
        <w:t> at the University of California at Santa Barbara and published this month in Alzheimer’s and Dementia, the Journal of the Alzheimer’s Association.  Unfortunately, </w:t>
      </w:r>
      <w:hyperlink r:id="rId1276" w:history="1">
        <w:r w:rsidRPr="005165AA">
          <w:rPr>
            <w:rFonts w:ascii="inherit" w:eastAsia="Times New Roman" w:hAnsi="inherit" w:cs="Helvetica"/>
            <w:color w:val="1982D1"/>
            <w:sz w:val="23"/>
            <w:szCs w:val="23"/>
            <w:u w:val="single"/>
            <w:bdr w:val="none" w:sz="0" w:space="0" w:color="auto" w:frame="1"/>
          </w:rPr>
          <w:t>the academic article</w:t>
        </w:r>
      </w:hyperlink>
      <w:r w:rsidRPr="005165AA">
        <w:rPr>
          <w:rFonts w:ascii="inherit" w:eastAsia="Times New Roman" w:hAnsi="inherit" w:cs="Helvetica"/>
          <w:color w:val="373737"/>
          <w:sz w:val="23"/>
          <w:szCs w:val="23"/>
        </w:rPr>
        <w:t> is behind a paywall.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Researchers tested more than 100 family members who have the disease.  While many predictably showed onset signs of the disease as expected about age 45, some appeared to be protected by as much as a decade.  The question was what was protecting these people and does that protective mechanism have relevance for the rest of the people afflicted by Alzheimer’s disease.  The answer isn’t yet evident, and research continues, but the process they used to identify this mutation is fascinating.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team worked with historians and genealogists and using records as old as 1540, managed to track this family, along with their mutation, to a single individual from the Iberian peninsula about the time that Spanish Conquistadors were colonizing Columbia in the early 1500s.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They may call this new field neuroarchaeology, but I think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more neurogenealogy, unless they’re excavating graves someplace.  But I bet they think neuroarchaeology just sounds more scientific.  So, want to get assistance with your genealogy….having a dread disease, or being a politician….either one will help immensely.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7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27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7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278"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279" w:tooltip="View all posts in Discovery" w:history="1">
        <w:r w:rsidRPr="005165AA">
          <w:rPr>
            <w:rFonts w:ascii="inherit" w:eastAsia="Times New Roman" w:hAnsi="inherit" w:cs="Helvetica"/>
            <w:b/>
            <w:bCs/>
            <w:color w:val="1982D1"/>
            <w:sz w:val="18"/>
            <w:szCs w:val="18"/>
            <w:u w:val="single"/>
            <w:bdr w:val="none" w:sz="0" w:space="0" w:color="auto" w:frame="1"/>
          </w:rPr>
          <w:t>Discovery</w:t>
        </w:r>
      </w:hyperlink>
      <w:r w:rsidRPr="005165AA">
        <w:rPr>
          <w:rFonts w:ascii="inherit" w:eastAsia="Times New Roman" w:hAnsi="inherit" w:cs="Helvetica"/>
          <w:color w:val="373737"/>
          <w:sz w:val="18"/>
          <w:szCs w:val="18"/>
          <w:bdr w:val="none" w:sz="0" w:space="0" w:color="auto" w:frame="1"/>
        </w:rPr>
        <w:t>, </w:t>
      </w:r>
      <w:hyperlink r:id="rId1280" w:tooltip="View all posts in Medical" w:history="1">
        <w:r w:rsidRPr="005165AA">
          <w:rPr>
            <w:rFonts w:ascii="inherit" w:eastAsia="Times New Roman" w:hAnsi="inherit" w:cs="Helvetica"/>
            <w:b/>
            <w:bCs/>
            <w:color w:val="1982D1"/>
            <w:sz w:val="18"/>
            <w:szCs w:val="18"/>
            <w:u w:val="single"/>
            <w:bdr w:val="none" w:sz="0" w:space="0" w:color="auto" w:frame="1"/>
          </w:rPr>
          <w:t>Medical</w:t>
        </w:r>
      </w:hyperlink>
      <w:r w:rsidRPr="005165AA">
        <w:rPr>
          <w:rFonts w:ascii="inherit" w:eastAsia="Times New Roman" w:hAnsi="inherit" w:cs="Helvetica"/>
          <w:color w:val="373737"/>
          <w:sz w:val="18"/>
          <w:szCs w:val="18"/>
          <w:bdr w:val="none" w:sz="0" w:space="0" w:color="auto" w:frame="1"/>
        </w:rPr>
        <w:t>, </w:t>
      </w:r>
      <w:hyperlink r:id="rId1281"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w:t>
      </w:r>
      <w:hyperlink r:id="rId1282"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1283" w:anchor="comments" w:tooltip="Comment on Neuroarchaeologists Uncover Iberian Origin of Unusual Alzheimer’s Gene Mutation" w:history="1">
        <w:r w:rsidRPr="005165AA">
          <w:rPr>
            <w:rFonts w:ascii="inherit" w:eastAsia="Times New Roman" w:hAnsi="inherit" w:cs="Helvetica"/>
            <w:b/>
            <w:bCs/>
            <w:color w:val="1982D1"/>
            <w:sz w:val="18"/>
            <w:szCs w:val="18"/>
            <w:u w:val="single"/>
            <w:bdr w:val="none" w:sz="0" w:space="0" w:color="auto" w:frame="1"/>
          </w:rPr>
          <w:t>12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284" w:history="1">
        <w:r w:rsidR="005165AA" w:rsidRPr="005165AA">
          <w:rPr>
            <w:rFonts w:ascii="inherit" w:eastAsia="Times New Roman" w:hAnsi="inherit" w:cs="Helvetica"/>
            <w:b/>
            <w:bCs/>
            <w:color w:val="222222"/>
            <w:kern w:val="36"/>
            <w:sz w:val="39"/>
            <w:szCs w:val="39"/>
            <w:u w:val="single"/>
            <w:bdr w:val="none" w:sz="0" w:space="0" w:color="auto" w:frame="1"/>
          </w:rPr>
          <w:t>Family Tree DNA’s Family Finder Match Matrix Released</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285" w:tooltip="7:35 pm" w:history="1">
        <w:r w:rsidRPr="005165AA">
          <w:rPr>
            <w:rFonts w:ascii="inherit" w:eastAsia="Times New Roman" w:hAnsi="inherit" w:cs="Helvetica"/>
            <w:b/>
            <w:bCs/>
            <w:color w:val="1982D1"/>
            <w:sz w:val="18"/>
            <w:szCs w:val="18"/>
            <w:u w:val="single"/>
            <w:bdr w:val="none" w:sz="0" w:space="0" w:color="auto" w:frame="1"/>
          </w:rPr>
          <w:t>December 10,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286" w:anchor="comments" w:tooltip="Comment on Family Tree DNA’s Family Finder Match Matrix Released" w:history="1">
        <w:r w:rsidR="005165AA" w:rsidRPr="005165AA">
          <w:rPr>
            <w:rFonts w:ascii="inherit" w:eastAsia="Times New Roman" w:hAnsi="inherit" w:cs="Helvetica"/>
            <w:color w:val="666666"/>
            <w:sz w:val="20"/>
            <w:szCs w:val="20"/>
            <w:u w:val="single"/>
            <w:bdr w:val="none" w:sz="0" w:space="0" w:color="auto" w:frame="1"/>
            <w:shd w:val="clear" w:color="auto" w:fill="EEEEEE"/>
          </w:rPr>
          <w:t>66</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Wow, today is a great day in genetic genealogy-land.  After the conference in Houston, which ended just a month ago today, a small group met with the Family Tree DNA team and explained what we, as users, need, and why.  We walked through lots of scenarios and everyone did a lot of explaining.  The whiteboard was full.  We were hopeful.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Bennett made a commitment, publicly, at the conference, to do whatever it took.  However, I never expected this feature, the Family Finder Match Matrix, which was very high on the priority list, to make it out the door this soon.  Less than one month later.  Hats off to the Family Tree DNA team!  YOU ROCK!!!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is this so important?  Because you have two halves to your chromosome, and there is no magic zipper to divide Mom’s half from Dad’s half.  So you’re going to match with people who come from Mom’s side, Dad’s side, and some who just happen to match because of random recombination.  The best way to figure this out is to see which of your matches match each other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in a nutshell, here’s how this works.</w:t>
      </w:r>
    </w:p>
    <w:p w:rsidR="005165AA" w:rsidRPr="005165AA" w:rsidRDefault="005165AA" w:rsidP="005165AA">
      <w:pPr>
        <w:numPr>
          <w:ilvl w:val="0"/>
          <w:numId w:val="7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If your matches match you, but not </w:t>
      </w:r>
      <w:proofErr w:type="gramStart"/>
      <w:r w:rsidRPr="005165AA">
        <w:rPr>
          <w:rFonts w:ascii="inherit" w:eastAsia="Times New Roman" w:hAnsi="inherit" w:cs="Helvetica"/>
          <w:color w:val="373737"/>
          <w:sz w:val="23"/>
          <w:szCs w:val="23"/>
        </w:rPr>
        <w:t>your</w:t>
      </w:r>
      <w:proofErr w:type="gramEnd"/>
      <w:r w:rsidRPr="005165AA">
        <w:rPr>
          <w:rFonts w:ascii="inherit" w:eastAsia="Times New Roman" w:hAnsi="inherit" w:cs="Helvetica"/>
          <w:color w:val="373737"/>
          <w:sz w:val="23"/>
          <w:szCs w:val="23"/>
        </w:rPr>
        <w:t xml:space="preserve"> other matches as revealed in the “</w:t>
      </w:r>
      <w:hyperlink r:id="rId1287" w:history="1">
        <w:r w:rsidRPr="005165AA">
          <w:rPr>
            <w:rFonts w:ascii="inherit" w:eastAsia="Times New Roman" w:hAnsi="inherit" w:cs="Helvetica"/>
            <w:color w:val="1982D1"/>
            <w:sz w:val="23"/>
            <w:szCs w:val="23"/>
            <w:u w:val="single"/>
            <w:bdr w:val="none" w:sz="0" w:space="0" w:color="auto" w:frame="1"/>
          </w:rPr>
          <w:t>In Common With</w:t>
        </w:r>
      </w:hyperlink>
      <w:r w:rsidRPr="005165AA">
        <w:rPr>
          <w:rFonts w:ascii="inherit" w:eastAsia="Times New Roman" w:hAnsi="inherit" w:cs="Helvetica"/>
          <w:color w:val="373737"/>
          <w:sz w:val="23"/>
          <w:szCs w:val="23"/>
        </w:rPr>
        <w:t>” feature, they are questionable matches.  To find who you match in common with one of your matches, use this crossover icon on your matches page: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688205" cy="1739900"/>
            <wp:effectExtent l="0" t="0" r="0" b="0"/>
            <wp:docPr id="797" name="Picture 797" descr="ftdna 12-4">
              <a:hlinkClick xmlns:a="http://schemas.openxmlformats.org/drawingml/2006/main" r:id="rId1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ftdna 12-4">
                      <a:hlinkClick r:id="rId1288"/>
                    </pic:cNvPr>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4688205" cy="1739900"/>
                    </a:xfrm>
                    <a:prstGeom prst="rect">
                      <a:avLst/>
                    </a:prstGeom>
                    <a:noFill/>
                    <a:ln>
                      <a:noFill/>
                    </a:ln>
                  </pic:spPr>
                </pic:pic>
              </a:graphicData>
            </a:graphic>
          </wp:inline>
        </w:drawing>
      </w:r>
    </w:p>
    <w:p w:rsidR="005165AA" w:rsidRPr="005165AA" w:rsidRDefault="005165AA" w:rsidP="005165AA">
      <w:pPr>
        <w:numPr>
          <w:ilvl w:val="0"/>
          <w:numId w:val="7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 matches match you and each other, then they are very likely important genealogical matches.</w:t>
      </w:r>
    </w:p>
    <w:p w:rsidR="005165AA" w:rsidRPr="005165AA" w:rsidRDefault="005165AA" w:rsidP="005165AA">
      <w:pPr>
        <w:numPr>
          <w:ilvl w:val="0"/>
          <w:numId w:val="7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 matches match you and each other, and you can identify the lineage based on which of your cousins or other family members they match, you’ve got a hugely valuable piece of information.  I discussed this in yesterday’s article, </w:t>
      </w:r>
      <w:hyperlink r:id="rId1290" w:history="1">
        <w:r w:rsidRPr="005165AA">
          <w:rPr>
            <w:rFonts w:ascii="inherit" w:eastAsia="Times New Roman" w:hAnsi="inherit" w:cs="Helvetica"/>
            <w:color w:val="1982D1"/>
            <w:sz w:val="23"/>
            <w:szCs w:val="23"/>
            <w:u w:val="single"/>
            <w:bdr w:val="none" w:sz="0" w:space="0" w:color="auto" w:frame="1"/>
          </w:rPr>
          <w:t xml:space="preserve">Chromosome </w:t>
        </w:r>
        <w:proofErr w:type="gramStart"/>
        <w:r w:rsidRPr="005165AA">
          <w:rPr>
            <w:rFonts w:ascii="inherit" w:eastAsia="Times New Roman" w:hAnsi="inherit" w:cs="Helvetica"/>
            <w:color w:val="1982D1"/>
            <w:sz w:val="23"/>
            <w:szCs w:val="23"/>
            <w:u w:val="single"/>
            <w:bdr w:val="none" w:sz="0" w:space="0" w:color="auto" w:frame="1"/>
          </w:rPr>
          <w:t>Mapping</w:t>
        </w:r>
        <w:proofErr w:type="gramEnd"/>
        <w:r w:rsidRPr="005165AA">
          <w:rPr>
            <w:rFonts w:ascii="inherit" w:eastAsia="Times New Roman" w:hAnsi="inherit" w:cs="Helvetica"/>
            <w:color w:val="1982D1"/>
            <w:sz w:val="23"/>
            <w:szCs w:val="23"/>
            <w:u w:val="single"/>
            <w:bdr w:val="none" w:sz="0" w:space="0" w:color="auto" w:frame="1"/>
          </w:rPr>
          <w:t xml:space="preserve"> aka Ancestor Mapping</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the release today from Family Tree DNA.  And even better news, they have promised to keep us apprised on new features to come ON A </w:t>
      </w:r>
      <w:r w:rsidRPr="005165AA">
        <w:rPr>
          <w:rFonts w:ascii="inherit" w:eastAsia="Times New Roman" w:hAnsi="inherit" w:cs="Helvetica"/>
          <w:b/>
          <w:bCs/>
          <w:color w:val="373737"/>
          <w:sz w:val="23"/>
          <w:szCs w:val="23"/>
          <w:bdr w:val="none" w:sz="0" w:space="0" w:color="auto" w:frame="1"/>
        </w:rPr>
        <w:t>WEEKLY</w:t>
      </w:r>
      <w:r w:rsidRPr="005165AA">
        <w:rPr>
          <w:rFonts w:ascii="inherit" w:eastAsia="Times New Roman" w:hAnsi="inherit" w:cs="Helvetica"/>
          <w:color w:val="373737"/>
          <w:sz w:val="23"/>
          <w:szCs w:val="23"/>
        </w:rPr>
        <w:t> </w:t>
      </w:r>
      <w:proofErr w:type="gramStart"/>
      <w:r w:rsidRPr="005165AA">
        <w:rPr>
          <w:rFonts w:ascii="inherit" w:eastAsia="Times New Roman" w:hAnsi="inherit" w:cs="Helvetica"/>
          <w:color w:val="373737"/>
          <w:sz w:val="23"/>
          <w:szCs w:val="23"/>
        </w:rPr>
        <w:t>BASIS</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From Family Tree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we are happy to release our new </w:t>
      </w:r>
      <w:r w:rsidRPr="005165AA">
        <w:rPr>
          <w:rFonts w:ascii="inherit" w:eastAsia="Times New Roman" w:hAnsi="inherit" w:cs="Helvetica"/>
          <w:b/>
          <w:bCs/>
          <w:color w:val="373737"/>
          <w:sz w:val="23"/>
          <w:szCs w:val="23"/>
        </w:rPr>
        <w:t>BETA Family Finder – Matrix page</w:t>
      </w:r>
      <w:r w:rsidRPr="005165AA">
        <w:rPr>
          <w:rFonts w:ascii="inherit" w:eastAsia="Times New Roman" w:hAnsi="inherit" w:cs="Helvetica"/>
          <w:color w:val="373737"/>
          <w:sz w:val="23"/>
          <w:szCs w:val="23"/>
        </w:rPr>
        <w:t>. The Matrix tool can tell you if two or more of your matches match each other. This is most useful when you discover matches with wholly or partly overlapping DNA segments on the Family Finder – Chromosome Browser page.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Due to privacy concerns, the suggested relationship of your two matches (if related) is not revealed. However, we can tell you whether they are related according to our Family Finder program. To use it, you select up to 10 names from the </w:t>
      </w:r>
      <w:r w:rsidRPr="005165AA">
        <w:rPr>
          <w:rFonts w:ascii="inherit" w:eastAsia="Times New Roman" w:hAnsi="inherit" w:cs="Helvetica"/>
          <w:i/>
          <w:iCs/>
          <w:color w:val="373737"/>
          <w:sz w:val="23"/>
          <w:szCs w:val="23"/>
        </w:rPr>
        <w:t>Match</w:t>
      </w:r>
      <w:r w:rsidRPr="005165AA">
        <w:rPr>
          <w:rFonts w:ascii="inherit" w:eastAsia="Times New Roman" w:hAnsi="inherit" w:cs="Helvetica"/>
          <w:color w:val="373737"/>
          <w:sz w:val="23"/>
          <w:szCs w:val="23"/>
        </w:rPr>
        <w:t> list on the left side of the page and add them to the </w:t>
      </w:r>
      <w:r w:rsidRPr="005165AA">
        <w:rPr>
          <w:rFonts w:ascii="inherit" w:eastAsia="Times New Roman" w:hAnsi="inherit" w:cs="Helvetica"/>
          <w:i/>
          <w:iCs/>
          <w:color w:val="373737"/>
          <w:sz w:val="23"/>
          <w:szCs w:val="23"/>
        </w:rPr>
        <w:t>Selected Matches</w:t>
      </w:r>
      <w:r w:rsidRPr="005165AA">
        <w:rPr>
          <w:rFonts w:ascii="inherit" w:eastAsia="Times New Roman" w:hAnsi="inherit" w:cs="Helvetica"/>
          <w:color w:val="373737"/>
          <w:sz w:val="23"/>
          <w:szCs w:val="23"/>
        </w:rPr>
        <w:t> list on the right side of the page. A grid will populate below the lists. It will indicate whether there is a match (a blue check mark) or there is not a match (an empty white tile).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access the </w:t>
      </w:r>
      <w:r w:rsidRPr="005165AA">
        <w:rPr>
          <w:rFonts w:ascii="inherit" w:eastAsia="Times New Roman" w:hAnsi="inherit" w:cs="Helvetica"/>
          <w:b/>
          <w:bCs/>
          <w:color w:val="373737"/>
          <w:sz w:val="23"/>
          <w:szCs w:val="23"/>
        </w:rPr>
        <w:t>BETA Family Finder – Matrix page</w:t>
      </w:r>
      <w:r w:rsidRPr="005165AA">
        <w:rPr>
          <w:rFonts w:ascii="inherit" w:eastAsia="Times New Roman" w:hAnsi="inherit" w:cs="Helvetica"/>
          <w:color w:val="373737"/>
          <w:sz w:val="23"/>
          <w:szCs w:val="23"/>
        </w:rPr>
        <w:t> through the Family Finder menu in your </w:t>
      </w:r>
      <w:r w:rsidRPr="005165AA">
        <w:rPr>
          <w:rFonts w:ascii="inherit" w:eastAsia="Times New Roman" w:hAnsi="inherit" w:cs="Helvetica"/>
          <w:b/>
          <w:bCs/>
          <w:i/>
          <w:iCs/>
          <w:color w:val="373737"/>
          <w:sz w:val="23"/>
          <w:szCs w:val="23"/>
        </w:rPr>
        <w:t>myFTDNA</w:t>
      </w:r>
      <w:r w:rsidRPr="005165AA">
        <w:rPr>
          <w:rFonts w:ascii="inherit" w:eastAsia="Times New Roman" w:hAnsi="inherit" w:cs="Helvetica"/>
          <w:color w:val="373737"/>
          <w:sz w:val="23"/>
          <w:szCs w:val="23"/>
        </w:rPr>
        <w:t> account.</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1931035"/>
            <wp:effectExtent l="0" t="0" r="1270" b="0"/>
            <wp:docPr id="796" name="Picture 796" descr="matrix 1">
              <a:hlinkClick xmlns:a="http://schemas.openxmlformats.org/drawingml/2006/main" r:id="rId1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matrix 1">
                      <a:hlinkClick r:id="rId1291"/>
                    </pic:cNvPr>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5561330" cy="19310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page starts out with two list areas: Matches and Selected Matches. You add Matches to the Selected Matches list by clicking on a name and then on the </w:t>
      </w:r>
      <w:r w:rsidRPr="005165AA">
        <w:rPr>
          <w:rFonts w:ascii="inherit" w:eastAsia="Times New Roman" w:hAnsi="inherit" w:cs="Helvetica"/>
          <w:i/>
          <w:iCs/>
          <w:color w:val="373737"/>
          <w:sz w:val="23"/>
          <w:szCs w:val="23"/>
        </w:rPr>
        <w:t>Add</w:t>
      </w:r>
      <w:r w:rsidRPr="005165AA">
        <w:rPr>
          <w:rFonts w:ascii="inherit" w:eastAsia="Times New Roman" w:hAnsi="inherit" w:cs="Helvetica"/>
          <w:color w:val="373737"/>
          <w:sz w:val="23"/>
          <w:szCs w:val="23"/>
        </w:rPr>
        <w:t> button.</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2156460"/>
            <wp:effectExtent l="0" t="0" r="1270" b="0"/>
            <wp:docPr id="795" name="Picture 795" descr="matrix 2">
              <a:hlinkClick xmlns:a="http://schemas.openxmlformats.org/drawingml/2006/main" r:id="rId1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matrix 2">
                      <a:hlinkClick r:id="rId1293"/>
                    </pic:cNvPr>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5561330" cy="21564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a screenshot of the </w:t>
      </w:r>
      <w:r w:rsidRPr="005165AA">
        <w:rPr>
          <w:rFonts w:ascii="inherit" w:eastAsia="Times New Roman" w:hAnsi="inherit" w:cs="Helvetica"/>
          <w:b/>
          <w:bCs/>
          <w:color w:val="373737"/>
          <w:sz w:val="23"/>
          <w:szCs w:val="23"/>
        </w:rPr>
        <w:t>BETA Family Finder – Matches</w:t>
      </w:r>
      <w:r w:rsidRPr="005165AA">
        <w:rPr>
          <w:rFonts w:ascii="inherit" w:eastAsia="Times New Roman" w:hAnsi="inherit" w:cs="Helvetica"/>
          <w:color w:val="373737"/>
          <w:sz w:val="23"/>
          <w:szCs w:val="23"/>
        </w:rPr>
        <w:t> page with a few matches added to the Selected Matches list.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3077845"/>
            <wp:effectExtent l="0" t="0" r="1270" b="8255"/>
            <wp:docPr id="794" name="Picture 794" descr="matrix 3">
              <a:hlinkClick xmlns:a="http://schemas.openxmlformats.org/drawingml/2006/main" r:id="rId1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matrix 3">
                      <a:hlinkClick r:id="rId1295"/>
                    </pic:cNvPr>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5561330" cy="30778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change the order of names in the matrix by clicking on a name and then either the</w:t>
      </w:r>
      <w:r w:rsidRPr="005165AA">
        <w:rPr>
          <w:rFonts w:ascii="inherit" w:eastAsia="Times New Roman" w:hAnsi="inherit" w:cs="Helvetica"/>
          <w:i/>
          <w:iCs/>
          <w:color w:val="373737"/>
          <w:sz w:val="23"/>
          <w:szCs w:val="23"/>
        </w:rPr>
        <w:t xml:space="preserve">Move </w:t>
      </w:r>
      <w:proofErr w:type="gramStart"/>
      <w:r w:rsidRPr="005165AA">
        <w:rPr>
          <w:rFonts w:ascii="inherit" w:eastAsia="Times New Roman" w:hAnsi="inherit" w:cs="Helvetica"/>
          <w:i/>
          <w:iCs/>
          <w:color w:val="373737"/>
          <w:sz w:val="23"/>
          <w:szCs w:val="23"/>
        </w:rPr>
        <w:t>Up</w:t>
      </w:r>
      <w:proofErr w:type="gramEnd"/>
      <w:r w:rsidRPr="005165AA">
        <w:rPr>
          <w:rFonts w:ascii="inherit" w:eastAsia="Times New Roman" w:hAnsi="inherit" w:cs="Helvetica"/>
          <w:color w:val="373737"/>
          <w:sz w:val="23"/>
          <w:szCs w:val="23"/>
        </w:rPr>
        <w:t> or the </w:t>
      </w:r>
      <w:r w:rsidRPr="005165AA">
        <w:rPr>
          <w:rFonts w:ascii="inherit" w:eastAsia="Times New Roman" w:hAnsi="inherit" w:cs="Helvetica"/>
          <w:i/>
          <w:iCs/>
          <w:color w:val="373737"/>
          <w:sz w:val="23"/>
          <w:szCs w:val="23"/>
        </w:rPr>
        <w:t>Move Down</w:t>
      </w:r>
      <w:r w:rsidRPr="005165AA">
        <w:rPr>
          <w:rFonts w:ascii="inherit" w:eastAsia="Times New Roman" w:hAnsi="inherit" w:cs="Helvetica"/>
          <w:color w:val="373737"/>
          <w:sz w:val="23"/>
          <w:szCs w:val="23"/>
        </w:rPr>
        <w:t> button.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3077845"/>
            <wp:effectExtent l="0" t="0" r="1270" b="8255"/>
            <wp:docPr id="793" name="Picture 793" descr="Matrix 4">
              <a:hlinkClick xmlns:a="http://schemas.openxmlformats.org/drawingml/2006/main" r:id="rId1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Matrix 4">
                      <a:hlinkClick r:id="rId1297"/>
                    </pic:cNvPr>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bwMode="auto">
                    <a:xfrm>
                      <a:off x="0" y="0"/>
                      <a:ext cx="5561330" cy="30778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remove someone from the </w:t>
      </w:r>
      <w:r w:rsidRPr="005165AA">
        <w:rPr>
          <w:rFonts w:ascii="inherit" w:eastAsia="Times New Roman" w:hAnsi="inherit" w:cs="Helvetica"/>
          <w:i/>
          <w:iCs/>
          <w:color w:val="373737"/>
          <w:sz w:val="23"/>
          <w:szCs w:val="23"/>
        </w:rPr>
        <w:t>Selected Matches</w:t>
      </w:r>
      <w:r w:rsidRPr="005165AA">
        <w:rPr>
          <w:rFonts w:ascii="inherit" w:eastAsia="Times New Roman" w:hAnsi="inherit" w:cs="Helvetica"/>
          <w:color w:val="373737"/>
          <w:sz w:val="23"/>
          <w:szCs w:val="23"/>
        </w:rPr>
        <w:t> list, click on their name and then the</w:t>
      </w:r>
      <w:r w:rsidRPr="005165AA">
        <w:rPr>
          <w:rFonts w:ascii="inherit" w:eastAsia="Times New Roman" w:hAnsi="inherit" w:cs="Helvetica"/>
          <w:i/>
          <w:iCs/>
          <w:color w:val="373737"/>
          <w:sz w:val="23"/>
          <w:szCs w:val="23"/>
        </w:rPr>
        <w:t>Remove</w:t>
      </w:r>
      <w:r w:rsidRPr="005165AA">
        <w:rPr>
          <w:rFonts w:ascii="inherit" w:eastAsia="Times New Roman" w:hAnsi="inherit" w:cs="Helvetica"/>
          <w:color w:val="373737"/>
          <w:sz w:val="23"/>
          <w:szCs w:val="23"/>
        </w:rPr>
        <w:t> button.</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7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29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7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300" w:tooltip="View all posts in Ancestor Mapping" w:history="1">
        <w:r w:rsidRPr="005165AA">
          <w:rPr>
            <w:rFonts w:ascii="inherit" w:eastAsia="Times New Roman" w:hAnsi="inherit" w:cs="Helvetica"/>
            <w:b/>
            <w:bCs/>
            <w:color w:val="1982D1"/>
            <w:sz w:val="18"/>
            <w:szCs w:val="18"/>
            <w:u w:val="single"/>
            <w:bdr w:val="none" w:sz="0" w:space="0" w:color="auto" w:frame="1"/>
          </w:rPr>
          <w:t>Ancestor Mapping</w:t>
        </w:r>
      </w:hyperlink>
      <w:r w:rsidRPr="005165AA">
        <w:rPr>
          <w:rFonts w:ascii="inherit" w:eastAsia="Times New Roman" w:hAnsi="inherit" w:cs="Helvetica"/>
          <w:color w:val="373737"/>
          <w:sz w:val="18"/>
          <w:szCs w:val="18"/>
          <w:bdr w:val="none" w:sz="0" w:space="0" w:color="auto" w:frame="1"/>
        </w:rPr>
        <w:t>, </w:t>
      </w:r>
      <w:hyperlink r:id="rId1301"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302" w:tooltip="View all posts in Chromosome Mapping" w:history="1">
        <w:r w:rsidRPr="005165AA">
          <w:rPr>
            <w:rFonts w:ascii="inherit" w:eastAsia="Times New Roman" w:hAnsi="inherit" w:cs="Helvetica"/>
            <w:b/>
            <w:bCs/>
            <w:color w:val="1982D1"/>
            <w:sz w:val="18"/>
            <w:szCs w:val="18"/>
            <w:u w:val="single"/>
            <w:bdr w:val="none" w:sz="0" w:space="0" w:color="auto" w:frame="1"/>
          </w:rPr>
          <w:t>Chromosome Mapping</w:t>
        </w:r>
      </w:hyperlink>
      <w:r w:rsidRPr="005165AA">
        <w:rPr>
          <w:rFonts w:ascii="inherit" w:eastAsia="Times New Roman" w:hAnsi="inherit" w:cs="Helvetica"/>
          <w:color w:val="373737"/>
          <w:sz w:val="18"/>
          <w:szCs w:val="18"/>
          <w:bdr w:val="none" w:sz="0" w:space="0" w:color="auto" w:frame="1"/>
        </w:rPr>
        <w:t>, </w:t>
      </w:r>
      <w:hyperlink r:id="rId1303" w:tooltip="View all posts in Family Finder" w:history="1">
        <w:r w:rsidRPr="005165AA">
          <w:rPr>
            <w:rFonts w:ascii="inherit" w:eastAsia="Times New Roman" w:hAnsi="inherit" w:cs="Helvetica"/>
            <w:b/>
            <w:bCs/>
            <w:color w:val="1982D1"/>
            <w:sz w:val="18"/>
            <w:szCs w:val="18"/>
            <w:u w:val="single"/>
            <w:bdr w:val="none" w:sz="0" w:space="0" w:color="auto" w:frame="1"/>
          </w:rPr>
          <w:t>Family Finder</w:t>
        </w:r>
      </w:hyperlink>
      <w:r w:rsidRPr="005165AA">
        <w:rPr>
          <w:rFonts w:ascii="inherit" w:eastAsia="Times New Roman" w:hAnsi="inherit" w:cs="Helvetica"/>
          <w:color w:val="373737"/>
          <w:sz w:val="18"/>
          <w:szCs w:val="18"/>
          <w:bdr w:val="none" w:sz="0" w:space="0" w:color="auto" w:frame="1"/>
        </w:rPr>
        <w:t>, </w:t>
      </w:r>
      <w:hyperlink r:id="rId1304"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xml:space="preserve"> | </w:t>
      </w:r>
      <w:hyperlink r:id="rId1305" w:anchor="comments" w:tooltip="Comment on Family Tree DNA’s Family Finder Match Matrix Released" w:history="1">
        <w:r w:rsidRPr="005165AA">
          <w:rPr>
            <w:rFonts w:ascii="inherit" w:eastAsia="Times New Roman" w:hAnsi="inherit" w:cs="Helvetica"/>
            <w:b/>
            <w:bCs/>
            <w:color w:val="1982D1"/>
            <w:sz w:val="18"/>
            <w:szCs w:val="18"/>
            <w:u w:val="single"/>
            <w:bdr w:val="none" w:sz="0" w:space="0" w:color="auto" w:frame="1"/>
          </w:rPr>
          <w:t>66Replies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306" w:history="1">
        <w:r w:rsidR="005165AA" w:rsidRPr="005165AA">
          <w:rPr>
            <w:rFonts w:ascii="inherit" w:eastAsia="Times New Roman" w:hAnsi="inherit" w:cs="Helvetica"/>
            <w:b/>
            <w:bCs/>
            <w:color w:val="222222"/>
            <w:kern w:val="36"/>
            <w:sz w:val="39"/>
            <w:szCs w:val="39"/>
            <w:u w:val="single"/>
            <w:bdr w:val="none" w:sz="0" w:space="0" w:color="auto" w:frame="1"/>
          </w:rPr>
          <w:t xml:space="preserve">Chromosome </w:t>
        </w:r>
        <w:proofErr w:type="gramStart"/>
        <w:r w:rsidR="005165AA" w:rsidRPr="005165AA">
          <w:rPr>
            <w:rFonts w:ascii="inherit" w:eastAsia="Times New Roman" w:hAnsi="inherit" w:cs="Helvetica"/>
            <w:b/>
            <w:bCs/>
            <w:color w:val="222222"/>
            <w:kern w:val="36"/>
            <w:sz w:val="39"/>
            <w:szCs w:val="39"/>
            <w:u w:val="single"/>
            <w:bdr w:val="none" w:sz="0" w:space="0" w:color="auto" w:frame="1"/>
          </w:rPr>
          <w:t>Mapping</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aka Ancestor Mapping</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307" w:tooltip="10:29 pm" w:history="1">
        <w:r w:rsidRPr="005165AA">
          <w:rPr>
            <w:rFonts w:ascii="inherit" w:eastAsia="Times New Roman" w:hAnsi="inherit" w:cs="Helvetica"/>
            <w:b/>
            <w:bCs/>
            <w:color w:val="1982D1"/>
            <w:sz w:val="18"/>
            <w:szCs w:val="18"/>
            <w:u w:val="single"/>
            <w:bdr w:val="none" w:sz="0" w:space="0" w:color="auto" w:frame="1"/>
          </w:rPr>
          <w:t>December 9,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308" w:anchor="comments" w:tooltip="Comment on Chromosome Mapping aka Ancestor Mapping" w:history="1">
        <w:r w:rsidR="005165AA" w:rsidRPr="005165AA">
          <w:rPr>
            <w:rFonts w:ascii="inherit" w:eastAsia="Times New Roman" w:hAnsi="inherit" w:cs="Helvetica"/>
            <w:color w:val="666666"/>
            <w:sz w:val="20"/>
            <w:szCs w:val="20"/>
            <w:u w:val="single"/>
            <w:bdr w:val="none" w:sz="0" w:space="0" w:color="auto" w:frame="1"/>
            <w:shd w:val="clear" w:color="auto" w:fill="EEEEEE"/>
          </w:rPr>
          <w:t>23</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article really should be called “Identifying Prodigal Great-Grandpa by Ancestor Mapping Your Chromosomes,” because that’s what we’re going to be doing.  It’s fun to map your ancestors to your chromosomes, but there is also a purpose and benefit to be derived.  So you can have guilt-free fun because you’re being productive too!  Oh, and yes, you can work on finding Prodigal Great-Grandpa.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constantly receive questions similar to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can I find the identity of my mother’s mother’s father?  My great-grandmother went to her grave with this secret.  That’s one eighth of my ancestry.  What can I do?  How can I find out?”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answer is that it’s not easy, but it is sometimes possible.  Note the word sometimes.  A good part of the definition of “sometimes” is how willing you are to do the requisite work and if you are lucky or not.  Luck favors those who work hard.  And let’s face it, you’ll never know if you don’t try.  I mean, Prodigal Great-Grandpa is not going to text you from the other side with his name and date of birth.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we’re going to do is basically work through a process of elimination.  The term for what we are going to do is called chromosome mapping your ancestors or more simply, chromosome mapping or ancestor mapping. In essence, you are going to map your own chromosomes based on which ancestor contributed that part of your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simplified this process greatly in order to explain the concept in a way you can easily follow.  I’m going to use my own pedigree chart as an example.  We’ll pretend we don’t know the identity of Curtis Benjamin Lore.  And yes, for those of you wondering, all of these people are deceased.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599690"/>
            <wp:effectExtent l="0" t="0" r="1270" b="0"/>
            <wp:docPr id="792" name="Picture 792" descr="Mapping pedigree chart">
              <a:hlinkClick xmlns:a="http://schemas.openxmlformats.org/drawingml/2006/main" r:id="rId1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Mapping pedigree chart">
                      <a:hlinkClick r:id="rId1309"/>
                    </pic:cNvPr>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5561330" cy="25996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realize that you are going to have more than the 32 autosomal matches shown on my example spreadsheet.  You’re also not going to be able to find common ancestry with many of your matches due to things like dead ends, incorrect ancestry, segments identical by state (IBS) or DNA that comes from older ancestors that is not recognizable today after name changes in many generations when descended through females.  There are lots of reasons why you might not be able to find genealogy matches.  It’s the other matches, the ones where you can decipher and determine your common ancestor that help a great deal, and that is where we’ll focus.  These are the ones that matter and the keys to identifying Prodigal Great-Grandpa.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example here, we live in a perfect world.  We are looking to map the DNA of my 8 great-grandparents in order to figure out the identity of mother’s mother’s father.  Of course, there is no Y-DNA to test in this instance, so we must rely on autosomal DNA.  Ok, so maybe it’s not such a perfect world.  In a perfect world, you’d be a male trying to find the identity of your father’s father’s father and you could test your own Y-DNA – but then we wouldn’t have a good story nor would we need autosomal DNA.  And most people aren’t that fortunate.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Three generations isn’t that far back – or four – if you count yourself as the first generation.  If you’re quite lucky, you can test one or both of your parents, and maybe even a grandparent or great-aunt or uncle.  Failing that, you should be able to find some cousins from your various lines to test.  This entire exercise will be much MUCH easier for you if you can test multiple people descended from each of the 4 couples involved because you’ll be able to tell which lines your matches do, and don’t, match based on which cousins they also match.  Take DNA test kits to family reunions!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Obviously, you won’t be able to test anyone directly descended from your unknown great-grandfather, except perhaps his children.  The more of his children you can test, either directly or through their children, if deceased, the better your chance of identifying your Prodigal Great-Grandfather because each child inherits some different DNA from their parents.  In my case, we’re going to presume that there are no other known children, other than my grandmother.  So how do we find Prodigal Great-Grandpa?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download all of your matches with corresponding segment data from your testing vendor, either 23andMe or Family Tree DNA, into a spreadsheet.  Ancestry does not allow you to do this, which is a significant drawback in terms of testing at Ancestry.  You can do this today at 23andMe and at Family Tree DNA most easily by utilizing</w:t>
      </w:r>
      <w:hyperlink r:id="rId1311" w:history="1">
        <w:r w:rsidRPr="005165AA">
          <w:rPr>
            <w:rFonts w:ascii="inherit" w:eastAsia="Times New Roman" w:hAnsi="inherit" w:cs="Helvetica"/>
            <w:color w:val="1982D1"/>
            <w:sz w:val="23"/>
            <w:szCs w:val="23"/>
            <w:u w:val="single"/>
            <w:bdr w:val="none" w:sz="0" w:space="0" w:color="auto" w:frame="1"/>
          </w:rPr>
          <w:t>www.dnagedcom.com</w:t>
        </w:r>
      </w:hyperlink>
      <w:r w:rsidRPr="005165AA">
        <w:rPr>
          <w:rFonts w:ascii="inherit" w:eastAsia="Times New Roman" w:hAnsi="inherit" w:cs="Helvetica"/>
          <w:color w:val="373737"/>
          <w:sz w:val="23"/>
          <w:szCs w:val="23"/>
        </w:rPr>
        <w:t> download software.  You can also do this directly at Family Tree DNA on the Chromosome Browser page.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Your spreadsheet will look something like this, but without the colors.  That’s what you’ll be adding, along with the Common Ancestor column.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029200"/>
            <wp:effectExtent l="0" t="0" r="1270" b="0"/>
            <wp:docPr id="791" name="Picture 791" descr="Mapping spreadsheet">
              <a:hlinkClick xmlns:a="http://schemas.openxmlformats.org/drawingml/2006/main" r:id="rId1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Mapping spreadsheet">
                      <a:hlinkClick r:id="rId1312"/>
                    </pic:cNvPr>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5561330" cy="50292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Step 1 – Identify a common ancestor with those individuals you match on common DNA segments.  This is really two steps, the common ancestor part, and the common DNA segment part.  If these people are on your match list, we already know you have a common DNA segment over the vendor’s match threshold.  The presumption here is that if you have 3 people that match on the same segment from the same ancestor, that’s a confirmed “yes” that this particular DNA segment is descended from that ancestor.  You can also label these with only two confirmed descendants from the same ancestor, but I like to see three to be sure, especially if here is any doubt whatsoever that you’re dealing with the same ancestral family.  For example, if you are dealing with 2 people who carry the same surname from the same location, but you can’t quite find the common ancestor – you’ll need 3 matches to identify this segment.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case, I was able to test cousins so I know that on chromosome 1, Sue, Joe and John all match me on the same segment and they are all descended from Lazarus Estes.  I know this because one of them descends from Lazarus Estes and his wife, Elizabeth Vannoy, but the other two, Joe and John descend from an Estes upstream of Lazarus, let’s say, his father, John Y. Estes, through another child, which allows me to positively identify this segment as coming not just from the couple, Lazarus Estes and Elizabeth Vannoy, but from Lazarus specifically.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colored this segment mustard to represent Lazarus and so that you can visually see the difference between the 8 ancestors we’re working with.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Repeat the same process with your other matches, hopefully utilizing cousins, to identify DNA segments of your other ancestors.  I’m only showing a very small subset of all of my DNA on my spreadsheet, and all matches are the exact same 10,000 cM blocks and only on one chromosome, for illustration purposes, but as you work through your matches, you’ll be able to color more and more of your DNA and assign it to different ancestral couples.  Each of your chromosomes will have different colors as different parts of each chromosome come from different ancestors.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314" w:history="1">
        <w:r w:rsidR="005165AA" w:rsidRPr="005165AA">
          <w:rPr>
            <w:rFonts w:ascii="inherit" w:eastAsia="Times New Roman" w:hAnsi="inherit" w:cs="Helvetica"/>
            <w:color w:val="1982D1"/>
            <w:sz w:val="23"/>
            <w:szCs w:val="23"/>
            <w:u w:val="single"/>
            <w:bdr w:val="none" w:sz="0" w:space="0" w:color="auto" w:frame="1"/>
          </w:rPr>
          <w:t>Kitty Cooper released a tool</w:t>
        </w:r>
      </w:hyperlink>
      <w:r w:rsidR="005165AA" w:rsidRPr="005165AA">
        <w:rPr>
          <w:rFonts w:ascii="inherit" w:eastAsia="Times New Roman" w:hAnsi="inherit" w:cs="Helvetica"/>
          <w:color w:val="373737"/>
          <w:sz w:val="23"/>
          <w:szCs w:val="23"/>
        </w:rPr>
        <w:t> to utilize AFTER you do this hard grunt-work part that paints a pretty picture of your ancestors mapped on to your various chromosomes.  Here’s her example.  Notice that each chromosome has 2 sides, Mom’s and Dad’s inheritance side.  We’re going to use that to our advantage and it’s one facet of how we’re going to find Prodigal Great-</w:t>
      </w:r>
      <w:proofErr w:type="gramStart"/>
      <w:r w:rsidR="005165AA" w:rsidRPr="005165AA">
        <w:rPr>
          <w:rFonts w:ascii="inherit" w:eastAsia="Times New Roman" w:hAnsi="inherit" w:cs="Helvetica"/>
          <w:color w:val="373737"/>
          <w:sz w:val="23"/>
          <w:szCs w:val="23"/>
        </w:rPr>
        <w:t>Grandpa .</w:t>
      </w:r>
      <w:proofErr w:type="gramEnd"/>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64585"/>
            <wp:effectExtent l="0" t="0" r="1270" b="0"/>
            <wp:docPr id="790" name="Picture 790" descr="mapping kitty cooper">
              <a:hlinkClick xmlns:a="http://schemas.openxmlformats.org/drawingml/2006/main" r:id="rId1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mapping kitty cooper">
                      <a:hlinkClick r:id="rId1315"/>
                    </pic:cNvPr>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5561330" cy="36645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case (not this example), I have several segments that I can’t identify to a particular couple, but I can assign it to a group.  This is my Acadian group and is terribly admixed because of extensive intermarriage.  I also have a “Mennonite” segment labeled in the same way for the same reason.  So while I don’t know specifically who, I do know where and that helps a lot too.  But in our perfect world in our example, we don’t have any of that.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Now that I have most of my genome colored in and assigned to ancestors, except for Prodigal Great-Grandpa, I can see where all new matches fall.  Let’s say I get a new match on chromosome 1 in the segments between 10,000 and 20,000 and they also match Sue, Joe and John.  Even if the new match is an adoptee and has no genealogy, I can tell them which line they descend from.  And let me tell you, there is no greater gift.  This is exactly how we told </w:t>
      </w:r>
      <w:hyperlink r:id="rId1317" w:history="1">
        <w:r w:rsidRPr="005165AA">
          <w:rPr>
            <w:rFonts w:ascii="inherit" w:eastAsia="Times New Roman" w:hAnsi="inherit" w:cs="Helvetica"/>
            <w:color w:val="1982D1"/>
            <w:sz w:val="23"/>
            <w:szCs w:val="23"/>
            <w:u w:val="single"/>
            <w:bdr w:val="none" w:sz="0" w:space="0" w:color="auto" w:frame="1"/>
          </w:rPr>
          <w:t>new cousin Loujean she descended from the Younger line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if someone matches me on this chromosome 1 segment but NOT Sue, Joe and John, since Sue</w:t>
      </w:r>
      <w:proofErr w:type="gramStart"/>
      <w:r w:rsidRPr="005165AA">
        <w:rPr>
          <w:rFonts w:ascii="inherit" w:eastAsia="Times New Roman" w:hAnsi="inherit" w:cs="Helvetica"/>
          <w:color w:val="373737"/>
          <w:sz w:val="23"/>
          <w:szCs w:val="23"/>
        </w:rPr>
        <w:t>,Joe</w:t>
      </w:r>
      <w:proofErr w:type="gramEnd"/>
      <w:r w:rsidRPr="005165AA">
        <w:rPr>
          <w:rFonts w:ascii="inherit" w:eastAsia="Times New Roman" w:hAnsi="inherit" w:cs="Helvetica"/>
          <w:color w:val="373737"/>
          <w:sz w:val="23"/>
          <w:szCs w:val="23"/>
        </w:rPr>
        <w:t>, John and I all match on the entire segment from 10,000-20,000, then the new match has to be matching me on my other parent’s side (or is IBS – identical by state, a circumstantial match.)  Never forget that you have two “sides” to each chromosome – Mom’s and Dad’s (except for the X chromosome in males which we are not addressing 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4.  The only part of my match spreadsheet left uncolored, since this is a perfect world, would be the part that would probably come from my Prodigal Great-Grandfather.  So let’s look at chromosome 8 and map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we don’t know, and have to determine, is whether or not some of these parts of chromosome 8 really belong to ancestors identified in color above.  However, remember that we are dealing with fairly close matches, only 3 generations, and in some cases, only 2 generations, depending on which cousins tested.  So let’s say you found several cousins to test because grandma had a large family.  Based on the test results of several of your aunts and uncles along with other people descended from great-grandma’s ancestral lines, you are able to map most of the DNA of your great-grandmother.  In this case, we mapped this segment of chromosome 8 to my three cousins, Derrell, Darrell and Daryl.  (Yes, I really do have those cousins.)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result is that now I have 8 matches that do match me, and based on other cousin matches, do descend from Great-Grandma/Great-Grandpa but don’t match the Derrell trio indicating Great-Grandma’s line.  What this tells me is that the people who aren’t assigned, because they don’t match my cousins Derrell, Daryl and Darrel, or any other distant groups, must then be from Prodigal Great-Grandpa’s side or are “problem matches.”  Problem matches are those that are IBS (Identical by State) or have a technical issue and we’re not going to deal with that here, because this is a perfect world and we’re only concerned with people whose genealogy we have and that match each other.  By this definition, problem matches are automatically eliminated.  So let’s look at the 8 people above who don’t match me or the Derrell cousins on Great-Grandma’s/Great-Grandpa’s side, beginning with Bobbi and ending with Isabel.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5.  Now we turn to genealogy.  We know that these 8 people all share a common ancestral line with Prodigal Great-Grandpa, we just don’t know who that is.  Let’s say that of this group, we discover that Bobbi, Harold and Buster are all related to each other, and glory be, they all know who their common ancestor is, or at least the common ancestral line.  Let’s say that Bobbi and Buster are first cousins in the Lore line and that Harold matches them closely as well, but he is descended from a Lore ancestor further upstream from Bobbi and Buster.  Therefore, we can now say, positively, that Prodigal Great-Grandpa descended somehow from the Lore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still don’t know how Sarah, Ronald, Garret, Nina and Isabel connect to Prodigal Great-Grandpa, and that’s OK.  We can simply leave them uncolored for now.  We can select a color for Bobbi, Harold and Buster and assign then to Prodigal Great-Grandpa who descends from the Lore line.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685290"/>
            <wp:effectExtent l="0" t="0" r="1270" b="0"/>
            <wp:docPr id="789" name="Picture 789" descr="Mapping PGG Lore">
              <a:hlinkClick xmlns:a="http://schemas.openxmlformats.org/drawingml/2006/main" r:id="rId1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Mapping PGG Lore">
                      <a:hlinkClick r:id="rId1318"/>
                    </pic:cNvPr>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5561330" cy="16852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6.  Now it’s time for that luck to kick in.  We don’t know that Prodigal Great-Grandpa carried the surname Lore.  His mother could have been a Lore, or any of his ancestors.  All we have is a common surname and a common ancestor between three people who all match me on the same segment.  So, let’s assemble a tree of our cousins to see if we can narrow the scope of maybe who and where and then let’s get busy with the census and other records.  Geography is important.  Begatting requires proximity and many times, we can find the begatter in the neighborhood.  Also, check your genealogy software data base for this surname.  You may find the surname in an allied line.  Remember, families married their neighbors and often intermarried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Sure enough, look there, in our perfect world, we discover that Nora Kirsch is working in her </w:t>
      </w:r>
      <w:proofErr w:type="gramStart"/>
      <w:r w:rsidRPr="005165AA">
        <w:rPr>
          <w:rFonts w:ascii="inherit" w:eastAsia="Times New Roman" w:hAnsi="inherit" w:cs="Helvetica"/>
          <w:color w:val="373737"/>
          <w:sz w:val="23"/>
          <w:szCs w:val="23"/>
        </w:rPr>
        <w:t>parents</w:t>
      </w:r>
      <w:proofErr w:type="gramEnd"/>
      <w:r w:rsidRPr="005165AA">
        <w:rPr>
          <w:rFonts w:ascii="inherit" w:eastAsia="Times New Roman" w:hAnsi="inherit" w:cs="Helvetica"/>
          <w:color w:val="373737"/>
          <w:sz w:val="23"/>
          <w:szCs w:val="23"/>
        </w:rPr>
        <w:t xml:space="preserve"> inn named the Kirsch House on the Ohio River in 1880.  The Kirsch House was also a boarding house, and a restaurant and pub.  One of their boarders in 1880 was none other than Benjamin Lore.  Hmmm.  Surely makes you wonder.  Further research on Benjamin Lore shows that he was a wildcat oilfield well driller working in the county where Nora lived and became something of a local legend for discovering the “Blue Lick” water well.  Well, now we have a name, proximity and maybe an opportunity.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7.  Well, peachy, but what next?  Further research on Benjamin Lore shows that he was married in the census, but where was his wife?  In previous census records, we find Benjamin Lore in Warren County, PA with his parents.  In the Warren County records, we find that he married Mary Bills, and additional research shows in 1880 a Mary Lore with 2 children, but no husband.  Court records show they later divorced, with 4 children.  Find those children!!!  They are the key to confirming the identity of Benjamin Lore as Prodigal Great-Grandpa.  If Benjamin’s other children had children about the same time as grandmother, each line should have 3 generations between Benjamin and the current generation.  Benjamin’s great-grandchildren through his first wife would be half-second cousins to me which would be the same as second cousins once removed.  They of course would be a generation closer to my mother </w:t>
      </w:r>
      <w:proofErr w:type="gramStart"/>
      <w:r w:rsidRPr="005165AA">
        <w:rPr>
          <w:rFonts w:ascii="inherit" w:eastAsia="Times New Roman" w:hAnsi="inherit" w:cs="Helvetica"/>
          <w:color w:val="373737"/>
          <w:sz w:val="23"/>
          <w:szCs w:val="23"/>
        </w:rPr>
        <w:t>whose</w:t>
      </w:r>
      <w:proofErr w:type="gramEnd"/>
      <w:r w:rsidRPr="005165AA">
        <w:rPr>
          <w:rFonts w:ascii="inherit" w:eastAsia="Times New Roman" w:hAnsi="inherit" w:cs="Helvetica"/>
          <w:color w:val="373737"/>
          <w:sz w:val="23"/>
          <w:szCs w:val="23"/>
        </w:rPr>
        <w:t xml:space="preserve"> DNA I also happen to have.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ISOGG has a wonderful </w:t>
      </w:r>
      <w:hyperlink r:id="rId1320" w:history="1">
        <w:r w:rsidRPr="005165AA">
          <w:rPr>
            <w:rFonts w:ascii="inherit" w:eastAsia="Times New Roman" w:hAnsi="inherit" w:cs="Helvetica"/>
            <w:color w:val="1982D1"/>
            <w:sz w:val="23"/>
            <w:szCs w:val="23"/>
            <w:u w:val="single"/>
            <w:bdr w:val="none" w:sz="0" w:space="0" w:color="auto" w:frame="1"/>
          </w:rPr>
          <w:t>Autosomal DNA Statistics</w:t>
        </w:r>
      </w:hyperlink>
      <w:r w:rsidRPr="005165AA">
        <w:rPr>
          <w:rFonts w:ascii="inherit" w:eastAsia="Times New Roman" w:hAnsi="inherit" w:cs="Helvetica"/>
          <w:color w:val="373737"/>
          <w:sz w:val="23"/>
          <w:szCs w:val="23"/>
        </w:rPr>
        <w:t> page, and here you can see that second cousins once removed would share about 1.5% of their DNA in what is hopefully a large enough segment to match some of the cousins that have already tested.   My mother’s generation, first cousins once removed would share approximately 6.25%.</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360545"/>
            <wp:effectExtent l="0" t="0" r="1270" b="1905"/>
            <wp:docPr id="788" name="Picture 788" descr="Mapping cousin chart">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Mapping cousin chart">
                      <a:hlinkClick r:id="rId426"/>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561330" cy="43605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Benjamin’s descendants through his first wife may not match all of my cousins, but they will, hopefully, match some of the descendants of Prodigal Great-Grandpa, confirming, as best we can, that Benjamin Lore was grandmother’s father.  The best litmus test of course is how closely they would match the closest generations, like mother or great-aunts/uncles, if they were living.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Full Disclosure Note:  I used my own ancestors for purposes of illustration, even though Curtis Benjamin Lore (shown at right) was not prodigal in quite the way I portrayed in this article, well, at least not from my family’s perspective.  However, he was no saint</w:t>
      </w:r>
      <w:r w:rsidRPr="005165AA">
        <w:rPr>
          <w:rFonts w:ascii="inherit" w:eastAsia="Times New Roman" w:hAnsi="inherit" w:cs="Helvetica"/>
          <w:noProof/>
          <w:color w:val="1982D1"/>
          <w:sz w:val="23"/>
          <w:szCs w:val="23"/>
          <w:bdr w:val="none" w:sz="0" w:space="0" w:color="auto" w:frame="1"/>
        </w:rPr>
        <w:drawing>
          <wp:inline distT="0" distB="0" distL="0" distR="0">
            <wp:extent cx="1958340" cy="2859405"/>
            <wp:effectExtent l="0" t="0" r="3810" b="0"/>
            <wp:docPr id="787" name="Picture 787" descr="Lore, CB">
              <a:hlinkClick xmlns:a="http://schemas.openxmlformats.org/drawingml/2006/main" r:id="rId1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Lore, CB">
                      <a:hlinkClick r:id="rId1321"/>
                    </pic:cNvPr>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1958340" cy="2859405"/>
                    </a:xfrm>
                    <a:prstGeom prst="rect">
                      <a:avLst/>
                    </a:prstGeom>
                    <a:noFill/>
                    <a:ln>
                      <a:noFill/>
                    </a:ln>
                  </pic:spPr>
                </pic:pic>
              </a:graphicData>
            </a:graphic>
          </wp:inline>
        </w:drawing>
      </w:r>
      <w:r w:rsidRPr="005165AA">
        <w:rPr>
          <w:rFonts w:ascii="inherit" w:eastAsia="Times New Roman" w:hAnsi="inherit" w:cs="Helvetica"/>
          <w:color w:val="373737"/>
          <w:sz w:val="23"/>
          <w:szCs w:val="23"/>
        </w:rPr>
        <w:t>either and he may well have other descendants looking for him in this exact situation.  Aside from what we do know, there is the rumor of an illegitimate son showing up on his widow’s doorstep looking for him, albeit, a little too late.  We know that Curtis Benjamin (known as C.B.) Lore did marry Nora Kirsch in Dearborn County, Indiana, in 1888.  These photos are their “wedding photos” but interestingly, there is no photo of them together.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also know that Curtis Benjamin Lore married Mary Bills in Warren County, PA., had four Lore children, 3 males (Sid, John Curtis and Herbert Judson Lore) and one female (Maud who married a Hendrickson), none of whom we have never been able to find.  Also, Curtis Benjamin Lore was not divorced from Mary until, ahem, after he was married to Nora Kirsch when Mary filed for divorce on the grounds of desertion.</w:t>
      </w:r>
      <w:r w:rsidRPr="005165AA">
        <w:rPr>
          <w:rFonts w:ascii="inherit" w:eastAsia="Times New Roman" w:hAnsi="inherit" w:cs="Helvetica"/>
          <w:noProof/>
          <w:color w:val="1982D1"/>
          <w:sz w:val="23"/>
          <w:szCs w:val="23"/>
          <w:bdr w:val="none" w:sz="0" w:space="0" w:color="auto" w:frame="1"/>
        </w:rPr>
        <w:drawing>
          <wp:inline distT="0" distB="0" distL="0" distR="0">
            <wp:extent cx="1958340" cy="2859405"/>
            <wp:effectExtent l="0" t="0" r="3810" b="0"/>
            <wp:docPr id="786" name="Picture 786" descr="Kirsch, Nora">
              <a:hlinkClick xmlns:a="http://schemas.openxmlformats.org/drawingml/2006/main" r:id="rId1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Kirsch, Nora">
                      <a:hlinkClick r:id="rId1323"/>
                    </pic:cNvPr>
                    <pic:cNvPicPr>
                      <a:picLocks noChangeAspect="1" noChangeArrowheads="1"/>
                    </pic:cNvPicPr>
                  </pic:nvPicPr>
                  <pic:blipFill>
                    <a:blip r:embed="rId1324">
                      <a:extLst>
                        <a:ext uri="{28A0092B-C50C-407E-A947-70E740481C1C}">
                          <a14:useLocalDpi xmlns:a14="http://schemas.microsoft.com/office/drawing/2010/main" val="0"/>
                        </a:ext>
                      </a:extLst>
                    </a:blip>
                    <a:srcRect/>
                    <a:stretch>
                      <a:fillRect/>
                    </a:stretch>
                  </pic:blipFill>
                  <pic:spPr bwMode="auto">
                    <a:xfrm>
                      <a:off x="0" y="0"/>
                      <a:ext cx="1958340" cy="28594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Apparently, his marriage to Nora Kirsch (pictured at right) fell, literally, according to the secret family story, into the “shotgun” category, so one has to understand that his choice of marriage versus death was fairly defensible.  I’m sure Nora’s father, a crusty old Civil War veteran, had no idea that he was already married or Curtis Benjamin would have been on the business end of that shotgun and marriage would not have been a choice.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family took great care that this “uncomfortable” shotgun marriage situation never be discovered, to the point of falsifying the marriage date in the family Bible and also by “adjusting” the birth of the child by a year, also recorded incorrectly in the family Bible.  Were it not for the fact that I checked the church records in Dearborn County, I would never have discovered the discrepancy.  A child cannot be baptized months before it is born.  I might note that it was only AFTER this discovery that my mother was forthcoming with the “family secret” about the shotgun wedding.  Birth certificates were not issued at that time and my grandmother’s delayed birth certificate was issued based on the falsified family Bible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Benjamin probably would not have been bothered by this revelation at all, given what we know about him, but I’m sure Nora’s parents rolled over in their grave once or twice when I made the discovery and now that I’m, ugh, discussing it, and publicly at that.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Rogues and handsome scoundrels.  They are colorful and interesting aren’t they and provide a great amount of spice for family stories.  Hopefully these tools will help you find yours!!!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7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32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7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326"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1327" w:tooltip="View all posts in Ancestor Mapping" w:history="1">
        <w:r w:rsidRPr="005165AA">
          <w:rPr>
            <w:rFonts w:ascii="inherit" w:eastAsia="Times New Roman" w:hAnsi="inherit" w:cs="Helvetica"/>
            <w:b/>
            <w:bCs/>
            <w:color w:val="1982D1"/>
            <w:sz w:val="18"/>
            <w:szCs w:val="18"/>
            <w:u w:val="single"/>
            <w:bdr w:val="none" w:sz="0" w:space="0" w:color="auto" w:frame="1"/>
          </w:rPr>
          <w:t>Ancestor Mapping</w:t>
        </w:r>
      </w:hyperlink>
      <w:r w:rsidRPr="005165AA">
        <w:rPr>
          <w:rFonts w:ascii="inherit" w:eastAsia="Times New Roman" w:hAnsi="inherit" w:cs="Helvetica"/>
          <w:color w:val="373737"/>
          <w:sz w:val="18"/>
          <w:szCs w:val="18"/>
          <w:bdr w:val="none" w:sz="0" w:space="0" w:color="auto" w:frame="1"/>
        </w:rPr>
        <w:t>, </w:t>
      </w:r>
      <w:hyperlink r:id="rId1328"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1329"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330" w:tooltip="View all posts in Chromosome Mapping" w:history="1">
        <w:r w:rsidRPr="005165AA">
          <w:rPr>
            <w:rFonts w:ascii="inherit" w:eastAsia="Times New Roman" w:hAnsi="inherit" w:cs="Helvetica"/>
            <w:b/>
            <w:bCs/>
            <w:color w:val="1982D1"/>
            <w:sz w:val="18"/>
            <w:szCs w:val="18"/>
            <w:u w:val="single"/>
            <w:bdr w:val="none" w:sz="0" w:space="0" w:color="auto" w:frame="1"/>
          </w:rPr>
          <w:t>Chromosome Mapping</w:t>
        </w:r>
      </w:hyperlink>
      <w:r w:rsidRPr="005165AA">
        <w:rPr>
          <w:rFonts w:ascii="inherit" w:eastAsia="Times New Roman" w:hAnsi="inherit" w:cs="Helvetica"/>
          <w:color w:val="373737"/>
          <w:sz w:val="18"/>
          <w:szCs w:val="18"/>
          <w:bdr w:val="none" w:sz="0" w:space="0" w:color="auto" w:frame="1"/>
        </w:rPr>
        <w:t>, </w:t>
      </w:r>
      <w:hyperlink r:id="rId1331" w:tooltip="View all posts in DNAGedcom" w:history="1">
        <w:r w:rsidRPr="005165AA">
          <w:rPr>
            <w:rFonts w:ascii="inherit" w:eastAsia="Times New Roman" w:hAnsi="inherit" w:cs="Helvetica"/>
            <w:b/>
            <w:bCs/>
            <w:color w:val="1982D1"/>
            <w:sz w:val="18"/>
            <w:szCs w:val="18"/>
            <w:u w:val="single"/>
            <w:bdr w:val="none" w:sz="0" w:space="0" w:color="auto" w:frame="1"/>
          </w:rPr>
          <w:t>DNAGedcom</w:t>
        </w:r>
      </w:hyperlink>
      <w:r w:rsidRPr="005165AA">
        <w:rPr>
          <w:rFonts w:ascii="inherit" w:eastAsia="Times New Roman" w:hAnsi="inherit" w:cs="Helvetica"/>
          <w:color w:val="373737"/>
          <w:sz w:val="18"/>
          <w:szCs w:val="18"/>
          <w:bdr w:val="none" w:sz="0" w:space="0" w:color="auto" w:frame="1"/>
        </w:rPr>
        <w:t>,</w:t>
      </w:r>
      <w:hyperlink r:id="rId1332" w:tooltip="View all posts in Endogamy" w:history="1">
        <w:r w:rsidRPr="005165AA">
          <w:rPr>
            <w:rFonts w:ascii="inherit" w:eastAsia="Times New Roman" w:hAnsi="inherit" w:cs="Helvetica"/>
            <w:b/>
            <w:bCs/>
            <w:color w:val="1982D1"/>
            <w:sz w:val="18"/>
            <w:szCs w:val="18"/>
            <w:u w:val="single"/>
            <w:bdr w:val="none" w:sz="0" w:space="0" w:color="auto" w:frame="1"/>
          </w:rPr>
          <w:t>Endogamy</w:t>
        </w:r>
      </w:hyperlink>
      <w:r w:rsidRPr="005165AA">
        <w:rPr>
          <w:rFonts w:ascii="inherit" w:eastAsia="Times New Roman" w:hAnsi="inherit" w:cs="Helvetica"/>
          <w:color w:val="373737"/>
          <w:sz w:val="18"/>
          <w:szCs w:val="18"/>
          <w:bdr w:val="none" w:sz="0" w:space="0" w:color="auto" w:frame="1"/>
        </w:rPr>
        <w:t>, </w:t>
      </w:r>
      <w:hyperlink r:id="rId1333"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1334"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xml:space="preserve"> | </w:t>
      </w:r>
      <w:hyperlink r:id="rId1335" w:anchor="comments" w:tooltip="Comment on Chromosome Mapping aka Ancestor Mapping" w:history="1">
        <w:r w:rsidRPr="005165AA">
          <w:rPr>
            <w:rFonts w:ascii="inherit" w:eastAsia="Times New Roman" w:hAnsi="inherit" w:cs="Helvetica"/>
            <w:b/>
            <w:bCs/>
            <w:color w:val="1982D1"/>
            <w:sz w:val="18"/>
            <w:szCs w:val="18"/>
            <w:u w:val="single"/>
            <w:bdr w:val="none" w:sz="0" w:space="0" w:color="auto" w:frame="1"/>
          </w:rPr>
          <w:t>23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336" w:history="1">
        <w:r w:rsidR="005165AA" w:rsidRPr="005165AA">
          <w:rPr>
            <w:rFonts w:ascii="inherit" w:eastAsia="Times New Roman" w:hAnsi="inherit" w:cs="Helvetica"/>
            <w:b/>
            <w:bCs/>
            <w:color w:val="222222"/>
            <w:kern w:val="36"/>
            <w:sz w:val="39"/>
            <w:szCs w:val="39"/>
            <w:u w:val="single"/>
            <w:bdr w:val="none" w:sz="0" w:space="0" w:color="auto" w:frame="1"/>
          </w:rPr>
          <w:t>23andMe Produces about 10% Response Rate for Genealogy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337" w:tooltip="2:14 am" w:history="1">
        <w:r w:rsidRPr="005165AA">
          <w:rPr>
            <w:rFonts w:ascii="inherit" w:eastAsia="Times New Roman" w:hAnsi="inherit" w:cs="Helvetica"/>
            <w:b/>
            <w:bCs/>
            <w:color w:val="1982D1"/>
            <w:sz w:val="18"/>
            <w:szCs w:val="18"/>
            <w:u w:val="single"/>
            <w:bdr w:val="none" w:sz="0" w:space="0" w:color="auto" w:frame="1"/>
          </w:rPr>
          <w:t>December 8,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338" w:anchor="comments" w:tooltip="Comment on 23andMe Produces about 10% Response Rate for Genealogy" w:history="1">
        <w:r w:rsidR="005165AA" w:rsidRPr="005165AA">
          <w:rPr>
            <w:rFonts w:ascii="inherit" w:eastAsia="Times New Roman" w:hAnsi="inherit" w:cs="Helvetica"/>
            <w:color w:val="666666"/>
            <w:sz w:val="20"/>
            <w:szCs w:val="20"/>
            <w:u w:val="single"/>
            <w:bdr w:val="none" w:sz="0" w:space="0" w:color="auto" w:frame="1"/>
            <w:shd w:val="clear" w:color="auto" w:fill="EEEEEE"/>
          </w:rPr>
          <w:t>35</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023620" cy="1426210"/>
            <wp:effectExtent l="0" t="0" r="5080" b="2540"/>
            <wp:docPr id="785" name="Picture 785" descr="helix graphic">
              <a:hlinkClick xmlns:a="http://schemas.openxmlformats.org/drawingml/2006/main" r:id="rId1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elix graphic">
                      <a:hlinkClick r:id="rId1339"/>
                    </pic:cNvPr>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1023620" cy="1426210"/>
                    </a:xfrm>
                    <a:prstGeom prst="rect">
                      <a:avLst/>
                    </a:prstGeom>
                    <a:noFill/>
                    <a:ln>
                      <a:noFill/>
                    </a:ln>
                  </pic:spPr>
                </pic:pic>
              </a:graphicData>
            </a:graphic>
          </wp:inline>
        </w:drawing>
      </w:r>
      <w:r w:rsidRPr="005165AA">
        <w:rPr>
          <w:rFonts w:ascii="inherit" w:eastAsia="Times New Roman" w:hAnsi="inherit" w:cs="Helvetica"/>
          <w:color w:val="373737"/>
          <w:sz w:val="23"/>
          <w:szCs w:val="23"/>
        </w:rPr>
        <w:t>I recommended </w:t>
      </w:r>
      <w:hyperlink r:id="rId1341" w:history="1">
        <w:r w:rsidRPr="005165AA">
          <w:rPr>
            <w:rFonts w:ascii="inherit" w:eastAsia="Times New Roman" w:hAnsi="inherit" w:cs="Helvetica"/>
            <w:color w:val="1982D1"/>
            <w:sz w:val="23"/>
            <w:szCs w:val="23"/>
            <w:u w:val="single"/>
            <w:bdr w:val="none" w:sz="0" w:space="0" w:color="auto" w:frame="1"/>
          </w:rPr>
          <w:t>a couple of days ago</w:t>
        </w:r>
      </w:hyperlink>
      <w:r w:rsidRPr="005165AA">
        <w:rPr>
          <w:rFonts w:ascii="inherit" w:eastAsia="Times New Roman" w:hAnsi="inherit" w:cs="Helvetica"/>
          <w:color w:val="373737"/>
          <w:sz w:val="23"/>
          <w:szCs w:val="23"/>
        </w:rPr>
        <w:t> that everyone </w:t>
      </w:r>
      <w:hyperlink r:id="rId1342" w:history="1">
        <w:r w:rsidRPr="005165AA">
          <w:rPr>
            <w:rFonts w:ascii="inherit" w:eastAsia="Times New Roman" w:hAnsi="inherit" w:cs="Helvetica"/>
            <w:color w:val="1982D1"/>
            <w:sz w:val="23"/>
            <w:szCs w:val="23"/>
            <w:u w:val="single"/>
            <w:bdr w:val="none" w:sz="0" w:space="0" w:color="auto" w:frame="1"/>
          </w:rPr>
          <w:t>contact their matches</w:t>
        </w:r>
      </w:hyperlink>
      <w:r w:rsidRPr="005165AA">
        <w:rPr>
          <w:rFonts w:ascii="inherit" w:eastAsia="Times New Roman" w:hAnsi="inherit" w:cs="Helvetica"/>
          <w:color w:val="373737"/>
          <w:sz w:val="23"/>
          <w:szCs w:val="23"/>
        </w:rPr>
        <w:t> at 23andMe and make sure, at least, that they have your e-mail in light of the current situation with the FDA deadline occurring about mid-month.  It looks like the genealogy data is safe for the time being, hopefully, but I didn’t know that when I started.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wrote a nice message, including at least some genealogy information of course, and set out to do the same thing, and it has taken the better part of 4 days.  No, I’m not kidding.  I have 1030 matches.  Let me say, this was not fun.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most frustrating part for me is that it really doesn’t have to be this difficult.  Think of it this way, all of this effort was just to get to the point where you start out with Family Tree DNA matches.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395220"/>
            <wp:effectExtent l="0" t="0" r="1270" b="5080"/>
            <wp:docPr id="784" name="Picture 784" descr="FTDNA FF Match">
              <a:hlinkClick xmlns:a="http://schemas.openxmlformats.org/drawingml/2006/main" r:id="rId1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FTDNA FF Match">
                      <a:hlinkClick r:id="rId1343"/>
                    </pic:cNvPr>
                    <pic:cNvPicPr>
                      <a:picLocks noChangeAspect="1" noChangeArrowheads="1"/>
                    </pic:cNvPicPr>
                  </pic:nvPicPr>
                  <pic:blipFill>
                    <a:blip r:embed="rId1344">
                      <a:extLst>
                        <a:ext uri="{28A0092B-C50C-407E-A947-70E740481C1C}">
                          <a14:useLocalDpi xmlns:a14="http://schemas.microsoft.com/office/drawing/2010/main" val="0"/>
                        </a:ext>
                      </a:extLst>
                    </a:blip>
                    <a:srcRect/>
                    <a:stretch>
                      <a:fillRect/>
                    </a:stretch>
                  </pic:blipFill>
                  <pic:spPr bwMode="auto">
                    <a:xfrm>
                      <a:off x="0" y="0"/>
                      <a:ext cx="5561330" cy="23952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you receive a match at Family Tree DNA, you can contact them without sending a request to match, and you already have their e-mail (the blue envelope box by the pink graphic, above,) and they already have yours.  So the effort expended this past 4 days, just in case 23andMe’s messaging system (i.e. entire website) disappears in light of 23andMe’s FDA issues was spent to get to common ground with Family Tree DNA.  Until I had 1030 people to contact, this difference didn’t seem terribly important, but believe me, it is, especially when those 1000 matches are whittled to one third that number by non-responses.  At Family Tree DNA, 1000 matches are 1000 matches, not 1000 maybes.  As you can see below, at 23andMe, many, many introduction requests go unanswered.  Those would be reflected in all of the blank spaces above “male” and “female” where a name shows after an introduction has been accepted, shown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322955"/>
            <wp:effectExtent l="0" t="0" r="1270" b="0"/>
            <wp:docPr id="783" name="Picture 783" descr="23andMe Match">
              <a:hlinkClick xmlns:a="http://schemas.openxmlformats.org/drawingml/2006/main" r:id="rId1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23andMe Match">
                      <a:hlinkClick r:id="rId1345"/>
                    </pic:cNvPr>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5561330" cy="33229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have already invited people to communicate with you at 23andMe, and they haven’t replied, you have to go through the extra steps of cancelling that first invitation and then re-inviting them.  Public Matches?  You have to invite them differently.  So let’s look at it this way, every invitation is a minimum of 5 clicks, that’s if you don’t have to look at anything else in the process, and 1030 people times 5 clicks is 5150 clicks and then another hundred or so that I have to be uninvited to be invited, so maybe another 500 clicks.  Public matches are another 5 clicks, so that’s another 1270 for a total of almost 7000 clicks.    Let’s just say this system was never designed with the genealogist in mind, or even with anyone nearby with any genealogical experience.  The more I use it, the more I dislike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however, a good news aspect.  I did contact everyone – which I should have done before, and now they have my e-mail if they want it, now or in the future.  The bad news is that the response rate is just painfully low, which is why I got frustrated and stopped contacting people several months ago.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look at some raw data.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cuts off your matches at 1000, meaning your lowest matches fall off the list, unless you have outstanding invitations or communications.  In that case, those people who would otherwise fall off the list if they weren’t sharing or had some form of communications are preserved.  Hence, my 1030 matches instead of 1000.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those, 683 matches received first time new invitations, along with about 100 or so re-invitations and 254 Public Match invites.  I had last invited new matches in August.  It’s worth noting that I had not received any match invitations myself in this timeframe.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someone receives an invitation, they can do one of 4 things.</w:t>
      </w:r>
    </w:p>
    <w:p w:rsidR="005165AA" w:rsidRPr="005165AA" w:rsidRDefault="005165AA" w:rsidP="005165AA">
      <w:pPr>
        <w:numPr>
          <w:ilvl w:val="0"/>
          <w:numId w:val="7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Ignore it and do nothing (this is what most do)</w:t>
      </w:r>
    </w:p>
    <w:p w:rsidR="005165AA" w:rsidRPr="005165AA" w:rsidRDefault="005165AA" w:rsidP="005165AA">
      <w:pPr>
        <w:numPr>
          <w:ilvl w:val="0"/>
          <w:numId w:val="7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Decline the invitation (they could simply opt out of genealogy matching instead)</w:t>
      </w:r>
    </w:p>
    <w:p w:rsidR="005165AA" w:rsidRPr="005165AA" w:rsidRDefault="005165AA" w:rsidP="005165AA">
      <w:pPr>
        <w:numPr>
          <w:ilvl w:val="0"/>
          <w:numId w:val="7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Accept the invitation for contact, but not share any DNA information</w:t>
      </w:r>
    </w:p>
    <w:p w:rsidR="005165AA" w:rsidRPr="005165AA" w:rsidRDefault="005165AA" w:rsidP="005165AA">
      <w:pPr>
        <w:numPr>
          <w:ilvl w:val="0"/>
          <w:numId w:val="7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Accept the invitation with DNA sharing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only have 4 outright declines, but 14 people accepted the intro, but declined to share any DNA information.  Clearly their goals are not connecting through genealogy/genetics.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currently have 365 people sharing in total.  Of those, 254 are public matches, meaning 111 others actually accepted a contact request and are sharing genomes, about 10%.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appears that Public Matches are already sharing genomes with you, because there is no link to invite them to do so, but they aren’t.  You have to invite public matches in an entirely different, and not obvious, way.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invite a Public Match to share, click on their name, in this case the name is “My Uncle.</w:t>
      </w:r>
      <w:proofErr w:type="gramStart"/>
      <w:r w:rsidRPr="005165AA">
        <w:rPr>
          <w:rFonts w:ascii="inherit" w:eastAsia="Times New Roman" w:hAnsi="inherit" w:cs="Helvetica"/>
          <w:color w:val="373737"/>
          <w:sz w:val="23"/>
          <w:szCs w:val="23"/>
        </w:rPr>
        <w:t>”.</w:t>
      </w:r>
      <w:proofErr w:type="gramEnd"/>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45745"/>
            <wp:effectExtent l="0" t="0" r="1270" b="1905"/>
            <wp:docPr id="782" name="Picture 782" descr="23andMe my uncle">
              <a:hlinkClick xmlns:a="http://schemas.openxmlformats.org/drawingml/2006/main" r:id="rId1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23andMe my uncle">
                      <a:hlinkClick r:id="rId1347"/>
                    </pic:cNvPr>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5561330" cy="2457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You will then see their profile page.  At the top, you’ll see one of two messages.  One is “Why can’t I invite this user to share genomes?” and the other is “Invite My Uncle to share genomes.”  If you get the invite message. </w:t>
      </w:r>
      <w:proofErr w:type="gramStart"/>
      <w:r w:rsidRPr="005165AA">
        <w:rPr>
          <w:rFonts w:ascii="inherit" w:eastAsia="Times New Roman" w:hAnsi="inherit" w:cs="Helvetica"/>
          <w:color w:val="373737"/>
          <w:sz w:val="23"/>
          <w:szCs w:val="23"/>
        </w:rPr>
        <w:t>click</w:t>
      </w:r>
      <w:proofErr w:type="gramEnd"/>
      <w:r w:rsidRPr="005165AA">
        <w:rPr>
          <w:rFonts w:ascii="inherit" w:eastAsia="Times New Roman" w:hAnsi="inherit" w:cs="Helvetica"/>
          <w:color w:val="373737"/>
          <w:sz w:val="23"/>
          <w:szCs w:val="23"/>
        </w:rPr>
        <w:t xml:space="preserve"> and invite.  If you get the “why can’t I” message, you’re dead in the water.  By the way, the answer to why can’t I is because either you’ve invited them before and the invitation is still outstanding, you’re already sharing (duh) or they have blocked all share requests.  Many Public Matches have blocked share requests.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982345"/>
            <wp:effectExtent l="0" t="0" r="1270" b="8255"/>
            <wp:docPr id="781" name="Picture 781" descr="23andMe my uncle 2">
              <a:hlinkClick xmlns:a="http://schemas.openxmlformats.org/drawingml/2006/main" r:id="rId1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23andMe my uncle 2">
                      <a:hlinkClick r:id="rId1349"/>
                    </pic:cNvPr>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0" y="0"/>
                      <a:ext cx="5561330" cy="9823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total, between public matches and those who have opted to accept a share invitation, I can actually send a message to about 35% of my matches, but only hear from or share with less than one third of those, or about 10%</w:t>
      </w:r>
      <w:proofErr w:type="gramStart"/>
      <w:r w:rsidRPr="005165AA">
        <w:rPr>
          <w:rFonts w:ascii="inherit" w:eastAsia="Times New Roman" w:hAnsi="inherit" w:cs="Helvetica"/>
          <w:color w:val="373737"/>
          <w:sz w:val="23"/>
          <w:szCs w:val="23"/>
        </w:rPr>
        <w:t>..</w:t>
      </w:r>
      <w:proofErr w:type="gramEnd"/>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those 365, I’ve actually received a reply message from 91 people, or about 25%.  I’m not counting another 10 people or so who are my close cousins, which would bring the total to just over 100.  I communicated with them before they tested.  In total, that also is about 10% of the total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sent a different, individual message to each of the people already sharing with me, depending on what we have previously discussed.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my 1030 matches, there are about 100 people, 10%, that actually communicated with me after hours and hours of inviting.   This includes all communications, from 2009 through today, not just new contacts.  This tells me that most people at 23andMe simply are not interested in genealogy and of those who are, most are just minimally interested</w:t>
      </w:r>
      <w:proofErr w:type="gramStart"/>
      <w:r w:rsidRPr="005165AA">
        <w:rPr>
          <w:rFonts w:ascii="inherit" w:eastAsia="Times New Roman" w:hAnsi="inherit" w:cs="Helvetica"/>
          <w:color w:val="373737"/>
          <w:sz w:val="23"/>
          <w:szCs w:val="23"/>
        </w:rPr>
        <w:t>..</w:t>
      </w:r>
      <w:proofErr w:type="gramEnd"/>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Several people were very nice, but simply said that they didn’t know much about their family or were adopted.  I tried to help these folks as much as I could.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to laugh, several said they had to ask their mother, and a few more said they had to ask their grandmother.  My grandmothers were born in 1874 and 1888, respectively, but I digress…..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23and </w:t>
      </w:r>
      <w:proofErr w:type="gramStart"/>
      <w:r w:rsidRPr="005165AA">
        <w:rPr>
          <w:rFonts w:ascii="inherit" w:eastAsia="Times New Roman" w:hAnsi="inherit" w:cs="Helvetica"/>
          <w:color w:val="373737"/>
          <w:sz w:val="23"/>
          <w:szCs w:val="23"/>
        </w:rPr>
        <w:t>Me</w:t>
      </w:r>
      <w:proofErr w:type="gramEnd"/>
      <w:r w:rsidRPr="005165AA">
        <w:rPr>
          <w:rFonts w:ascii="inherit" w:eastAsia="Times New Roman" w:hAnsi="inherit" w:cs="Helvetica"/>
          <w:color w:val="373737"/>
          <w:sz w:val="23"/>
          <w:szCs w:val="23"/>
        </w:rPr>
        <w:t xml:space="preserve"> crowd is clearly not the normal genealogy crowd, but that’s exactly why we fish in different pools.  Maybe we can recruit some new genealogists!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did have some genealogy success.  One woman has done genealogy for 54 years, and although we did not connect our family lines, working with her was a breath of fresh air.  I also ran into two seasoned genetic genealogists that are well known in the community who provided information on their family members.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do have a half dozen positive connections where we were able to identify a common ancestor or a common line, and a few more that I think would be positive if we could nail down their genealogy, based on location.  In total, about 1% of the matches with a 2% potential with some added elbow grease.  My very endogamous Brethren, Mennonite and Acadian ancestors continue to haunt me by providing me with connections that are traceable to those groups, but not to individual ancestors.  That’s what happens when people intermarry for generations and just pass the same DNA around and around.  But even so, knowing that much is helpful.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is it worth 4 days of time to communicate with 90 people you’re related to, and to try to communicate with another 900+ that you’re related to but who aren’t interested in genealogy?  I guess that depends on your goals.  For me, yes, because if this opportunity disappears (meaning if the 23andMe database disappears,) I now have as much information, for the most part, that could be retrieved out of this resource at this time.  Hopefully it won’t disappear, but if it does, I’m ready, or as ready as I can get under the circumstances.  Having said that, 23andMe made the process much more difficult than it had to be and the actual success rate of 1-2% is terribly low for the amount of effort expended.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maybe, just maybe, since I’m apparently a glutton for punishment, now that I’m finished with this</w:t>
      </w:r>
      <w:proofErr w:type="gramStart"/>
      <w:r w:rsidRPr="005165AA">
        <w:rPr>
          <w:rFonts w:ascii="inherit" w:eastAsia="Times New Roman" w:hAnsi="inherit" w:cs="Helvetica"/>
          <w:color w:val="373737"/>
          <w:sz w:val="23"/>
          <w:szCs w:val="23"/>
        </w:rPr>
        <w:t>,  I’ll</w:t>
      </w:r>
      <w:proofErr w:type="gramEnd"/>
      <w:r w:rsidRPr="005165AA">
        <w:rPr>
          <w:rFonts w:ascii="inherit" w:eastAsia="Times New Roman" w:hAnsi="inherit" w:cs="Helvetica"/>
          <w:color w:val="373737"/>
          <w:sz w:val="23"/>
          <w:szCs w:val="23"/>
        </w:rPr>
        <w:t xml:space="preserve"> go over to Family Tree DNA and send e-mails to the rest of my 490 matches there.  That might be useful.  At least I don’t have to send invitations first.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Or better yet, I could practice self-flagellation by going over to Ancestry where there is another message system and no genetic tools and try to contact my 5,950 cousins, only six of which are third cousins, none closer, and the rest of which are more distant.  Nah…..I think I’d rather clean the bathroom….</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7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35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7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352"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1353"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1354"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355"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xml:space="preserve"> | </w:t>
      </w:r>
      <w:hyperlink r:id="rId1356" w:anchor="comments" w:tooltip="Comment on 23andMe Produces about 10% Response Rate for Genealogy" w:history="1">
        <w:r w:rsidRPr="005165AA">
          <w:rPr>
            <w:rFonts w:ascii="inherit" w:eastAsia="Times New Roman" w:hAnsi="inherit" w:cs="Helvetica"/>
            <w:b/>
            <w:bCs/>
            <w:color w:val="1982D1"/>
            <w:sz w:val="18"/>
            <w:szCs w:val="18"/>
            <w:u w:val="single"/>
            <w:bdr w:val="none" w:sz="0" w:space="0" w:color="auto" w:frame="1"/>
          </w:rPr>
          <w:t>35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357" w:history="1">
        <w:r w:rsidR="005165AA" w:rsidRPr="005165AA">
          <w:rPr>
            <w:rFonts w:ascii="inherit" w:eastAsia="Times New Roman" w:hAnsi="inherit" w:cs="Helvetica"/>
            <w:b/>
            <w:bCs/>
            <w:color w:val="222222"/>
            <w:kern w:val="36"/>
            <w:sz w:val="39"/>
            <w:szCs w:val="39"/>
            <w:u w:val="single"/>
            <w:bdr w:val="none" w:sz="0" w:space="0" w:color="auto" w:frame="1"/>
          </w:rPr>
          <w:t>23andMe Suspends Health-Related Genetic Tests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358" w:tooltip="2:53 am" w:history="1">
        <w:r w:rsidRPr="005165AA">
          <w:rPr>
            <w:rFonts w:ascii="inherit" w:eastAsia="Times New Roman" w:hAnsi="inherit" w:cs="Helvetica"/>
            <w:b/>
            <w:bCs/>
            <w:color w:val="1982D1"/>
            <w:sz w:val="18"/>
            <w:szCs w:val="18"/>
            <w:u w:val="single"/>
            <w:bdr w:val="none" w:sz="0" w:space="0" w:color="auto" w:frame="1"/>
          </w:rPr>
          <w:t>December 6,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359" w:anchor="comments" w:tooltip="Comment on 23andMe Suspends Health-Related Genetic Tests" w:history="1">
        <w:r w:rsidR="005165AA" w:rsidRPr="005165AA">
          <w:rPr>
            <w:rFonts w:ascii="inherit" w:eastAsia="Times New Roman" w:hAnsi="inherit" w:cs="Helvetica"/>
            <w:color w:val="666666"/>
            <w:sz w:val="20"/>
            <w:szCs w:val="20"/>
            <w:u w:val="single"/>
            <w:bdr w:val="none" w:sz="0" w:space="0" w:color="auto" w:frame="1"/>
            <w:shd w:val="clear" w:color="auto" w:fill="EEEEEE"/>
          </w:rPr>
          <w:t>15</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449445"/>
            <wp:effectExtent l="0" t="0" r="1270" b="8255"/>
            <wp:docPr id="780" name="Picture 780" descr="23andme suspends health">
              <a:hlinkClick xmlns:a="http://schemas.openxmlformats.org/drawingml/2006/main" r:id="rId1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23andme suspends health">
                      <a:hlinkClick r:id="rId1360"/>
                    </pic:cNvPr>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5561330" cy="44494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seem to have part of the answer as to what 23andMe will be doing in the short term.  Tonight when I went to the 23andMe site, I was greeted with this message.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case it’s too small to read, it says: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Welcome to 23andMe.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this time, we have suspended our health-related genetic tests to comply immediately with the U.S. Food and Drug Administration’s directive to discontinue new consumer access during our regulatory review process.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are continuing to provide you with both ancestry-related genetic tests and raw genetic data, without 23andMe’s interpretation.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are an existing customer please click the link below and then go to the health page for additional information. If you are a customer that purchased before 11/22/13, you will still have access to your health-related results.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remain firmly committed to fulfilling our long-term mission to help people everywhere have access to their own genetic data and have the ability to use that information to improve their lives.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Upon entering the site, please confirm you understand the new changes in our services.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understand that 23andMe only sells ancestry reports and raw genetic data at this time. I understand 23andMe will not provide health-related reports.  However, 23andMe may provide health-related results in the future, dependent upon FDA marketing authorization.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clicked on “I Understand” and was then taken to the normal sign on screen where their test kit is marketed solely as a genetic genealogy kit, with all mention of health removed.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391535"/>
            <wp:effectExtent l="0" t="0" r="1270" b="0"/>
            <wp:docPr id="779" name="Picture 779" descr="23andme suspends 3">
              <a:hlinkClick xmlns:a="http://schemas.openxmlformats.org/drawingml/2006/main" r:id="rId1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23andme suspends 3">
                      <a:hlinkClick r:id="rId1362"/>
                    </pic:cNvPr>
                    <pic:cNvPicPr>
                      <a:picLocks noChangeAspect="1" noChangeArrowheads="1"/>
                    </pic:cNvPicPr>
                  </pic:nvPicPr>
                  <pic:blipFill>
                    <a:blip r:embed="rId1363">
                      <a:extLst>
                        <a:ext uri="{28A0092B-C50C-407E-A947-70E740481C1C}">
                          <a14:useLocalDpi xmlns:a14="http://schemas.microsoft.com/office/drawing/2010/main" val="0"/>
                        </a:ext>
                      </a:extLst>
                    </a:blip>
                    <a:srcRect/>
                    <a:stretch>
                      <a:fillRect/>
                    </a:stretch>
                  </pic:blipFill>
                  <pic:spPr bwMode="auto">
                    <a:xfrm>
                      <a:off x="0" y="0"/>
                      <a:ext cx="5561330" cy="33915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signing on, the health button on the main page is gone, but by clicking on “My Results” I can still see the Health Overview and proceed from there.  They mentioned additional information on the Health page, but I did not see anything additional.  Perhaps more is yet to come.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245360"/>
            <wp:effectExtent l="0" t="0" r="1270" b="2540"/>
            <wp:docPr id="778" name="Picture 778" descr="23andme suspends health 2">
              <a:hlinkClick xmlns:a="http://schemas.openxmlformats.org/drawingml/2006/main" r:id="rId1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23andme suspends health 2">
                      <a:hlinkClick r:id="rId1364"/>
                    </pic:cNvPr>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5561330" cy="22453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do notice that the Research Surveys, Health Profile, and Key Health Recommendations are still present and the health reports/interpretation portions are still there in my account.  I was a customer prior to November 22, 2013.  But still, I’m surprised that all of the health surveys and questions remain.  They are clearly still data-gathering with their existing clients, so obviously hopeful about the FDA resolution.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91890"/>
            <wp:effectExtent l="0" t="0" r="1270" b="3810"/>
            <wp:docPr id="777" name="Picture 777" descr="23andme suspends 4">
              <a:hlinkClick xmlns:a="http://schemas.openxmlformats.org/drawingml/2006/main" r:id="rId1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23andme suspends 4">
                      <a:hlinkClick r:id="rId1366"/>
                    </pic:cNvPr>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5561330" cy="36918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appears that the genetic genealogy portion is “safe,” for now, although we don’t know what the future holds for 23andMe as they move through the regulatory process with the FDA.  I also wonder if the genetic genealogy marketspace, which has never been a priority to them, can financially sustain them long enough to complete the FDA process.  Part of that answer would likely rest upon how long the process takes and the depth of their pockets.  So far, they are 5 years and counting, but we don’t know how far along they are in the process.  Perhaps additional information will be forthcoming as the deadline of December 13, 15 or 16, depending on how you count, approaches.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would still suggest </w:t>
      </w:r>
      <w:hyperlink r:id="rId1368" w:history="1">
        <w:r w:rsidRPr="005165AA">
          <w:rPr>
            <w:rFonts w:ascii="inherit" w:eastAsia="Times New Roman" w:hAnsi="inherit" w:cs="Helvetica"/>
            <w:color w:val="1982D1"/>
            <w:sz w:val="23"/>
            <w:szCs w:val="23"/>
            <w:u w:val="single"/>
            <w:bdr w:val="none" w:sz="0" w:space="0" w:color="auto" w:frame="1"/>
          </w:rPr>
          <w:t>downloading your information,</w:t>
        </w:r>
      </w:hyperlink>
      <w:r w:rsidRPr="005165AA">
        <w:rPr>
          <w:rFonts w:ascii="inherit" w:eastAsia="Times New Roman" w:hAnsi="inherit" w:cs="Helvetica"/>
          <w:color w:val="373737"/>
          <w:sz w:val="23"/>
          <w:szCs w:val="23"/>
        </w:rPr>
        <w:t> just in case, and I wouldn’t wait until the last minute.  No matter how well intentioned they are, they may find themselves in a situation where they cannot provide extensive notification about impending changes.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7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36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7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370"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xml:space="preserve"> | </w:t>
      </w:r>
      <w:hyperlink r:id="rId1371" w:anchor="comments" w:tooltip="Comment on 23andMe Suspends Health-Related Genetic Tests" w:history="1">
        <w:r w:rsidRPr="005165AA">
          <w:rPr>
            <w:rFonts w:ascii="inherit" w:eastAsia="Times New Roman" w:hAnsi="inherit" w:cs="Helvetica"/>
            <w:b/>
            <w:bCs/>
            <w:color w:val="1982D1"/>
            <w:sz w:val="18"/>
            <w:szCs w:val="18"/>
            <w:u w:val="single"/>
            <w:bdr w:val="none" w:sz="0" w:space="0" w:color="auto" w:frame="1"/>
          </w:rPr>
          <w:t>15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372" w:history="1">
        <w:r w:rsidR="005165AA" w:rsidRPr="005165AA">
          <w:rPr>
            <w:rFonts w:ascii="inherit" w:eastAsia="Times New Roman" w:hAnsi="inherit" w:cs="Helvetica"/>
            <w:b/>
            <w:bCs/>
            <w:color w:val="222222"/>
            <w:kern w:val="36"/>
            <w:sz w:val="39"/>
            <w:szCs w:val="39"/>
            <w:u w:val="single"/>
            <w:bdr w:val="none" w:sz="0" w:space="0" w:color="auto" w:frame="1"/>
          </w:rPr>
          <w:t>400,000 Year Old DNA from Spain Sequenced</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373" w:tooltip="4:30 pm" w:history="1">
        <w:r w:rsidRPr="005165AA">
          <w:rPr>
            <w:rFonts w:ascii="inherit" w:eastAsia="Times New Roman" w:hAnsi="inherit" w:cs="Helvetica"/>
            <w:b/>
            <w:bCs/>
            <w:color w:val="1982D1"/>
            <w:sz w:val="18"/>
            <w:szCs w:val="18"/>
            <w:u w:val="single"/>
            <w:bdr w:val="none" w:sz="0" w:space="0" w:color="auto" w:frame="1"/>
          </w:rPr>
          <w:t>December 5,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374" w:anchor="comments" w:tooltip="Comment on 400,000 Year Old DNA from Spain Sequenced" w:history="1">
        <w:r w:rsidR="005165AA" w:rsidRPr="005165AA">
          <w:rPr>
            <w:rFonts w:ascii="inherit" w:eastAsia="Times New Roman" w:hAnsi="inherit" w:cs="Helvetica"/>
            <w:color w:val="666666"/>
            <w:sz w:val="20"/>
            <w:szCs w:val="20"/>
            <w:u w:val="single"/>
            <w:bdr w:val="none" w:sz="0" w:space="0" w:color="auto" w:frame="1"/>
            <w:shd w:val="clear" w:color="auto" w:fill="EEEEEE"/>
          </w:rPr>
          <w:t>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486400" cy="5711825"/>
            <wp:effectExtent l="0" t="0" r="0" b="3175"/>
            <wp:docPr id="776" name="Picture 776" descr="Atapuerca Cave Remains">
              <a:hlinkClick xmlns:a="http://schemas.openxmlformats.org/drawingml/2006/main" r:id="rId1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Atapuerca Cave Remains">
                      <a:hlinkClick r:id="rId1375"/>
                    </pic:cNvPr>
                    <pic:cNvPicPr>
                      <a:picLocks noChangeAspect="1" noChangeArrowheads="1"/>
                    </pic:cNvPicPr>
                  </pic:nvPicPr>
                  <pic:blipFill>
                    <a:blip r:embed="rId1376">
                      <a:extLst>
                        <a:ext uri="{28A0092B-C50C-407E-A947-70E740481C1C}">
                          <a14:useLocalDpi xmlns:a14="http://schemas.microsoft.com/office/drawing/2010/main" val="0"/>
                        </a:ext>
                      </a:extLst>
                    </a:blip>
                    <a:srcRect/>
                    <a:stretch>
                      <a:fillRect/>
                    </a:stretch>
                  </pic:blipFill>
                  <pic:spPr bwMode="auto">
                    <a:xfrm>
                      <a:off x="0" y="0"/>
                      <a:ext cx="5486400" cy="57118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Talk about record shattering.  400,000 year old DNA has now been sequenced, and that quite handily breaks the previous 100,000 year old record.  The only problem is that these ancient and archaic people weren’t staying where they were supposed to.  Well, that’s “supposed to” according to the story we thought we knew.  Obviously, we didn’t know, and ancient DNA is only beginning to tell the story, which isn’t at all like we thought it would be.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Before now, Neanderthals were thought to have settled in the west, meaning Europe primarily, and Denisovans in the East, in Siberia.  This is due to where bones have been found and the DNA sequenced from just a few.  However, this new find from a </w:t>
      </w:r>
      <w:hyperlink r:id="rId1377" w:history="1">
        <w:r w:rsidRPr="005165AA">
          <w:rPr>
            <w:rFonts w:ascii="inherit" w:eastAsia="Times New Roman" w:hAnsi="inherit" w:cs="Helvetica"/>
            <w:color w:val="1982D1"/>
            <w:sz w:val="23"/>
            <w:szCs w:val="23"/>
            <w:u w:val="single"/>
            <w:bdr w:val="none" w:sz="0" w:space="0" w:color="auto" w:frame="1"/>
          </w:rPr>
          <w:t>cave in Atapuerca, Spain</w:t>
        </w:r>
      </w:hyperlink>
      <w:r w:rsidRPr="005165AA">
        <w:rPr>
          <w:rFonts w:ascii="inherit" w:eastAsia="Times New Roman" w:hAnsi="inherit" w:cs="Helvetica"/>
          <w:color w:val="373737"/>
          <w:sz w:val="23"/>
          <w:szCs w:val="23"/>
        </w:rPr>
        <w:t> changes all of that.  These people were not closely related to Neanderthal, who were later found in Germany, but instead are related to the Denisovans, their remains found some 4000 miles east, per mitochondrial DNA, meaning their direct matrilineal line.  However, even though they are related, they are distantly related.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Yesterday the mitochondrial sequence appeared on GenBank, after the release of the paper.  According to </w:t>
      </w:r>
      <w:hyperlink r:id="rId1378" w:history="1">
        <w:r w:rsidRPr="005165AA">
          <w:rPr>
            <w:rFonts w:ascii="inherit" w:eastAsia="Times New Roman" w:hAnsi="inherit" w:cs="Helvetica"/>
            <w:color w:val="1982D1"/>
            <w:sz w:val="23"/>
            <w:szCs w:val="23"/>
            <w:u w:val="single"/>
            <w:bdr w:val="none" w:sz="0" w:space="0" w:color="auto" w:frame="1"/>
          </w:rPr>
          <w:t>Ian Logan</w:t>
        </w:r>
      </w:hyperlink>
      <w:r w:rsidRPr="005165AA">
        <w:rPr>
          <w:rFonts w:ascii="inherit" w:eastAsia="Times New Roman" w:hAnsi="inherit" w:cs="Helvetica"/>
          <w:color w:val="373737"/>
          <w:sz w:val="23"/>
          <w:szCs w:val="23"/>
        </w:rPr>
        <w:t>, this new sequence has just over 500 mutations, about half of which can be matched with Denisovan and the other half are unique.  So while the Denisovan and this new sequence do share a maternal ancestor, they are many, many generations distant.  Of course, that would be expected, because they are about 350,000 years apart too in terms of time, or a meager 14,000 generations.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does this mean?  The scientists don’t know for sure.  Perhaps these Atapuerca Cave people were the ancestors of Denisovans and Neanderthals.  Perhaps the Denisovan mitochondrial DNA “washed out” over generations in the Neanderthal or maybe not enough Neanderthal remains have been located and sequenced.  Neither Neanderthal nor Denisovan mitochondrial DNA has been found in any living humans or relatively contemporary burials, meaning not outside of Neanderthals and Denisovans.  In short, we need more skeletons and more DNA to reveal more information about our ancient ancestors.  It opens the possibility that modern humans are but a small sprig on the larger and quite ancient Denisovan/Neanderthal Eurasian tree.  We don’t know where modern humans fit in all of this, but according to autosomal genetic results, everyone with either European or Asian heritage carries some of them in all of us, just not the mitochondrial line.  We are just beginning this journey of discovery.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more, access the </w:t>
      </w:r>
      <w:hyperlink r:id="rId1379" w:history="1">
        <w:r w:rsidRPr="005165AA">
          <w:rPr>
            <w:rFonts w:ascii="inherit" w:eastAsia="Times New Roman" w:hAnsi="inherit" w:cs="Helvetica"/>
            <w:color w:val="1982D1"/>
            <w:sz w:val="23"/>
            <w:szCs w:val="23"/>
            <w:u w:val="single"/>
            <w:bdr w:val="none" w:sz="0" w:space="0" w:color="auto" w:frame="1"/>
          </w:rPr>
          <w:t>Science article</w:t>
        </w:r>
      </w:hyperlink>
      <w:r w:rsidRPr="005165AA">
        <w:rPr>
          <w:rFonts w:ascii="inherit" w:eastAsia="Times New Roman" w:hAnsi="inherit" w:cs="Helvetica"/>
          <w:color w:val="373737"/>
          <w:sz w:val="23"/>
          <w:szCs w:val="23"/>
        </w:rPr>
        <w:t>, </w:t>
      </w:r>
      <w:hyperlink r:id="rId1380" w:history="1">
        <w:r w:rsidRPr="005165AA">
          <w:rPr>
            <w:rFonts w:ascii="inherit" w:eastAsia="Times New Roman" w:hAnsi="inherit" w:cs="Helvetica"/>
            <w:color w:val="1982D1"/>
            <w:sz w:val="23"/>
            <w:szCs w:val="23"/>
            <w:u w:val="single"/>
            <w:bdr w:val="none" w:sz="0" w:space="0" w:color="auto" w:frame="1"/>
          </w:rPr>
          <w:t>Dienekes Anthrolpology Blog</w:t>
        </w:r>
      </w:hyperlink>
      <w:r w:rsidRPr="005165AA">
        <w:rPr>
          <w:rFonts w:ascii="inherit" w:eastAsia="Times New Roman" w:hAnsi="inherit" w:cs="Helvetica"/>
          <w:color w:val="373737"/>
          <w:sz w:val="23"/>
          <w:szCs w:val="23"/>
        </w:rPr>
        <w:t> and </w:t>
      </w:r>
      <w:hyperlink r:id="rId1381" w:history="1">
        <w:r w:rsidRPr="005165AA">
          <w:rPr>
            <w:rFonts w:ascii="inherit" w:eastAsia="Times New Roman" w:hAnsi="inherit" w:cs="Helvetica"/>
            <w:color w:val="1982D1"/>
            <w:sz w:val="23"/>
            <w:szCs w:val="23"/>
            <w:u w:val="single"/>
            <w:bdr w:val="none" w:sz="0" w:space="0" w:color="auto" w:frame="1"/>
          </w:rPr>
          <w:t>John Hawks blog</w:t>
        </w:r>
      </w:hyperlink>
      <w:r w:rsidRPr="005165AA">
        <w:rPr>
          <w:rFonts w:ascii="inherit" w:eastAsia="Times New Roman" w:hAnsi="inherit" w:cs="Helvetica"/>
          <w:color w:val="373737"/>
          <w:sz w:val="23"/>
          <w:szCs w:val="23"/>
        </w:rPr>
        <w:t>.  The academic article in Nature, </w:t>
      </w:r>
      <w:hyperlink r:id="rId1382" w:history="1">
        <w:r w:rsidRPr="005165AA">
          <w:rPr>
            <w:rFonts w:ascii="inherit" w:eastAsia="Times New Roman" w:hAnsi="inherit" w:cs="Helvetica"/>
            <w:color w:val="1982D1"/>
            <w:sz w:val="23"/>
            <w:szCs w:val="23"/>
            <w:u w:val="single"/>
            <w:bdr w:val="none" w:sz="0" w:space="0" w:color="auto" w:frame="1"/>
          </w:rPr>
          <w:t>A mitochondrial genome sequence of a hominin from Sima de los Huesos</w:t>
        </w:r>
      </w:hyperlink>
      <w:r w:rsidRPr="005165AA">
        <w:rPr>
          <w:rFonts w:ascii="inherit" w:eastAsia="Times New Roman" w:hAnsi="inherit" w:cs="Helvetica"/>
          <w:color w:val="373737"/>
          <w:sz w:val="23"/>
          <w:szCs w:val="23"/>
        </w:rPr>
        <w:t xml:space="preserve">, by Meyer </w:t>
      </w:r>
      <w:proofErr w:type="gramStart"/>
      <w:r w:rsidRPr="005165AA">
        <w:rPr>
          <w:rFonts w:ascii="inherit" w:eastAsia="Times New Roman" w:hAnsi="inherit" w:cs="Helvetica"/>
          <w:color w:val="373737"/>
          <w:sz w:val="23"/>
          <w:szCs w:val="23"/>
        </w:rPr>
        <w:t>et</w:t>
      </w:r>
      <w:proofErr w:type="gramEnd"/>
      <w:r w:rsidRPr="005165AA">
        <w:rPr>
          <w:rFonts w:ascii="inherit" w:eastAsia="Times New Roman" w:hAnsi="inherit" w:cs="Helvetica"/>
          <w:color w:val="373737"/>
          <w:sz w:val="23"/>
          <w:szCs w:val="23"/>
        </w:rPr>
        <w:t xml:space="preserve"> all is behind a paywall.</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7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38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7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384" w:tooltip="View all posts in Ancient DNA" w:history="1">
        <w:r w:rsidRPr="005165AA">
          <w:rPr>
            <w:rFonts w:ascii="inherit" w:eastAsia="Times New Roman" w:hAnsi="inherit" w:cs="Helvetica"/>
            <w:b/>
            <w:bCs/>
            <w:color w:val="1982D1"/>
            <w:sz w:val="18"/>
            <w:szCs w:val="18"/>
            <w:u w:val="single"/>
            <w:bdr w:val="none" w:sz="0" w:space="0" w:color="auto" w:frame="1"/>
          </w:rPr>
          <w:t>Ancient DNA</w:t>
        </w:r>
      </w:hyperlink>
      <w:r w:rsidRPr="005165AA">
        <w:rPr>
          <w:rFonts w:ascii="inherit" w:eastAsia="Times New Roman" w:hAnsi="inherit" w:cs="Helvetica"/>
          <w:color w:val="373737"/>
          <w:sz w:val="18"/>
          <w:szCs w:val="18"/>
          <w:bdr w:val="none" w:sz="0" w:space="0" w:color="auto" w:frame="1"/>
        </w:rPr>
        <w:t>, </w:t>
      </w:r>
      <w:hyperlink r:id="rId1385"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1386" w:tooltip="View all posts in Archaic Humans" w:history="1">
        <w:r w:rsidRPr="005165AA">
          <w:rPr>
            <w:rFonts w:ascii="inherit" w:eastAsia="Times New Roman" w:hAnsi="inherit" w:cs="Helvetica"/>
            <w:b/>
            <w:bCs/>
            <w:color w:val="1982D1"/>
            <w:sz w:val="18"/>
            <w:szCs w:val="18"/>
            <w:u w:val="single"/>
            <w:bdr w:val="none" w:sz="0" w:space="0" w:color="auto" w:frame="1"/>
          </w:rPr>
          <w:t>Archaic Humans</w:t>
        </w:r>
      </w:hyperlink>
      <w:r w:rsidRPr="005165AA">
        <w:rPr>
          <w:rFonts w:ascii="inherit" w:eastAsia="Times New Roman" w:hAnsi="inherit" w:cs="Helvetica"/>
          <w:color w:val="373737"/>
          <w:sz w:val="18"/>
          <w:szCs w:val="18"/>
          <w:bdr w:val="none" w:sz="0" w:space="0" w:color="auto" w:frame="1"/>
        </w:rPr>
        <w:t>, </w:t>
      </w:r>
      <w:hyperlink r:id="rId1387" w:tooltip="View all posts in Denisova" w:history="1">
        <w:r w:rsidRPr="005165AA">
          <w:rPr>
            <w:rFonts w:ascii="inherit" w:eastAsia="Times New Roman" w:hAnsi="inherit" w:cs="Helvetica"/>
            <w:b/>
            <w:bCs/>
            <w:color w:val="1982D1"/>
            <w:sz w:val="18"/>
            <w:szCs w:val="18"/>
            <w:u w:val="single"/>
            <w:bdr w:val="none" w:sz="0" w:space="0" w:color="auto" w:frame="1"/>
          </w:rPr>
          <w:t>Denisova</w:t>
        </w:r>
      </w:hyperlink>
      <w:r w:rsidRPr="005165AA">
        <w:rPr>
          <w:rFonts w:ascii="inherit" w:eastAsia="Times New Roman" w:hAnsi="inherit" w:cs="Helvetica"/>
          <w:color w:val="373737"/>
          <w:sz w:val="18"/>
          <w:szCs w:val="18"/>
          <w:bdr w:val="none" w:sz="0" w:space="0" w:color="auto" w:frame="1"/>
        </w:rPr>
        <w:t>, </w:t>
      </w:r>
      <w:hyperlink r:id="rId1388" w:tooltip="View all posts in Discovery" w:history="1">
        <w:r w:rsidRPr="005165AA">
          <w:rPr>
            <w:rFonts w:ascii="inherit" w:eastAsia="Times New Roman" w:hAnsi="inherit" w:cs="Helvetica"/>
            <w:b/>
            <w:bCs/>
            <w:color w:val="1982D1"/>
            <w:sz w:val="18"/>
            <w:szCs w:val="18"/>
            <w:u w:val="single"/>
            <w:bdr w:val="none" w:sz="0" w:space="0" w:color="auto" w:frame="1"/>
          </w:rPr>
          <w:t>Discovery</w:t>
        </w:r>
      </w:hyperlink>
      <w:r w:rsidRPr="005165AA">
        <w:rPr>
          <w:rFonts w:ascii="inherit" w:eastAsia="Times New Roman" w:hAnsi="inherit" w:cs="Helvetica"/>
          <w:color w:val="373737"/>
          <w:sz w:val="18"/>
          <w:szCs w:val="18"/>
          <w:bdr w:val="none" w:sz="0" w:space="0" w:color="auto" w:frame="1"/>
        </w:rPr>
        <w:t>, </w:t>
      </w:r>
      <w:hyperlink r:id="rId1389"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w:t>
      </w:r>
      <w:hyperlink r:id="rId1390" w:tooltip="View all posts in Neanderthal" w:history="1">
        <w:r w:rsidRPr="005165AA">
          <w:rPr>
            <w:rFonts w:ascii="inherit" w:eastAsia="Times New Roman" w:hAnsi="inherit" w:cs="Helvetica"/>
            <w:b/>
            <w:bCs/>
            <w:color w:val="1982D1"/>
            <w:sz w:val="18"/>
            <w:szCs w:val="18"/>
            <w:u w:val="single"/>
            <w:bdr w:val="none" w:sz="0" w:space="0" w:color="auto" w:frame="1"/>
          </w:rPr>
          <w:t>Neanderthal</w:t>
        </w:r>
      </w:hyperlink>
      <w:r w:rsidRPr="005165AA">
        <w:rPr>
          <w:rFonts w:ascii="inherit" w:eastAsia="Times New Roman" w:hAnsi="inherit" w:cs="Helvetica"/>
          <w:color w:val="373737"/>
          <w:sz w:val="18"/>
          <w:szCs w:val="18"/>
          <w:bdr w:val="none" w:sz="0" w:space="0" w:color="auto" w:frame="1"/>
        </w:rPr>
        <w:t xml:space="preserve"> | </w:t>
      </w:r>
      <w:hyperlink r:id="rId1391" w:anchor="comments" w:tooltip="Comment on 400,000 Year Old DNA from Spain Sequenced" w:history="1">
        <w:r w:rsidRPr="005165AA">
          <w:rPr>
            <w:rFonts w:ascii="inherit" w:eastAsia="Times New Roman" w:hAnsi="inherit" w:cs="Helvetica"/>
            <w:b/>
            <w:bCs/>
            <w:color w:val="1982D1"/>
            <w:sz w:val="18"/>
            <w:szCs w:val="18"/>
            <w:u w:val="single"/>
            <w:bdr w:val="none" w:sz="0" w:space="0" w:color="auto" w:frame="1"/>
          </w:rPr>
          <w:t>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392" w:history="1">
        <w:r w:rsidR="005165AA" w:rsidRPr="005165AA">
          <w:rPr>
            <w:rFonts w:ascii="inherit" w:eastAsia="Times New Roman" w:hAnsi="inherit" w:cs="Helvetica"/>
            <w:b/>
            <w:bCs/>
            <w:color w:val="222222"/>
            <w:kern w:val="36"/>
            <w:sz w:val="39"/>
            <w:szCs w:val="39"/>
            <w:u w:val="single"/>
            <w:bdr w:val="none" w:sz="0" w:space="0" w:color="auto" w:frame="1"/>
          </w:rPr>
          <w:t>Family Tree DNA Listens, and Acts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393" w:tooltip="12:33 am" w:history="1">
        <w:r w:rsidRPr="005165AA">
          <w:rPr>
            <w:rFonts w:ascii="inherit" w:eastAsia="Times New Roman" w:hAnsi="inherit" w:cs="Helvetica"/>
            <w:b/>
            <w:bCs/>
            <w:color w:val="1982D1"/>
            <w:sz w:val="18"/>
            <w:szCs w:val="18"/>
            <w:u w:val="single"/>
            <w:bdr w:val="none" w:sz="0" w:space="0" w:color="auto" w:frame="1"/>
          </w:rPr>
          <w:t>December 5,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394" w:anchor="comments" w:tooltip="Comment on Family Tree DNA Listens, and Acts" w:history="1">
        <w:r w:rsidR="005165AA" w:rsidRPr="005165AA">
          <w:rPr>
            <w:rFonts w:ascii="inherit" w:eastAsia="Times New Roman" w:hAnsi="inherit" w:cs="Helvetica"/>
            <w:color w:val="666666"/>
            <w:sz w:val="20"/>
            <w:szCs w:val="20"/>
            <w:u w:val="single"/>
            <w:bdr w:val="none" w:sz="0" w:space="0" w:color="auto" w:frame="1"/>
            <w:shd w:val="clear" w:color="auto" w:fill="EEEEEE"/>
          </w:rPr>
          <w:t>6</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During and after the 9</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Conference hosted by Family Tree DNA in Houston, TX November 8-10, several administrators collectively submitted a list of “wants and needs” that the genetic genealogy community felt could improve their experience and Family Tree DNA’s product.  A small team worked diligently together afterward to refine the plans and help prioritize.  Today, the fruits are already ripening on the tree.  Thank you Family Tree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During the conference, Bennett Greenspan said he was committing “whatever resources it takes,” followed by a groan (his), and the statement “I can’t believe I just said that.”  Of course, all of us heard it…and Family Tree DNA is indeed coming through, very quickly.  Two weeks ago there were some changes and additions, and again, today, more.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personally very glad to see the common matches ”crossover” link on the main screen now as well as the much requested,”download all matches,” item 6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688205" cy="1739900"/>
            <wp:effectExtent l="0" t="0" r="0" b="0"/>
            <wp:docPr id="775" name="Picture 775" descr="ftdna 12-4">
              <a:hlinkClick xmlns:a="http://schemas.openxmlformats.org/drawingml/2006/main" r:id="rId1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ftdna 12-4">
                      <a:hlinkClick r:id="rId1288"/>
                    </pic:cNvPr>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4688205" cy="17399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 note from Bennett Greenspan about today’s six new features.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we are releasing some great updates that were requested during our 9th International Conference on Genetic Genealogy.  Here is a quick summary with some screen shots of what to expect.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The timeout for myFTDNA has been increased from 30 min to 2 hrs.  This will benefit everyone but will especially be appreciated by our Group Admins when they are impersonating into a kit.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Changed the word “Triangulation” to “Common Matches” for Family Finder matching.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050925"/>
            <wp:effectExtent l="0" t="0" r="1270" b="0"/>
            <wp:docPr id="774" name="Picture 774" descr="ftdna 12-4 2">
              <a:hlinkClick xmlns:a="http://schemas.openxmlformats.org/drawingml/2006/main" r:id="rId1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ftdna 12-4 2">
                      <a:hlinkClick r:id="rId1395"/>
                    </pic:cNvPr>
                    <pic:cNvPicPr>
                      <a:picLocks noChangeAspect="1" noChangeArrowheads="1"/>
                    </pic:cNvPicPr>
                  </pic:nvPicPr>
                  <pic:blipFill>
                    <a:blip r:embed="rId1396">
                      <a:extLst>
                        <a:ext uri="{28A0092B-C50C-407E-A947-70E740481C1C}">
                          <a14:useLocalDpi xmlns:a14="http://schemas.microsoft.com/office/drawing/2010/main" val="0"/>
                        </a:ext>
                      </a:extLst>
                    </a:blip>
                    <a:srcRect/>
                    <a:stretch>
                      <a:fillRect/>
                    </a:stretch>
                  </pic:blipFill>
                  <pic:spPr bwMode="auto">
                    <a:xfrm>
                      <a:off x="0" y="0"/>
                      <a:ext cx="5561330" cy="10509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Instead of using the word “Steps” on the matching pages we will now use “Genetic Distance.”  This will effect both the Y-DNA and mtDNA matching pages.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48335"/>
            <wp:effectExtent l="0" t="0" r="1270" b="0"/>
            <wp:docPr id="773" name="Picture 773" descr="ftdna 12-4 3">
              <a:hlinkClick xmlns:a="http://schemas.openxmlformats.org/drawingml/2006/main" r:id="rId1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ftdna 12-4 3">
                      <a:hlinkClick r:id="rId1397"/>
                    </pic:cNvPr>
                    <pic:cNvPicPr>
                      <a:picLocks noChangeAspect="1" noChangeArrowheads="1"/>
                    </pic:cNvPicPr>
                  </pic:nvPicPr>
                  <pic:blipFill>
                    <a:blip r:embed="rId1398">
                      <a:extLst>
                        <a:ext uri="{28A0092B-C50C-407E-A947-70E740481C1C}">
                          <a14:useLocalDpi xmlns:a14="http://schemas.microsoft.com/office/drawing/2010/main" val="0"/>
                        </a:ext>
                      </a:extLst>
                    </a:blip>
                    <a:srcRect/>
                    <a:stretch>
                      <a:fillRect/>
                    </a:stretch>
                  </pic:blipFill>
                  <pic:spPr bwMode="auto">
                    <a:xfrm>
                      <a:off x="0" y="0"/>
                      <a:ext cx="5561330" cy="6483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4. Fixed the Interactive Tour.  It was getting stuck at the Family Finder section but will now complete.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569720"/>
            <wp:effectExtent l="0" t="0" r="1270" b="0"/>
            <wp:docPr id="772" name="Picture 772" descr="ftdna 12-4 4">
              <a:hlinkClick xmlns:a="http://schemas.openxmlformats.org/drawingml/2006/main" r:id="rId1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ftdna 12-4 4">
                      <a:hlinkClick r:id="rId1399"/>
                    </pic:cNvPr>
                    <pic:cNvPicPr>
                      <a:picLocks noChangeAspect="1" noChangeArrowheads="1"/>
                    </pic:cNvPicPr>
                  </pic:nvPicPr>
                  <pic:blipFill>
                    <a:blip r:embed="rId1400">
                      <a:extLst>
                        <a:ext uri="{28A0092B-C50C-407E-A947-70E740481C1C}">
                          <a14:useLocalDpi xmlns:a14="http://schemas.microsoft.com/office/drawing/2010/main" val="0"/>
                        </a:ext>
                      </a:extLst>
                    </a:blip>
                    <a:srcRect/>
                    <a:stretch>
                      <a:fillRect/>
                    </a:stretch>
                  </pic:blipFill>
                  <pic:spPr bwMode="auto">
                    <a:xfrm>
                      <a:off x="0" y="0"/>
                      <a:ext cx="5561330" cy="15697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5. Updated the Profile Pop up on matching pages with a new design and restored the “About Me” section and badges.  This profile is available on all matching pages:  Y-DNA, mtDNA, Family Finder, and Advanced Matching.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834765" cy="6353175"/>
            <wp:effectExtent l="0" t="0" r="0" b="9525"/>
            <wp:docPr id="771" name="Picture 771" descr="ftdna 12-4 5">
              <a:hlinkClick xmlns:a="http://schemas.openxmlformats.org/drawingml/2006/main" r:id="rId1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ftdna 12-4 5">
                      <a:hlinkClick r:id="rId1401"/>
                    </pic:cNvPr>
                    <pic:cNvPicPr>
                      <a:picLocks noChangeAspect="1" noChangeArrowheads="1"/>
                    </pic:cNvPicPr>
                  </pic:nvPicPr>
                  <pic:blipFill>
                    <a:blip r:embed="rId1402">
                      <a:extLst>
                        <a:ext uri="{28A0092B-C50C-407E-A947-70E740481C1C}">
                          <a14:useLocalDpi xmlns:a14="http://schemas.microsoft.com/office/drawing/2010/main" val="0"/>
                        </a:ext>
                      </a:extLst>
                    </a:blip>
                    <a:srcRect/>
                    <a:stretch>
                      <a:fillRect/>
                    </a:stretch>
                  </pic:blipFill>
                  <pic:spPr bwMode="auto">
                    <a:xfrm>
                      <a:off x="0" y="0"/>
                      <a:ext cx="3834765" cy="63531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6. Added the ability for a user to download chromosome browser data for all of their matches.  This new option is towards the top right side of the chromosome browser page and will be in Excel format.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439545"/>
            <wp:effectExtent l="0" t="0" r="1270" b="8255"/>
            <wp:docPr id="770" name="Picture 770" descr="ftdna 12-4 6">
              <a:hlinkClick xmlns:a="http://schemas.openxmlformats.org/drawingml/2006/main" r:id="rId1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ftdna 12-4 6">
                      <a:hlinkClick r:id="rId1403"/>
                    </pic:cNvPr>
                    <pic:cNvPicPr>
                      <a:picLocks noChangeAspect="1" noChangeArrowheads="1"/>
                    </pic:cNvPicPr>
                  </pic:nvPicPr>
                  <pic:blipFill>
                    <a:blip r:embed="rId1404">
                      <a:extLst>
                        <a:ext uri="{28A0092B-C50C-407E-A947-70E740481C1C}">
                          <a14:useLocalDpi xmlns:a14="http://schemas.microsoft.com/office/drawing/2010/main" val="0"/>
                        </a:ext>
                      </a:extLst>
                    </a:blip>
                    <a:srcRect/>
                    <a:stretch>
                      <a:fillRect/>
                    </a:stretch>
                  </pic:blipFill>
                  <pic:spPr bwMode="auto">
                    <a:xfrm>
                      <a:off x="0" y="0"/>
                      <a:ext cx="5561330" cy="1439545"/>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8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40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8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406"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407" w:tooltip="View all posts in Family Finder" w:history="1">
        <w:r w:rsidRPr="005165AA">
          <w:rPr>
            <w:rFonts w:ascii="inherit" w:eastAsia="Times New Roman" w:hAnsi="inherit" w:cs="Helvetica"/>
            <w:b/>
            <w:bCs/>
            <w:color w:val="1982D1"/>
            <w:sz w:val="18"/>
            <w:szCs w:val="18"/>
            <w:u w:val="single"/>
            <w:bdr w:val="none" w:sz="0" w:space="0" w:color="auto" w:frame="1"/>
          </w:rPr>
          <w:t>Family Finder</w:t>
        </w:r>
      </w:hyperlink>
      <w:r w:rsidRPr="005165AA">
        <w:rPr>
          <w:rFonts w:ascii="inherit" w:eastAsia="Times New Roman" w:hAnsi="inherit" w:cs="Helvetica"/>
          <w:color w:val="373737"/>
          <w:sz w:val="18"/>
          <w:szCs w:val="18"/>
          <w:bdr w:val="none" w:sz="0" w:space="0" w:color="auto" w:frame="1"/>
        </w:rPr>
        <w:t>, </w:t>
      </w:r>
      <w:hyperlink r:id="rId1408"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1409" w:tooltip="View all posts in Software" w:history="1">
        <w:r w:rsidRPr="005165AA">
          <w:rPr>
            <w:rFonts w:ascii="inherit" w:eastAsia="Times New Roman" w:hAnsi="inherit" w:cs="Helvetica"/>
            <w:b/>
            <w:bCs/>
            <w:color w:val="1982D1"/>
            <w:sz w:val="18"/>
            <w:szCs w:val="18"/>
            <w:u w:val="single"/>
            <w:bdr w:val="none" w:sz="0" w:space="0" w:color="auto" w:frame="1"/>
          </w:rPr>
          <w:t>Software</w:t>
        </w:r>
      </w:hyperlink>
      <w:r w:rsidRPr="005165AA">
        <w:rPr>
          <w:rFonts w:ascii="inherit" w:eastAsia="Times New Roman" w:hAnsi="inherit" w:cs="Helvetica"/>
          <w:color w:val="373737"/>
          <w:sz w:val="18"/>
          <w:szCs w:val="18"/>
          <w:bdr w:val="none" w:sz="0" w:space="0" w:color="auto" w:frame="1"/>
        </w:rPr>
        <w:t>, </w:t>
      </w:r>
      <w:hyperlink r:id="rId1410"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w:t>
      </w:r>
      <w:hyperlink r:id="rId1411" w:tooltip="View all posts in Triangulation" w:history="1">
        <w:r w:rsidRPr="005165AA">
          <w:rPr>
            <w:rFonts w:ascii="inherit" w:eastAsia="Times New Roman" w:hAnsi="inherit" w:cs="Helvetica"/>
            <w:b/>
            <w:bCs/>
            <w:color w:val="1982D1"/>
            <w:sz w:val="18"/>
            <w:szCs w:val="18"/>
            <w:u w:val="single"/>
            <w:bdr w:val="none" w:sz="0" w:space="0" w:color="auto" w:frame="1"/>
          </w:rPr>
          <w:t>Triangulation</w:t>
        </w:r>
      </w:hyperlink>
      <w:r w:rsidRPr="005165AA">
        <w:rPr>
          <w:rFonts w:ascii="inherit" w:eastAsia="Times New Roman" w:hAnsi="inherit" w:cs="Helvetica"/>
          <w:color w:val="373737"/>
          <w:sz w:val="18"/>
          <w:szCs w:val="18"/>
          <w:bdr w:val="none" w:sz="0" w:space="0" w:color="auto" w:frame="1"/>
        </w:rPr>
        <w:t xml:space="preserve"> | </w:t>
      </w:r>
      <w:hyperlink r:id="rId1412" w:anchor="comments" w:tooltip="Comment on Family Tree DNA Listens, and Acts" w:history="1">
        <w:r w:rsidRPr="005165AA">
          <w:rPr>
            <w:rFonts w:ascii="inherit" w:eastAsia="Times New Roman" w:hAnsi="inherit" w:cs="Helvetica"/>
            <w:b/>
            <w:bCs/>
            <w:color w:val="1982D1"/>
            <w:sz w:val="18"/>
            <w:szCs w:val="18"/>
            <w:u w:val="single"/>
            <w:bdr w:val="none" w:sz="0" w:space="0" w:color="auto" w:frame="1"/>
          </w:rPr>
          <w:t>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413" w:history="1">
        <w:r w:rsidR="005165AA" w:rsidRPr="005165AA">
          <w:rPr>
            <w:rFonts w:ascii="inherit" w:eastAsia="Times New Roman" w:hAnsi="inherit" w:cs="Helvetica"/>
            <w:b/>
            <w:bCs/>
            <w:color w:val="222222"/>
            <w:kern w:val="36"/>
            <w:sz w:val="39"/>
            <w:szCs w:val="39"/>
            <w:u w:val="single"/>
            <w:bdr w:val="none" w:sz="0" w:space="0" w:color="auto" w:frame="1"/>
          </w:rPr>
          <w:t xml:space="preserve">Downloading and </w:t>
        </w:r>
        <w:proofErr w:type="gramStart"/>
        <w:r w:rsidR="005165AA" w:rsidRPr="005165AA">
          <w:rPr>
            <w:rFonts w:ascii="inherit" w:eastAsia="Times New Roman" w:hAnsi="inherit" w:cs="Helvetica"/>
            <w:b/>
            <w:bCs/>
            <w:color w:val="222222"/>
            <w:kern w:val="36"/>
            <w:sz w:val="39"/>
            <w:szCs w:val="39"/>
            <w:u w:val="single"/>
            <w:bdr w:val="none" w:sz="0" w:space="0" w:color="auto" w:frame="1"/>
          </w:rPr>
          <w:t>Uploading</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23andMe Files – v2 vs v3</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414" w:tooltip="7:10 pm" w:history="1">
        <w:r w:rsidRPr="005165AA">
          <w:rPr>
            <w:rFonts w:ascii="inherit" w:eastAsia="Times New Roman" w:hAnsi="inherit" w:cs="Helvetica"/>
            <w:b/>
            <w:bCs/>
            <w:color w:val="1982D1"/>
            <w:sz w:val="18"/>
            <w:szCs w:val="18"/>
            <w:u w:val="single"/>
            <w:bdr w:val="none" w:sz="0" w:space="0" w:color="auto" w:frame="1"/>
          </w:rPr>
          <w:t>December 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415" w:anchor="comments" w:tooltip="Comment on Downloading and Uploading 23andMe Files – v2 vs v3" w:history="1">
        <w:r w:rsidR="005165AA" w:rsidRPr="005165AA">
          <w:rPr>
            <w:rFonts w:ascii="inherit" w:eastAsia="Times New Roman" w:hAnsi="inherit" w:cs="Helvetica"/>
            <w:color w:val="666666"/>
            <w:sz w:val="20"/>
            <w:szCs w:val="20"/>
            <w:u w:val="single"/>
            <w:bdr w:val="none" w:sz="0" w:space="0" w:color="auto" w:frame="1"/>
            <w:shd w:val="clear" w:color="auto" w:fill="EEEEEE"/>
          </w:rPr>
          <w:t>6</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days, it seems nothing is as simple as it should be.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recall, I in my article, “Now What, 23andMe and the FDA,” one of my suggestions was to download your raw data file from 23andMe.  You can then upload it to both</w:t>
      </w:r>
      <w:hyperlink r:id="rId1416"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and to </w:t>
      </w:r>
      <w:hyperlink r:id="rId141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This gives you the added benefit of fishing in multiple ponds, regardless of what happens to 23andMe relative to the FDA situation.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also mentioned that I was having a customer support nightmare with 23andMe trying to figure out what was wrong with 3 of my 5 files that I downloaded.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GedMatch had not been accepting new file uploads for a couple weeks, so I couldn’t upload there, but I did attempt to upload them to Family Tree DNA, unsuccessfully.  I checked today, and they are accepting files again 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subsequently discovered that the problematic files were short a significant amount of data.  In some cases, in the past, the upload problem has been that the file in question was a build 36 file that had been downloaded earlier.  The solution, in that case, is easy, simply redownload the file from 23andMe and it will be in the current built format.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this was not the problem with these three files.  They were build 37 as confirmed by the header records in each file.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879725"/>
            <wp:effectExtent l="0" t="0" r="1270" b="0"/>
            <wp:docPr id="769" name="Picture 769" descr="build 37">
              <a:hlinkClick xmlns:a="http://schemas.openxmlformats.org/drawingml/2006/main" r:id="rId1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uild 37">
                      <a:hlinkClick r:id="rId1418"/>
                    </pic:cNvPr>
                    <pic:cNvPicPr>
                      <a:picLocks noChangeAspect="1" noChangeArrowheads="1"/>
                    </pic:cNvPicPr>
                  </pic:nvPicPr>
                  <pic:blipFill>
                    <a:blip r:embed="rId1419">
                      <a:extLst>
                        <a:ext uri="{28A0092B-C50C-407E-A947-70E740481C1C}">
                          <a14:useLocalDpi xmlns:a14="http://schemas.microsoft.com/office/drawing/2010/main" val="0"/>
                        </a:ext>
                      </a:extLst>
                    </a:blip>
                    <a:srcRect/>
                    <a:stretch>
                      <a:fillRect/>
                    </a:stretch>
                  </pic:blipFill>
                  <pic:spPr bwMode="auto">
                    <a:xfrm>
                      <a:off x="0" y="0"/>
                      <a:ext cx="5561330" cy="28797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in an earlier file, downloaded in 2009, my data was in build 36 format.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879725"/>
            <wp:effectExtent l="0" t="0" r="1270" b="0"/>
            <wp:docPr id="768" name="Picture 768" descr="Build 36">
              <a:hlinkClick xmlns:a="http://schemas.openxmlformats.org/drawingml/2006/main" r:id="rId1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Build 36">
                      <a:hlinkClick r:id="rId1420"/>
                    </pic:cNvPr>
                    <pic:cNvPicPr>
                      <a:picLocks noChangeAspect="1" noChangeArrowheads="1"/>
                    </pic:cNvPicPr>
                  </pic:nvPicPr>
                  <pic:blipFill>
                    <a:blip r:embed="rId1421">
                      <a:extLst>
                        <a:ext uri="{28A0092B-C50C-407E-A947-70E740481C1C}">
                          <a14:useLocalDpi xmlns:a14="http://schemas.microsoft.com/office/drawing/2010/main" val="0"/>
                        </a:ext>
                      </a:extLst>
                    </a:blip>
                    <a:srcRect/>
                    <a:stretch>
                      <a:fillRect/>
                    </a:stretch>
                  </pic:blipFill>
                  <pic:spPr bwMode="auto">
                    <a:xfrm>
                      <a:off x="0" y="0"/>
                      <a:ext cx="5561330" cy="287972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Finally after 2 very frustrating weeks working with their customer support, 23andMe confirmed that indeed, the 3 files in question were not the same length as the other 2 files, and that they were an earlier version of their product, known as v2.  This information, unfortunately, was not reflected in their </w:t>
      </w:r>
      <w:hyperlink r:id="rId1422" w:history="1">
        <w:r w:rsidRPr="005165AA">
          <w:rPr>
            <w:rFonts w:ascii="inherit" w:eastAsia="Times New Roman" w:hAnsi="inherit" w:cs="Helvetica"/>
            <w:color w:val="1982D1"/>
            <w:sz w:val="23"/>
            <w:szCs w:val="23"/>
            <w:u w:val="single"/>
            <w:bdr w:val="none" w:sz="0" w:space="0" w:color="auto" w:frame="1"/>
          </w:rPr>
          <w:t>product revision history</w:t>
        </w:r>
      </w:hyperlink>
      <w:r w:rsidRPr="005165AA">
        <w:rPr>
          <w:rFonts w:ascii="inherit" w:eastAsia="Times New Roman" w:hAnsi="inherit" w:cs="Helvetica"/>
          <w:color w:val="373737"/>
          <w:sz w:val="23"/>
          <w:szCs w:val="23"/>
        </w:rPr>
        <w:t>, shown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August 9th, 2012</w:t>
      </w:r>
      <w:r w:rsidRPr="005165AA">
        <w:rPr>
          <w:rFonts w:ascii="inherit" w:eastAsia="Times New Roman" w:hAnsi="inherit" w:cs="Helvetica"/>
          <w:color w:val="373737"/>
          <w:sz w:val="23"/>
          <w:szCs w:val="23"/>
        </w:rPr>
        <w:t>. We updated our database to report SNP positions using the </w:t>
      </w:r>
      <w:hyperlink r:id="rId1423" w:history="1">
        <w:r w:rsidRPr="005165AA">
          <w:rPr>
            <w:rFonts w:ascii="inherit" w:eastAsia="Times New Roman" w:hAnsi="inherit" w:cs="Helvetica"/>
            <w:color w:val="1982D1"/>
            <w:sz w:val="23"/>
            <w:szCs w:val="23"/>
            <w:u w:val="single"/>
            <w:bdr w:val="none" w:sz="0" w:space="0" w:color="auto" w:frame="1"/>
          </w:rPr>
          <w:t>NCBI Build 37 (also known as Annotation Release 104)</w:t>
        </w:r>
      </w:hyperlink>
      <w:r w:rsidRPr="005165AA">
        <w:rPr>
          <w:rFonts w:ascii="inherit" w:eastAsia="Times New Roman" w:hAnsi="inherit" w:cs="Helvetica"/>
          <w:color w:val="373737"/>
          <w:sz w:val="23"/>
          <w:szCs w:val="23"/>
        </w:rPr>
        <w:t> genome assembly. Users will see changes in their raw data positions. Read more </w:t>
      </w:r>
      <w:hyperlink r:id="rId1424"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September 29th, 2011</w:t>
      </w:r>
      <w:r w:rsidRPr="005165AA">
        <w:rPr>
          <w:rFonts w:ascii="inherit" w:eastAsia="Times New Roman" w:hAnsi="inherit" w:cs="Helvetica"/>
          <w:color w:val="373737"/>
          <w:sz w:val="23"/>
          <w:szCs w:val="23"/>
        </w:rPr>
        <w:t>. Analysis of our data has allowed us to improve the interpretation of several SNPs. In the next week, customers may see changes in their raw data.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January 13, 2011</w:t>
      </w:r>
      <w:r w:rsidRPr="005165AA">
        <w:rPr>
          <w:rFonts w:ascii="inherit" w:eastAsia="Times New Roman" w:hAnsi="inherit" w:cs="Helvetica"/>
          <w:color w:val="373737"/>
          <w:sz w:val="23"/>
          <w:szCs w:val="23"/>
        </w:rPr>
        <w:t>. We updated our database to incorporate data from a more recent build of dbSNP. Some rsids have changed location and/or flanking sequence in dbSNP such that our probes are no longer meaningful to assay them. The names of these rsids have been changed in the raw data to internal ids starting with “i499…</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t xml:space="preserve"> We have also improved the interpretation of a number of SNPs and removed others that had poor data quality. In the next couple of days, customers may see changes in calls for those SNPs.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March 25, 2010</w:t>
      </w:r>
      <w:r w:rsidRPr="005165AA">
        <w:rPr>
          <w:rFonts w:ascii="inherit" w:eastAsia="Times New Roman" w:hAnsi="inherit" w:cs="Helvetica"/>
          <w:color w:val="373737"/>
          <w:sz w:val="23"/>
          <w:szCs w:val="23"/>
        </w:rPr>
        <w:t>. Analysis of our data has allowed us to improve the interpretation of several dozen SNPs. A portion of the SNPs are on the mitochondrial chromosome. In the next couple of days, customers may see changes in calls for those SNPs.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October 8, 2009</w:t>
      </w:r>
      <w:r w:rsidRPr="005165AA">
        <w:rPr>
          <w:rFonts w:ascii="inherit" w:eastAsia="Times New Roman" w:hAnsi="inherit" w:cs="Helvetica"/>
          <w:color w:val="373737"/>
          <w:sz w:val="23"/>
          <w:szCs w:val="23"/>
        </w:rPr>
        <w:t>. Analysis of our data has allowed us to improve the interpretation of over 1500 SNPs. A portion of the SNPs are on the mitochondrial chromosome. In the next couple of days, customers may see changes in calls for those SNPs.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June 4, 2009</w:t>
      </w:r>
      <w:r w:rsidRPr="005165AA">
        <w:rPr>
          <w:rFonts w:ascii="inherit" w:eastAsia="Times New Roman" w:hAnsi="inherit" w:cs="Helvetica"/>
          <w:color w:val="373737"/>
          <w:sz w:val="23"/>
          <w:szCs w:val="23"/>
        </w:rPr>
        <w:t>. Analysis of our data has allowed us to improve the interpretation of over 500 SNPs. Most of these SNPs are on the Y chromosome. In the next couple of days, customers will see calls for SNPs that previously had a no-call or appeared not genotyped.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April 9, 2009</w:t>
      </w:r>
      <w:r w:rsidRPr="005165AA">
        <w:rPr>
          <w:rFonts w:ascii="inherit" w:eastAsia="Times New Roman" w:hAnsi="inherit" w:cs="Helvetica"/>
          <w:color w:val="373737"/>
          <w:sz w:val="23"/>
          <w:szCs w:val="23"/>
        </w:rPr>
        <w:t>. Analysis of our data has allowed us to improve the interpretation of 10 SNPs: rs4420638, rs34276300, rs3091244, rs34601266, rs2033003, rs7900194, rs9332239, rs28371685, rs1229984, and rs28399504. In the next couple of days, some customers will see calls for SNPs that previously had a no-call or appeared not genotyped.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late 2010, 23andMe added functionality to their product that included, among other things, </w:t>
      </w:r>
      <w:hyperlink r:id="rId1425" w:history="1">
        <w:r w:rsidRPr="005165AA">
          <w:rPr>
            <w:rFonts w:ascii="inherit" w:eastAsia="Times New Roman" w:hAnsi="inherit" w:cs="Helvetica"/>
            <w:color w:val="1982D1"/>
            <w:sz w:val="23"/>
            <w:szCs w:val="23"/>
            <w:u w:val="single"/>
            <w:bdr w:val="none" w:sz="0" w:space="0" w:color="auto" w:frame="1"/>
          </w:rPr>
          <w:t>Alzheimer’s risk information</w:t>
        </w:r>
      </w:hyperlink>
      <w:r w:rsidRPr="005165AA">
        <w:rPr>
          <w:rFonts w:ascii="inherit" w:eastAsia="Times New Roman" w:hAnsi="inherit" w:cs="Helvetica"/>
          <w:color w:val="373737"/>
          <w:sz w:val="23"/>
          <w:szCs w:val="23"/>
        </w:rPr>
        <w:t>.  I was particularly interested in this information, so even though I had tested on an earlier platform, v2, at that time, I updated to the v3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December 2010, 23andMe began using the v3 chip, so everyone who tested after December 2010 will be on the v3 chip platform.  If you tested in December 2010, you might be on either one.   If you’re on the v3 chip, no worries.  If you are on the pre-December 2010 v2 chip, your data will not be able to be uploaded to Family Tree DNA because of compatibility issues.  Family Tree DNA utilizes significantly more SNP locations, over 700,000 in total, which is 125,000 more than the v2 23andMe file.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GedMatch continues to accept v2 files according to site creator, John Olson.   Keep in mind that GedMatch is a free (donation based) volunteer site run by two project administrators, so when they get overwhelmed with file uploads, they shut the gate for a week or two as a means of preserving their sanity.  They are accepting files again as of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me, this means I have two files uploaded to GedMatch, an earlier v2 file and now a later v3 file as well.  It will be interesting to see the differences between the matches to the two files.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any case, if your results are v2 at 23andMe, you will have to retest to join the Family Tree DNA customer pool because the earlier 23andMe files can’t be used.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relatively easy to tell whether your file is v2 or v3</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t xml:space="preserve">  After downloading your file from 23andMe, if </w:t>
      </w:r>
      <w:proofErr w:type="gramStart"/>
      <w:r w:rsidRPr="005165AA">
        <w:rPr>
          <w:rFonts w:ascii="inherit" w:eastAsia="Times New Roman" w:hAnsi="inherit" w:cs="Helvetica"/>
          <w:color w:val="373737"/>
          <w:sz w:val="23"/>
          <w:szCs w:val="23"/>
        </w:rPr>
        <w:t>your</w:t>
      </w:r>
      <w:proofErr w:type="gramEnd"/>
      <w:r w:rsidRPr="005165AA">
        <w:rPr>
          <w:rFonts w:ascii="inherit" w:eastAsia="Times New Roman" w:hAnsi="inherit" w:cs="Helvetica"/>
          <w:color w:val="373737"/>
          <w:sz w:val="23"/>
          <w:szCs w:val="23"/>
        </w:rPr>
        <w:t xml:space="preserve"> zipped file is about 5K or smaller, it’s v2, while v3 files will be about 8K.  If you open the files and download them from Notepad to Excel, a v2 file will have about 575,000 rows in the spreadsheet, where the v3 file will have about 950,000.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that we’ve said all of that, we’re not even going to speculate about what the v4 chip that 23andMe is planning will do.  It’s not getting larger, it’s getting smaller again…so compatibility bets are off…that is….if there is a v4.  If 23andMe doesn’t get squared away with the FDA, it’s a moot point, which brings us back to why we were downloading our files in the first place.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8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42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8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427"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1428"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1429" w:tooltip="View all posts in GedMatch" w:history="1">
        <w:r w:rsidRPr="005165AA">
          <w:rPr>
            <w:rFonts w:ascii="inherit" w:eastAsia="Times New Roman" w:hAnsi="inherit" w:cs="Helvetica"/>
            <w:b/>
            <w:bCs/>
            <w:color w:val="1982D1"/>
            <w:sz w:val="18"/>
            <w:szCs w:val="18"/>
            <w:u w:val="single"/>
            <w:bdr w:val="none" w:sz="0" w:space="0" w:color="auto" w:frame="1"/>
          </w:rPr>
          <w:t>GedMatch</w:t>
        </w:r>
      </w:hyperlink>
      <w:r w:rsidRPr="005165AA">
        <w:rPr>
          <w:rFonts w:ascii="inherit" w:eastAsia="Times New Roman" w:hAnsi="inherit" w:cs="Helvetica"/>
          <w:color w:val="373737"/>
          <w:sz w:val="18"/>
          <w:szCs w:val="18"/>
          <w:bdr w:val="none" w:sz="0" w:space="0" w:color="auto" w:frame="1"/>
        </w:rPr>
        <w:t xml:space="preserve"> | </w:t>
      </w:r>
      <w:hyperlink r:id="rId1430" w:anchor="comments" w:tooltip="Comment on Downloading and Uploading 23andMe Files – v2 vs v3" w:history="1">
        <w:r w:rsidRPr="005165AA">
          <w:rPr>
            <w:rFonts w:ascii="inherit" w:eastAsia="Times New Roman" w:hAnsi="inherit" w:cs="Helvetica"/>
            <w:b/>
            <w:bCs/>
            <w:color w:val="1982D1"/>
            <w:sz w:val="18"/>
            <w:szCs w:val="18"/>
            <w:u w:val="single"/>
            <w:bdr w:val="none" w:sz="0" w:space="0" w:color="auto" w:frame="1"/>
          </w:rPr>
          <w:t>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431" w:history="1">
        <w:r w:rsidR="005165AA" w:rsidRPr="005165AA">
          <w:rPr>
            <w:rFonts w:ascii="inherit" w:eastAsia="Times New Roman" w:hAnsi="inherit" w:cs="Helvetica"/>
            <w:b/>
            <w:bCs/>
            <w:color w:val="222222"/>
            <w:kern w:val="36"/>
            <w:sz w:val="39"/>
            <w:szCs w:val="39"/>
            <w:u w:val="single"/>
            <w:bdr w:val="none" w:sz="0" w:space="0" w:color="auto" w:frame="1"/>
          </w:rPr>
          <w:t>23andMe Pulls Affiliate Marketing Program</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432" w:tooltip="2:30 pm" w:history="1">
        <w:r w:rsidRPr="005165AA">
          <w:rPr>
            <w:rFonts w:ascii="inherit" w:eastAsia="Times New Roman" w:hAnsi="inherit" w:cs="Helvetica"/>
            <w:b/>
            <w:bCs/>
            <w:color w:val="1982D1"/>
            <w:sz w:val="18"/>
            <w:szCs w:val="18"/>
            <w:u w:val="single"/>
            <w:bdr w:val="none" w:sz="0" w:space="0" w:color="auto" w:frame="1"/>
          </w:rPr>
          <w:t>December 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433" w:anchor="comments" w:tooltip="Comment on 23andMe Pulls Affiliate Marketing Program" w:history="1">
        <w:r w:rsidR="005165AA" w:rsidRPr="005165AA">
          <w:rPr>
            <w:rFonts w:ascii="inherit" w:eastAsia="Times New Roman" w:hAnsi="inherit" w:cs="Helvetica"/>
            <w:color w:val="666666"/>
            <w:sz w:val="20"/>
            <w:szCs w:val="20"/>
            <w:u w:val="single"/>
            <w:bdr w:val="none" w:sz="0" w:space="0" w:color="auto" w:frame="1"/>
            <w:shd w:val="clear" w:color="auto" w:fill="EEEEEE"/>
          </w:rPr>
          <w:t>30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112520" cy="1426210"/>
            <wp:effectExtent l="0" t="0" r="0" b="2540"/>
            <wp:docPr id="767" name="Picture 767" descr="alarm">
              <a:hlinkClick xmlns:a="http://schemas.openxmlformats.org/drawingml/2006/main" r:id="rId1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alarm">
                      <a:hlinkClick r:id="rId1434"/>
                    </pic:cNvPr>
                    <pic:cNvPicPr>
                      <a:picLocks noChangeAspect="1" noChangeArrowheads="1"/>
                    </pic:cNvPicPr>
                  </pic:nvPicPr>
                  <pic:blipFill>
                    <a:blip r:embed="rId1435">
                      <a:extLst>
                        <a:ext uri="{28A0092B-C50C-407E-A947-70E740481C1C}">
                          <a14:useLocalDpi xmlns:a14="http://schemas.microsoft.com/office/drawing/2010/main" val="0"/>
                        </a:ext>
                      </a:extLst>
                    </a:blip>
                    <a:srcRect/>
                    <a:stretch>
                      <a:fillRect/>
                    </a:stretch>
                  </pic:blipFill>
                  <pic:spPr bwMode="auto">
                    <a:xfrm>
                      <a:off x="0" y="0"/>
                      <a:ext cx="1112520" cy="1426210"/>
                    </a:xfrm>
                    <a:prstGeom prst="rect">
                      <a:avLst/>
                    </a:prstGeom>
                    <a:noFill/>
                    <a:ln>
                      <a:noFill/>
                    </a:ln>
                  </pic:spPr>
                </pic:pic>
              </a:graphicData>
            </a:graphic>
          </wp:inline>
        </w:drawing>
      </w:r>
      <w:r w:rsidRPr="005165AA">
        <w:rPr>
          <w:rFonts w:ascii="inherit" w:eastAsia="Times New Roman" w:hAnsi="inherit" w:cs="Helvetica"/>
          <w:color w:val="373737"/>
          <w:sz w:val="23"/>
          <w:szCs w:val="23"/>
        </w:rPr>
        <w:t>You know those ads you see everyplace on the internet for 23andMe?  Well, you won’t anymore.  23andMe has cancelled their affiliate marketing program according to an e-mail sent to affiliates yesterday.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23andMe Affiliate Program Update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are writing to let you know that 23andMe is suspending its affiliate program at this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appreciate all the work you have done with us and sincerely hope we will be able to work together again in the future.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we have set all our publisher accounts, including yours, to expire from our Commission Junction program. After the standard 7 day grace period, you will stop receiving commission.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We ask you to remove any 23andMe links and promotions from your site.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Please let us know if we can answer any questions.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appreciate your understanding and cooperation.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CJ Swenson, Online Marketing Manager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a company whose entire business presence is electronic, this doesn’t bode well for the future.  It’s obvious that 23andMe is working to comply with the </w:t>
      </w:r>
      <w:hyperlink r:id="rId1436" w:tgtFrame="_blank" w:history="1">
        <w:r w:rsidRPr="005165AA">
          <w:rPr>
            <w:rFonts w:ascii="inherit" w:eastAsia="Times New Roman" w:hAnsi="inherit" w:cs="Helvetica"/>
            <w:color w:val="1982D1"/>
            <w:sz w:val="23"/>
            <w:szCs w:val="23"/>
            <w:u w:val="single"/>
            <w:bdr w:val="none" w:sz="0" w:space="0" w:color="auto" w:frame="1"/>
          </w:rPr>
          <w:t>FDA’s 15 day cease and desist mandate</w:t>
        </w:r>
      </w:hyperlink>
      <w:r w:rsidRPr="005165AA">
        <w:rPr>
          <w:rFonts w:ascii="inherit" w:eastAsia="Times New Roman" w:hAnsi="inherit" w:cs="Helvetica"/>
          <w:color w:val="373737"/>
          <w:sz w:val="23"/>
          <w:szCs w:val="23"/>
        </w:rPr>
        <w:t>.  It’s equally obvious that the resolution is not going to be simply another extension of time to comply with the FDA requirements while business continues as usual.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know, last week, when I said that I wasn’t an alarmist and I really felt that 23andMe would pull through this and be OK….well, I’m not so sure anymore.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folks it’s time to start copying health results, downloading files and contacting your matches to be sure they have your e-mail.  Remember, your only way to contact them is through the 23andMe system, and 23andMe’s longevity is in grave doubt today.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Yep, I’m sounding the alarm.  The 15 business day grace period given to 23andMe by the FDA, depending on how you count the Thanksgiving holiday ends either on Friday the 13</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(no joke) or on Monday or Tuesday, the 16</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or 17</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It’s time to </w:t>
      </w:r>
      <w:hyperlink r:id="rId1437" w:tgtFrame="_blank" w:history="1">
        <w:r w:rsidRPr="005165AA">
          <w:rPr>
            <w:rFonts w:ascii="inherit" w:eastAsia="Times New Roman" w:hAnsi="inherit" w:cs="Helvetica"/>
            <w:color w:val="1982D1"/>
            <w:sz w:val="23"/>
            <w:szCs w:val="23"/>
            <w:u w:val="single"/>
            <w:bdr w:val="none" w:sz="0" w:space="0" w:color="auto" w:frame="1"/>
          </w:rPr>
          <w:t>get busy</w:t>
        </w:r>
      </w:hyperlink>
      <w:r w:rsidRPr="005165AA">
        <w:rPr>
          <w:rFonts w:ascii="inherit" w:eastAsia="Times New Roman" w:hAnsi="inherit" w:cs="Helvetica"/>
          <w:color w:val="373737"/>
          <w:sz w:val="23"/>
          <w:szCs w:val="23"/>
        </w:rPr>
        <w:t>, just in case.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8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43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8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439"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xml:space="preserve"> | </w:t>
      </w:r>
      <w:hyperlink r:id="rId1440" w:anchor="comments" w:tooltip="Comment on 23andMe Pulls Affiliate Marketing Program" w:history="1">
        <w:r w:rsidRPr="005165AA">
          <w:rPr>
            <w:rFonts w:ascii="inherit" w:eastAsia="Times New Roman" w:hAnsi="inherit" w:cs="Helvetica"/>
            <w:b/>
            <w:bCs/>
            <w:color w:val="1982D1"/>
            <w:sz w:val="18"/>
            <w:szCs w:val="18"/>
            <w:u w:val="single"/>
            <w:bdr w:val="none" w:sz="0" w:space="0" w:color="auto" w:frame="1"/>
          </w:rPr>
          <w:t>30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441" w:history="1">
        <w:r w:rsidR="005165AA" w:rsidRPr="005165AA">
          <w:rPr>
            <w:rFonts w:ascii="inherit" w:eastAsia="Times New Roman" w:hAnsi="inherit" w:cs="Helvetica"/>
            <w:b/>
            <w:bCs/>
            <w:color w:val="222222"/>
            <w:kern w:val="36"/>
            <w:sz w:val="39"/>
            <w:szCs w:val="39"/>
            <w:u w:val="single"/>
            <w:bdr w:val="none" w:sz="0" w:space="0" w:color="auto" w:frame="1"/>
          </w:rPr>
          <w:t>Haplogroup Q and C Fundraising Report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442" w:tooltip="6:47 am" w:history="1">
        <w:r w:rsidRPr="005165AA">
          <w:rPr>
            <w:rFonts w:ascii="inherit" w:eastAsia="Times New Roman" w:hAnsi="inherit" w:cs="Helvetica"/>
            <w:b/>
            <w:bCs/>
            <w:color w:val="1982D1"/>
            <w:sz w:val="18"/>
            <w:szCs w:val="18"/>
            <w:u w:val="single"/>
            <w:bdr w:val="none" w:sz="0" w:space="0" w:color="auto" w:frame="1"/>
          </w:rPr>
          <w:t>December 2,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443" w:anchor="comments" w:tooltip="Comment on Haplogroup Q and C Fundraising Report" w:history="1">
        <w:r w:rsidR="005165AA" w:rsidRPr="005165AA">
          <w:rPr>
            <w:rFonts w:ascii="inherit" w:eastAsia="Times New Roman" w:hAnsi="inherit" w:cs="Helvetica"/>
            <w:color w:val="666666"/>
            <w:sz w:val="20"/>
            <w:szCs w:val="20"/>
            <w:u w:val="single"/>
            <w:bdr w:val="none" w:sz="0" w:space="0" w:color="auto" w:frame="1"/>
            <w:shd w:val="clear" w:color="auto" w:fill="EEEEEE"/>
          </w:rPr>
          <w:t>10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125855"/>
            <wp:effectExtent l="0" t="0" r="1270" b="0"/>
            <wp:docPr id="766" name="Picture 766" descr="Thank you all 3">
              <a:hlinkClick xmlns:a="http://schemas.openxmlformats.org/drawingml/2006/main" r:id="rId1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Thank you all 3">
                      <a:hlinkClick r:id="rId1444"/>
                    </pic:cNvPr>
                    <pic:cNvPicPr>
                      <a:picLocks noChangeAspect="1" noChangeArrowheads="1"/>
                    </pic:cNvPicPr>
                  </pic:nvPicPr>
                  <pic:blipFill>
                    <a:blip r:embed="rId1445">
                      <a:extLst>
                        <a:ext uri="{28A0092B-C50C-407E-A947-70E740481C1C}">
                          <a14:useLocalDpi xmlns:a14="http://schemas.microsoft.com/office/drawing/2010/main" val="0"/>
                        </a:ext>
                      </a:extLst>
                    </a:blip>
                    <a:srcRect/>
                    <a:stretch>
                      <a:fillRect/>
                    </a:stretch>
                  </pic:blipFill>
                  <pic:spPr bwMode="auto">
                    <a:xfrm>
                      <a:off x="0" y="0"/>
                      <a:ext cx="5561330" cy="11258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just can’t say a big enough thank you to everyone who contributed in so many ways to the haplogroups Q and C fundraising effort to purchase several Big Y tests.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fundraising was really kind of a last minute desperation effort.  As administrators, Rebekah Canada and Marie Rundquist had e-mailed and encouraged appropriate participants in the C and Q projects to order the Big Y test.  Many were able to do so, but some very critical kits still needed to be tested.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Thanksgiving, we discussed what to do, and on the 29</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xml:space="preserve">, very late, after 2 days of company, with a massive headache and never ending refrains of the cartoon “Grandma Got Run Over By </w:t>
      </w:r>
      <w:proofErr w:type="gramStart"/>
      <w:r w:rsidRPr="005165AA">
        <w:rPr>
          <w:rFonts w:ascii="inherit" w:eastAsia="Times New Roman" w:hAnsi="inherit" w:cs="Helvetica"/>
          <w:color w:val="373737"/>
          <w:sz w:val="23"/>
          <w:szCs w:val="23"/>
        </w:rPr>
        <w:t>A</w:t>
      </w:r>
      <w:proofErr w:type="gramEnd"/>
      <w:r w:rsidRPr="005165AA">
        <w:rPr>
          <w:rFonts w:ascii="inherit" w:eastAsia="Times New Roman" w:hAnsi="inherit" w:cs="Helvetica"/>
          <w:color w:val="373737"/>
          <w:sz w:val="23"/>
          <w:szCs w:val="23"/>
        </w:rPr>
        <w:t xml:space="preserve"> Reindeer” reverberating through my head, I wrote and posted the blog about our fundraising effort.  I’m amazed it was coherent.  Yes, I have young grandchildren!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were hoping against hope to fund 2 tests in each of those haplogroup projects, for a total of 4.  Some participants had coupons available, some didn’t.  Truthfully, almost $2000 is a huge amount of money to try to raise in 2 days, especially right after Black Friday when everyone is busy with both family and then shopping, and I wasn’t terribly hopeful that we would be able to raise the entire amount.  But hey, nothing ventured, nothing gained.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folks have proven me wrong…in spades.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Between the two projects, we raised a total of $3335 in less than 2 days and we have funded 7.5 tests, 3 in haplogroup C and 5 in haplogroup Q.  Yes, as the admins, we “tipped it over the edge” of course to fund the rest of the partially funded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Thanks goes to lots of people.  Of course, in addition to the efforts of my tireless co-admins and their lists and blogs, Judy Russell, </w:t>
      </w:r>
      <w:hyperlink r:id="rId1446" w:history="1">
        <w:r w:rsidRPr="005165AA">
          <w:rPr>
            <w:rFonts w:ascii="inherit" w:eastAsia="Times New Roman" w:hAnsi="inherit" w:cs="Helvetica"/>
            <w:color w:val="1982D1"/>
            <w:sz w:val="23"/>
            <w:szCs w:val="23"/>
            <w:u w:val="single"/>
            <w:bdr w:val="none" w:sz="0" w:space="0" w:color="auto" w:frame="1"/>
          </w:rPr>
          <w:t>The Legal Genealogist</w:t>
        </w:r>
      </w:hyperlink>
      <w:r w:rsidRPr="005165AA">
        <w:rPr>
          <w:rFonts w:ascii="inherit" w:eastAsia="Times New Roman" w:hAnsi="inherit" w:cs="Helvetica"/>
          <w:color w:val="373737"/>
          <w:sz w:val="23"/>
          <w:szCs w:val="23"/>
        </w:rPr>
        <w:t>, wrote a fine article for us as her weekly DNA offering.  I must say, I think Judy’s article and the folks who reposted, reTweeted and blogged is what gave us that final push to fund the final 2, if not 3, tests.  Thank you Judy and the rest of the blogging/tweeting community.  You guys are absolutely awesome!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noticed that </w:t>
      </w:r>
      <w:hyperlink r:id="rId1447" w:history="1">
        <w:r w:rsidRPr="005165AA">
          <w:rPr>
            <w:rFonts w:ascii="inherit" w:eastAsia="Times New Roman" w:hAnsi="inherit" w:cs="Helvetica"/>
            <w:color w:val="1982D1"/>
            <w:sz w:val="23"/>
            <w:szCs w:val="23"/>
            <w:u w:val="single"/>
            <w:bdr w:val="none" w:sz="0" w:space="0" w:color="auto" w:frame="1"/>
          </w:rPr>
          <w:t>Elizabeth Shown Mills</w:t>
        </w:r>
      </w:hyperlink>
      <w:r w:rsidRPr="005165AA">
        <w:rPr>
          <w:rFonts w:ascii="inherit" w:eastAsia="Times New Roman" w:hAnsi="inherit" w:cs="Helvetica"/>
          <w:color w:val="373737"/>
          <w:sz w:val="23"/>
          <w:szCs w:val="23"/>
        </w:rPr>
        <w:t> posted on Facebook about our project as well.  </w:t>
      </w:r>
      <w:hyperlink r:id="rId144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featured our Q and C projects over the weekend on Facebook too.  Thank you FTDNA and Elizabeth for your votes of confidence.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Not only that, but Janine Cloud,  the Customer Support Supervisor at Family Tree DNA availed herself not only to us, but to the other admins too who were trying to place orders this holiday weekend.  Thank you Janine for going way above and beyond.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Bennett Greenspan gets a special thank you for being </w:t>
      </w:r>
      <w:proofErr w:type="gramStart"/>
      <w:r w:rsidRPr="005165AA">
        <w:rPr>
          <w:rFonts w:ascii="inherit" w:eastAsia="Times New Roman" w:hAnsi="inherit" w:cs="Helvetica"/>
          <w:color w:val="373737"/>
          <w:sz w:val="23"/>
          <w:szCs w:val="23"/>
        </w:rPr>
        <w:t>so</w:t>
      </w:r>
      <w:proofErr w:type="gramEnd"/>
      <w:r w:rsidRPr="005165AA">
        <w:rPr>
          <w:rFonts w:ascii="inherit" w:eastAsia="Times New Roman" w:hAnsi="inherit" w:cs="Helvetica"/>
          <w:color w:val="373737"/>
          <w:sz w:val="23"/>
          <w:szCs w:val="23"/>
        </w:rPr>
        <w:t xml:space="preserve"> very supportive of genetic genealogists as a whole, and for making a generous contribution himself.  He was also available over the holiday weekend for questions.  Bennett is just like that.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the real stars of this show are those of you who contributed funds to get this done as well as those who purchased their own tests.  We had 4 contributed coupons by people who did not order the Big Y but who had previously taken the WTY test.  Thank you to all of those folks.  Between both projects, we received a total of $3335 in contributions by 45 different people, with several donating to both projects, plus $200 worth of coupons.  With that we were able to purchase 8 additional tests.  This brings the total number of Big Y tests ordered in the haplogroup Q project to….drum roll please…..27….  and the total haplogroup C project Big Y orders to 5.  I know this doesn’t compare to the large haplogroup R projects, but for our smaller projects, this is a huge number and the results hold so much promise for these more obscure and unique haplogroups that include Asian, European and Native people.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folks really rallied to the cause and supported our efforts tremendously.  Thank you, from the bottom of our hearts.  You can’t even begin to imagine what this level of support from within our community means to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will be reporting back with results as soon as we have something to report.  It’s going to be a great February, with very little sleep!!!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Roberta Estes, Rebekah Canada and Marie Rundquist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8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44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8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450" w:tooltip="View all posts in Big Y" w:history="1">
        <w:r w:rsidRPr="005165AA">
          <w:rPr>
            <w:rFonts w:ascii="inherit" w:eastAsia="Times New Roman" w:hAnsi="inherit" w:cs="Helvetica"/>
            <w:b/>
            <w:bCs/>
            <w:color w:val="1982D1"/>
            <w:sz w:val="18"/>
            <w:szCs w:val="18"/>
            <w:u w:val="single"/>
            <w:bdr w:val="none" w:sz="0" w:space="0" w:color="auto" w:frame="1"/>
          </w:rPr>
          <w:t>Big Y</w:t>
        </w:r>
      </w:hyperlink>
      <w:r w:rsidRPr="005165AA">
        <w:rPr>
          <w:rFonts w:ascii="inherit" w:eastAsia="Times New Roman" w:hAnsi="inherit" w:cs="Helvetica"/>
          <w:color w:val="373737"/>
          <w:sz w:val="18"/>
          <w:szCs w:val="18"/>
          <w:bdr w:val="none" w:sz="0" w:space="0" w:color="auto" w:frame="1"/>
        </w:rPr>
        <w:t>, </w:t>
      </w:r>
      <w:hyperlink r:id="rId1451" w:tooltip="View all posts in Citizen Science" w:history="1">
        <w:r w:rsidRPr="005165AA">
          <w:rPr>
            <w:rFonts w:ascii="inherit" w:eastAsia="Times New Roman" w:hAnsi="inherit" w:cs="Helvetica"/>
            <w:b/>
            <w:bCs/>
            <w:color w:val="1982D1"/>
            <w:sz w:val="18"/>
            <w:szCs w:val="18"/>
            <w:u w:val="single"/>
            <w:bdr w:val="none" w:sz="0" w:space="0" w:color="auto" w:frame="1"/>
          </w:rPr>
          <w:t>Citizen Science</w:t>
        </w:r>
      </w:hyperlink>
      <w:r w:rsidRPr="005165AA">
        <w:rPr>
          <w:rFonts w:ascii="inherit" w:eastAsia="Times New Roman" w:hAnsi="inherit" w:cs="Helvetica"/>
          <w:color w:val="373737"/>
          <w:sz w:val="18"/>
          <w:szCs w:val="18"/>
          <w:bdr w:val="none" w:sz="0" w:space="0" w:color="auto" w:frame="1"/>
        </w:rPr>
        <w:t>, </w:t>
      </w:r>
      <w:hyperlink r:id="rId1452"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1453"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1454"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w:t>
      </w:r>
      <w:hyperlink r:id="rId1455" w:tooltip="View all posts in Success Stories" w:history="1">
        <w:r w:rsidRPr="005165AA">
          <w:rPr>
            <w:rFonts w:ascii="inherit" w:eastAsia="Times New Roman" w:hAnsi="inherit" w:cs="Helvetica"/>
            <w:b/>
            <w:bCs/>
            <w:color w:val="1982D1"/>
            <w:sz w:val="18"/>
            <w:szCs w:val="18"/>
            <w:u w:val="single"/>
            <w:bdr w:val="none" w:sz="0" w:space="0" w:color="auto" w:frame="1"/>
          </w:rPr>
          <w:t>Success Stories</w:t>
        </w:r>
      </w:hyperlink>
      <w:r w:rsidRPr="005165AA">
        <w:rPr>
          <w:rFonts w:ascii="inherit" w:eastAsia="Times New Roman" w:hAnsi="inherit" w:cs="Helvetica"/>
          <w:color w:val="373737"/>
          <w:sz w:val="18"/>
          <w:szCs w:val="18"/>
          <w:bdr w:val="none" w:sz="0" w:space="0" w:color="auto" w:frame="1"/>
        </w:rPr>
        <w:t>, </w:t>
      </w:r>
      <w:hyperlink r:id="rId1456"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1457" w:anchor="comments" w:tooltip="Comment on Haplogroup Q and C Fundraising Report" w:history="1">
        <w:r w:rsidRPr="005165AA">
          <w:rPr>
            <w:rFonts w:ascii="inherit" w:eastAsia="Times New Roman" w:hAnsi="inherit" w:cs="Helvetica"/>
            <w:b/>
            <w:bCs/>
            <w:color w:val="1982D1"/>
            <w:sz w:val="18"/>
            <w:szCs w:val="18"/>
            <w:u w:val="single"/>
            <w:bdr w:val="none" w:sz="0" w:space="0" w:color="auto" w:frame="1"/>
          </w:rPr>
          <w:t>10Replies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458" w:history="1">
        <w:r w:rsidR="005165AA" w:rsidRPr="005165AA">
          <w:rPr>
            <w:rFonts w:ascii="inherit" w:eastAsia="Times New Roman" w:hAnsi="inherit" w:cs="Helvetica"/>
            <w:b/>
            <w:bCs/>
            <w:color w:val="222222"/>
            <w:kern w:val="36"/>
            <w:sz w:val="39"/>
            <w:szCs w:val="39"/>
            <w:u w:val="single"/>
            <w:bdr w:val="none" w:sz="0" w:space="0" w:color="auto" w:frame="1"/>
          </w:rPr>
          <w:t>Native American Haplogroups Q, C and the Big Y Test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459" w:tooltip="5:22 am" w:history="1">
        <w:r w:rsidRPr="005165AA">
          <w:rPr>
            <w:rFonts w:ascii="inherit" w:eastAsia="Times New Roman" w:hAnsi="inherit" w:cs="Helvetica"/>
            <w:b/>
            <w:bCs/>
            <w:color w:val="1982D1"/>
            <w:sz w:val="18"/>
            <w:szCs w:val="18"/>
            <w:u w:val="single"/>
            <w:bdr w:val="none" w:sz="0" w:space="0" w:color="auto" w:frame="1"/>
          </w:rPr>
          <w:t>November 30,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460" w:anchor="comments" w:tooltip="Comment on Native American Haplogroups Q, C and the Big Y Test" w:history="1">
        <w:r w:rsidR="005165AA" w:rsidRPr="005165AA">
          <w:rPr>
            <w:rFonts w:ascii="inherit" w:eastAsia="Times New Roman" w:hAnsi="inherit" w:cs="Helvetica"/>
            <w:color w:val="666666"/>
            <w:sz w:val="20"/>
            <w:szCs w:val="20"/>
            <w:u w:val="single"/>
            <w:bdr w:val="none" w:sz="0" w:space="0" w:color="auto" w:frame="1"/>
            <w:shd w:val="clear" w:color="auto" w:fill="EEEEEE"/>
          </w:rPr>
          <w:t>10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978660" cy="2825115"/>
            <wp:effectExtent l="0" t="0" r="2540" b="0"/>
            <wp:docPr id="765" name="Picture 765" descr="Sicangu man c 1900">
              <a:hlinkClick xmlns:a="http://schemas.openxmlformats.org/drawingml/2006/main" r:id="rId1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Sicangu man c 1900">
                      <a:hlinkClick r:id="rId1461"/>
                    </pic:cNvPr>
                    <pic:cNvPicPr>
                      <a:picLocks noChangeAspect="1" noChangeArrowheads="1"/>
                    </pic:cNvPicPr>
                  </pic:nvPicPr>
                  <pic:blipFill>
                    <a:blip r:embed="rId1462">
                      <a:extLst>
                        <a:ext uri="{28A0092B-C50C-407E-A947-70E740481C1C}">
                          <a14:useLocalDpi xmlns:a14="http://schemas.microsoft.com/office/drawing/2010/main" val="0"/>
                        </a:ext>
                      </a:extLst>
                    </a:blip>
                    <a:srcRect/>
                    <a:stretch>
                      <a:fillRect/>
                    </a:stretch>
                  </pic:blipFill>
                  <pic:spPr bwMode="auto">
                    <a:xfrm>
                      <a:off x="0" y="0"/>
                      <a:ext cx="1978660" cy="2825115"/>
                    </a:xfrm>
                    <a:prstGeom prst="rect">
                      <a:avLst/>
                    </a:prstGeom>
                    <a:noFill/>
                    <a:ln>
                      <a:noFill/>
                    </a:ln>
                  </pic:spPr>
                </pic:pic>
              </a:graphicData>
            </a:graphic>
          </wp:inline>
        </w:drawing>
      </w:r>
      <w:r w:rsidRPr="005165AA">
        <w:rPr>
          <w:rFonts w:ascii="inherit" w:eastAsia="Times New Roman" w:hAnsi="inherit" w:cs="Helvetica"/>
          <w:color w:val="373737"/>
          <w:sz w:val="23"/>
          <w:szCs w:val="23"/>
        </w:rPr>
        <w:t>I’m writing this to provide an update about Native American paternal research, and to ask for your help and support, but first, let me tell you why.  It’s a very exciting time.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don’t want the details, but you know you want to help now….and we have to pay for these tests </w:t>
      </w:r>
      <w:r w:rsidRPr="005165AA">
        <w:rPr>
          <w:rFonts w:ascii="inherit" w:eastAsia="Times New Roman" w:hAnsi="inherit" w:cs="Helvetica"/>
          <w:b/>
          <w:bCs/>
          <w:color w:val="373737"/>
          <w:sz w:val="23"/>
          <w:szCs w:val="23"/>
          <w:bdr w:val="none" w:sz="0" w:space="0" w:color="auto" w:frame="1"/>
        </w:rPr>
        <w:t>by the end of the day December 1</w:t>
      </w:r>
      <w:r w:rsidRPr="005165AA">
        <w:rPr>
          <w:rFonts w:ascii="inherit" w:eastAsia="Times New Roman" w:hAnsi="inherit" w:cs="Helvetica"/>
          <w:color w:val="373737"/>
          <w:sz w:val="23"/>
          <w:szCs w:val="23"/>
        </w:rPr>
        <w:t> to take advantage of the sale price…you can click below to help fund the Big Y testing for Native American haplogroups Q and C.  Both the haplogroup Q and C projects need approximately $990.  Everything contributed goes directly to testing.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donate to the haplogroup Q-M242 project, in memory of someone, a family member perhaps, or maybe in honor of an ancestor, or anonymously, click this link:</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463" w:tgtFrame="_blank" w:history="1">
        <w:r w:rsidR="005165AA" w:rsidRPr="005165AA">
          <w:rPr>
            <w:rFonts w:ascii="inherit" w:eastAsia="Times New Roman" w:hAnsi="inherit" w:cs="Helvetica"/>
            <w:color w:val="1982D1"/>
            <w:sz w:val="23"/>
            <w:szCs w:val="23"/>
            <w:u w:val="single"/>
            <w:bdr w:val="none" w:sz="0" w:space="0" w:color="auto" w:frame="1"/>
          </w:rPr>
          <w:t>http://www.familytreedna.com/group-general-fund-contribution.aspx?g=Q-ydna</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order to donate to haplogroup C-P39 project, please click this link:</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464" w:history="1">
        <w:r w:rsidR="005165AA" w:rsidRPr="005165AA">
          <w:rPr>
            <w:rFonts w:ascii="inherit" w:eastAsia="Times New Roman" w:hAnsi="inherit" w:cs="Helvetica"/>
            <w:color w:val="1982D1"/>
            <w:sz w:val="23"/>
            <w:szCs w:val="23"/>
            <w:u w:val="single"/>
            <w:bdr w:val="none" w:sz="0" w:space="0" w:color="auto" w:frame="1"/>
          </w:rPr>
          <w:t>http://www.familytreedna.com/group-general-fund-contribution.aspx?g=Y-DNAC-P39</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for the story…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many of you know, haplogroup Q and C are the two Native American male haplogroups.  To date, every individual with direct paternal Native American ancestors descends from a subgroup of either haplogroup Q or C, Q being by far the most prevalent.  Both of these haplogroups are also found to some extent in Asia and Europe, but there are distinct and specific lineages found in the Americas that represent only Native Americans.  These subgroups are not found in either Europe or Asia.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w:t>
      </w:r>
      <w:hyperlink r:id="rId1465" w:history="1">
        <w:r w:rsidRPr="005165AA">
          <w:rPr>
            <w:rFonts w:ascii="inherit" w:eastAsia="Times New Roman" w:hAnsi="inherit" w:cs="Helvetica"/>
            <w:color w:val="1982D1"/>
            <w:sz w:val="23"/>
            <w:szCs w:val="23"/>
            <w:u w:val="single"/>
            <w:bdr w:val="none" w:sz="0" w:space="0" w:color="auto" w:frame="1"/>
          </w:rPr>
          <w:t>December, 2010</w:t>
        </w:r>
      </w:hyperlink>
      <w:r w:rsidRPr="005165AA">
        <w:rPr>
          <w:rFonts w:ascii="inherit" w:eastAsia="Times New Roman" w:hAnsi="inherit" w:cs="Helvetica"/>
          <w:color w:val="373737"/>
          <w:sz w:val="23"/>
          <w:szCs w:val="23"/>
        </w:rPr>
        <w:t>, we found the first SNP (single nucleotide polymorphism) marker that separated the European and the Native American subclades of haplogroup Q.  Since that time, additional markers have been found through the Walk the Y program and other research.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did this happen?  A collaborative research approach between individual testers and project administrators.  In this case, </w:t>
      </w:r>
      <w:hyperlink r:id="rId1466" w:tgtFrame="_blank" w:history="1">
        <w:r w:rsidRPr="005165AA">
          <w:rPr>
            <w:rFonts w:ascii="inherit" w:eastAsia="Times New Roman" w:hAnsi="inherit" w:cs="Helvetica"/>
            <w:color w:val="1982D1"/>
            <w:sz w:val="23"/>
            <w:szCs w:val="23"/>
            <w:u w:val="single"/>
            <w:bdr w:val="none" w:sz="0" w:space="0" w:color="auto" w:frame="1"/>
          </w:rPr>
          <w:t>Lenny Trujillo</w:t>
        </w:r>
      </w:hyperlink>
      <w:r w:rsidRPr="005165AA">
        <w:rPr>
          <w:rFonts w:ascii="inherit" w:eastAsia="Times New Roman" w:hAnsi="inherit" w:cs="Helvetica"/>
          <w:color w:val="373737"/>
          <w:sz w:val="23"/>
          <w:szCs w:val="23"/>
        </w:rPr>
        <w:t> was a member of the haplogroup Q project and he agreed to take the WTY (Walk the Y) test, which indeed, discovered a very unique SNP marker that defines Native American haplogroup Q, as opposed to European haplogroup Q.</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Much has changed in three years.  The WTY test which was focused solely on research is entirely obsolete, being replaced by a new much more powerful test called the Big Y, and at a reduced cost.  The Big Y sequences a much larger portion of the Y chromosome, which will allow us to discover even more markers.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is this important?  Because today, in haplogroups Q and C, we are learning through standard STR (short tandem repeat) surname marker tests who is related to whom, and how distantly, but it’s not enough.  For example, we have a group of haplogroup Q men in Canada who match each other, but then </w:t>
      </w:r>
      <w:hyperlink r:id="rId1467" w:history="1">
        <w:r w:rsidRPr="005165AA">
          <w:rPr>
            <w:rFonts w:ascii="inherit" w:eastAsia="Times New Roman" w:hAnsi="inherit" w:cs="Helvetica"/>
            <w:color w:val="1982D1"/>
            <w:sz w:val="23"/>
            <w:szCs w:val="23"/>
            <w:u w:val="single"/>
            <w:bdr w:val="none" w:sz="0" w:space="0" w:color="auto" w:frame="1"/>
          </w:rPr>
          <w:t>another group with a different SNP</w:t>
        </w:r>
      </w:hyperlink>
      <w:r w:rsidRPr="005165AA">
        <w:rPr>
          <w:rFonts w:ascii="inherit" w:eastAsia="Times New Roman" w:hAnsi="inherit" w:cs="Helvetica"/>
          <w:color w:val="373737"/>
          <w:sz w:val="23"/>
          <w:szCs w:val="23"/>
        </w:rPr>
        <w:t> marker that is located in the Southwest, Mexico, and then in the North Carolina/Virginia border area.  Oh yes, and one more from Charleston, SC.  Most Native American men who carry haplogroup C are found in Northeastern Canada…</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"http://www.familytreedna.com/public/ydna_C-P39/default.aspx?section=yresults" \l "sthash.QFVrW765.dpbs"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but then there is one in the Southwest</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What do these people have in common?  Is their relationship “old” or relative new?  Do they perhaps share a common historical language group?  We don’t know, and we’d like to.  In order to do that, we need to further refine their genetic relationship.  Hence, the new tool, the Big 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Big Y sequences almost all of the Y chromosome – over 10 million base pairs and nearly 25,000 known SNPs.  But the good news is that the Big Y, like its predecessor, the WTY, has the ability to find new SNPs.  And they are being found by the buckets – so fast that the haplogroup trees can’t even keep up.  For example, the haplogroup project page still lists most Native people as Q1a3a, but in reality many new SNPs have been discovered.  The official haplogroup tree is still under construction, but you can see an updated version on the </w:t>
      </w:r>
      <w:hyperlink r:id="rId1468" w:history="1">
        <w:r w:rsidRPr="005165AA">
          <w:rPr>
            <w:rFonts w:ascii="inherit" w:eastAsia="Times New Roman" w:hAnsi="inherit" w:cs="Helvetica"/>
            <w:color w:val="1982D1"/>
            <w:sz w:val="23"/>
            <w:szCs w:val="23"/>
            <w:u w:val="single"/>
            <w:bdr w:val="none" w:sz="0" w:space="0" w:color="auto" w:frame="1"/>
          </w:rPr>
          <w:t>front page of the haplogroup Q project</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That’s the good news – that the Big Y represents a huge research opportunity for us to make major discoveries that may well divide the Native groups in the Haplogroup C and Q projects into either language groups, or maybe, if we are lucky, into tribal “confederacies,” for lack of a better word.  I hate to use the word tribes, because the definition of a tribe has changed so much.  What we would like to be able to do it to tell someone from their test results that they are Iroquoian, for example, or Athabascan, or Siouian.  This has been our overarching goal for years, and now we’re actually getting close.  That potential rests with the Big 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bad news is that the test costs $495, and that’s the sale price good only through Dec. </w:t>
      </w:r>
      <w:proofErr w:type="gramStart"/>
      <w:r w:rsidRPr="005165AA">
        <w:rPr>
          <w:rFonts w:ascii="inherit" w:eastAsia="Times New Roman" w:hAnsi="inherit" w:cs="Helvetica"/>
          <w:color w:val="373737"/>
          <w:sz w:val="23"/>
          <w:szCs w:val="23"/>
        </w:rPr>
        <w:t>1.,</w:t>
      </w:r>
      <w:proofErr w:type="gramEnd"/>
      <w:r w:rsidRPr="005165AA">
        <w:rPr>
          <w:rFonts w:ascii="inherit" w:eastAsia="Times New Roman" w:hAnsi="inherit" w:cs="Helvetica"/>
          <w:color w:val="373737"/>
          <w:sz w:val="23"/>
          <w:szCs w:val="23"/>
        </w:rPr>
        <w:t xml:space="preserve"> and we need funding.  In the haplogroup Q project, we do have a few people who are testing.  Everyone who did the WTY has been sent a $50 coupon to apply towards the Big Y test.  I hope everyone who did do the WTY will indeed order the Big Y as well.  If not, then the coupon can be donated to us, as project administrators, to apply towards the Big Y test of someone else in the group who is testing.  If you’re not going to test, please donate your coupon.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haplogroup Q, we have two additional men who we desperately want to take the Big Y test, and 2 in haplogroup C as well.  We’re asking for two things.  First, for unused $50 coupons and second, for contributions against the $495 price.  We’d certainly welcome large contributions, or a sponsor for an entire test, but we’d also welcome $5, $10, $25 or whatever you’d like to contribute.  Every little bit helps.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donate to the haplogroup Q-M242 project and to help fund this critical research, click this link:</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469" w:tgtFrame="_blank" w:history="1">
        <w:r w:rsidR="005165AA" w:rsidRPr="005165AA">
          <w:rPr>
            <w:rFonts w:ascii="inherit" w:eastAsia="Times New Roman" w:hAnsi="inherit" w:cs="Helvetica"/>
            <w:color w:val="1982D1"/>
            <w:sz w:val="23"/>
            <w:szCs w:val="23"/>
            <w:u w:val="single"/>
            <w:bdr w:val="none" w:sz="0" w:space="0" w:color="auto" w:frame="1"/>
          </w:rPr>
          <w:t>http://www.familytreedna.com/group-general-fund-contribution.aspx?g=Q-ydna</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order to donate to haplogroup C-P39 project for this research, please click this link:</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470" w:history="1">
        <w:r w:rsidR="005165AA" w:rsidRPr="005165AA">
          <w:rPr>
            <w:rFonts w:ascii="inherit" w:eastAsia="Times New Roman" w:hAnsi="inherit" w:cs="Helvetica"/>
            <w:color w:val="1982D1"/>
            <w:sz w:val="23"/>
            <w:szCs w:val="23"/>
            <w:u w:val="single"/>
            <w:bdr w:val="none" w:sz="0" w:space="0" w:color="auto" w:frame="1"/>
          </w:rPr>
          <w:t>http://www.familytreedna.com/group-general-fund-contribution.aspx?g=Y-DNAC-P39</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 you everyone, in advance, for your help.  We can’t do this without you.  This is what collaborative citizen science is all about.  Of course, we’ll report findings as we receive them and can process the information.</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8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47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8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472" w:tooltip="View all posts in Big Y" w:history="1">
        <w:r w:rsidRPr="005165AA">
          <w:rPr>
            <w:rFonts w:ascii="inherit" w:eastAsia="Times New Roman" w:hAnsi="inherit" w:cs="Helvetica"/>
            <w:b/>
            <w:bCs/>
            <w:color w:val="1982D1"/>
            <w:sz w:val="18"/>
            <w:szCs w:val="18"/>
            <w:u w:val="single"/>
            <w:bdr w:val="none" w:sz="0" w:space="0" w:color="auto" w:frame="1"/>
          </w:rPr>
          <w:t>Big Y</w:t>
        </w:r>
      </w:hyperlink>
      <w:r w:rsidRPr="005165AA">
        <w:rPr>
          <w:rFonts w:ascii="inherit" w:eastAsia="Times New Roman" w:hAnsi="inherit" w:cs="Helvetica"/>
          <w:color w:val="373737"/>
          <w:sz w:val="18"/>
          <w:szCs w:val="18"/>
          <w:bdr w:val="none" w:sz="0" w:space="0" w:color="auto" w:frame="1"/>
        </w:rPr>
        <w:t>, </w:t>
      </w:r>
      <w:hyperlink r:id="rId1473"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1474"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1475"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1476" w:tooltip="View all posts in WTY (Walk the Y)" w:history="1">
        <w:r w:rsidRPr="005165AA">
          <w:rPr>
            <w:rFonts w:ascii="inherit" w:eastAsia="Times New Roman" w:hAnsi="inherit" w:cs="Helvetica"/>
            <w:b/>
            <w:bCs/>
            <w:color w:val="1982D1"/>
            <w:sz w:val="18"/>
            <w:szCs w:val="18"/>
            <w:u w:val="single"/>
            <w:bdr w:val="none" w:sz="0" w:space="0" w:color="auto" w:frame="1"/>
          </w:rPr>
          <w:t>WTY (Walk the Y)</w:t>
        </w:r>
      </w:hyperlink>
      <w:r w:rsidRPr="005165AA">
        <w:rPr>
          <w:rFonts w:ascii="inherit" w:eastAsia="Times New Roman" w:hAnsi="inherit" w:cs="Helvetica"/>
          <w:color w:val="373737"/>
          <w:sz w:val="18"/>
          <w:szCs w:val="18"/>
          <w:bdr w:val="none" w:sz="0" w:space="0" w:color="auto" w:frame="1"/>
        </w:rPr>
        <w:t>, </w:t>
      </w:r>
      <w:hyperlink r:id="rId1477"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1478" w:anchor="comments" w:tooltip="Comment on Native American Haplogroups Q, C and the Big Y Test" w:history="1">
        <w:r w:rsidRPr="005165AA">
          <w:rPr>
            <w:rFonts w:ascii="inherit" w:eastAsia="Times New Roman" w:hAnsi="inherit" w:cs="Helvetica"/>
            <w:b/>
            <w:bCs/>
            <w:color w:val="1982D1"/>
            <w:sz w:val="18"/>
            <w:szCs w:val="18"/>
            <w:u w:val="single"/>
            <w:bdr w:val="none" w:sz="0" w:space="0" w:color="auto" w:frame="1"/>
          </w:rPr>
          <w:t>10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479" w:history="1">
        <w:r w:rsidR="005165AA" w:rsidRPr="005165AA">
          <w:rPr>
            <w:rFonts w:ascii="inherit" w:eastAsia="Times New Roman" w:hAnsi="inherit" w:cs="Helvetica"/>
            <w:b/>
            <w:bCs/>
            <w:color w:val="222222"/>
            <w:kern w:val="36"/>
            <w:sz w:val="39"/>
            <w:szCs w:val="39"/>
            <w:u w:val="single"/>
            <w:bdr w:val="none" w:sz="0" w:space="0" w:color="auto" w:frame="1"/>
          </w:rPr>
          <w:t>Thanksgiving Conundrum</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480" w:tooltip="3:34 pm" w:history="1">
        <w:r w:rsidRPr="005165AA">
          <w:rPr>
            <w:rFonts w:ascii="inherit" w:eastAsia="Times New Roman" w:hAnsi="inherit" w:cs="Helvetica"/>
            <w:b/>
            <w:bCs/>
            <w:color w:val="1982D1"/>
            <w:sz w:val="18"/>
            <w:szCs w:val="18"/>
            <w:u w:val="single"/>
            <w:bdr w:val="none" w:sz="0" w:space="0" w:color="auto" w:frame="1"/>
          </w:rPr>
          <w:t>November 28,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481" w:anchor="comments" w:tooltip="Comment on Thanksgiving Conundrum" w:history="1">
        <w:r w:rsidR="005165AA" w:rsidRPr="005165AA">
          <w:rPr>
            <w:rFonts w:ascii="inherit" w:eastAsia="Times New Roman" w:hAnsi="inherit" w:cs="Helvetica"/>
            <w:color w:val="666666"/>
            <w:sz w:val="20"/>
            <w:szCs w:val="20"/>
            <w:u w:val="single"/>
            <w:bdr w:val="none" w:sz="0" w:space="0" w:color="auto" w:frame="1"/>
            <w:shd w:val="clear" w:color="auto" w:fill="EEEEEE"/>
          </w:rPr>
          <w:t>36</w:t>
        </w:r>
      </w:hyperlink>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473450"/>
            <wp:effectExtent l="0" t="0" r="1270" b="0"/>
            <wp:docPr id="764" name="Picture 764" descr="First Thanksgiving">
              <a:hlinkClick xmlns:a="http://schemas.openxmlformats.org/drawingml/2006/main" r:id="rId1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First Thanksgiving">
                      <a:hlinkClick r:id="rId1482"/>
                    </pic:cNvPr>
                    <pic:cNvPicPr>
                      <a:picLocks noChangeAspect="1" noChangeArrowheads="1"/>
                    </pic:cNvPicPr>
                  </pic:nvPicPr>
                  <pic:blipFill>
                    <a:blip r:embed="rId1483">
                      <a:extLst>
                        <a:ext uri="{28A0092B-C50C-407E-A947-70E740481C1C}">
                          <a14:useLocalDpi xmlns:a14="http://schemas.microsoft.com/office/drawing/2010/main" val="0"/>
                        </a:ext>
                      </a:extLst>
                    </a:blip>
                    <a:srcRect/>
                    <a:stretch>
                      <a:fillRect/>
                    </a:stretch>
                  </pic:blipFill>
                  <pic:spPr bwMode="auto">
                    <a:xfrm>
                      <a:off x="0" y="0"/>
                      <a:ext cx="5561330" cy="3473450"/>
                    </a:xfrm>
                    <a:prstGeom prst="rect">
                      <a:avLst/>
                    </a:prstGeom>
                    <a:noFill/>
                    <a:ln>
                      <a:noFill/>
                    </a:ln>
                  </pic:spPr>
                </pic:pic>
              </a:graphicData>
            </a:graphic>
          </wp:inline>
        </w:drawing>
      </w:r>
      <w:r w:rsidRPr="005165AA">
        <w:rPr>
          <w:rFonts w:ascii="inherit" w:eastAsia="Times New Roman" w:hAnsi="inherit" w:cs="Helvetica"/>
          <w:color w:val="373737"/>
          <w:sz w:val="23"/>
          <w:szCs w:val="23"/>
        </w:rPr>
        <w:t>First Thanksgiving at Plymouth Bay (1621) by Jennie A. Brownscombe (1914)</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Justin Petrone, like me, is a mixed race person with Native American ancestry, although unlike me, initially, he never thought of himself in those terms.  I’ve always known and since I was a child, self-identified myself in that way.  Like me, Justin has spent years searching for his elusive ancestors, more often than not, hidden in the mists of time with only suggestions of who their ancestors are by words on tax lists and census records like “free person of color.”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Most of the time, Native people were transparent, until they became at least “civilized” enough to be </w:t>
      </w:r>
      <w:hyperlink r:id="rId1484" w:history="1">
        <w:r w:rsidRPr="005165AA">
          <w:rPr>
            <w:rFonts w:ascii="inherit" w:eastAsia="Times New Roman" w:hAnsi="inherit" w:cs="Helvetica"/>
            <w:color w:val="1982D1"/>
            <w:sz w:val="23"/>
            <w:szCs w:val="23"/>
            <w:u w:val="single"/>
            <w:bdr w:val="none" w:sz="0" w:space="0" w:color="auto" w:frame="1"/>
          </w:rPr>
          <w:t>counted on the census</w:t>
        </w:r>
      </w:hyperlink>
      <w:r w:rsidRPr="005165AA">
        <w:rPr>
          <w:rFonts w:ascii="inherit" w:eastAsia="Times New Roman" w:hAnsi="inherit" w:cs="Helvetica"/>
          <w:color w:val="373737"/>
          <w:sz w:val="23"/>
          <w:szCs w:val="23"/>
        </w:rPr>
        <w:t>, or taxed or they did something else to bring them into the </w:t>
      </w:r>
      <w:hyperlink r:id="rId1485" w:history="1">
        <w:r w:rsidRPr="005165AA">
          <w:rPr>
            <w:rFonts w:ascii="inherit" w:eastAsia="Times New Roman" w:hAnsi="inherit" w:cs="Helvetica"/>
            <w:color w:val="1982D1"/>
            <w:sz w:val="23"/>
            <w:szCs w:val="23"/>
            <w:u w:val="single"/>
            <w:bdr w:val="none" w:sz="0" w:space="0" w:color="auto" w:frame="1"/>
          </w:rPr>
          <w:t>white man’s realm</w:t>
        </w:r>
      </w:hyperlink>
      <w:r w:rsidRPr="005165AA">
        <w:rPr>
          <w:rFonts w:ascii="inherit" w:eastAsia="Times New Roman" w:hAnsi="inherit" w:cs="Helvetica"/>
          <w:color w:val="373737"/>
          <w:sz w:val="23"/>
          <w:szCs w:val="23"/>
        </w:rPr>
        <w:t>.  More recently, Justin and others like us have been able to</w:t>
      </w:r>
      <w:hyperlink r:id="rId1486" w:history="1">
        <w:r w:rsidRPr="005165AA">
          <w:rPr>
            <w:rFonts w:ascii="inherit" w:eastAsia="Times New Roman" w:hAnsi="inherit" w:cs="Helvetica"/>
            <w:color w:val="1982D1"/>
            <w:sz w:val="23"/>
            <w:szCs w:val="23"/>
            <w:u w:val="single"/>
            <w:bdr w:val="none" w:sz="0" w:space="0" w:color="auto" w:frame="1"/>
          </w:rPr>
          <w:t>confirm</w:t>
        </w:r>
      </w:hyperlink>
      <w:r w:rsidRPr="005165AA">
        <w:rPr>
          <w:rFonts w:ascii="inherit" w:eastAsia="Times New Roman" w:hAnsi="inherit" w:cs="Helvetica"/>
          <w:color w:val="373737"/>
          <w:sz w:val="23"/>
          <w:szCs w:val="23"/>
        </w:rPr>
        <w:t>, or deny, that heritage </w:t>
      </w:r>
      <w:hyperlink r:id="rId1487" w:history="1">
        <w:r w:rsidRPr="005165AA">
          <w:rPr>
            <w:rFonts w:ascii="inherit" w:eastAsia="Times New Roman" w:hAnsi="inherit" w:cs="Helvetica"/>
            <w:color w:val="1982D1"/>
            <w:sz w:val="23"/>
            <w:szCs w:val="23"/>
            <w:u w:val="single"/>
            <w:bdr w:val="none" w:sz="0" w:space="0" w:color="auto" w:frame="1"/>
          </w:rPr>
          <w:t>via DNA testing</w:t>
        </w:r>
      </w:hyperlink>
      <w:r w:rsidRPr="005165AA">
        <w:rPr>
          <w:rFonts w:ascii="inherit" w:eastAsia="Times New Roman" w:hAnsi="inherit" w:cs="Helvetica"/>
          <w:color w:val="373737"/>
          <w:sz w:val="23"/>
          <w:szCs w:val="23"/>
        </w:rPr>
        <w:t>.  So even if we don’t know exactly who our ancestor is, we are positive </w:t>
      </w:r>
      <w:hyperlink r:id="rId1488" w:history="1">
        <w:r w:rsidRPr="005165AA">
          <w:rPr>
            <w:rFonts w:ascii="inherit" w:eastAsia="Times New Roman" w:hAnsi="inherit" w:cs="Helvetica"/>
            <w:color w:val="1982D1"/>
            <w:sz w:val="23"/>
            <w:szCs w:val="23"/>
            <w:u w:val="single"/>
            <w:bdr w:val="none" w:sz="0" w:space="0" w:color="auto" w:frame="1"/>
          </w:rPr>
          <w:t>THAT our Native heritage is real</w:t>
        </w:r>
      </w:hyperlink>
      <w:r w:rsidRPr="005165AA">
        <w:rPr>
          <w:rFonts w:ascii="inherit" w:eastAsia="Times New Roman" w:hAnsi="inherit" w:cs="Helvetica"/>
          <w:color w:val="373737"/>
          <w:sz w:val="23"/>
          <w:szCs w:val="23"/>
        </w:rPr>
        <w:t>.  In some cases, through DNA testing we can learn which of our ancestral lines is Native.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Most of us who grew up knowing we were mixed blood Native learned years ago that if our ancestors’ tribe survived at all, meaning it was not annihilated by warfare or disease, they don’t accept us.  We are not one of “them” and there is no welcome home party.  We don’t have the </w:t>
      </w:r>
      <w:hyperlink r:id="rId1489" w:history="1">
        <w:r w:rsidRPr="005165AA">
          <w:rPr>
            <w:rFonts w:ascii="inherit" w:eastAsia="Times New Roman" w:hAnsi="inherit" w:cs="Helvetica"/>
            <w:color w:val="1982D1"/>
            <w:sz w:val="23"/>
            <w:szCs w:val="23"/>
            <w:u w:val="single"/>
            <w:bdr w:val="none" w:sz="0" w:space="0" w:color="auto" w:frame="1"/>
          </w:rPr>
          <w:t>blood quantum necessary</w:t>
        </w:r>
      </w:hyperlink>
      <w:r w:rsidRPr="005165AA">
        <w:rPr>
          <w:rFonts w:ascii="inherit" w:eastAsia="Times New Roman" w:hAnsi="inherit" w:cs="Helvetica"/>
          <w:color w:val="373737"/>
          <w:sz w:val="23"/>
          <w:szCs w:val="23"/>
        </w:rPr>
        <w:t> to be a tribal member, and therefore, to them, we don’t exist either.  Not at all, we’re persona non grata.  Yep, you’re “Indian” right up until your admixture level crosses over that magic political line, whatever that is in whichever tribe, and then you’re not Indian at all – don’t exist.  All of your Indianness just evaporates that day I guess.  Apparently, it’s only in our blood, in our genes and in our hearts that we remain Native after that, because the European culture originally tried to kill off the Native people and the “official” Native people today don’t want any more “members” than they already have clamoring to divide a limited size pie.  So we don’t exist.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many, being denied and relegated to “</w:t>
      </w:r>
      <w:hyperlink r:id="rId1490" w:history="1">
        <w:r w:rsidRPr="005165AA">
          <w:rPr>
            <w:rFonts w:ascii="inherit" w:eastAsia="Times New Roman" w:hAnsi="inherit" w:cs="Helvetica"/>
            <w:color w:val="1982D1"/>
            <w:sz w:val="23"/>
            <w:szCs w:val="23"/>
            <w:u w:val="single"/>
            <w:bdr w:val="none" w:sz="0" w:space="0" w:color="auto" w:frame="1"/>
          </w:rPr>
          <w:t>wannabe</w:t>
        </w:r>
      </w:hyperlink>
      <w:r w:rsidRPr="005165AA">
        <w:rPr>
          <w:rFonts w:ascii="inherit" w:eastAsia="Times New Roman" w:hAnsi="inherit" w:cs="Helvetica"/>
          <w:color w:val="373737"/>
          <w:sz w:val="23"/>
          <w:szCs w:val="23"/>
        </w:rPr>
        <w:t>” status by “our own people” is devastating, especially for those who really don’t want any part of the financial pie.  Many simply want to belong, to understand the culture and their heritage – to have an educational avenue to recover in some small way that which was stripped and taken from their ancestors so violently.  To have this cultural travesty being perpetrated a second time by the very people who mixed blood descendants feel are their cousins, “their own people,” by being rejected, mocked, and turned away as “not good enough, not Indian enough” is an unexpected emotional blow, a very cold slap in the face and the faces of our Native ancestors.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all, the tribal members today are the ones who survived comparatively intact, while the descendants of non-tribal member Indians were the ones often most tragically victimized….the ones where the systematic de-Indianization worked.  Logic would suggest that those who survived “as Indians” would welcome the descendants of those who did not and in vindication for what was done to their Indian brethren, would want to share the lost culture with their descendants, to resurrect the Indian in the descendant, and to insure that the cultural heritage continues into posterity.  But that’s not how it works, in the real political world.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think of this as we approach Thanksgiving every year.  I think of what was taken from our people, my ancestors, and ultimately from me and my children.  I think of the sanitized, feel-good stories we were told as we cut and pasted Indians and Pilgrims in grade school as children.  I think of the heritage we don’t have, what we don’t know, what is lost forever.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think of how the culture of denial today has played into exactly what those original Europeans wanted – to </w:t>
      </w:r>
      <w:hyperlink r:id="rId1491" w:history="1">
        <w:r w:rsidRPr="005165AA">
          <w:rPr>
            <w:rFonts w:ascii="inherit" w:eastAsia="Times New Roman" w:hAnsi="inherit" w:cs="Helvetica"/>
            <w:color w:val="1982D1"/>
            <w:sz w:val="23"/>
            <w:szCs w:val="23"/>
            <w:u w:val="single"/>
            <w:bdr w:val="none" w:sz="0" w:space="0" w:color="auto" w:frame="1"/>
          </w:rPr>
          <w:t>strip the Indians of their life</w:t>
        </w:r>
      </w:hyperlink>
      <w:r w:rsidRPr="005165AA">
        <w:rPr>
          <w:rFonts w:ascii="inherit" w:eastAsia="Times New Roman" w:hAnsi="inherit" w:cs="Helvetica"/>
          <w:color w:val="373737"/>
          <w:sz w:val="23"/>
          <w:szCs w:val="23"/>
        </w:rPr>
        <w:t>, often in order to obtain their land, and if they couldn’t </w:t>
      </w:r>
      <w:hyperlink r:id="rId1492" w:history="1">
        <w:r w:rsidRPr="005165AA">
          <w:rPr>
            <w:rFonts w:ascii="inherit" w:eastAsia="Times New Roman" w:hAnsi="inherit" w:cs="Helvetica"/>
            <w:color w:val="1982D1"/>
            <w:sz w:val="23"/>
            <w:szCs w:val="23"/>
            <w:u w:val="single"/>
            <w:bdr w:val="none" w:sz="0" w:space="0" w:color="auto" w:frame="1"/>
          </w:rPr>
          <w:t>kill all of them</w:t>
        </w:r>
      </w:hyperlink>
      <w:r w:rsidRPr="005165AA">
        <w:rPr>
          <w:rFonts w:ascii="inherit" w:eastAsia="Times New Roman" w:hAnsi="inherit" w:cs="Helvetica"/>
          <w:color w:val="373737"/>
          <w:sz w:val="23"/>
          <w:szCs w:val="23"/>
        </w:rPr>
        <w:t>, then to strip them of their religion, their language and their</w:t>
      </w:r>
      <w:hyperlink r:id="rId1493" w:history="1">
        <w:r w:rsidRPr="005165AA">
          <w:rPr>
            <w:rFonts w:ascii="inherit" w:eastAsia="Times New Roman" w:hAnsi="inherit" w:cs="Helvetica"/>
            <w:color w:val="1982D1"/>
            <w:sz w:val="23"/>
            <w:szCs w:val="23"/>
            <w:u w:val="single"/>
            <w:bdr w:val="none" w:sz="0" w:space="0" w:color="auto" w:frame="1"/>
          </w:rPr>
          <w:t>culture</w:t>
        </w:r>
      </w:hyperlink>
      <w:r w:rsidRPr="005165AA">
        <w:rPr>
          <w:rFonts w:ascii="inherit" w:eastAsia="Times New Roman" w:hAnsi="inherit" w:cs="Helvetica"/>
          <w:color w:val="373737"/>
          <w:sz w:val="23"/>
          <w:szCs w:val="23"/>
        </w:rPr>
        <w:t>.  There is more than one way to kill an Indian.  The government had an official plan for how to </w:t>
      </w:r>
      <w:hyperlink r:id="rId1494" w:history="1">
        <w:r w:rsidRPr="005165AA">
          <w:rPr>
            <w:rFonts w:ascii="inherit" w:eastAsia="Times New Roman" w:hAnsi="inherit" w:cs="Helvetica"/>
            <w:color w:val="1982D1"/>
            <w:sz w:val="23"/>
            <w:szCs w:val="23"/>
            <w:u w:val="single"/>
            <w:bdr w:val="none" w:sz="0" w:space="0" w:color="auto" w:frame="1"/>
          </w:rPr>
          <w:t>do just that</w:t>
        </w:r>
      </w:hyperlink>
      <w:r w:rsidRPr="005165AA">
        <w:rPr>
          <w:rFonts w:ascii="inherit" w:eastAsia="Times New Roman" w:hAnsi="inherit" w:cs="Helvetica"/>
          <w:color w:val="373737"/>
          <w:sz w:val="23"/>
          <w:szCs w:val="23"/>
        </w:rPr>
        <w:t>….and now the </w:t>
      </w:r>
      <w:hyperlink r:id="rId1495" w:history="1">
        <w:r w:rsidRPr="005165AA">
          <w:rPr>
            <w:rFonts w:ascii="inherit" w:eastAsia="Times New Roman" w:hAnsi="inherit" w:cs="Helvetica"/>
            <w:color w:val="1982D1"/>
            <w:sz w:val="23"/>
            <w:szCs w:val="23"/>
            <w:u w:val="single"/>
            <w:bdr w:val="none" w:sz="0" w:space="0" w:color="auto" w:frame="1"/>
          </w:rPr>
          <w:t>official Tribes</w:t>
        </w:r>
      </w:hyperlink>
      <w:r w:rsidRPr="005165AA">
        <w:rPr>
          <w:rFonts w:ascii="inherit" w:eastAsia="Times New Roman" w:hAnsi="inherit" w:cs="Helvetica"/>
          <w:color w:val="373737"/>
          <w:sz w:val="23"/>
          <w:szCs w:val="23"/>
        </w:rPr>
        <w:t> are helping them complete the act by denying that heritage to their descendants.  Soon, in another generation or two, there will be fewer and fewer, and then no official Indians, as they continue to marry outside of the tribes and the </w:t>
      </w:r>
      <w:hyperlink r:id="rId1496" w:history="1">
        <w:r w:rsidRPr="005165AA">
          <w:rPr>
            <w:rFonts w:ascii="inherit" w:eastAsia="Times New Roman" w:hAnsi="inherit" w:cs="Helvetica"/>
            <w:color w:val="1982D1"/>
            <w:sz w:val="23"/>
            <w:szCs w:val="23"/>
            <w:u w:val="single"/>
            <w:bdr w:val="none" w:sz="0" w:space="0" w:color="auto" w:frame="1"/>
          </w:rPr>
          <w:t>blood quantum</w:t>
        </w:r>
      </w:hyperlink>
      <w:r w:rsidRPr="005165AA">
        <w:rPr>
          <w:rFonts w:ascii="inherit" w:eastAsia="Times New Roman" w:hAnsi="inherit" w:cs="Helvetica"/>
          <w:color w:val="373737"/>
          <w:sz w:val="23"/>
          <w:szCs w:val="23"/>
        </w:rPr>
        <w:t> drops.  Ultimately, the government will have won….by the very hands and rules of the Tribes themselves based on their own blood quantum level required for tribal membership, unless, of course, the tribes change their rules.  In that lies the ultimate irony.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terribly unfortunate that a middle ground can’t be found, where descendants can be “affiliated” with ancestral tribes, not full benefit-receiving members.  In that way, they could be educated in the traditional way, regain and celebrate their culture and heritage.  I would think it would be politically beneficial to the tribes too, because in sheer terms of numbers, there are a whole lot more of “us” non-tribal member descendants than official tribal members.  I would think the tribes would see the benefit in having the large contingent of “us” firmly on their “side” of any political argument, not having been flatly rejected and turned away.  There is tremendous power in numbers.  Just saying….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try not to feel righteously indignant, but as Thanksgiving approaches and I see the storybook pictures of the Pilgrims and the Indians, and knowing what happened, and continues to happen, I can’t help but feel some level of sadness, anger and sometimes, outrage, at the way the systematic annihilation of the Indian people has been whitewashed and the way their descendants are treated today.  This was what motivated me to begin the </w:t>
      </w:r>
      <w:hyperlink r:id="rId1497" w:history="1">
        <w:r w:rsidRPr="005165AA">
          <w:rPr>
            <w:rFonts w:ascii="inherit" w:eastAsia="Times New Roman" w:hAnsi="inherit" w:cs="Helvetica"/>
            <w:color w:val="1982D1"/>
            <w:sz w:val="23"/>
            <w:szCs w:val="23"/>
            <w:u w:val="single"/>
            <w:bdr w:val="none" w:sz="0" w:space="0" w:color="auto" w:frame="1"/>
          </w:rPr>
          <w:t>Native Heritage Project</w:t>
        </w:r>
      </w:hyperlink>
      <w:r w:rsidRPr="005165AA">
        <w:rPr>
          <w:rFonts w:ascii="inherit" w:eastAsia="Times New Roman" w:hAnsi="inherit" w:cs="Helvetica"/>
          <w:color w:val="373737"/>
          <w:sz w:val="23"/>
          <w:szCs w:val="23"/>
        </w:rPr>
        <w:t> and the </w:t>
      </w:r>
      <w:hyperlink r:id="rId1498" w:history="1">
        <w:r w:rsidRPr="005165AA">
          <w:rPr>
            <w:rFonts w:ascii="inherit" w:eastAsia="Times New Roman" w:hAnsi="inherit" w:cs="Helvetica"/>
            <w:color w:val="1982D1"/>
            <w:sz w:val="23"/>
            <w:szCs w:val="23"/>
            <w:u w:val="single"/>
            <w:bdr w:val="none" w:sz="0" w:space="0" w:color="auto" w:frame="1"/>
          </w:rPr>
          <w:t>Native Names Project</w:t>
        </w:r>
      </w:hyperlink>
      <w:r w:rsidRPr="005165AA">
        <w:rPr>
          <w:rFonts w:ascii="inherit" w:eastAsia="Times New Roman" w:hAnsi="inherit" w:cs="Helvetica"/>
          <w:color w:val="373737"/>
          <w:sz w:val="23"/>
          <w:szCs w:val="23"/>
        </w:rPr>
        <w:t> to document the names of the Indian people buried in reams and reams of records.  This is in addition to various DNA projects to find and document those elusive Native ancestors.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then, there’s Justin.  Poor Justin.  Justin has known for some time that he was a Native descendant.  He has been searching for that connection, exactly which one of his ancestors was the Native person – not easy to discern in colonial America.  So often, Indian heritage was very well hidden due to the various insidious forms of </w:t>
      </w:r>
      <w:hyperlink r:id="rId1499" w:history="1">
        <w:r w:rsidRPr="005165AA">
          <w:rPr>
            <w:rFonts w:ascii="inherit" w:eastAsia="Times New Roman" w:hAnsi="inherit" w:cs="Helvetica"/>
            <w:color w:val="1982D1"/>
            <w:sz w:val="23"/>
            <w:szCs w:val="23"/>
            <w:u w:val="single"/>
            <w:bdr w:val="none" w:sz="0" w:space="0" w:color="auto" w:frame="1"/>
          </w:rPr>
          <w:t>discrimination</w:t>
        </w:r>
      </w:hyperlink>
      <w:r w:rsidRPr="005165AA">
        <w:rPr>
          <w:rFonts w:ascii="inherit" w:eastAsia="Times New Roman" w:hAnsi="inherit" w:cs="Helvetica"/>
          <w:color w:val="373737"/>
          <w:sz w:val="23"/>
          <w:szCs w:val="23"/>
        </w:rPr>
        <w:t>that were inflicted upon these people and their families well </w:t>
      </w:r>
      <w:hyperlink r:id="rId1500" w:history="1">
        <w:r w:rsidRPr="005165AA">
          <w:rPr>
            <w:rFonts w:ascii="inherit" w:eastAsia="Times New Roman" w:hAnsi="inherit" w:cs="Helvetica"/>
            <w:color w:val="1982D1"/>
            <w:sz w:val="23"/>
            <w:szCs w:val="23"/>
            <w:u w:val="single"/>
            <w:bdr w:val="none" w:sz="0" w:space="0" w:color="auto" w:frame="1"/>
          </w:rPr>
          <w:t>into the 1900s</w:t>
        </w:r>
      </w:hyperlink>
      <w:r w:rsidRPr="005165AA">
        <w:rPr>
          <w:rFonts w:ascii="inherit" w:eastAsia="Times New Roman" w:hAnsi="inherit" w:cs="Helvetica"/>
          <w:color w:val="373737"/>
          <w:sz w:val="23"/>
          <w:szCs w:val="23"/>
        </w:rPr>
        <w:t>.  Justin and I have exchanged e-mails, back and forth, as he has shared finds and I’ve shared information from the Native Names Project.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then, Justin </w:t>
      </w:r>
      <w:hyperlink r:id="rId1501" w:history="1">
        <w:r w:rsidRPr="005165AA">
          <w:rPr>
            <w:rFonts w:ascii="inherit" w:eastAsia="Times New Roman" w:hAnsi="inherit" w:cs="Helvetica"/>
            <w:color w:val="1982D1"/>
            <w:sz w:val="23"/>
            <w:szCs w:val="23"/>
            <w:u w:val="single"/>
            <w:bdr w:val="none" w:sz="0" w:space="0" w:color="auto" w:frame="1"/>
          </w:rPr>
          <w:t>found it</w:t>
        </w:r>
      </w:hyperlink>
      <w:r w:rsidRPr="005165AA">
        <w:rPr>
          <w:rFonts w:ascii="inherit" w:eastAsia="Times New Roman" w:hAnsi="inherit" w:cs="Helvetica"/>
          <w:color w:val="373737"/>
          <w:sz w:val="23"/>
          <w:szCs w:val="23"/>
        </w:rPr>
        <w:t>…and “it” wasn’t at all what he expected.  In addition to being descended from Native people, Justin is also descended from one of the most notorious Indian killers in American history.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1637, in the service of the Massachusetts Bay Colony, Captain John Underhill led an attack, together with Mohegan Indians, on the Pequot fortified village near modern Mystic, Connecticut. They set fire to the village, killing any who attempted to flee. About 400 Pequots died in what came to be called the Mystic Massacre. But Captain Underhill’s soldier of fortune Indian killing was only just beginning. In the service of New Netherland, he slaughtered between 500 and 700 individuals thought to be of the Siwanoy and Wechquaesgeek groups of the Wappinger Confederacy. And in 1644, he cleared Fort</w:t>
      </w:r>
      <w:hyperlink r:id="rId1502" w:history="1">
        <w:r w:rsidRPr="005165AA">
          <w:rPr>
            <w:rFonts w:ascii="inherit" w:eastAsia="Times New Roman" w:hAnsi="inherit" w:cs="Helvetica"/>
            <w:color w:val="1982D1"/>
            <w:sz w:val="23"/>
            <w:szCs w:val="23"/>
            <w:u w:val="single"/>
            <w:bdr w:val="none" w:sz="0" w:space="0" w:color="auto" w:frame="1"/>
          </w:rPr>
          <w:t>Massapequa</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right here on Long Island, killing about 120 Indians. According to historical accounts, after the Natives were dead and stacked up, Underhill and his men sat down and ate their breakfast.”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does Justin do with this horrible event that occurred just 16 years after that first celebration of Thanksgiving?  I mean, most of us have developed this life-long love affair with our Native ancestors, even if we don’t know who they were, exactly.  They were victims, betrayed by European promises, and we have spent untold hundreds, probably thousands or tens of thousands of hours and dollars trying to resurrect them in some small way from the nameless oblivion of history.  Part of who we are is defined by who they were.  We love our ancestors, all of them.  Many of us feel an obligation to do what we can to right the wrongs done to our ancestors in any way possible, even if the only thing we can do is identify them, maybe recover their name or something about them to give them a voice, a definition, a tangible memory to record for posterity.  It’s something, better than nothing, and it defines them as more than an almost anonymous disappearing footnote in history where the European’s put them and the Native tribes of today condemn them to stay.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never, never do we expect to find an Indian killer, and not only that, a no-excuses, non-penitent repeat offender….so desensitized to human death that he and his cronies sat by the bodies of those families, including women and children, systematically, genocidally murdered and ate breakfast, probably covered in their blood.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family story, I know who the good guys are, and the bad guys.  I know who to love and who to hate, who to root for and who were the oppressors. And I’m not descended from really “bad guys,” at least not Indian Killer type bad guys.  I’ve got a few other colorful people, some slave owners, a couple bigamists, a wife-murderer and a moonshiner…but not people who systematically, unemotionally, slaughtered entire tribes of people.  And in those tribes of people were Justin’s ancestors too.  So now, what does Justin do with this?  Who does he love and who does he hate?  How does he come to terms with this, that he carries the genes and ancestry of both?  Do they fight within him from time to time?  Who is Justin?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Happy Thanksgiving.</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8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50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8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504"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1505"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w:t>
      </w:r>
      <w:hyperlink r:id="rId1506"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w:t>
      </w:r>
      <w:hyperlink r:id="rId1507" w:anchor="comments" w:tooltip="Comment on Thanksgiving Conundrum" w:history="1">
        <w:r w:rsidRPr="005165AA">
          <w:rPr>
            <w:rFonts w:ascii="inherit" w:eastAsia="Times New Roman" w:hAnsi="inherit" w:cs="Helvetica"/>
            <w:b/>
            <w:bCs/>
            <w:color w:val="1982D1"/>
            <w:sz w:val="18"/>
            <w:szCs w:val="18"/>
            <w:u w:val="single"/>
            <w:bdr w:val="none" w:sz="0" w:space="0" w:color="auto" w:frame="1"/>
          </w:rPr>
          <w:t>36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508" w:history="1">
        <w:r w:rsidR="005165AA" w:rsidRPr="005165AA">
          <w:rPr>
            <w:rFonts w:ascii="inherit" w:eastAsia="Times New Roman" w:hAnsi="inherit" w:cs="Helvetica"/>
            <w:b/>
            <w:bCs/>
            <w:color w:val="222222"/>
            <w:kern w:val="36"/>
            <w:sz w:val="39"/>
            <w:szCs w:val="39"/>
            <w:u w:val="single"/>
            <w:bdr w:val="none" w:sz="0" w:space="0" w:color="auto" w:frame="1"/>
          </w:rPr>
          <w:t>Now What? – 23andMe and the FDA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509" w:tooltip="3:17 pm" w:history="1">
        <w:r w:rsidRPr="005165AA">
          <w:rPr>
            <w:rFonts w:ascii="inherit" w:eastAsia="Times New Roman" w:hAnsi="inherit" w:cs="Helvetica"/>
            <w:b/>
            <w:bCs/>
            <w:color w:val="1982D1"/>
            <w:sz w:val="18"/>
            <w:szCs w:val="18"/>
            <w:u w:val="single"/>
            <w:bdr w:val="none" w:sz="0" w:space="0" w:color="auto" w:frame="1"/>
          </w:rPr>
          <w:t>November 26,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510" w:anchor="comments" w:tooltip="Comment on Now What? – 23andMe and the FDA" w:history="1">
        <w:r w:rsidR="005165AA" w:rsidRPr="005165AA">
          <w:rPr>
            <w:rFonts w:ascii="inherit" w:eastAsia="Times New Roman" w:hAnsi="inherit" w:cs="Helvetica"/>
            <w:color w:val="666666"/>
            <w:sz w:val="20"/>
            <w:szCs w:val="20"/>
            <w:u w:val="single"/>
            <w:bdr w:val="none" w:sz="0" w:space="0" w:color="auto" w:frame="1"/>
            <w:shd w:val="clear" w:color="auto" w:fill="EEEEEE"/>
          </w:rPr>
          <w:t>51</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sure everyone reading this knows by now that 23andMe has been ordered to stop marketing their DNA test until they comply with previous FDA requirements.  I wrote about this </w:t>
      </w:r>
      <w:hyperlink r:id="rId1511" w:history="1">
        <w:r w:rsidRPr="005165AA">
          <w:rPr>
            <w:rFonts w:ascii="inherit" w:eastAsia="Times New Roman" w:hAnsi="inherit" w:cs="Helvetica"/>
            <w:color w:val="1982D1"/>
            <w:sz w:val="23"/>
            <w:szCs w:val="23"/>
            <w:u w:val="single"/>
            <w:bdr w:val="none" w:sz="0" w:space="0" w:color="auto" w:frame="1"/>
          </w:rPr>
          <w:t>earlier</w:t>
        </w:r>
      </w:hyperlink>
      <w:r w:rsidRPr="005165AA">
        <w:rPr>
          <w:rFonts w:ascii="inherit" w:eastAsia="Times New Roman" w:hAnsi="inherit" w:cs="Helvetica"/>
          <w:color w:val="373737"/>
          <w:sz w:val="23"/>
          <w:szCs w:val="23"/>
        </w:rPr>
        <w:t>.  </w:t>
      </w:r>
      <w:hyperlink r:id="rId1512" w:history="1">
        <w:r w:rsidRPr="005165AA">
          <w:rPr>
            <w:rFonts w:ascii="inherit" w:eastAsia="Times New Roman" w:hAnsi="inherit" w:cs="Helvetica"/>
            <w:color w:val="1982D1"/>
            <w:sz w:val="23"/>
            <w:szCs w:val="23"/>
            <w:u w:val="single"/>
            <w:bdr w:val="none" w:sz="0" w:space="0" w:color="auto" w:frame="1"/>
          </w:rPr>
          <w:t>Forbes</w:t>
        </w:r>
      </w:hyperlink>
      <w:r w:rsidRPr="005165AA">
        <w:rPr>
          <w:rFonts w:ascii="inherit" w:eastAsia="Times New Roman" w:hAnsi="inherit" w:cs="Helvetica"/>
          <w:color w:val="373737"/>
          <w:sz w:val="23"/>
          <w:szCs w:val="23"/>
        </w:rPr>
        <w:t> and several others have weighed in too.  The Forbes article is particularly interesting because it is written by Matthew Herper who has covered the FDA for 13 years, so has significant perspective.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Since that time, a firestorm of questions, comments and emotions have been forthcoming, from all directions.  As consumers, we feel trapped, caught in the middle of a battle, along with our DNA and results.  And sadly, it looks like the battle didn’t have to occur, had 23andMe not ignored the FDA for months after promising results it never delivered.   I want to make a couple of comments, then talk about what we, as consumers, can do to prepare for the worst case.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before I do that, I want to make it very clear that I don’t expect that the worst case scenario will happen.  What would that be?  23andMe going out of business.  I don’t think that will happen.  Even though they, according to the FDA letter, have been negligent in taking care of business and meeting their commitments, they have bright minds and deep pockets….and 15 days to make some sort of conciliatory peace with the FDA.  Now I’m not a psychic, but I’m betting that 23andMe headquarters is very busily figuring out all of the things they need to do to put this ugly public chapter behind them.  Of course, I could be wrong.  This could be the death knell for 23andMe.  But I don’t think so, unless they cannot prove the accuracy of their product or they continue to ignore the FDA and fail to meet commitments.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Most of the questions and concerns voiced today by consumers revolve around what will happen to results they already have on the 23andMe website.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no reason to think that the results would be removed as long as the website is functional.  And their website is their link with the world, so as long as there is 23andMe, there will be a website.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the unthinkable has happened before, and 23andMe appears to have been somewhat negligent, so, just in case, what can we do?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1. Print your health results for future reference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your personal page at 23andMe, select the “Health Overview” option which will then display your elevated risks in each of 4 option categories</w:t>
      </w:r>
      <w:proofErr w:type="gramStart"/>
      <w:r w:rsidRPr="005165AA">
        <w:rPr>
          <w:rFonts w:ascii="inherit" w:eastAsia="Times New Roman" w:hAnsi="inherit" w:cs="Helvetica"/>
          <w:color w:val="373737"/>
          <w:sz w:val="23"/>
          <w:szCs w:val="23"/>
        </w:rPr>
        <w:t>..</w:t>
      </w:r>
      <w:proofErr w:type="gramEnd"/>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152775"/>
            <wp:effectExtent l="0" t="0" r="1270" b="9525"/>
            <wp:docPr id="763" name="Picture 763" descr="23andMe FDA1">
              <a:hlinkClick xmlns:a="http://schemas.openxmlformats.org/drawingml/2006/main" r:id="rId1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23andMe FDA1">
                      <a:hlinkClick r:id="rId1513"/>
                    </pic:cNvPr>
                    <pic:cNvPicPr>
                      <a:picLocks noChangeAspect="1" noChangeArrowheads="1"/>
                    </pic:cNvPicPr>
                  </pic:nvPicPr>
                  <pic:blipFill>
                    <a:blip r:embed="rId1514">
                      <a:extLst>
                        <a:ext uri="{28A0092B-C50C-407E-A947-70E740481C1C}">
                          <a14:useLocalDpi xmlns:a14="http://schemas.microsoft.com/office/drawing/2010/main" val="0"/>
                        </a:ext>
                      </a:extLst>
                    </a:blip>
                    <a:srcRect/>
                    <a:stretch>
                      <a:fillRect/>
                    </a:stretch>
                  </pic:blipFill>
                  <pic:spPr bwMode="auto">
                    <a:xfrm>
                      <a:off x="0" y="0"/>
                      <a:ext cx="5561330" cy="31527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each of the 4 sections, Health Risks, Inherited Conditions, Traits and Drug Response, there is a blue link at the bottom that says “see all 122 risk reports,” for example.  Click on the “see all” link and then simply print the results in each of the 4 categories.  If you want to preserve any of the more detailed information in any of the categories, you’ll have to use screen shots.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2. Download your raw data file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Regardless of what you do, or don’t, do with these results, they are yours.  After downloading your file, you can simply save the results for later, you can upload them to donation based </w:t>
      </w:r>
      <w:hyperlink r:id="rId1515"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(when GedMatch is again accepting files, currently estimated to be Dec.1) or you can transfer your file to </w:t>
      </w:r>
      <w:hyperlink r:id="rId151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to add your results to their data base and avail yourself of their matches and tools.  Right now, the transfer price for either 23andMe or Ancestry files is only $49, which is significantly less than taking a new test at $99 (although the $99 test currently comes with a $100 restaurant.com giftcard.)  This gives you the ability to find new matches with people who haven’t tested at 23andMe.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353945" cy="3855720"/>
            <wp:effectExtent l="0" t="0" r="8255" b="0"/>
            <wp:docPr id="762" name="Picture 762" descr="23andme fda2">
              <a:hlinkClick xmlns:a="http://schemas.openxmlformats.org/drawingml/2006/main" r:id="rId1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23andme fda2">
                      <a:hlinkClick r:id="rId1517"/>
                    </pic:cNvPr>
                    <pic:cNvPicPr>
                      <a:picLocks noChangeAspect="1" noChangeArrowheads="1"/>
                    </pic:cNvPicPr>
                  </pic:nvPicPr>
                  <pic:blipFill>
                    <a:blip r:embed="rId1518">
                      <a:extLst>
                        <a:ext uri="{28A0092B-C50C-407E-A947-70E740481C1C}">
                          <a14:useLocalDpi xmlns:a14="http://schemas.microsoft.com/office/drawing/2010/main" val="0"/>
                        </a:ext>
                      </a:extLst>
                    </a:blip>
                    <a:srcRect/>
                    <a:stretch>
                      <a:fillRect/>
                    </a:stretch>
                  </pic:blipFill>
                  <pic:spPr bwMode="auto">
                    <a:xfrm>
                      <a:off x="0" y="0"/>
                      <a:ext cx="2353945" cy="38557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download your raw data file at 23andMe, sign on to your account, then click on your name in the upper right hand corner of the screen, then on “Browse Raw Data,” then on “Download” in the upper right hand corner of the screen.  You’ll then be prompted for your password again and the answer to your secret question.  Default will be set to download all data.  Leave it that way.  You’ll then be asked if you want to open the file or save it.  Save it.  On a Windows PC, if you don’t direct otherwise, it will be saved in the Downloads directory with a file name where the word “genome_” preceeds the name of the person who tested.  Mine is “genome_Roberta_Estes_Full_20131125XXXXXX.</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FF0000"/>
          <w:sz w:val="23"/>
          <w:szCs w:val="23"/>
          <w:bdr w:val="none" w:sz="0" w:space="0" w:color="auto" w:frame="1"/>
        </w:rPr>
        <w:t>Word of Warning…..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past month, 3 of the 5 files I’ve downloaded from 23andMe have been incomplete.  I’ve been working with 23andMe for three very frustrating weeks now via e-mail to try to figure out why they are incomplete.  So far, I have no answers and I’ve asked if these incomplete files have affected my (and my families) results posted at 23andMe.  To date, I’m still getting their standard reply about not being responsible for third party upload sites, which of course is not the question I asked, at all.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normal 23andMe file will have about 950,000 rows on a spreadsheet, each one representing a single location tested.  23andMe confirmed this number last week.  For example, I have 991,000 plus change and my niece has 960,000 plus change.  All 3 of the incomplete files have only 574,515 lines each, exactly.  And yes, all of them are build 37, and no, they did not test at the same time.  I even downloaded them a second, third and fourth time, from different locations using different computers, etc.  The files are simply massively incomplete.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incomplete files cannot be uploaded and utilized by other tools (</w:t>
      </w:r>
      <w:hyperlink r:id="rId1519"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or firms, including Family Tree DNA because 40% of the data is missing.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Given this experience, the FDA’s concerns about accuracy have certainly given me pause to reflect….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get a good idea as to whether your file is complete or not by the zipped file size when it downloads.  The zipped size of the incomplete files is around 5K (4901 to be exact) and the zipped size of the correct files is about 8K (8262 and 8013K to be exact).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Good luck getting help if your file is incomplete.  In order to contact the 23andMe customer service department, you have to jump through hoops, stand on your head, pat your stomach and rub your foot at the same time while chewing gum and blowing bubbles.  Ok, tiny exaggeration.  You really only have to click on “help” then use the “what’s your question” function, and then at the end of that exercize when you don’t receive the answer you need, you can submit a question to them via a form….but not until you go through that process.  They’ll get back with you in about a week with a canned reply and then you can begin the back and forth dialogue, with 2-3 day intervals between each e-mail.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3. Contact your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haven’t contacted all of your matches already, now would be a wonderful time to send invitations.  I send a message with each one that includes my e-mail address.  Unfortunately, you are forced to utilize the in-house messaging system at 23andMe, so unless you’ve exchanged e-mail addresses with your matches, if the 23andMe system goes away, you have no way to contact anyone ever again.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4. Send</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bdr w:val="none" w:sz="0" w:space="0" w:color="auto" w:frame="1"/>
        </w:rPr>
        <w:t>your e-mail address to all of the people who have already accepted match requests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Obviously, this is for the same reason.  Otherwise, your ability to communicate with your matches will disappear if the website does.  Personally I far prefer e-mail rather than the messaging system anyway, so this is not a wasted opportunity.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want to say, again, that I don’t believe that anything horrible will happen to 23andMe.  I don’t want to be an alarmist.  They have deep pockets and lots of lawyers.  They may get a slap on the hand, but in the long run, I think they’ll be around in one form or another, assuming, of course, that they can prove their results are accurate.  I do have to ask myself why 23andMe has been unable to do this in 5 years.  Was it just not a priority, corporate arrogance, or is there a real problem lurking?  However, as for my data and results, better safe than sorry, and we should</w:t>
      </w:r>
      <w:proofErr w:type="gramStart"/>
      <w:r w:rsidRPr="005165AA">
        <w:rPr>
          <w:rFonts w:ascii="inherit" w:eastAsia="Times New Roman" w:hAnsi="inherit" w:cs="Helvetica"/>
          <w:color w:val="373737"/>
          <w:sz w:val="23"/>
          <w:szCs w:val="23"/>
        </w:rPr>
        <w:t>  probably</w:t>
      </w:r>
      <w:proofErr w:type="gramEnd"/>
      <w:r w:rsidRPr="005165AA">
        <w:rPr>
          <w:rFonts w:ascii="inherit" w:eastAsia="Times New Roman" w:hAnsi="inherit" w:cs="Helvetica"/>
          <w:color w:val="373737"/>
          <w:sz w:val="23"/>
          <w:szCs w:val="23"/>
        </w:rPr>
        <w:t xml:space="preserve"> be taking these steps anyway.  I’m glad I downloaded the data files for my family, because it has exposed a problem that I otherwise wouldn’t have known existed.  Hopefully, I’ll still have time to get it resolved.</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8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52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8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521"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1522" w:tooltip="View all posts in Regulation" w:history="1">
        <w:r w:rsidRPr="005165AA">
          <w:rPr>
            <w:rFonts w:ascii="inherit" w:eastAsia="Times New Roman" w:hAnsi="inherit" w:cs="Helvetica"/>
            <w:b/>
            <w:bCs/>
            <w:color w:val="1982D1"/>
            <w:sz w:val="18"/>
            <w:szCs w:val="18"/>
            <w:u w:val="single"/>
            <w:bdr w:val="none" w:sz="0" w:space="0" w:color="auto" w:frame="1"/>
          </w:rPr>
          <w:t>Regulation</w:t>
        </w:r>
      </w:hyperlink>
      <w:r w:rsidRPr="005165AA">
        <w:rPr>
          <w:rFonts w:ascii="inherit" w:eastAsia="Times New Roman" w:hAnsi="inherit" w:cs="Helvetica"/>
          <w:color w:val="373737"/>
          <w:sz w:val="18"/>
          <w:szCs w:val="18"/>
          <w:bdr w:val="none" w:sz="0" w:space="0" w:color="auto" w:frame="1"/>
        </w:rPr>
        <w:t xml:space="preserve"> | </w:t>
      </w:r>
      <w:hyperlink r:id="rId1523" w:anchor="comments" w:tooltip="Comment on Now What? – 23andMe and the FDA" w:history="1">
        <w:r w:rsidRPr="005165AA">
          <w:rPr>
            <w:rFonts w:ascii="inherit" w:eastAsia="Times New Roman" w:hAnsi="inherit" w:cs="Helvetica"/>
            <w:b/>
            <w:bCs/>
            <w:color w:val="1982D1"/>
            <w:sz w:val="18"/>
            <w:szCs w:val="18"/>
            <w:u w:val="single"/>
            <w:bdr w:val="none" w:sz="0" w:space="0" w:color="auto" w:frame="1"/>
          </w:rPr>
          <w:t>51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524" w:history="1">
        <w:r w:rsidR="005165AA" w:rsidRPr="005165AA">
          <w:rPr>
            <w:rFonts w:ascii="inherit" w:eastAsia="Times New Roman" w:hAnsi="inherit" w:cs="Helvetica"/>
            <w:b/>
            <w:bCs/>
            <w:color w:val="222222"/>
            <w:kern w:val="36"/>
            <w:sz w:val="39"/>
            <w:szCs w:val="39"/>
            <w:u w:val="single"/>
            <w:bdr w:val="none" w:sz="0" w:space="0" w:color="auto" w:frame="1"/>
          </w:rPr>
          <w:t>FDA Orders 23andMe to Discontinue Testing</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525" w:tooltip="5:11 pm" w:history="1">
        <w:r w:rsidRPr="005165AA">
          <w:rPr>
            <w:rFonts w:ascii="inherit" w:eastAsia="Times New Roman" w:hAnsi="inherit" w:cs="Helvetica"/>
            <w:b/>
            <w:bCs/>
            <w:color w:val="1982D1"/>
            <w:sz w:val="18"/>
            <w:szCs w:val="18"/>
            <w:u w:val="single"/>
            <w:bdr w:val="none" w:sz="0" w:space="0" w:color="auto" w:frame="1"/>
          </w:rPr>
          <w:t>November 25,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526" w:anchor="comments" w:tooltip="Comment on FDA Orders 23andMe to Discontinue Testing" w:history="1">
        <w:r w:rsidR="005165AA" w:rsidRPr="005165AA">
          <w:rPr>
            <w:rFonts w:ascii="inherit" w:eastAsia="Times New Roman" w:hAnsi="inherit" w:cs="Helvetica"/>
            <w:color w:val="666666"/>
            <w:sz w:val="20"/>
            <w:szCs w:val="20"/>
            <w:u w:val="single"/>
            <w:bdr w:val="none" w:sz="0" w:space="0" w:color="auto" w:frame="1"/>
            <w:shd w:val="clear" w:color="auto" w:fill="EEEEEE"/>
          </w:rPr>
          <w:t>39</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57955"/>
            <wp:effectExtent l="0" t="0" r="1270" b="4445"/>
            <wp:docPr id="761" name="Picture 761" descr="23andme logo">
              <a:hlinkClick xmlns:a="http://schemas.openxmlformats.org/drawingml/2006/main" r:id="rId1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23andme logo">
                      <a:hlinkClick r:id="rId1527"/>
                    </pic:cNvPr>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5561330" cy="39579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Never, ever, mess with the big guns.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FDA has issued a cease and desist letter to 23andMe and ordered the firm to stop selling their DNA tests based on concerns of accuracy, failure to comply with FDA requirements and the fact that they are providing “specific health recommendations” to their clients.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529" w:history="1">
        <w:r w:rsidR="005165AA" w:rsidRPr="005165AA">
          <w:rPr>
            <w:rFonts w:ascii="inherit" w:eastAsia="Times New Roman" w:hAnsi="inherit" w:cs="Helvetica"/>
            <w:color w:val="1982D1"/>
            <w:sz w:val="23"/>
            <w:szCs w:val="23"/>
            <w:u w:val="single"/>
            <w:bdr w:val="none" w:sz="0" w:space="0" w:color="auto" w:frame="1"/>
          </w:rPr>
          <w:t>Here</w:t>
        </w:r>
      </w:hyperlink>
      <w:r w:rsidR="005165AA" w:rsidRPr="005165AA">
        <w:rPr>
          <w:rFonts w:ascii="inherit" w:eastAsia="Times New Roman" w:hAnsi="inherit" w:cs="Helvetica"/>
          <w:color w:val="373737"/>
          <w:sz w:val="23"/>
          <w:szCs w:val="23"/>
        </w:rPr>
        <w:t> is the actual letter.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Food and Drug Administration (FDA) is sending you this letter because you are marketing the 23andMe Saliva Collection Kit and Personal Genome Service (PGS) without marketing clearance or approval in violation of the Federal Food, Drug and Cosmetic Act.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Therefore, 23andMe must immediately discontinue marketing the PGS until such time as it receives FDA marketing authorization for the device.”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Normally, the DTC (direct to consumer) test concerns voiced are about people misinterpreting their results, or being frightened by them, without the involvement of a physician.  In other words, the move until now has been to force you to visit a doctor to obtain a prescription for this type of test.  Of course, the underlying assumption is that the physician will then be available and have expertise in all of the areas that the test covers.  That, of course, would mean another follow-up visit, and if all you really wanted was the genealogically relevant results, this would in effect kill that part of their business.  In fact, it would probably kill the business entirely, at least under the current marketing model.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FDA says that the product that 23andMe sells is a medical device, especially since it involves important medical information such as the detection of the BRCA-related breast cancer gene and sensitivity to the blood-thinner, warfarin.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Again from the FDA to 23andMe letter: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of the uses for which PGS is intended are particularly concerning, such as assessments for BRCA-related genetic risk and drug responses (e.g., warfarin sensitivity, clopidogrel response, and 5-fluorouracil toxicity) because of the potential health consequences that could result from false positive or false negative assessments for high-risk indications such as these.”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FDA wants 23andMe to show that these tests are accurate.  They are concerned, for example, that the BRCA test provided by 23andMe might provide either a false positive or, even worse, a false negative.  A false positive would, of course, provide an individual with a great deal of angst, but they would certainly immediately visit a physician who would prescribe industry-standard follow-up testing where the “false positive” would be caught.  A false negative, on the other hand, might mask a deadly situation, delaying detection until too late.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FDA states that they have been working with 23and </w:t>
      </w:r>
      <w:proofErr w:type="gramStart"/>
      <w:r w:rsidRPr="005165AA">
        <w:rPr>
          <w:rFonts w:ascii="inherit" w:eastAsia="Times New Roman" w:hAnsi="inherit" w:cs="Helvetica"/>
          <w:color w:val="373737"/>
          <w:sz w:val="23"/>
          <w:szCs w:val="23"/>
        </w:rPr>
        <w:t>Me</w:t>
      </w:r>
      <w:proofErr w:type="gramEnd"/>
      <w:r w:rsidRPr="005165AA">
        <w:rPr>
          <w:rFonts w:ascii="inherit" w:eastAsia="Times New Roman" w:hAnsi="inherit" w:cs="Helvetica"/>
          <w:color w:val="373737"/>
          <w:sz w:val="23"/>
          <w:szCs w:val="23"/>
        </w:rPr>
        <w:t xml:space="preserve"> who has failed to provide the necessary proof.  From the looks of this letter, and understanding there are two sides to every story, it looks like 23and </w:t>
      </w:r>
      <w:proofErr w:type="gramStart"/>
      <w:r w:rsidRPr="005165AA">
        <w:rPr>
          <w:rFonts w:ascii="inherit" w:eastAsia="Times New Roman" w:hAnsi="inherit" w:cs="Helvetica"/>
          <w:color w:val="373737"/>
          <w:sz w:val="23"/>
          <w:szCs w:val="23"/>
        </w:rPr>
        <w:t>Me</w:t>
      </w:r>
      <w:proofErr w:type="gramEnd"/>
      <w:r w:rsidRPr="005165AA">
        <w:rPr>
          <w:rFonts w:ascii="inherit" w:eastAsia="Times New Roman" w:hAnsi="inherit" w:cs="Helvetica"/>
          <w:color w:val="373737"/>
          <w:sz w:val="23"/>
          <w:szCs w:val="23"/>
        </w:rPr>
        <w:t xml:space="preserve"> has not taken the FDA seriously.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part of our interactions with you, including more than 14 face-to-face and teleconference meetings, hundreds of email exchanges, and dozens of written communications, we provided you with specific feedback on study protocols and clinical and analytical validation requirements, discussed potential classifications and regulatory pathways (including reasonable submission timelines), provided statistical advice, and discussed potential risk mitigation strategies. As discussed above, FDA is concerned about the public health consequences of inaccurate results from the PGS device; the main purpose of compliance with FDA’s regulatory requirements is to ensure that the tests work.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even after these many interactions with 23andMe, we still do not have any assurance that the firm has analytically or clinically validated the PGS for its intended uses, which have expanded from the uses that the firm identified in its submissions. In your letter dated January 9, 2013, you stated that the firm is “completing the additional analytical and clinical validations for the tests that have been submitted” and is “planning extensive labeling studies that will take several months to complete.” Thus, months after you submitted your 510(k</w:t>
      </w:r>
      <w:proofErr w:type="gramStart"/>
      <w:r w:rsidRPr="005165AA">
        <w:rPr>
          <w:rFonts w:ascii="inherit" w:eastAsia="Times New Roman" w:hAnsi="inherit" w:cs="Helvetica"/>
          <w:color w:val="373737"/>
          <w:sz w:val="23"/>
          <w:szCs w:val="23"/>
        </w:rPr>
        <w:t>)s</w:t>
      </w:r>
      <w:proofErr w:type="gramEnd"/>
      <w:r w:rsidRPr="005165AA">
        <w:rPr>
          <w:rFonts w:ascii="inherit" w:eastAsia="Times New Roman" w:hAnsi="inherit" w:cs="Helvetica"/>
          <w:color w:val="373737"/>
          <w:sz w:val="23"/>
          <w:szCs w:val="23"/>
        </w:rPr>
        <w:t xml:space="preserve"> and more than 5 years after you began marketing, you still had not completed some of the studies and had not even started other studies necessary to support a marketing submission for the PGS. It is now eleven months later, and you have yet to provide FDA with any new information about these tests.  You have not worked with us toward de novo classification, did not provide the additional information we requested necessary to complete review of your 510(k</w:t>
      </w:r>
      <w:proofErr w:type="gramStart"/>
      <w:r w:rsidRPr="005165AA">
        <w:rPr>
          <w:rFonts w:ascii="inherit" w:eastAsia="Times New Roman" w:hAnsi="inherit" w:cs="Helvetica"/>
          <w:color w:val="373737"/>
          <w:sz w:val="23"/>
          <w:szCs w:val="23"/>
        </w:rPr>
        <w:t>)s</w:t>
      </w:r>
      <w:proofErr w:type="gramEnd"/>
      <w:r w:rsidRPr="005165AA">
        <w:rPr>
          <w:rFonts w:ascii="inherit" w:eastAsia="Times New Roman" w:hAnsi="inherit" w:cs="Helvetica"/>
          <w:color w:val="373737"/>
          <w:sz w:val="23"/>
          <w:szCs w:val="23"/>
        </w:rPr>
        <w:t>, and FDA has not received any communication from 23andMe since May. Instead, we have become aware that you have initiated new marketing campaigns, including television commercials that, together with an increasing list of indications, show that you plan to expand the PGS’s uses and consumer base without obtaining marketing authorization from FDA.”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do believe the FDA has their undivided attention 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“Therefore, 23andMe must immediately discontinue marketing the PGS until such time as it receives FDA marketing authorization for the device.”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has 15 days to reply and if they don’t, it could get even uglier.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“Please notify this office in writing within fifteen (15) working days from the date you receive this letter of the specific actions you have taken to address all issues noted above. Include documentation of the corrective actions you have taken. If your actions will occur over time, please include a timetable for implementation of those actions. If corrective actions cannot be completed within 15 working days, state the reason for the delay and the time within which the actions will be completed. Failure to take adequate corrective action may result in regulatory action being initiated by the Food and Drug Administration without further notice. These actions include, but are not limited to, seizure, injunction, and civil money penalties.”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Yep, never mess with the big guns.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w:t>
      </w:r>
      <w:hyperlink r:id="rId1530" w:anchor=".UpOB2s-A2pp" w:tgtFrame="_blank" w:history="1">
        <w:r w:rsidRPr="005165AA">
          <w:rPr>
            <w:rFonts w:ascii="inherit" w:eastAsia="Times New Roman" w:hAnsi="inherit" w:cs="Helvetica"/>
            <w:color w:val="1982D1"/>
            <w:sz w:val="23"/>
            <w:szCs w:val="23"/>
            <w:u w:val="single"/>
            <w:bdr w:val="none" w:sz="0" w:space="0" w:color="auto" w:frame="1"/>
          </w:rPr>
          <w:t>2010</w:t>
        </w:r>
      </w:hyperlink>
      <w:r w:rsidRPr="005165AA">
        <w:rPr>
          <w:rFonts w:ascii="inherit" w:eastAsia="Times New Roman" w:hAnsi="inherit" w:cs="Helvetica"/>
          <w:color w:val="373737"/>
          <w:sz w:val="23"/>
          <w:szCs w:val="23"/>
        </w:rPr>
        <w:t>, five different companies, including 23andMe, were served with warning letters when Pathway Genomics announced it would sell its DNA testing product at Walgreen, a plan that never came to fruition after the warning letter.  However, this is the first letter of this type to be served on a genomics testing company.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What’s next?  We just don’t know.  23andMe has yet to comment, but it looks from this letter like they have limited choices at the moment.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Stay tuned for the next episode of the Wild West in DTC Testing.</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8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53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8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532"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1533" w:tooltip="View all posts in Regulation" w:history="1">
        <w:r w:rsidRPr="005165AA">
          <w:rPr>
            <w:rFonts w:ascii="inherit" w:eastAsia="Times New Roman" w:hAnsi="inherit" w:cs="Helvetica"/>
            <w:b/>
            <w:bCs/>
            <w:color w:val="1982D1"/>
            <w:sz w:val="18"/>
            <w:szCs w:val="18"/>
            <w:u w:val="single"/>
            <w:bdr w:val="none" w:sz="0" w:space="0" w:color="auto" w:frame="1"/>
          </w:rPr>
          <w:t>Regulation</w:t>
        </w:r>
      </w:hyperlink>
      <w:r w:rsidRPr="005165AA">
        <w:rPr>
          <w:rFonts w:ascii="inherit" w:eastAsia="Times New Roman" w:hAnsi="inherit" w:cs="Helvetica"/>
          <w:color w:val="373737"/>
          <w:sz w:val="18"/>
          <w:szCs w:val="18"/>
          <w:bdr w:val="none" w:sz="0" w:space="0" w:color="auto" w:frame="1"/>
        </w:rPr>
        <w:t xml:space="preserve"> | </w:t>
      </w:r>
      <w:hyperlink r:id="rId1534" w:anchor="comments" w:tooltip="Comment on FDA Orders 23andMe to Discontinue Testing" w:history="1">
        <w:r w:rsidRPr="005165AA">
          <w:rPr>
            <w:rFonts w:ascii="inherit" w:eastAsia="Times New Roman" w:hAnsi="inherit" w:cs="Helvetica"/>
            <w:b/>
            <w:bCs/>
            <w:color w:val="1982D1"/>
            <w:sz w:val="18"/>
            <w:szCs w:val="18"/>
            <w:u w:val="single"/>
            <w:bdr w:val="none" w:sz="0" w:space="0" w:color="auto" w:frame="1"/>
          </w:rPr>
          <w:t>39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535" w:history="1">
        <w:r w:rsidR="005165AA" w:rsidRPr="005165AA">
          <w:rPr>
            <w:rFonts w:ascii="inherit" w:eastAsia="Times New Roman" w:hAnsi="inherit" w:cs="Helvetica"/>
            <w:b/>
            <w:bCs/>
            <w:color w:val="222222"/>
            <w:kern w:val="36"/>
            <w:sz w:val="39"/>
            <w:szCs w:val="39"/>
            <w:u w:val="single"/>
            <w:bdr w:val="none" w:sz="0" w:space="0" w:color="auto" w:frame="1"/>
          </w:rPr>
          <w:t>Watson, Crick and Spotted Dick</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536" w:tooltip="4:19 pm" w:history="1">
        <w:r w:rsidRPr="005165AA">
          <w:rPr>
            <w:rFonts w:ascii="inherit" w:eastAsia="Times New Roman" w:hAnsi="inherit" w:cs="Helvetica"/>
            <w:b/>
            <w:bCs/>
            <w:color w:val="1982D1"/>
            <w:sz w:val="18"/>
            <w:szCs w:val="18"/>
            <w:u w:val="single"/>
            <w:bdr w:val="none" w:sz="0" w:space="0" w:color="auto" w:frame="1"/>
          </w:rPr>
          <w:t>November 24,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537" w:anchor="comments" w:tooltip="Comment on Watson, Crick and Spotted Dick" w:history="1">
        <w:r w:rsidR="005165AA" w:rsidRPr="005165AA">
          <w:rPr>
            <w:rFonts w:ascii="inherit" w:eastAsia="Times New Roman" w:hAnsi="inherit" w:cs="Helvetica"/>
            <w:color w:val="666666"/>
            <w:sz w:val="20"/>
            <w:szCs w:val="20"/>
            <w:u w:val="single"/>
            <w:bdr w:val="none" w:sz="0" w:space="0" w:color="auto" w:frame="1"/>
            <w:shd w:val="clear" w:color="auto" w:fill="EEEEEE"/>
          </w:rPr>
          <w:t>26</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639945"/>
            <wp:effectExtent l="0" t="0" r="1270" b="8255"/>
            <wp:docPr id="760" name="Picture 760" descr="dna 1953">
              <a:hlinkClick xmlns:a="http://schemas.openxmlformats.org/drawingml/2006/main" r:id="rId1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dna 1953">
                      <a:hlinkClick r:id="rId1538"/>
                    </pic:cNvPr>
                    <pic:cNvPicPr>
                      <a:picLocks noChangeAspect="1" noChangeArrowheads="1"/>
                    </pic:cNvPicPr>
                  </pic:nvPicPr>
                  <pic:blipFill>
                    <a:blip r:embed="rId1539">
                      <a:extLst>
                        <a:ext uri="{28A0092B-C50C-407E-A947-70E740481C1C}">
                          <a14:useLocalDpi xmlns:a14="http://schemas.microsoft.com/office/drawing/2010/main" val="0"/>
                        </a:ext>
                      </a:extLst>
                    </a:blip>
                    <a:srcRect/>
                    <a:stretch>
                      <a:fillRect/>
                    </a:stretch>
                  </pic:blipFill>
                  <pic:spPr bwMode="auto">
                    <a:xfrm>
                      <a:off x="0" y="0"/>
                      <a:ext cx="5561330" cy="46399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September, 2013, my husband, Jim, and I visited the British Isles.  This trip was planned around various aspects of genealogy and family history – all of which pertain to and were enabled by DNA.  I’m going to be sharing portions with you over the next several weeks.  These stories will all include DNA, but I’m also going to share other photos with you.  The culture, so different from ours, is critically important to understanding our ancestors and these areas are simply beautiful.  I’d like to share the entire experience, not just the DNA piece.  So I’m inviting you along on my day in London.  Come on….we’ll have fun!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didn’t plan my trip to England with Watson and Crick’s DNA model in mind – that part just kind of evolved, a positive mutation, so to speak.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Jim and I traveled with a family group that indeed did make this trip as a result of DNA – but that is another story for another article, several, in fact.  In any case, we weren’t really in charge of where we were staying in London – the tour company took care of </w:t>
      </w:r>
      <w:r w:rsidRPr="005165AA">
        <w:rPr>
          <w:rFonts w:ascii="inherit" w:eastAsia="Times New Roman" w:hAnsi="inherit" w:cs="Helvetica"/>
          <w:noProof/>
          <w:color w:val="1982D1"/>
          <w:sz w:val="23"/>
          <w:szCs w:val="23"/>
          <w:bdr w:val="none" w:sz="0" w:space="0" w:color="auto" w:frame="1"/>
        </w:rPr>
        <w:drawing>
          <wp:inline distT="0" distB="0" distL="0" distR="0">
            <wp:extent cx="2040255" cy="2859405"/>
            <wp:effectExtent l="0" t="0" r="0" b="0"/>
            <wp:docPr id="759" name="Picture 759" descr="fan">
              <a:hlinkClick xmlns:a="http://schemas.openxmlformats.org/drawingml/2006/main" r:id="rId1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fan">
                      <a:hlinkClick r:id="rId1540"/>
                    </pic:cNvPr>
                    <pic:cNvPicPr>
                      <a:picLocks noChangeAspect="1" noChangeArrowheads="1"/>
                    </pic:cNvPicPr>
                  </pic:nvPicPr>
                  <pic:blipFill>
                    <a:blip r:embed="rId1541">
                      <a:extLst>
                        <a:ext uri="{28A0092B-C50C-407E-A947-70E740481C1C}">
                          <a14:useLocalDpi xmlns:a14="http://schemas.microsoft.com/office/drawing/2010/main" val="0"/>
                        </a:ext>
                      </a:extLst>
                    </a:blip>
                    <a:srcRect/>
                    <a:stretch>
                      <a:fillRect/>
                    </a:stretch>
                  </pic:blipFill>
                  <pic:spPr bwMode="auto">
                    <a:xfrm>
                      <a:off x="0" y="0"/>
                      <a:ext cx="2040255" cy="2859405"/>
                    </a:xfrm>
                    <a:prstGeom prst="rect">
                      <a:avLst/>
                    </a:prstGeom>
                    <a:noFill/>
                    <a:ln>
                      <a:noFill/>
                    </a:ln>
                  </pic:spPr>
                </pic:pic>
              </a:graphicData>
            </a:graphic>
          </wp:inline>
        </w:drawing>
      </w:r>
      <w:r w:rsidRPr="005165AA">
        <w:rPr>
          <w:rFonts w:ascii="inherit" w:eastAsia="Times New Roman" w:hAnsi="inherit" w:cs="Helvetica"/>
          <w:color w:val="373737"/>
          <w:sz w:val="23"/>
          <w:szCs w:val="23"/>
        </w:rPr>
        <w:t xml:space="preserve">that – supposedly.  That is a long and sorry saga which I’ll spare you.  Let’s just say we weren’t staying at the hotel where we were SUPPOSED to have reservations and the one where we were staying didn’t have air conditioning.  It was “broken.”  It should have been </w:t>
      </w:r>
      <w:proofErr w:type="gramStart"/>
      <w:r w:rsidRPr="005165AA">
        <w:rPr>
          <w:rFonts w:ascii="inherit" w:eastAsia="Times New Roman" w:hAnsi="inherit" w:cs="Helvetica"/>
          <w:color w:val="373737"/>
          <w:sz w:val="23"/>
          <w:szCs w:val="23"/>
        </w:rPr>
        <w:t>an aha</w:t>
      </w:r>
      <w:proofErr w:type="gramEnd"/>
      <w:r w:rsidRPr="005165AA">
        <w:rPr>
          <w:rFonts w:ascii="inherit" w:eastAsia="Times New Roman" w:hAnsi="inherit" w:cs="Helvetica"/>
          <w:color w:val="373737"/>
          <w:sz w:val="23"/>
          <w:szCs w:val="23"/>
        </w:rPr>
        <w:t xml:space="preserve"> moment when they handed me a fan when we checked in.  At least they did that much.  It was very hot.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Suffice it to say, we were close to Hyde Park and Kensington Gardens in London.  The idea was that we could take a walk in the park if we wanted to.  Flowers often grace every nook and cranny in Europe and the thought of walking and viewing was quite enticing to me.  Here is a rose garden in front of a private home near Hyde Park. Just lovely.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77920"/>
            <wp:effectExtent l="0" t="0" r="1270" b="0"/>
            <wp:docPr id="758" name="Picture 758" descr="London rose garden">
              <a:hlinkClick xmlns:a="http://schemas.openxmlformats.org/drawingml/2006/main" r:id="rId1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London rose garden">
                      <a:hlinkClick r:id="rId1542"/>
                    </pic:cNvPr>
                    <pic:cNvPicPr>
                      <a:picLocks noChangeAspect="1" noChangeArrowheads="1"/>
                    </pic:cNvPicPr>
                  </pic:nvPicPr>
                  <pic:blipFill>
                    <a:blip r:embed="rId1543">
                      <a:extLst>
                        <a:ext uri="{28A0092B-C50C-407E-A947-70E740481C1C}">
                          <a14:useLocalDpi xmlns:a14="http://schemas.microsoft.com/office/drawing/2010/main" val="0"/>
                        </a:ext>
                      </a:extLst>
                    </a:blip>
                    <a:srcRect/>
                    <a:stretch>
                      <a:fillRect/>
                    </a:stretch>
                  </pic:blipFill>
                  <pic:spPr bwMode="auto">
                    <a:xfrm>
                      <a:off x="0" y="0"/>
                      <a:ext cx="5561330" cy="36779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London subway is a bit overwhelming, but it really a good transportation system once you get used to it.  You can get places far more quickly by subway than by car on the surface streets.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770120"/>
            <wp:effectExtent l="0" t="0" r="1270" b="0"/>
            <wp:docPr id="757" name="Picture 757" descr="london subway">
              <a:hlinkClick xmlns:a="http://schemas.openxmlformats.org/drawingml/2006/main" r:id="rId1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london subway">
                      <a:hlinkClick r:id="rId1544"/>
                    </pic:cNvPr>
                    <pic:cNvPicPr>
                      <a:picLocks noChangeAspect="1" noChangeArrowheads="1"/>
                    </pic:cNvPicPr>
                  </pic:nvPicPr>
                  <pic:blipFill>
                    <a:blip r:embed="rId1545">
                      <a:extLst>
                        <a:ext uri="{28A0092B-C50C-407E-A947-70E740481C1C}">
                          <a14:useLocalDpi xmlns:a14="http://schemas.microsoft.com/office/drawing/2010/main" val="0"/>
                        </a:ext>
                      </a:extLst>
                    </a:blip>
                    <a:srcRect/>
                    <a:stretch>
                      <a:fillRect/>
                    </a:stretch>
                  </pic:blipFill>
                  <pic:spPr bwMode="auto">
                    <a:xfrm>
                      <a:off x="0" y="0"/>
                      <a:ext cx="5561330" cy="47701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Still, you stand a high probability of getting lost, at least initially, and it’s pretty intimidating.  So we opted to walk when we could.  Plus, you get to see a lot more of the area that way.  After all, it’s not always the destination.  Sometimes, it’s about the journey.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Before we left for London, I searched for the location of the double helix model created by Watson and Crick in 1953 when they discovered DNA.  I found that it is in the British Science Museum.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arrival in London, looking at the map, I discovered that the Science Museum was just on the other side of Hyde Park.  I asked and was told that it’s about a 10 minute walk.  Have I mentioned never to believe a British person about distances???  It must be genetic – they seem to have a distance judgment impairment gene!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Jim and I set out to walk to the Museum because it seemed like a much better option than three different subway transfers.  And after all, it was only 10 minutes away and only drizzling.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417435"/>
            <wp:effectExtent l="0" t="0" r="1270" b="0"/>
            <wp:docPr id="756" name="Picture 756" descr="Me hyde park">
              <a:hlinkClick xmlns:a="http://schemas.openxmlformats.org/drawingml/2006/main" r:id="rId1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Me hyde park">
                      <a:hlinkClick r:id="rId1546"/>
                    </pic:cNvPr>
                    <pic:cNvPicPr>
                      <a:picLocks noChangeAspect="1" noChangeArrowheads="1"/>
                    </pic:cNvPicPr>
                  </pic:nvPicPr>
                  <pic:blipFill>
                    <a:blip r:embed="rId1547">
                      <a:extLst>
                        <a:ext uri="{28A0092B-C50C-407E-A947-70E740481C1C}">
                          <a14:useLocalDpi xmlns:a14="http://schemas.microsoft.com/office/drawing/2010/main" val="0"/>
                        </a:ext>
                      </a:extLst>
                    </a:blip>
                    <a:srcRect/>
                    <a:stretch>
                      <a:fillRect/>
                    </a:stretch>
                  </pic:blipFill>
                  <pic:spPr bwMode="auto">
                    <a:xfrm>
                      <a:off x="0" y="0"/>
                      <a:ext cx="5561330" cy="74174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cut across the park and enjoyed the walk and found the museums, further away than we thought, of course.  We discovered we were walking on the Princess Diana Memorial walkway, and only after we got home and looked at the photo did I realize that Kensington Palace is behind 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British parks and gardens are really quite remarkable.  There are a lot of them and they have beautiful statues and flowers. This statue is of Prince Albert.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77920"/>
            <wp:effectExtent l="0" t="0" r="1270" b="0"/>
            <wp:docPr id="755" name="Picture 755" descr="prince albert">
              <a:hlinkClick xmlns:a="http://schemas.openxmlformats.org/drawingml/2006/main" r:id="rId1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prince albert">
                      <a:hlinkClick r:id="rId1548"/>
                    </pic:cNvPr>
                    <pic:cNvPicPr>
                      <a:picLocks noChangeAspect="1" noChangeArrowheads="1"/>
                    </pic:cNvPicPr>
                  </pic:nvPicPr>
                  <pic:blipFill>
                    <a:blip r:embed="rId1549">
                      <a:extLst>
                        <a:ext uri="{28A0092B-C50C-407E-A947-70E740481C1C}">
                          <a14:useLocalDpi xmlns:a14="http://schemas.microsoft.com/office/drawing/2010/main" val="0"/>
                        </a:ext>
                      </a:extLst>
                    </a:blip>
                    <a:srcRect/>
                    <a:stretch>
                      <a:fillRect/>
                    </a:stretch>
                  </pic:blipFill>
                  <pic:spPr bwMode="auto">
                    <a:xfrm>
                      <a:off x="0" y="0"/>
                      <a:ext cx="5561330" cy="36779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Half an hour or 45 minutes later, we arrived at the Science Museum.  It’s quite large, and we asked where the DNA exhibit was located, received directions, and off we went.  We were pleased to see that they had an entire exhibit area devoted not to DNA but to what makes people unique.  Of course DNA had a prominent position in that exhibit.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77920"/>
            <wp:effectExtent l="0" t="0" r="1270" b="0"/>
            <wp:docPr id="754" name="Picture 754" descr="dna book">
              <a:hlinkClick xmlns:a="http://schemas.openxmlformats.org/drawingml/2006/main" r:id="rId1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dna book">
                      <a:hlinkClick r:id="rId1550"/>
                    </pic:cNvPr>
                    <pic:cNvPicPr>
                      <a:picLocks noChangeAspect="1" noChangeArrowheads="1"/>
                    </pic:cNvPicPr>
                  </pic:nvPicPr>
                  <pic:blipFill>
                    <a:blip r:embed="rId1551">
                      <a:extLst>
                        <a:ext uri="{28A0092B-C50C-407E-A947-70E740481C1C}">
                          <a14:useLocalDpi xmlns:a14="http://schemas.microsoft.com/office/drawing/2010/main" val="0"/>
                        </a:ext>
                      </a:extLst>
                    </a:blip>
                    <a:srcRect/>
                    <a:stretch>
                      <a:fillRect/>
                    </a:stretch>
                  </pic:blipFill>
                  <pic:spPr bwMode="auto">
                    <a:xfrm>
                      <a:off x="0" y="0"/>
                      <a:ext cx="5561330" cy="36779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“books of genes” shown above and below is actually the top back of a seat in the museum exhibit.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77920"/>
            <wp:effectExtent l="0" t="0" r="1270" b="0"/>
            <wp:docPr id="753" name="Picture 753" descr="dna seat">
              <a:hlinkClick xmlns:a="http://schemas.openxmlformats.org/drawingml/2006/main" r:id="rId1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dna seat">
                      <a:hlinkClick r:id="rId1552"/>
                    </pic:cNvPr>
                    <pic:cNvPicPr>
                      <a:picLocks noChangeAspect="1" noChangeArrowheads="1"/>
                    </pic:cNvPicPr>
                  </pic:nvPicPr>
                  <pic:blipFill>
                    <a:blip r:embed="rId1553">
                      <a:extLst>
                        <a:ext uri="{28A0092B-C50C-407E-A947-70E740481C1C}">
                          <a14:useLocalDpi xmlns:a14="http://schemas.microsoft.com/office/drawing/2010/main" val="0"/>
                        </a:ext>
                      </a:extLst>
                    </a:blip>
                    <a:srcRect/>
                    <a:stretch>
                      <a:fillRect/>
                    </a:stretch>
                  </pic:blipFill>
                  <pic:spPr bwMode="auto">
                    <a:xfrm>
                      <a:off x="0" y="0"/>
                      <a:ext cx="5561330" cy="36779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we were unable to find the Watson/Crick model.  We asked a second time and the guard told us that it was downstairs “by the autos.”  We had just come through that area and we didn’t quite believe it would be there, but since it wasn’t where we were, we went to look.  Sure enough, in with the 1950s cars and the earliest computers, in a display case but not near anything else similar, we found the double helix model with only a small display description.  In fact, we had walked right past it earlier and didn’t notice it because where it is located and how it is displayed is so nondescript.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77920"/>
            <wp:effectExtent l="0" t="0" r="1270" b="0"/>
            <wp:docPr id="752" name="Picture 752" descr="dna sign">
              <a:hlinkClick xmlns:a="http://schemas.openxmlformats.org/drawingml/2006/main" r:id="rId1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dna sign">
                      <a:hlinkClick r:id="rId1554"/>
                    </pic:cNvPr>
                    <pic:cNvPicPr>
                      <a:picLocks noChangeAspect="1" noChangeArrowheads="1"/>
                    </pic:cNvPicPr>
                  </pic:nvPicPr>
                  <pic:blipFill>
                    <a:blip r:embed="rId1555">
                      <a:extLst>
                        <a:ext uri="{28A0092B-C50C-407E-A947-70E740481C1C}">
                          <a14:useLocalDpi xmlns:a14="http://schemas.microsoft.com/office/drawing/2010/main" val="0"/>
                        </a:ext>
                      </a:extLst>
                    </a:blip>
                    <a:srcRect/>
                    <a:stretch>
                      <a:fillRect/>
                    </a:stretch>
                  </pic:blipFill>
                  <pic:spPr bwMode="auto">
                    <a:xfrm>
                      <a:off x="0" y="0"/>
                      <a:ext cx="5561330" cy="367792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751" name="Picture 751" descr="OLYMPUS DIGITAL CAMERA">
              <a:hlinkClick xmlns:a="http://schemas.openxmlformats.org/drawingml/2006/main" r:id="rId1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OLYMPUS DIGITAL CAMERA">
                      <a:hlinkClick r:id="rId1556"/>
                    </pic:cNvPr>
                    <pic:cNvPicPr>
                      <a:picLocks noChangeAspect="1" noChangeArrowheads="1"/>
                    </pic:cNvPicPr>
                  </pic:nvPicPr>
                  <pic:blipFill>
                    <a:blip r:embed="rId1557">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helix model itself is kind of difficult to see because it’s small and kind of thin and in the middle of a case with glass on all sides.  Jim is trying to get a good picture, but that is almost impossible between its position and the glass and lighting.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393430"/>
            <wp:effectExtent l="0" t="0" r="1270" b="7620"/>
            <wp:docPr id="750" name="Picture 750" descr="Crick Watson Jim">
              <a:hlinkClick xmlns:a="http://schemas.openxmlformats.org/drawingml/2006/main" r:id="rId1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rick Watson Jim">
                      <a:hlinkClick r:id="rId1558"/>
                    </pic:cNvPr>
                    <pic:cNvPicPr>
                      <a:picLocks noChangeAspect="1" noChangeArrowheads="1"/>
                    </pic:cNvPicPr>
                  </pic:nvPicPr>
                  <pic:blipFill>
                    <a:blip r:embed="rId1559">
                      <a:extLst>
                        <a:ext uri="{28A0092B-C50C-407E-A947-70E740481C1C}">
                          <a14:useLocalDpi xmlns:a14="http://schemas.microsoft.com/office/drawing/2010/main" val="0"/>
                        </a:ext>
                      </a:extLst>
                    </a:blip>
                    <a:srcRect/>
                    <a:stretch>
                      <a:fillRect/>
                    </a:stretch>
                  </pic:blipFill>
                  <pic:spPr bwMode="auto">
                    <a:xfrm>
                      <a:off x="0" y="0"/>
                      <a:ext cx="5561330" cy="83934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model is constructed using clamps.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77920"/>
            <wp:effectExtent l="0" t="0" r="1270" b="0"/>
            <wp:docPr id="749" name="Picture 749" descr="Crick Watson closeup">
              <a:hlinkClick xmlns:a="http://schemas.openxmlformats.org/drawingml/2006/main" r:id="rId1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rick Watson closeup">
                      <a:hlinkClick r:id="rId1560"/>
                    </pic:cNvPr>
                    <pic:cNvPicPr>
                      <a:picLocks noChangeAspect="1" noChangeArrowheads="1"/>
                    </pic:cNvPicPr>
                  </pic:nvPicPr>
                  <pic:blipFill>
                    <a:blip r:embed="rId1561">
                      <a:extLst>
                        <a:ext uri="{28A0092B-C50C-407E-A947-70E740481C1C}">
                          <a14:useLocalDpi xmlns:a14="http://schemas.microsoft.com/office/drawing/2010/main" val="0"/>
                        </a:ext>
                      </a:extLst>
                    </a:blip>
                    <a:srcRect/>
                    <a:stretch>
                      <a:fillRect/>
                    </a:stretch>
                  </pic:blipFill>
                  <pic:spPr bwMode="auto">
                    <a:xfrm>
                      <a:off x="0" y="0"/>
                      <a:ext cx="5561330" cy="36779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actually difficult to see because the aluminum templates, shown below (wiki photo) are on a flat plane so they are being photographed sideways.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312920"/>
            <wp:effectExtent l="0" t="0" r="1270" b="0"/>
            <wp:docPr id="748" name="Picture 748" descr="DNA model leaves">
              <a:hlinkClick xmlns:a="http://schemas.openxmlformats.org/drawingml/2006/main" r:id="rId1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DNA model leaves">
                      <a:hlinkClick r:id="rId1562"/>
                    </pic:cNvPr>
                    <pic:cNvPicPr>
                      <a:picLocks noChangeAspect="1" noChangeArrowheads="1"/>
                    </pic:cNvPicPr>
                  </pic:nvPicPr>
                  <pic:blipFill>
                    <a:blip r:embed="rId1563">
                      <a:extLst>
                        <a:ext uri="{28A0092B-C50C-407E-A947-70E740481C1C}">
                          <a14:useLocalDpi xmlns:a14="http://schemas.microsoft.com/office/drawing/2010/main" val="0"/>
                        </a:ext>
                      </a:extLst>
                    </a:blip>
                    <a:srcRect/>
                    <a:stretch>
                      <a:fillRect/>
                    </a:stretch>
                  </pic:blipFill>
                  <pic:spPr bwMode="auto">
                    <a:xfrm>
                      <a:off x="0" y="0"/>
                      <a:ext cx="5561330" cy="43129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thrilled to see the model, but saddened that it has been relegated to the section of “vintage cars” when it was the discovery that fueled many of the life-changing medical discoveries of the past few years and nearly everything in the exhibit we had just seen about what makes people unique.  If not DNA, then what?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Crick/Watson double helix model should be the crown jewel of these types of exhibits, not relegated to a place in the footnotes of the 1950s.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model itself is elegant in that its simplicity belies the complexity of DNA.  Yet, that complexity is comprised of simplest of elements combined in the simplest of manners.  It’s hard to believe sometimes that we are looking at the recipe for reproduction, for all of life itself.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are Crick and Watson with the model.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329940" cy="2279015"/>
            <wp:effectExtent l="0" t="0" r="3810" b="6985"/>
            <wp:docPr id="747" name="Picture 747" descr="crick watson with model">
              <a:hlinkClick xmlns:a="http://schemas.openxmlformats.org/drawingml/2006/main" r:id="rId1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rick watson with model">
                      <a:hlinkClick r:id="rId1564"/>
                    </pic:cNvPr>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3329940" cy="22790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we walked back to our hotel, but we took a bit of a different route, past both sets of palace gates (below) and up some side streets.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552065"/>
            <wp:effectExtent l="0" t="0" r="1270" b="635"/>
            <wp:docPr id="746" name="Picture 746" descr="???????????????????????????????">
              <a:hlinkClick xmlns:a="http://schemas.openxmlformats.org/drawingml/2006/main" r:id="rId1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
                      <a:hlinkClick r:id="rId1566"/>
                    </pic:cNvPr>
                    <pic:cNvPicPr>
                      <a:picLocks noChangeAspect="1" noChangeArrowheads="1"/>
                    </pic:cNvPicPr>
                  </pic:nvPicPr>
                  <pic:blipFill>
                    <a:blip r:embed="rId1567">
                      <a:extLst>
                        <a:ext uri="{28A0092B-C50C-407E-A947-70E740481C1C}">
                          <a14:useLocalDpi xmlns:a14="http://schemas.microsoft.com/office/drawing/2010/main" val="0"/>
                        </a:ext>
                      </a:extLst>
                    </a:blip>
                    <a:srcRect/>
                    <a:stretch>
                      <a:fillRect/>
                    </a:stretch>
                  </pic:blipFill>
                  <pic:spPr bwMode="auto">
                    <a:xfrm>
                      <a:off x="0" y="0"/>
                      <a:ext cx="5561330" cy="255206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89300"/>
            <wp:effectExtent l="0" t="0" r="1270" b="6350"/>
            <wp:docPr id="745" name="Picture 745" descr="???????????????????????????????">
              <a:hlinkClick xmlns:a="http://schemas.openxmlformats.org/drawingml/2006/main" r:id="rId1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
                      <a:hlinkClick r:id="rId1568"/>
                    </pic:cNvPr>
                    <pic:cNvPicPr>
                      <a:picLocks noChangeAspect="1" noChangeArrowheads="1"/>
                    </pic:cNvPicPr>
                  </pic:nvPicPr>
                  <pic:blipFill>
                    <a:blip r:embed="rId1569">
                      <a:extLst>
                        <a:ext uri="{28A0092B-C50C-407E-A947-70E740481C1C}">
                          <a14:useLocalDpi xmlns:a14="http://schemas.microsoft.com/office/drawing/2010/main" val="0"/>
                        </a:ext>
                      </a:extLst>
                    </a:blip>
                    <a:srcRect/>
                    <a:stretch>
                      <a:fillRect/>
                    </a:stretch>
                  </pic:blipFill>
                  <pic:spPr bwMode="auto">
                    <a:xfrm>
                      <a:off x="0" y="0"/>
                      <a:ext cx="5561330" cy="32893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Glory be, we also found a Starbucks!!  We discovered a beautiful old church on Kensington High Street and slipped into the courtyard which is also the cemetery.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77920"/>
            <wp:effectExtent l="0" t="0" r="1270" b="0"/>
            <wp:docPr id="744" name="Picture 744" descr="church high kensington">
              <a:hlinkClick xmlns:a="http://schemas.openxmlformats.org/drawingml/2006/main" r:id="rId1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church high kensington">
                      <a:hlinkClick r:id="rId1570"/>
                    </pic:cNvPr>
                    <pic:cNvPicPr>
                      <a:picLocks noChangeAspect="1" noChangeArrowheads="1"/>
                    </pic:cNvPicPr>
                  </pic:nvPicPr>
                  <pic:blipFill>
                    <a:blip r:embed="rId1571">
                      <a:extLst>
                        <a:ext uri="{28A0092B-C50C-407E-A947-70E740481C1C}">
                          <a14:useLocalDpi xmlns:a14="http://schemas.microsoft.com/office/drawing/2010/main" val="0"/>
                        </a:ext>
                      </a:extLst>
                    </a:blip>
                    <a:srcRect/>
                    <a:stretch>
                      <a:fillRect/>
                    </a:stretch>
                  </pic:blipFill>
                  <pic:spPr bwMode="auto">
                    <a:xfrm>
                      <a:off x="0" y="0"/>
                      <a:ext cx="5561330" cy="36779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hard to believe that just a few feet away on the other side of the fence the London traffic and hustle and bustle are in full force.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743" name="Picture 743" descr="OLYMPUS DIGITAL CAMERA">
              <a:hlinkClick xmlns:a="http://schemas.openxmlformats.org/drawingml/2006/main" r:id="rId1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OLYMPUS DIGITAL CAMERA">
                      <a:hlinkClick r:id="rId1572"/>
                    </pic:cNvPr>
                    <pic:cNvPicPr>
                      <a:picLocks noChangeAspect="1" noChangeArrowheads="1"/>
                    </pic:cNvPicPr>
                  </pic:nvPicPr>
                  <pic:blipFill>
                    <a:blip r:embed="rId1573">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courtyard is a tiny haven of tranquility. Of course, I had to look at the stones to see if there were any familiar names.  After all, some of my ancestors were here – however, they weren’t wealthy enough to have stones in churchyards.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things have no equivalent here.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742815"/>
            <wp:effectExtent l="0" t="0" r="1270" b="635"/>
            <wp:docPr id="742" name="Picture 742" descr="???????????????????????????????">
              <a:hlinkClick xmlns:a="http://schemas.openxmlformats.org/drawingml/2006/main" r:id="rId1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
                      <a:hlinkClick r:id="rId1574"/>
                    </pic:cNvPr>
                    <pic:cNvPicPr>
                      <a:picLocks noChangeAspect="1" noChangeArrowheads="1"/>
                    </pic:cNvPicPr>
                  </pic:nvPicPr>
                  <pic:blipFill>
                    <a:blip r:embed="rId1575">
                      <a:extLst>
                        <a:ext uri="{28A0092B-C50C-407E-A947-70E740481C1C}">
                          <a14:useLocalDpi xmlns:a14="http://schemas.microsoft.com/office/drawing/2010/main" val="0"/>
                        </a:ext>
                      </a:extLst>
                    </a:blip>
                    <a:srcRect/>
                    <a:stretch>
                      <a:fillRect/>
                    </a:stretch>
                  </pic:blipFill>
                  <pic:spPr bwMode="auto">
                    <a:xfrm>
                      <a:off x="0" y="0"/>
                      <a:ext cx="5561330" cy="47428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Humps, in case you are wondering, are speed bumps.  The even more interesting sign was the one that had a picture of two humps, side by side, on the same sign.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passed this lovely pub that is just so quintessentially English and so beautiful.  Surely looks inviting doesn’t it.  Want to have an ale???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741" name="Picture 741" descr="OLYMPUS DIGITAL CAMERA">
              <a:hlinkClick xmlns:a="http://schemas.openxmlformats.org/drawingml/2006/main" r:id="rId1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OLYMPUS DIGITAL CAMERA">
                      <a:hlinkClick r:id="rId1576"/>
                    </pic:cNvPr>
                    <pic:cNvPicPr>
                      <a:picLocks noChangeAspect="1" noChangeArrowheads="1"/>
                    </pic:cNvPicPr>
                  </pic:nvPicPr>
                  <pic:blipFill>
                    <a:blip r:embed="rId1577">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 evening, we met up with my cousins from New Zealand (more about that later) in </w:t>
      </w:r>
      <w:hyperlink r:id="rId1578" w:history="1">
        <w:r w:rsidRPr="005165AA">
          <w:rPr>
            <w:rFonts w:ascii="inherit" w:eastAsia="Times New Roman" w:hAnsi="inherit" w:cs="Helvetica"/>
            <w:color w:val="1982D1"/>
            <w:sz w:val="23"/>
            <w:szCs w:val="23"/>
            <w:u w:val="single"/>
            <w:bdr w:val="none" w:sz="0" w:space="0" w:color="auto" w:frame="1"/>
          </w:rPr>
          <w:t>The Swan Pub</w:t>
        </w:r>
      </w:hyperlink>
      <w:r w:rsidRPr="005165AA">
        <w:rPr>
          <w:rFonts w:ascii="inherit" w:eastAsia="Times New Roman" w:hAnsi="inherit" w:cs="Helvetica"/>
          <w:color w:val="373737"/>
          <w:sz w:val="23"/>
          <w:szCs w:val="23"/>
        </w:rPr>
        <w:t>, a very quaint and very English </w:t>
      </w:r>
      <w:hyperlink r:id="rId1579" w:history="1">
        <w:r w:rsidRPr="005165AA">
          <w:rPr>
            <w:rFonts w:ascii="inherit" w:eastAsia="Times New Roman" w:hAnsi="inherit" w:cs="Helvetica"/>
            <w:color w:val="1982D1"/>
            <w:sz w:val="23"/>
            <w:szCs w:val="23"/>
            <w:u w:val="single"/>
            <w:bdr w:val="none" w:sz="0" w:space="0" w:color="auto" w:frame="1"/>
          </w:rPr>
          <w:t>old coaching pub</w:t>
        </w:r>
      </w:hyperlink>
      <w:r w:rsidRPr="005165AA">
        <w:rPr>
          <w:rFonts w:ascii="inherit" w:eastAsia="Times New Roman" w:hAnsi="inherit" w:cs="Helvetica"/>
          <w:color w:val="373737"/>
          <w:sz w:val="23"/>
          <w:szCs w:val="23"/>
        </w:rPr>
        <w:t> across from Hyde Park, and had an English dinner of what else, fish and chips.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that wasn’t the end of the adventures.  Nosiree….there was what we term as</w:t>
      </w:r>
      <w:proofErr w:type="gramStart"/>
      <w:r w:rsidRPr="005165AA">
        <w:rPr>
          <w:rFonts w:ascii="inherit" w:eastAsia="Times New Roman" w:hAnsi="inherit" w:cs="Helvetica"/>
          <w:color w:val="373737"/>
          <w:sz w:val="23"/>
          <w:szCs w:val="23"/>
        </w:rPr>
        <w:t>  “</w:t>
      </w:r>
      <w:proofErr w:type="gramEnd"/>
      <w:r w:rsidRPr="005165AA">
        <w:rPr>
          <w:rFonts w:ascii="inherit" w:eastAsia="Times New Roman" w:hAnsi="inherit" w:cs="Helvetica"/>
          <w:color w:val="373737"/>
          <w:sz w:val="23"/>
          <w:szCs w:val="23"/>
        </w:rPr>
        <w:t>adventure eating” left to be done.  There was </w:t>
      </w:r>
      <w:hyperlink r:id="rId1580" w:history="1">
        <w:r w:rsidRPr="005165AA">
          <w:rPr>
            <w:rFonts w:ascii="inherit" w:eastAsia="Times New Roman" w:hAnsi="inherit" w:cs="Helvetica"/>
            <w:color w:val="1982D1"/>
            <w:sz w:val="23"/>
            <w:szCs w:val="23"/>
            <w:u w:val="single"/>
            <w:bdr w:val="none" w:sz="0" w:space="0" w:color="auto" w:frame="1"/>
          </w:rPr>
          <w:t>Spotted Dick</w:t>
        </w:r>
      </w:hyperlink>
      <w:r w:rsidRPr="005165AA">
        <w:rPr>
          <w:rFonts w:ascii="inherit" w:eastAsia="Times New Roman" w:hAnsi="inherit" w:cs="Helvetica"/>
          <w:color w:val="373737"/>
          <w:sz w:val="23"/>
          <w:szCs w:val="23"/>
        </w:rPr>
        <w:t> on the dessert menu.  Yes, we did, we had to order that and try some.  Here’s Jim getting ready to try Spotted Dick.  Looks kind of apprehensive doesn’t he.  I must admit, it was very, very good.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687185"/>
            <wp:effectExtent l="0" t="0" r="1270" b="0"/>
            <wp:docPr id="740" name="Picture 740" descr="??????????????????????">
              <a:hlinkClick xmlns:a="http://schemas.openxmlformats.org/drawingml/2006/main" r:id="rId1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
                      <a:hlinkClick r:id="rId1581"/>
                    </pic:cNvPr>
                    <pic:cNvPicPr>
                      <a:picLocks noChangeAspect="1" noChangeArrowheads="1"/>
                    </pic:cNvPicPr>
                  </pic:nvPicPr>
                  <pic:blipFill>
                    <a:blip r:embed="rId1582">
                      <a:extLst>
                        <a:ext uri="{28A0092B-C50C-407E-A947-70E740481C1C}">
                          <a14:useLocalDpi xmlns:a14="http://schemas.microsoft.com/office/drawing/2010/main" val="0"/>
                        </a:ext>
                      </a:extLst>
                    </a:blip>
                    <a:srcRect/>
                    <a:stretch>
                      <a:fillRect/>
                    </a:stretch>
                  </pic:blipFill>
                  <pic:spPr bwMode="auto">
                    <a:xfrm>
                      <a:off x="0" y="0"/>
                      <a:ext cx="5561330" cy="66871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hope you’ve enjoyed coming along with me on my day in London visiting Watson, Crick and Spotted Dick.</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8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58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8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584" w:tooltip="View all posts in Discovery" w:history="1">
        <w:r w:rsidRPr="005165AA">
          <w:rPr>
            <w:rFonts w:ascii="inherit" w:eastAsia="Times New Roman" w:hAnsi="inherit" w:cs="Helvetica"/>
            <w:b/>
            <w:bCs/>
            <w:color w:val="1982D1"/>
            <w:sz w:val="18"/>
            <w:szCs w:val="18"/>
            <w:u w:val="single"/>
            <w:bdr w:val="none" w:sz="0" w:space="0" w:color="auto" w:frame="1"/>
          </w:rPr>
          <w:t>Discovery</w:t>
        </w:r>
      </w:hyperlink>
      <w:r w:rsidRPr="005165AA">
        <w:rPr>
          <w:rFonts w:ascii="inherit" w:eastAsia="Times New Roman" w:hAnsi="inherit" w:cs="Helvetica"/>
          <w:color w:val="373737"/>
          <w:sz w:val="18"/>
          <w:szCs w:val="18"/>
          <w:bdr w:val="none" w:sz="0" w:space="0" w:color="auto" w:frame="1"/>
        </w:rPr>
        <w:t>, </w:t>
      </w:r>
      <w:hyperlink r:id="rId1585" w:tooltip="View all posts in Double Helix" w:history="1">
        <w:r w:rsidRPr="005165AA">
          <w:rPr>
            <w:rFonts w:ascii="inherit" w:eastAsia="Times New Roman" w:hAnsi="inherit" w:cs="Helvetica"/>
            <w:b/>
            <w:bCs/>
            <w:color w:val="1982D1"/>
            <w:sz w:val="18"/>
            <w:szCs w:val="18"/>
            <w:u w:val="single"/>
            <w:bdr w:val="none" w:sz="0" w:space="0" w:color="auto" w:frame="1"/>
          </w:rPr>
          <w:t>Double Helix</w:t>
        </w:r>
      </w:hyperlink>
      <w:r w:rsidRPr="005165AA">
        <w:rPr>
          <w:rFonts w:ascii="inherit" w:eastAsia="Times New Roman" w:hAnsi="inherit" w:cs="Helvetica"/>
          <w:color w:val="373737"/>
          <w:sz w:val="18"/>
          <w:szCs w:val="18"/>
          <w:bdr w:val="none" w:sz="0" w:space="0" w:color="auto" w:frame="1"/>
        </w:rPr>
        <w:t>, </w:t>
      </w:r>
      <w:hyperlink r:id="rId1586"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xml:space="preserve"> | </w:t>
      </w:r>
      <w:hyperlink r:id="rId1587" w:anchor="comments" w:tooltip="Comment on Watson, Crick and Spotted Dick" w:history="1">
        <w:r w:rsidRPr="005165AA">
          <w:rPr>
            <w:rFonts w:ascii="inherit" w:eastAsia="Times New Roman" w:hAnsi="inherit" w:cs="Helvetica"/>
            <w:b/>
            <w:bCs/>
            <w:color w:val="1982D1"/>
            <w:sz w:val="18"/>
            <w:szCs w:val="18"/>
            <w:u w:val="single"/>
            <w:bdr w:val="none" w:sz="0" w:space="0" w:color="auto" w:frame="1"/>
          </w:rPr>
          <w:t>26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588" w:history="1">
        <w:r w:rsidR="005165AA" w:rsidRPr="005165AA">
          <w:rPr>
            <w:rFonts w:ascii="inherit" w:eastAsia="Times New Roman" w:hAnsi="inherit" w:cs="Helvetica"/>
            <w:b/>
            <w:bCs/>
            <w:color w:val="222222"/>
            <w:kern w:val="36"/>
            <w:sz w:val="39"/>
            <w:szCs w:val="39"/>
            <w:u w:val="single"/>
            <w:bdr w:val="none" w:sz="0" w:space="0" w:color="auto" w:frame="1"/>
          </w:rPr>
          <w:t>Native American Gene Flow – Europe</w:t>
        </w:r>
        <w:proofErr w:type="gramStart"/>
        <w:r w:rsidR="005165AA" w:rsidRPr="005165AA">
          <w:rPr>
            <w:rFonts w:ascii="inherit" w:eastAsia="Times New Roman" w:hAnsi="inherit" w:cs="Helvetica"/>
            <w:b/>
            <w:bCs/>
            <w:color w:val="222222"/>
            <w:kern w:val="36"/>
            <w:sz w:val="39"/>
            <w:szCs w:val="39"/>
            <w:u w:val="single"/>
            <w:bdr w:val="none" w:sz="0" w:space="0" w:color="auto" w:frame="1"/>
          </w:rPr>
          <w:t>?,</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Asia and the Americas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589" w:tooltip="2:40 pm" w:history="1">
        <w:r w:rsidRPr="005165AA">
          <w:rPr>
            <w:rFonts w:ascii="inherit" w:eastAsia="Times New Roman" w:hAnsi="inherit" w:cs="Helvetica"/>
            <w:b/>
            <w:bCs/>
            <w:color w:val="1982D1"/>
            <w:sz w:val="18"/>
            <w:szCs w:val="18"/>
            <w:u w:val="single"/>
            <w:bdr w:val="none" w:sz="0" w:space="0" w:color="auto" w:frame="1"/>
          </w:rPr>
          <w:t>November 22,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590" w:anchor="comments" w:tooltip="Comment on Native American Gene Flow – Europe?,  Asia and the Americas" w:history="1">
        <w:r w:rsidR="005165AA" w:rsidRPr="005165AA">
          <w:rPr>
            <w:rFonts w:ascii="inherit" w:eastAsia="Times New Roman" w:hAnsi="inherit" w:cs="Helvetica"/>
            <w:color w:val="666666"/>
            <w:sz w:val="20"/>
            <w:szCs w:val="20"/>
            <w:u w:val="single"/>
            <w:bdr w:val="none" w:sz="0" w:space="0" w:color="auto" w:frame="1"/>
            <w:shd w:val="clear" w:color="auto" w:fill="EEEEEE"/>
          </w:rPr>
          <w:t>23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Pre-release information from the paper, “Upper Palaeolithic Siberian genome reveals dual ancestry of Native Americans” which included results and analysis of DNA sequencing of 24,000 year old skeletal remains of a 4 year old Siberian boy </w:t>
      </w:r>
      <w:hyperlink r:id="rId1591" w:history="1">
        <w:r w:rsidRPr="005165AA">
          <w:rPr>
            <w:rFonts w:ascii="inherit" w:eastAsia="Times New Roman" w:hAnsi="inherit" w:cs="Helvetica"/>
            <w:color w:val="1982D1"/>
            <w:sz w:val="23"/>
            <w:szCs w:val="23"/>
            <w:u w:val="single"/>
            <w:bdr w:val="none" w:sz="0" w:space="0" w:color="auto" w:frame="1"/>
          </w:rPr>
          <w:t>caused quite a stir</w:t>
        </w:r>
      </w:hyperlink>
      <w:r w:rsidRPr="005165AA">
        <w:rPr>
          <w:rFonts w:ascii="inherit" w:eastAsia="Times New Roman" w:hAnsi="inherit" w:cs="Helvetica"/>
          <w:color w:val="373737"/>
          <w:sz w:val="23"/>
          <w:szCs w:val="23"/>
        </w:rPr>
        <w:t>.  Unfortunately, it was also misconstrued and incorrectly extrapolated in some articles.  Some people misunderstood, either unintentionally or intentionally, and suggested that people with haplogroups U and R are Native American.  That is not what either the prerelease or the paper itself says.  Not only is that information and interpretation incorrect, the paper itself with the detailed information wasn’t published until November 20</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in</w:t>
      </w:r>
      <w:hyperlink r:id="rId1592" w:history="1">
        <w:r w:rsidRPr="005165AA">
          <w:rPr>
            <w:rFonts w:ascii="inherit" w:eastAsia="Times New Roman" w:hAnsi="inherit" w:cs="Helvetica"/>
            <w:color w:val="1982D1"/>
            <w:sz w:val="23"/>
            <w:szCs w:val="23"/>
            <w:u w:val="single"/>
            <w:bdr w:val="none" w:sz="0" w:space="0" w:color="auto" w:frame="1"/>
          </w:rPr>
          <w:t>Nature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paper is currently behind a paywall, so I’m going to discuss parts of it here, along with some additional information from other sources.  To help with geography, the following google map shows the following locations: A=the Altai Republic, in Russia, B=Mal’ta, the location of the 24,000 year old skeletal remains and C=Lake Baikal, the region from where the Native American population originated in Asia.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47950"/>
            <wp:effectExtent l="0" t="0" r="1270" b="0"/>
            <wp:docPr id="739" name="Picture 739" descr="native flow map">
              <a:hlinkClick xmlns:a="http://schemas.openxmlformats.org/drawingml/2006/main" r:id="rId1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native flow map">
                      <a:hlinkClick r:id="rId1593"/>
                    </pic:cNvPr>
                    <pic:cNvPicPr>
                      <a:picLocks noChangeAspect="1" noChangeArrowheads="1"/>
                    </pic:cNvPicPr>
                  </pic:nvPicPr>
                  <pic:blipFill>
                    <a:blip r:embed="rId1594">
                      <a:extLst>
                        <a:ext uri="{28A0092B-C50C-407E-A947-70E740481C1C}">
                          <a14:useLocalDpi xmlns:a14="http://schemas.microsoft.com/office/drawing/2010/main" val="0"/>
                        </a:ext>
                      </a:extLst>
                    </a:blip>
                    <a:srcRect/>
                    <a:stretch>
                      <a:fillRect/>
                    </a:stretch>
                  </pic:blipFill>
                  <pic:spPr bwMode="auto">
                    <a:xfrm>
                      <a:off x="0" y="0"/>
                      <a:ext cx="5561330" cy="26479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Nature did publish an article preview.  That information is in bold, italics and I will be commenting in nonbold, nonitalics.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i/>
          <w:iCs/>
          <w:color w:val="373737"/>
          <w:sz w:val="23"/>
          <w:szCs w:val="23"/>
          <w:bdr w:val="none" w:sz="0" w:space="0" w:color="auto" w:frame="1"/>
        </w:rPr>
        <w:t>The origins of the First Americans remain contentious. Although Native Americans seem to be genetically most closely related to east Asians</w:t>
      </w:r>
      <w:hyperlink r:id="rId1595" w:anchor="ref1" w:tooltip="Turner, C. G. Advances in the dental search for native american origins. Acta Anthropogenet. 8, 23-78 (1984)" w:history="1">
        <w:r w:rsidRPr="005165AA">
          <w:rPr>
            <w:rFonts w:ascii="inherit" w:eastAsia="Times New Roman" w:hAnsi="inherit" w:cs="Helvetica"/>
            <w:b/>
            <w:bCs/>
            <w:i/>
            <w:iCs/>
            <w:color w:val="1982D1"/>
            <w:sz w:val="15"/>
            <w:szCs w:val="15"/>
            <w:u w:val="single"/>
            <w:bdr w:val="none" w:sz="0" w:space="0" w:color="auto" w:frame="1"/>
          </w:rPr>
          <w:t>1</w:t>
        </w:r>
      </w:hyperlink>
      <w:r w:rsidRPr="005165AA">
        <w:rPr>
          <w:rFonts w:ascii="inherit" w:eastAsia="Times New Roman" w:hAnsi="inherit" w:cs="Helvetica"/>
          <w:b/>
          <w:bCs/>
          <w:i/>
          <w:iCs/>
          <w:color w:val="373737"/>
          <w:sz w:val="15"/>
          <w:szCs w:val="15"/>
          <w:bdr w:val="none" w:sz="0" w:space="0" w:color="auto" w:frame="1"/>
          <w:vertAlign w:val="superscript"/>
        </w:rPr>
        <w:t>, </w:t>
      </w:r>
      <w:hyperlink r:id="rId1596" w:anchor="ref2" w:tooltip="Hubbe, M., Harvati, K. &amp; Neves, W. Paleoamerican morphology in the context of European and East Asian Pleistocene variation: implications for human dispersion into the New World. Am. J. Phys. Anthropol. 144, 442-453 (2011)" w:history="1">
        <w:r w:rsidRPr="005165AA">
          <w:rPr>
            <w:rFonts w:ascii="inherit" w:eastAsia="Times New Roman" w:hAnsi="inherit" w:cs="Helvetica"/>
            <w:b/>
            <w:bCs/>
            <w:i/>
            <w:iCs/>
            <w:color w:val="1982D1"/>
            <w:sz w:val="15"/>
            <w:szCs w:val="15"/>
            <w:u w:val="single"/>
            <w:bdr w:val="none" w:sz="0" w:space="0" w:color="auto" w:frame="1"/>
          </w:rPr>
          <w:t>2</w:t>
        </w:r>
      </w:hyperlink>
      <w:r w:rsidRPr="005165AA">
        <w:rPr>
          <w:rFonts w:ascii="inherit" w:eastAsia="Times New Roman" w:hAnsi="inherit" w:cs="Helvetica"/>
          <w:b/>
          <w:bCs/>
          <w:i/>
          <w:iCs/>
          <w:color w:val="373737"/>
          <w:sz w:val="15"/>
          <w:szCs w:val="15"/>
          <w:bdr w:val="none" w:sz="0" w:space="0" w:color="auto" w:frame="1"/>
          <w:vertAlign w:val="superscript"/>
        </w:rPr>
        <w:t>, </w:t>
      </w:r>
      <w:hyperlink r:id="rId1597" w:anchor="ref3" w:tooltip="Schurr, T. The peopling of the New World: perspectives from molecular anthropology. Annu. Rev. Anthropol. 33, 551-583 (2004)" w:history="1">
        <w:r w:rsidRPr="005165AA">
          <w:rPr>
            <w:rFonts w:ascii="inherit" w:eastAsia="Times New Roman" w:hAnsi="inherit" w:cs="Helvetica"/>
            <w:b/>
            <w:bCs/>
            <w:i/>
            <w:iCs/>
            <w:color w:val="1982D1"/>
            <w:sz w:val="15"/>
            <w:szCs w:val="15"/>
            <w:u w:val="single"/>
            <w:bdr w:val="none" w:sz="0" w:space="0" w:color="auto" w:frame="1"/>
          </w:rPr>
          <w:t>3</w:t>
        </w:r>
      </w:hyperlink>
      <w:r w:rsidRPr="005165AA">
        <w:rPr>
          <w:rFonts w:ascii="inherit" w:eastAsia="Times New Roman" w:hAnsi="inherit" w:cs="Helvetica"/>
          <w:b/>
          <w:bCs/>
          <w:i/>
          <w:iCs/>
          <w:color w:val="373737"/>
          <w:sz w:val="23"/>
          <w:szCs w:val="23"/>
          <w:bdr w:val="none" w:sz="0" w:space="0" w:color="auto" w:frame="1"/>
        </w:rPr>
        <w:t>, there is no consensus with regard to which specific Old World populations they are closest to</w:t>
      </w:r>
      <w:hyperlink r:id="rId1598" w:anchor="ref4" w:tooltip="O/'Rourke, D. H. &amp; Raff, J. A. The human genetic history of the Americas: the final frontier. Curr. Biol. 20, R202-R207 (2010)" w:history="1">
        <w:r w:rsidRPr="005165AA">
          <w:rPr>
            <w:rFonts w:ascii="inherit" w:eastAsia="Times New Roman" w:hAnsi="inherit" w:cs="Helvetica"/>
            <w:b/>
            <w:bCs/>
            <w:i/>
            <w:iCs/>
            <w:color w:val="1982D1"/>
            <w:sz w:val="15"/>
            <w:szCs w:val="15"/>
            <w:u w:val="single"/>
            <w:bdr w:val="none" w:sz="0" w:space="0" w:color="auto" w:frame="1"/>
          </w:rPr>
          <w:t>4</w:t>
        </w:r>
      </w:hyperlink>
      <w:r w:rsidRPr="005165AA">
        <w:rPr>
          <w:rFonts w:ascii="inherit" w:eastAsia="Times New Roman" w:hAnsi="inherit" w:cs="Helvetica"/>
          <w:b/>
          <w:bCs/>
          <w:i/>
          <w:iCs/>
          <w:color w:val="373737"/>
          <w:sz w:val="15"/>
          <w:szCs w:val="15"/>
          <w:bdr w:val="none" w:sz="0" w:space="0" w:color="auto" w:frame="1"/>
          <w:vertAlign w:val="superscript"/>
        </w:rPr>
        <w:t>, </w:t>
      </w:r>
      <w:hyperlink r:id="rId1599" w:anchor="ref5" w:tooltip="Lell, J. T. et al. The dual origin and siberian affinities of native american Y chromosomes. Am. J. Hum. Genet. 70, 192-206 (2002)" w:history="1">
        <w:r w:rsidRPr="005165AA">
          <w:rPr>
            <w:rFonts w:ascii="inherit" w:eastAsia="Times New Roman" w:hAnsi="inherit" w:cs="Helvetica"/>
            <w:b/>
            <w:bCs/>
            <w:i/>
            <w:iCs/>
            <w:color w:val="1982D1"/>
            <w:sz w:val="15"/>
            <w:szCs w:val="15"/>
            <w:u w:val="single"/>
            <w:bdr w:val="none" w:sz="0" w:space="0" w:color="auto" w:frame="1"/>
          </w:rPr>
          <w:t>5</w:t>
        </w:r>
      </w:hyperlink>
      <w:r w:rsidRPr="005165AA">
        <w:rPr>
          <w:rFonts w:ascii="inherit" w:eastAsia="Times New Roman" w:hAnsi="inherit" w:cs="Helvetica"/>
          <w:b/>
          <w:bCs/>
          <w:i/>
          <w:iCs/>
          <w:color w:val="373737"/>
          <w:sz w:val="15"/>
          <w:szCs w:val="15"/>
          <w:bdr w:val="none" w:sz="0" w:space="0" w:color="auto" w:frame="1"/>
          <w:vertAlign w:val="superscript"/>
        </w:rPr>
        <w:t>, </w:t>
      </w:r>
      <w:hyperlink r:id="rId1600" w:anchor="ref6" w:tooltip="Starikovskaya, E. B. et al. Mitochondrial DNA diversity in indigenous populations of the southern extent of Siberia, and the origins of Native American haplogroups. Ann. Hum. Genet. 69, 67-89 (2005)" w:history="1">
        <w:r w:rsidRPr="005165AA">
          <w:rPr>
            <w:rFonts w:ascii="inherit" w:eastAsia="Times New Roman" w:hAnsi="inherit" w:cs="Helvetica"/>
            <w:b/>
            <w:bCs/>
            <w:i/>
            <w:iCs/>
            <w:color w:val="1982D1"/>
            <w:sz w:val="15"/>
            <w:szCs w:val="15"/>
            <w:u w:val="single"/>
            <w:bdr w:val="none" w:sz="0" w:space="0" w:color="auto" w:frame="1"/>
          </w:rPr>
          <w:t>6</w:t>
        </w:r>
      </w:hyperlink>
      <w:r w:rsidRPr="005165AA">
        <w:rPr>
          <w:rFonts w:ascii="inherit" w:eastAsia="Times New Roman" w:hAnsi="inherit" w:cs="Helvetica"/>
          <w:b/>
          <w:bCs/>
          <w:i/>
          <w:iCs/>
          <w:color w:val="373737"/>
          <w:sz w:val="15"/>
          <w:szCs w:val="15"/>
          <w:bdr w:val="none" w:sz="0" w:space="0" w:color="auto" w:frame="1"/>
          <w:vertAlign w:val="superscript"/>
        </w:rPr>
        <w:t>, </w:t>
      </w:r>
      <w:hyperlink r:id="rId1601" w:anchor="ref7" w:tooltip="Dulik, M. C. et al. Mitochondrial DNA and Y chromosome variation provides evidence for a recent common ancestry between Native American and Indigenous Altaians. Am. J. Hum. Genet. 90, 229-246 (2012)" w:history="1">
        <w:r w:rsidRPr="005165AA">
          <w:rPr>
            <w:rFonts w:ascii="inherit" w:eastAsia="Times New Roman" w:hAnsi="inherit" w:cs="Helvetica"/>
            <w:b/>
            <w:bCs/>
            <w:i/>
            <w:iCs/>
            <w:color w:val="1982D1"/>
            <w:sz w:val="15"/>
            <w:szCs w:val="15"/>
            <w:u w:val="single"/>
            <w:bdr w:val="none" w:sz="0" w:space="0" w:color="auto" w:frame="1"/>
          </w:rPr>
          <w:t>7</w:t>
        </w:r>
      </w:hyperlink>
      <w:r w:rsidRPr="005165AA">
        <w:rPr>
          <w:rFonts w:ascii="inherit" w:eastAsia="Times New Roman" w:hAnsi="inherit" w:cs="Helvetica"/>
          <w:b/>
          <w:bCs/>
          <w:i/>
          <w:iCs/>
          <w:color w:val="373737"/>
          <w:sz w:val="15"/>
          <w:szCs w:val="15"/>
          <w:bdr w:val="none" w:sz="0" w:space="0" w:color="auto" w:frame="1"/>
          <w:vertAlign w:val="superscript"/>
        </w:rPr>
        <w:t>, </w:t>
      </w:r>
      <w:hyperlink r:id="rId1602" w:anchor="ref8" w:tooltip="Regueiro, M., Alvarez, J., Rowold, D. &amp; Herrera, R. J. On the origins, rapid expansion and genetic diversity of Native Americans from hunting-gatherers to agriculturalists. Am. J. Phys. Anthropol. 150, 333-348 (2013)" w:history="1">
        <w:r w:rsidRPr="005165AA">
          <w:rPr>
            <w:rFonts w:ascii="inherit" w:eastAsia="Times New Roman" w:hAnsi="inherit" w:cs="Helvetica"/>
            <w:b/>
            <w:bCs/>
            <w:i/>
            <w:iCs/>
            <w:color w:val="1982D1"/>
            <w:sz w:val="15"/>
            <w:szCs w:val="15"/>
            <w:u w:val="single"/>
            <w:bdr w:val="none" w:sz="0" w:space="0" w:color="auto" w:frame="1"/>
          </w:rPr>
          <w:t>8</w:t>
        </w:r>
      </w:hyperlink>
      <w:r w:rsidRPr="005165AA">
        <w:rPr>
          <w:rFonts w:ascii="inherit" w:eastAsia="Times New Roman" w:hAnsi="inherit" w:cs="Helvetica"/>
          <w:b/>
          <w:bCs/>
          <w:i/>
          <w:iCs/>
          <w:color w:val="373737"/>
          <w:sz w:val="23"/>
          <w:szCs w:val="23"/>
          <w:bdr w:val="none" w:sz="0" w:space="0" w:color="auto" w:frame="1"/>
        </w:rPr>
        <w:t>. Here we sequence the draft genome of an approximately 24,000-year-old individual (MA-1), from Mal’ta in south-central Siberia</w:t>
      </w:r>
      <w:hyperlink r:id="rId1603" w:anchor="ref9" w:tooltip="Gerasimov, M. M. in The Archaeology and Geomorphology of Northern Asia: Selected Works 5-32 (University of Toronto Press, 1964)" w:history="1">
        <w:r w:rsidRPr="005165AA">
          <w:rPr>
            <w:rFonts w:ascii="inherit" w:eastAsia="Times New Roman" w:hAnsi="inherit" w:cs="Helvetica"/>
            <w:b/>
            <w:bCs/>
            <w:i/>
            <w:iCs/>
            <w:color w:val="1982D1"/>
            <w:sz w:val="15"/>
            <w:szCs w:val="15"/>
            <w:u w:val="single"/>
            <w:bdr w:val="none" w:sz="0" w:space="0" w:color="auto" w:frame="1"/>
          </w:rPr>
          <w:t>9</w:t>
        </w:r>
      </w:hyperlink>
      <w:r w:rsidRPr="005165AA">
        <w:rPr>
          <w:rFonts w:ascii="inherit" w:eastAsia="Times New Roman" w:hAnsi="inherit" w:cs="Helvetica"/>
          <w:b/>
          <w:bCs/>
          <w:i/>
          <w:iCs/>
          <w:color w:val="373737"/>
          <w:sz w:val="23"/>
          <w:szCs w:val="23"/>
          <w:bdr w:val="none" w:sz="0" w:space="0" w:color="auto" w:frame="1"/>
        </w:rPr>
        <w:t>, to an average depth of 1×. To our knowledge this is the oldest anatomically modern human genome reported to date.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Within the paper, the authors also compare the MA-1 sequence to that of another 40,000 year old individual from Tianyuan Cave, China whose genome has been partially sequenced.  This Chinese individual has been shown to be ancestral to both modern-day Asians and Native Americans.  This comparison was particularly useful, because it showed that MA-1 is not closely related to the Tianyuan Cave individual, and is more closely related to Native Americans.  This means that MA-1’s line and Tianyuan Cave’s line had not yet met and admixed into the population that would become the Native Americans.  That occurred sometime later than 24,000 years ago and probably before crossing Beringia into North America sometime between about 18,000 and 20,000 years ago.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i/>
          <w:iCs/>
          <w:color w:val="373737"/>
          <w:sz w:val="23"/>
          <w:szCs w:val="23"/>
          <w:bdr w:val="none" w:sz="0" w:space="0" w:color="auto" w:frame="1"/>
        </w:rPr>
        <w:t>The MA-1 mitochondrial genome belongs to haplogroup U, which has also been found at high frequency among Upper Palaeolithic and Mesolithic European hunter-gatherers</w:t>
      </w:r>
      <w:hyperlink r:id="rId1604" w:anchor="ref10" w:tooltip="Bramanti, B. et al. Genetic discontinuity between local hunter-gatherers and central Europe/'s first farmers. Science 326, 137-140 (2009)" w:history="1">
        <w:r w:rsidRPr="005165AA">
          <w:rPr>
            <w:rFonts w:ascii="inherit" w:eastAsia="Times New Roman" w:hAnsi="inherit" w:cs="Helvetica"/>
            <w:b/>
            <w:bCs/>
            <w:i/>
            <w:iCs/>
            <w:color w:val="1982D1"/>
            <w:sz w:val="15"/>
            <w:szCs w:val="15"/>
            <w:u w:val="single"/>
            <w:bdr w:val="none" w:sz="0" w:space="0" w:color="auto" w:frame="1"/>
          </w:rPr>
          <w:t>10</w:t>
        </w:r>
      </w:hyperlink>
      <w:r w:rsidRPr="005165AA">
        <w:rPr>
          <w:rFonts w:ascii="inherit" w:eastAsia="Times New Roman" w:hAnsi="inherit" w:cs="Helvetica"/>
          <w:b/>
          <w:bCs/>
          <w:i/>
          <w:iCs/>
          <w:color w:val="373737"/>
          <w:sz w:val="15"/>
          <w:szCs w:val="15"/>
          <w:bdr w:val="none" w:sz="0" w:space="0" w:color="auto" w:frame="1"/>
          <w:vertAlign w:val="superscript"/>
        </w:rPr>
        <w:t>, </w:t>
      </w:r>
      <w:hyperlink r:id="rId1605" w:anchor="ref11" w:tooltip="Malmstrom, H. et al. Ancient DNA reveals lack of continuity between Neolithic hunter-gatherers and contemporary Scandinavians. Curr. Biol. 19, 1758-1762 (2009)" w:history="1">
        <w:r w:rsidRPr="005165AA">
          <w:rPr>
            <w:rFonts w:ascii="inherit" w:eastAsia="Times New Roman" w:hAnsi="inherit" w:cs="Helvetica"/>
            <w:b/>
            <w:bCs/>
            <w:i/>
            <w:iCs/>
            <w:color w:val="1982D1"/>
            <w:sz w:val="15"/>
            <w:szCs w:val="15"/>
            <w:u w:val="single"/>
            <w:bdr w:val="none" w:sz="0" w:space="0" w:color="auto" w:frame="1"/>
          </w:rPr>
          <w:t>11</w:t>
        </w:r>
      </w:hyperlink>
      <w:r w:rsidRPr="005165AA">
        <w:rPr>
          <w:rFonts w:ascii="inherit" w:eastAsia="Times New Roman" w:hAnsi="inherit" w:cs="Helvetica"/>
          <w:b/>
          <w:bCs/>
          <w:i/>
          <w:iCs/>
          <w:color w:val="373737"/>
          <w:sz w:val="15"/>
          <w:szCs w:val="15"/>
          <w:bdr w:val="none" w:sz="0" w:space="0" w:color="auto" w:frame="1"/>
          <w:vertAlign w:val="superscript"/>
        </w:rPr>
        <w:t>, </w:t>
      </w:r>
      <w:hyperlink r:id="rId1606" w:anchor="ref12" w:tooltip="Fu, Q. et al. A revised timescale for human evolution based on ancient mitochondrial genomes. Curr. Biol. 23, 553-559 (2013)" w:history="1">
        <w:r w:rsidRPr="005165AA">
          <w:rPr>
            <w:rFonts w:ascii="inherit" w:eastAsia="Times New Roman" w:hAnsi="inherit" w:cs="Helvetica"/>
            <w:b/>
            <w:bCs/>
            <w:i/>
            <w:iCs/>
            <w:color w:val="1982D1"/>
            <w:sz w:val="15"/>
            <w:szCs w:val="15"/>
            <w:u w:val="single"/>
            <w:bdr w:val="none" w:sz="0" w:space="0" w:color="auto" w:frame="1"/>
          </w:rPr>
          <w:t>12</w:t>
        </w:r>
      </w:hyperlink>
      <w:r w:rsidRPr="005165AA">
        <w:rPr>
          <w:rFonts w:ascii="inherit" w:eastAsia="Times New Roman" w:hAnsi="inherit" w:cs="Helvetica"/>
          <w:b/>
          <w:bCs/>
          <w:i/>
          <w:iCs/>
          <w:color w:val="373737"/>
          <w:sz w:val="23"/>
          <w:szCs w:val="23"/>
          <w:bdr w:val="none" w:sz="0" w:space="0" w:color="auto" w:frame="1"/>
        </w:rPr>
        <w:t>, and the Y chromosome of MA-1 is basal to modern-day western Eurasians and near the root of most Native American lineages</w:t>
      </w:r>
      <w:hyperlink r:id="rId1607" w:anchor="ref5" w:tooltip="Lell, J. T. et al. The dual origin and siberian affinities of native american Y chromosomes. Am. J. Hum. Genet. 70, 192-206 (2002)" w:history="1">
        <w:r w:rsidRPr="005165AA">
          <w:rPr>
            <w:rFonts w:ascii="inherit" w:eastAsia="Times New Roman" w:hAnsi="inherit" w:cs="Helvetica"/>
            <w:b/>
            <w:bCs/>
            <w:i/>
            <w:iCs/>
            <w:color w:val="1982D1"/>
            <w:sz w:val="15"/>
            <w:szCs w:val="15"/>
            <w:u w:val="single"/>
            <w:bdr w:val="none" w:sz="0" w:space="0" w:color="auto" w:frame="1"/>
          </w:rPr>
          <w:t>5</w:t>
        </w:r>
      </w:hyperlink>
      <w:r w:rsidRPr="005165AA">
        <w:rPr>
          <w:rFonts w:ascii="inherit" w:eastAsia="Times New Roman" w:hAnsi="inherit" w:cs="Helvetica"/>
          <w:b/>
          <w:bCs/>
          <w:i/>
          <w:iCs/>
          <w:color w:val="373737"/>
          <w:sz w:val="23"/>
          <w:szCs w:val="23"/>
          <w:bdr w:val="none" w:sz="0" w:space="0" w:color="auto" w:frame="1"/>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paper goes on to say that MA-1 is a member of mitochondrial (maternal) haplogroup U, very near the base of that haplogroup, but without affiliation to any known subclade, implying either that the subclade is rare or extinct in modern populations.  In other words, this particular line of haplogroup U has NOT been found in any population, anyplace.  According to the landmark paper</w:t>
      </w:r>
      <w:proofErr w:type="gramStart"/>
      <w:r w:rsidRPr="005165AA">
        <w:rPr>
          <w:rFonts w:ascii="inherit" w:eastAsia="Times New Roman" w:hAnsi="inherit" w:cs="Helvetica"/>
          <w:color w:val="373737"/>
          <w:sz w:val="23"/>
          <w:szCs w:val="23"/>
        </w:rPr>
        <w:t>,  “</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"http://www.cell.com/AJHG/abstract/S0002-9297(12)00146-2"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A ‘‘Copernican’’ Reassessment of the Human Mitochondrial DNA Tree from its Root</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by Behar et al, 2012, haplogroup U itself was born about 46,500 years ago (plus or minus 3.200 years) and today has 9 major subclades (plus haplogroup K) and about 300 branching clades from those 9 subclades, excluding haplogroup 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map below, from the supplemental material included with the paper shows the distribution of haplogroup U, the black dots showing locations of haplogroup U comparison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879725"/>
            <wp:effectExtent l="0" t="0" r="1270" b="0"/>
            <wp:docPr id="738" name="Picture 738" descr="Native flow Hap U map">
              <a:hlinkClick xmlns:a="http://schemas.openxmlformats.org/drawingml/2006/main" r:id="rId1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Native flow Hap U map">
                      <a:hlinkClick r:id="rId1608"/>
                    </pic:cNvPr>
                    <pic:cNvPicPr>
                      <a:picLocks noChangeAspect="1" noChangeArrowheads="1"/>
                    </pic:cNvPicPr>
                  </pic:nvPicPr>
                  <pic:blipFill>
                    <a:blip r:embed="rId1609">
                      <a:extLst>
                        <a:ext uri="{28A0092B-C50C-407E-A947-70E740481C1C}">
                          <a14:useLocalDpi xmlns:a14="http://schemas.microsoft.com/office/drawing/2010/main" val="0"/>
                        </a:ext>
                      </a:extLst>
                    </a:blip>
                    <a:srcRect/>
                    <a:stretch>
                      <a:fillRect/>
                    </a:stretch>
                  </pic:blipFill>
                  <pic:spPr bwMode="auto">
                    <a:xfrm>
                      <a:off x="0" y="0"/>
                      <a:ext cx="5561330" cy="287972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 recent paper, “</w:t>
      </w:r>
      <w:hyperlink r:id="rId1610" w:history="1">
        <w:r w:rsidRPr="005165AA">
          <w:rPr>
            <w:rFonts w:ascii="inherit" w:eastAsia="Times New Roman" w:hAnsi="inherit" w:cs="Helvetica"/>
            <w:color w:val="1982D1"/>
            <w:sz w:val="23"/>
            <w:szCs w:val="23"/>
            <w:u w:val="single"/>
            <w:bdr w:val="none" w:sz="0" w:space="0" w:color="auto" w:frame="1"/>
          </w:rPr>
          <w:t>Ancient DNA Reveals Key Stages in the Formation of Central European Mitochondrial Genetic Diversity</w:t>
        </w:r>
      </w:hyperlink>
      <w:r w:rsidRPr="005165AA">
        <w:rPr>
          <w:rFonts w:ascii="inherit" w:eastAsia="Times New Roman" w:hAnsi="inherit" w:cs="Helvetica"/>
          <w:color w:val="373737"/>
          <w:sz w:val="23"/>
          <w:szCs w:val="23"/>
        </w:rPr>
        <w:t>” by Brandt et al (including the National Geographic Consortium) released in October 2013, the authors report that in the 198 ancient DNA samples collected from 25 German sites and compared to almost 68,000 current results, all of the ancient Hunter-Gatherer cultural results were haplogroup U, U4, U5 and U8.  No other haplogroups were represented.  In addition, those haplogroups disappeared from the region entirely with the advent of farming, shown on the chart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907030"/>
            <wp:effectExtent l="0" t="0" r="1270" b="7620"/>
            <wp:docPr id="737" name="Picture 737" descr="Native flow Brandt map">
              <a:hlinkClick xmlns:a="http://schemas.openxmlformats.org/drawingml/2006/main" r:id="rId1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Native flow Brandt map">
                      <a:hlinkClick r:id="rId1611"/>
                    </pic:cNvPr>
                    <pic:cNvPicPr>
                      <a:picLocks noChangeAspect="1" noChangeArrowheads="1"/>
                    </pic:cNvPicPr>
                  </pic:nvPicPr>
                  <pic:blipFill>
                    <a:blip r:embed="rId1612">
                      <a:extLst>
                        <a:ext uri="{28A0092B-C50C-407E-A947-70E740481C1C}">
                          <a14:useLocalDpi xmlns:a14="http://schemas.microsoft.com/office/drawing/2010/main" val="0"/>
                        </a:ext>
                      </a:extLst>
                    </a:blip>
                    <a:srcRect/>
                    <a:stretch>
                      <a:fillRect/>
                    </a:stretch>
                  </pic:blipFill>
                  <pic:spPr bwMode="auto">
                    <a:xfrm>
                      <a:off x="0" y="0"/>
                      <a:ext cx="5561330" cy="29070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if someone who carries haplogroup U wants to say that they are distantly related to MA-1 who lived 24,000 years ago who was also related to their common ancestor who lived sometime prior to that, between 24,000 and 50,000 years ago, probably someplace between the Middle East where U was born, Mal’ta, Siberia and Western Europe, they would be correct.  They are also distantly related to every other person in the world who carries haplogroup U, and many much more closely that MA-1 whose mitochondrial DNA line is either rare as chicken’s teeth (i.e. never found) or has gone extinct.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FF0000"/>
          <w:sz w:val="23"/>
          <w:szCs w:val="23"/>
          <w:u w:val="single"/>
          <w:bdr w:val="none" w:sz="0" w:space="0" w:color="auto" w:frame="1"/>
        </w:rPr>
        <w:t>Let me be very clear about this</w:t>
      </w:r>
      <w:r w:rsidRPr="005165AA">
        <w:rPr>
          <w:rFonts w:ascii="inherit" w:eastAsia="Times New Roman" w:hAnsi="inherit" w:cs="Helvetica"/>
          <w:color w:val="373737"/>
          <w:sz w:val="23"/>
          <w:szCs w:val="23"/>
        </w:rPr>
        <w:t>, there is </w:t>
      </w:r>
      <w:r w:rsidRPr="005165AA">
        <w:rPr>
          <w:rFonts w:ascii="inherit" w:eastAsia="Times New Roman" w:hAnsi="inherit" w:cs="Helvetica"/>
          <w:b/>
          <w:bCs/>
          <w:color w:val="FF0000"/>
          <w:sz w:val="23"/>
          <w:szCs w:val="23"/>
          <w:bdr w:val="none" w:sz="0" w:space="0" w:color="auto" w:frame="1"/>
        </w:rPr>
        <w:t>no evidence, none</w:t>
      </w:r>
      <w:r w:rsidRPr="005165AA">
        <w:rPr>
          <w:rFonts w:ascii="inherit" w:eastAsia="Times New Roman" w:hAnsi="inherit" w:cs="Helvetica"/>
          <w:color w:val="373737"/>
          <w:sz w:val="23"/>
          <w:szCs w:val="23"/>
        </w:rPr>
        <w:t>, that mitochondrial haplogroup U is found in the Native American population today that is NOT a result of post-contact admixture.  In other words, in the burials that have been DNA tested, there is </w:t>
      </w:r>
      <w:r w:rsidRPr="005165AA">
        <w:rPr>
          <w:rFonts w:ascii="inherit" w:eastAsia="Times New Roman" w:hAnsi="inherit" w:cs="Helvetica"/>
          <w:b/>
          <w:bCs/>
          <w:color w:val="FF0000"/>
          <w:sz w:val="23"/>
          <w:szCs w:val="23"/>
          <w:u w:val="single"/>
          <w:bdr w:val="none" w:sz="0" w:space="0" w:color="auto" w:frame="1"/>
        </w:rPr>
        <w:t>not one example</w:t>
      </w:r>
      <w:r w:rsidRPr="005165AA">
        <w:rPr>
          <w:rFonts w:ascii="inherit" w:eastAsia="Times New Roman" w:hAnsi="inherit" w:cs="Helvetica"/>
          <w:color w:val="373737"/>
          <w:sz w:val="23"/>
          <w:szCs w:val="23"/>
        </w:rPr>
        <w:t> in either North or South America of a burial carrying mitochondrial haplogroup U, or for that matter, male Y haplogroup R.  Native American haplogroups found in the Americas remain subsets of mitochondrial haplogroups A, B, C, D and X and Y DNA haplogroups C and Q.  Mitochondrial haplogroup M has potentially been found in one Canadian burial.  No other haplogroups have been found.  </w:t>
      </w:r>
      <w:r w:rsidRPr="005165AA">
        <w:rPr>
          <w:rFonts w:ascii="inherit" w:eastAsia="Times New Roman" w:hAnsi="inherit" w:cs="Helvetica"/>
          <w:color w:val="FF0000"/>
          <w:sz w:val="23"/>
          <w:szCs w:val="23"/>
          <w:bdr w:val="none" w:sz="0" w:space="0" w:color="auto" w:frame="1"/>
        </w:rPr>
        <w:t>Until pre-contact remains are found with base haplogroups other than the ones listed above, no one can </w:t>
      </w:r>
      <w:r w:rsidRPr="005165AA">
        <w:rPr>
          <w:rFonts w:ascii="inherit" w:eastAsia="Times New Roman" w:hAnsi="inherit" w:cs="Helvetica"/>
          <w:b/>
          <w:bCs/>
          <w:color w:val="FF0000"/>
          <w:sz w:val="23"/>
          <w:szCs w:val="23"/>
          <w:u w:val="single"/>
          <w:bdr w:val="none" w:sz="0" w:space="0" w:color="auto" w:frame="1"/>
        </w:rPr>
        <w:t>ethically</w:t>
      </w:r>
      <w:r w:rsidRPr="005165AA">
        <w:rPr>
          <w:rFonts w:ascii="inherit" w:eastAsia="Times New Roman" w:hAnsi="inherit" w:cs="Helvetica"/>
          <w:color w:val="FF0000"/>
          <w:sz w:val="23"/>
          <w:szCs w:val="23"/>
          <w:bdr w:val="none" w:sz="0" w:space="0" w:color="auto" w:frame="1"/>
        </w:rPr>
        <w:t>claim that other haplogroups are of Native American origin.  </w:t>
      </w:r>
      <w:r w:rsidRPr="005165AA">
        <w:rPr>
          <w:rFonts w:ascii="inherit" w:eastAsia="Times New Roman" w:hAnsi="inherit" w:cs="Helvetica"/>
          <w:color w:val="000000"/>
          <w:sz w:val="23"/>
          <w:szCs w:val="23"/>
          <w:bdr w:val="none" w:sz="0" w:space="0" w:color="auto" w:frame="1"/>
        </w:rPr>
        <w:t xml:space="preserve">Finding any haplogroup in a contemporary Native population does not mean that it was originally </w:t>
      </w:r>
      <w:proofErr w:type="gramStart"/>
      <w:r w:rsidRPr="005165AA">
        <w:rPr>
          <w:rFonts w:ascii="inherit" w:eastAsia="Times New Roman" w:hAnsi="inherit" w:cs="Helvetica"/>
          <w:color w:val="000000"/>
          <w:sz w:val="23"/>
          <w:szCs w:val="23"/>
          <w:bdr w:val="none" w:sz="0" w:space="0" w:color="auto" w:frame="1"/>
        </w:rPr>
        <w:t>Native</w:t>
      </w:r>
      <w:proofErr w:type="gramEnd"/>
      <w:r w:rsidRPr="005165AA">
        <w:rPr>
          <w:rFonts w:ascii="inherit" w:eastAsia="Times New Roman" w:hAnsi="inherit" w:cs="Helvetica"/>
          <w:color w:val="000000"/>
          <w:sz w:val="23"/>
          <w:szCs w:val="23"/>
          <w:bdr w:val="none" w:sz="0" w:space="0" w:color="auto" w:frame="1"/>
        </w:rPr>
        <w:t>, or that it should be counted as such.  Admixture and adoption have been commonplace since Europeans first set foot on the soil of the Americas.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let’s talk about the Y DNA of MA-1.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authors state that MA-1′s results are found very near the base of haplogroup R.  They note that the sister lineage of haplogroup R, haplogroup Q, is the most common haplogroup in Native Americans and that the closest Eurasian Q results to Native Americans come from the Altai region.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testing of the MA-1 Y chromosome was much more extensive than the typical STR genealogy tests taken by consumers today.  MA-1’s Y chromosome was sequenced at 5.8 million base pairs at a coverage of 1.5X.</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resulting haplotree is shown below, again from the supplementary material.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220335"/>
            <wp:effectExtent l="0" t="0" r="1270" b="0"/>
            <wp:docPr id="736" name="Picture 736" descr="Native flow R tree">
              <a:hlinkClick xmlns:a="http://schemas.openxmlformats.org/drawingml/2006/main" r:id="rId1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Native flow R tree">
                      <a:hlinkClick r:id="rId1613"/>
                    </pic:cNvPr>
                    <pic:cNvPicPr>
                      <a:picLocks noChangeAspect="1" noChangeArrowheads="1"/>
                    </pic:cNvPicPr>
                  </pic:nvPicPr>
                  <pic:blipFill>
                    <a:blip r:embed="rId1614">
                      <a:extLst>
                        <a:ext uri="{28A0092B-C50C-407E-A947-70E740481C1C}">
                          <a14:useLocalDpi xmlns:a14="http://schemas.microsoft.com/office/drawing/2010/main" val="0"/>
                        </a:ext>
                      </a:extLst>
                    </a:blip>
                    <a:srcRect/>
                    <a:stretch>
                      <a:fillRect/>
                    </a:stretch>
                  </pic:blipFill>
                  <pic:spPr bwMode="auto">
                    <a:xfrm>
                      <a:off x="0" y="0"/>
                      <a:ext cx="5561330" cy="522033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i/>
          <w:iCs/>
          <w:color w:val="373737"/>
          <w:sz w:val="23"/>
          <w:szCs w:val="23"/>
        </w:rPr>
        <w:t> </w:t>
      </w:r>
      <w:r w:rsidRPr="005165AA">
        <w:rPr>
          <w:rFonts w:ascii="inherit" w:eastAsia="Times New Roman" w:hAnsi="inherit" w:cs="Helvetica"/>
          <w:noProof/>
          <w:color w:val="1982D1"/>
          <w:sz w:val="23"/>
          <w:szCs w:val="23"/>
          <w:bdr w:val="none" w:sz="0" w:space="0" w:color="auto" w:frame="1"/>
        </w:rPr>
        <w:drawing>
          <wp:inline distT="0" distB="0" distL="0" distR="0">
            <wp:extent cx="5561330" cy="2087880"/>
            <wp:effectExtent l="0" t="0" r="1270" b="7620"/>
            <wp:docPr id="735" name="Picture 735" descr="native flow r tree text">
              <a:hlinkClick xmlns:a="http://schemas.openxmlformats.org/drawingml/2006/main" r:id="rId1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native flow r tree text">
                      <a:hlinkClick r:id="rId1615"/>
                    </pic:cNvPr>
                    <pic:cNvPicPr>
                      <a:picLocks noChangeAspect="1" noChangeArrowheads="1"/>
                    </pic:cNvPicPr>
                  </pic:nvPicPr>
                  <pic:blipFill>
                    <a:blip r:embed="rId1616">
                      <a:extLst>
                        <a:ext uri="{28A0092B-C50C-407E-A947-70E740481C1C}">
                          <a14:useLocalDpi xmlns:a14="http://schemas.microsoft.com/office/drawing/2010/main" val="0"/>
                        </a:ext>
                      </a:extLst>
                    </a:blip>
                    <a:srcRect/>
                    <a:stretch>
                      <a:fillRect/>
                    </a:stretch>
                  </pic:blipFill>
                  <pic:spPr bwMode="auto">
                    <a:xfrm>
                      <a:off x="0" y="0"/>
                      <a:ext cx="5561330" cy="20878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current haplogroup distribution range for haplogroup R is shown below, again with comparison points as black dots.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002280"/>
            <wp:effectExtent l="0" t="0" r="1270" b="7620"/>
            <wp:docPr id="734" name="Picture 734" descr="Native flow R map">
              <a:hlinkClick xmlns:a="http://schemas.openxmlformats.org/drawingml/2006/main" r:id="rId1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Native flow R map">
                      <a:hlinkClick r:id="rId1617"/>
                    </pic:cNvPr>
                    <pic:cNvPicPr>
                      <a:picLocks noChangeAspect="1" noChangeArrowheads="1"/>
                    </pic:cNvPicPr>
                  </pic:nvPicPr>
                  <pic:blipFill>
                    <a:blip r:embed="rId1618">
                      <a:extLst>
                        <a:ext uri="{28A0092B-C50C-407E-A947-70E740481C1C}">
                          <a14:useLocalDpi xmlns:a14="http://schemas.microsoft.com/office/drawing/2010/main" val="0"/>
                        </a:ext>
                      </a:extLst>
                    </a:blip>
                    <a:srcRect/>
                    <a:stretch>
                      <a:fillRect/>
                    </a:stretch>
                  </pic:blipFill>
                  <pic:spPr bwMode="auto">
                    <a:xfrm>
                      <a:off x="0" y="0"/>
                      <a:ext cx="5561330" cy="30022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current distribution range for Eurasian haplogroup Q is shown on the map below.  Haplogroup Q is the most common haplogroup in Native Americans.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75255"/>
            <wp:effectExtent l="0" t="0" r="1270" b="0"/>
            <wp:docPr id="733" name="Picture 733" descr="Native flow Q map">
              <a:hlinkClick xmlns:a="http://schemas.openxmlformats.org/drawingml/2006/main" r:id="rId1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Native flow Q map">
                      <a:hlinkClick r:id="rId1619"/>
                    </pic:cNvPr>
                    <pic:cNvPicPr>
                      <a:picLocks noChangeAspect="1" noChangeArrowheads="1"/>
                    </pic:cNvPicPr>
                  </pic:nvPicPr>
                  <pic:blipFill>
                    <a:blip r:embed="rId1620">
                      <a:extLst>
                        <a:ext uri="{28A0092B-C50C-407E-A947-70E740481C1C}">
                          <a14:useLocalDpi xmlns:a14="http://schemas.microsoft.com/office/drawing/2010/main" val="0"/>
                        </a:ext>
                      </a:extLst>
                    </a:blip>
                    <a:srcRect/>
                    <a:stretch>
                      <a:fillRect/>
                    </a:stretch>
                  </pic:blipFill>
                  <pic:spPr bwMode="auto">
                    <a:xfrm>
                      <a:off x="0" y="0"/>
                      <a:ext cx="5561330" cy="26752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i/>
          <w:iCs/>
          <w:color w:val="373737"/>
          <w:sz w:val="23"/>
          <w:szCs w:val="23"/>
          <w:bdr w:val="none" w:sz="0" w:space="0" w:color="auto" w:frame="1"/>
        </w:rPr>
        <w:t xml:space="preserve">Similarly, we find autosomal evidence that MA-1 is basal to modern-day western Eurasians and genetically closely related to modern-day Native Americans, with no close affinity to </w:t>
      </w:r>
      <w:proofErr w:type="gramStart"/>
      <w:r w:rsidRPr="005165AA">
        <w:rPr>
          <w:rFonts w:ascii="inherit" w:eastAsia="Times New Roman" w:hAnsi="inherit" w:cs="Helvetica"/>
          <w:b/>
          <w:bCs/>
          <w:i/>
          <w:iCs/>
          <w:color w:val="373737"/>
          <w:sz w:val="23"/>
          <w:szCs w:val="23"/>
          <w:bdr w:val="none" w:sz="0" w:space="0" w:color="auto" w:frame="1"/>
        </w:rPr>
        <w:t>east</w:t>
      </w:r>
      <w:proofErr w:type="gramEnd"/>
      <w:r w:rsidRPr="005165AA">
        <w:rPr>
          <w:rFonts w:ascii="inherit" w:eastAsia="Times New Roman" w:hAnsi="inherit" w:cs="Helvetica"/>
          <w:b/>
          <w:bCs/>
          <w:i/>
          <w:iCs/>
          <w:color w:val="373737"/>
          <w:sz w:val="23"/>
          <w:szCs w:val="23"/>
          <w:bdr w:val="none" w:sz="0" w:space="0" w:color="auto" w:frame="1"/>
        </w:rPr>
        <w:t xml:space="preserve"> Asians. This suggests that populations related to contemporary western Eurasians had a more north-easterly distribution 24,000 years ago than commonly thought. Furthermore, we estimate that 14 to 38% of Native American ancestry may originate through gene flow from this ancient population. This is likely to have occurred after the divergence of Native American ancestors from </w:t>
      </w:r>
      <w:proofErr w:type="gramStart"/>
      <w:r w:rsidRPr="005165AA">
        <w:rPr>
          <w:rFonts w:ascii="inherit" w:eastAsia="Times New Roman" w:hAnsi="inherit" w:cs="Helvetica"/>
          <w:b/>
          <w:bCs/>
          <w:i/>
          <w:iCs/>
          <w:color w:val="373737"/>
          <w:sz w:val="23"/>
          <w:szCs w:val="23"/>
          <w:bdr w:val="none" w:sz="0" w:space="0" w:color="auto" w:frame="1"/>
        </w:rPr>
        <w:t>east</w:t>
      </w:r>
      <w:proofErr w:type="gramEnd"/>
      <w:r w:rsidRPr="005165AA">
        <w:rPr>
          <w:rFonts w:ascii="inherit" w:eastAsia="Times New Roman" w:hAnsi="inherit" w:cs="Helvetica"/>
          <w:b/>
          <w:bCs/>
          <w:i/>
          <w:iCs/>
          <w:color w:val="373737"/>
          <w:sz w:val="23"/>
          <w:szCs w:val="23"/>
          <w:bdr w:val="none" w:sz="0" w:space="0" w:color="auto" w:frame="1"/>
        </w:rPr>
        <w:t xml:space="preserve"> Asian ancestors, but before the diversification of Native American populations in the New World. Gene flow from the MA-1 lineage into Native American ancestors could explain why several crania from the First Americans have been reported as bearing morphological characteristics that do not resemble those of east Asians</w:t>
      </w:r>
      <w:hyperlink r:id="rId1621" w:anchor="ref2" w:tooltip="Hubbe, M., Harvati, K. &amp; Neves, W. Paleoamerican morphology in the context of European and East Asian Pleistocene variation: implications for human dispersion into the New World. Am. J. Phys. Anthropol. 144, 442-453 (2011)" w:history="1">
        <w:r w:rsidRPr="005165AA">
          <w:rPr>
            <w:rFonts w:ascii="inherit" w:eastAsia="Times New Roman" w:hAnsi="inherit" w:cs="Helvetica"/>
            <w:b/>
            <w:bCs/>
            <w:i/>
            <w:iCs/>
            <w:color w:val="1982D1"/>
            <w:sz w:val="15"/>
            <w:szCs w:val="15"/>
            <w:u w:val="single"/>
            <w:bdr w:val="none" w:sz="0" w:space="0" w:color="auto" w:frame="1"/>
          </w:rPr>
          <w:t>2</w:t>
        </w:r>
      </w:hyperlink>
      <w:r w:rsidRPr="005165AA">
        <w:rPr>
          <w:rFonts w:ascii="inherit" w:eastAsia="Times New Roman" w:hAnsi="inherit" w:cs="Helvetica"/>
          <w:b/>
          <w:bCs/>
          <w:i/>
          <w:iCs/>
          <w:color w:val="373737"/>
          <w:sz w:val="15"/>
          <w:szCs w:val="15"/>
          <w:bdr w:val="none" w:sz="0" w:space="0" w:color="auto" w:frame="1"/>
          <w:vertAlign w:val="superscript"/>
        </w:rPr>
        <w:t>, </w:t>
      </w:r>
      <w:hyperlink r:id="rId1622" w:anchor="ref13" w:tooltip="Owsley, D. W. &amp; Jantz, R. L. in Claiming the Stones-Naming the Bones: Cultural Property and the Negotiation of National and Ethnic Identity (Getty Research Institute, 2002)" w:history="1">
        <w:r w:rsidRPr="005165AA">
          <w:rPr>
            <w:rFonts w:ascii="inherit" w:eastAsia="Times New Roman" w:hAnsi="inherit" w:cs="Helvetica"/>
            <w:b/>
            <w:bCs/>
            <w:i/>
            <w:iCs/>
            <w:color w:val="1982D1"/>
            <w:sz w:val="15"/>
            <w:szCs w:val="15"/>
            <w:u w:val="single"/>
            <w:bdr w:val="none" w:sz="0" w:space="0" w:color="auto" w:frame="1"/>
          </w:rPr>
          <w:t>13</w:t>
        </w:r>
      </w:hyperlink>
      <w:r w:rsidRPr="005165AA">
        <w:rPr>
          <w:rFonts w:ascii="inherit" w:eastAsia="Times New Roman" w:hAnsi="inherit" w:cs="Helvetica"/>
          <w:b/>
          <w:bCs/>
          <w:i/>
          <w:iCs/>
          <w:color w:val="373737"/>
          <w:sz w:val="23"/>
          <w:szCs w:val="23"/>
          <w:bdr w:val="none" w:sz="0" w:space="0" w:color="auto" w:frame="1"/>
        </w:rPr>
        <w:t>.</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623" w:history="1">
        <w:r w:rsidR="005165AA" w:rsidRPr="005165AA">
          <w:rPr>
            <w:rFonts w:ascii="inherit" w:eastAsia="Times New Roman" w:hAnsi="inherit" w:cs="Helvetica"/>
            <w:color w:val="1982D1"/>
            <w:sz w:val="23"/>
            <w:szCs w:val="23"/>
            <w:u w:val="single"/>
            <w:bdr w:val="none" w:sz="0" w:space="0" w:color="auto" w:frame="1"/>
          </w:rPr>
          <w:t>Kennewick Man</w:t>
        </w:r>
      </w:hyperlink>
      <w:r w:rsidR="005165AA" w:rsidRPr="005165AA">
        <w:rPr>
          <w:rFonts w:ascii="inherit" w:eastAsia="Times New Roman" w:hAnsi="inherit" w:cs="Helvetica"/>
          <w:color w:val="373737"/>
          <w:sz w:val="23"/>
          <w:szCs w:val="23"/>
        </w:rPr>
        <w:t> is probably the most famous of the skeletal remains that don’t neatly fit into their preconceived box.  Kennewick man was discovered on the bank of the Columbia River in Kennewick, Washington in 1996 and is believed to be from 7300 to 7600 years old.  His anatomical features were quite different from today’s Native Americans and his relationship to ancient people is unknown.  An initial evaluation and a 2010 reevaluation of Kennewick Man let to the conclusion by Doug Owsley, a forensic anthropologist, that Kennewick Man most closely resembles the </w:t>
      </w:r>
      <w:hyperlink r:id="rId1624" w:history="1">
        <w:r w:rsidR="005165AA" w:rsidRPr="005165AA">
          <w:rPr>
            <w:rFonts w:ascii="inherit" w:eastAsia="Times New Roman" w:hAnsi="inherit" w:cs="Helvetica"/>
            <w:color w:val="1982D1"/>
            <w:sz w:val="23"/>
            <w:szCs w:val="23"/>
            <w:u w:val="single"/>
            <w:bdr w:val="none" w:sz="0" w:space="0" w:color="auto" w:frame="1"/>
          </w:rPr>
          <w:t>Ainu people</w:t>
        </w:r>
      </w:hyperlink>
      <w:r w:rsidR="005165AA" w:rsidRPr="005165AA">
        <w:rPr>
          <w:rFonts w:ascii="inherit" w:eastAsia="Times New Roman" w:hAnsi="inherit" w:cs="Helvetica"/>
          <w:color w:val="373737"/>
          <w:sz w:val="23"/>
          <w:szCs w:val="23"/>
        </w:rPr>
        <w:t> of Japan who themselves are a bit of an enigma, appearing much more Caucasoid than Asian.  Unfortunately, DNA sequencing of Kennewick Man originally was ussuccessful and now, due to ongoing legal issues, more technologically advanced DNA testing has not been allowed.  Nova sponsored a facial reconstruction of Kennewick Man which you can see </w:t>
      </w:r>
      <w:hyperlink r:id="rId1625" w:history="1">
        <w:r w:rsidR="005165AA" w:rsidRPr="005165AA">
          <w:rPr>
            <w:rFonts w:ascii="inherit" w:eastAsia="Times New Roman" w:hAnsi="inherit" w:cs="Helvetica"/>
            <w:color w:val="1982D1"/>
            <w:sz w:val="23"/>
            <w:szCs w:val="23"/>
            <w:u w:val="single"/>
            <w:bdr w:val="none" w:sz="0" w:space="0" w:color="auto" w:frame="1"/>
          </w:rPr>
          <w:t>here</w:t>
        </w:r>
      </w:hyperlink>
      <w:r w:rsidR="005165AA"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i/>
          <w:iCs/>
          <w:color w:val="373737"/>
          <w:sz w:val="23"/>
          <w:szCs w:val="23"/>
          <w:bdr w:val="none" w:sz="0" w:space="0" w:color="auto" w:frame="1"/>
        </w:rPr>
        <w:t>Sequencing of another south-central Siberian, Afontova Gora-2 dating to approximately 17,000 years ago</w:t>
      </w:r>
      <w:hyperlink r:id="rId1626" w:anchor="ref14" w:tooltip="Astakhov, S. N. Paleolit Eniseia: Paleoliticheskie Stoianki Afontovoi Gore v G. Krasnoiarske (Evropaiskii Dom, 1999)" w:history="1">
        <w:r w:rsidRPr="005165AA">
          <w:rPr>
            <w:rFonts w:ascii="inherit" w:eastAsia="Times New Roman" w:hAnsi="inherit" w:cs="Helvetica"/>
            <w:b/>
            <w:bCs/>
            <w:i/>
            <w:iCs/>
            <w:color w:val="1982D1"/>
            <w:sz w:val="15"/>
            <w:szCs w:val="15"/>
            <w:u w:val="single"/>
            <w:bdr w:val="none" w:sz="0" w:space="0" w:color="auto" w:frame="1"/>
          </w:rPr>
          <w:t>14</w:t>
        </w:r>
      </w:hyperlink>
      <w:r w:rsidRPr="005165AA">
        <w:rPr>
          <w:rFonts w:ascii="inherit" w:eastAsia="Times New Roman" w:hAnsi="inherit" w:cs="Helvetica"/>
          <w:b/>
          <w:bCs/>
          <w:i/>
          <w:iCs/>
          <w:color w:val="373737"/>
          <w:sz w:val="23"/>
          <w:szCs w:val="23"/>
          <w:bdr w:val="none" w:sz="0" w:space="0" w:color="auto" w:frame="1"/>
        </w:rPr>
        <w:t>, revealed similar autosomal genetic signatures as MA-1, suggesting that the region was continuously occupied by humans throughout the Last Glacial Maximum. Our findings reveal that western Eurasian genetic signatures in modern-day Native Americans derive not only from post-Columbian admixture, as commonly thought, but also from a mixed ancestry of the First Americans.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addition to the sequencing they set forth above, the authors compared the phenotype information obtainable from MA-1 to the </w:t>
      </w:r>
      <w:hyperlink r:id="rId1627" w:history="1">
        <w:r w:rsidRPr="005165AA">
          <w:rPr>
            <w:rFonts w:ascii="inherit" w:eastAsia="Times New Roman" w:hAnsi="inherit" w:cs="Helvetica"/>
            <w:color w:val="1982D1"/>
            <w:sz w:val="23"/>
            <w:szCs w:val="23"/>
            <w:u w:val="single"/>
            <w:bdr w:val="none" w:sz="0" w:space="0" w:color="auto" w:frame="1"/>
          </w:rPr>
          <w:t>Tyrolean Iceman</w:t>
        </w:r>
      </w:hyperlink>
      <w:r w:rsidRPr="005165AA">
        <w:rPr>
          <w:rFonts w:ascii="inherit" w:eastAsia="Times New Roman" w:hAnsi="inherit" w:cs="Helvetica"/>
          <w:color w:val="373737"/>
          <w:sz w:val="23"/>
          <w:szCs w:val="23"/>
        </w:rPr>
        <w:t>, typically called Otzi.  You can see Otzi’s facial reconstruction along with more information </w:t>
      </w:r>
      <w:hyperlink r:id="rId1628"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This is particularly interesting in light of the pigmentation change from darker skin in Africa to lighter skin in Eurasia, and the question of when this appearance change occurred.  MA-1 shows a genetic affinity with the contemporary people of northern Europe, the population today with the highest frequency of light pigmentation phenotypes.  The authors compared the DNA of MA-1 with a set of 124 SNPs identified in 2001 by Cerquira as informative on skin, hair and eye pigmentation color, although they also caution that this method has limited prediction accuracy.  Given that, they say that MA-1 had dark hair, skin and eyes, but they were not able to sequence the full set of SNPs.  MA-1 also had the SNP value associated with a high risk of male pattern baldness, a trait seldom found in Native American people and was not lactose tolerant, a trait found in western Eurasians.  MA-1 also does not carry the mutation associated with hair thickness and shovel shaped incisors in Asians.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chart below from the supplemental material shows the comparison with MA-1 and the Tyrolean Iceman.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864985"/>
            <wp:effectExtent l="0" t="0" r="1270" b="0"/>
            <wp:docPr id="732" name="Picture 732" descr="Native flow Otzi table">
              <a:hlinkClick xmlns:a="http://schemas.openxmlformats.org/drawingml/2006/main" r:id="rId1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Native flow Otzi table">
                      <a:hlinkClick r:id="rId1629"/>
                    </pic:cNvPr>
                    <pic:cNvPicPr>
                      <a:picLocks noChangeAspect="1" noChangeArrowheads="1"/>
                    </pic:cNvPicPr>
                  </pic:nvPicPr>
                  <pic:blipFill>
                    <a:blip r:embed="rId1630">
                      <a:extLst>
                        <a:ext uri="{28A0092B-C50C-407E-A947-70E740481C1C}">
                          <a14:useLocalDpi xmlns:a14="http://schemas.microsoft.com/office/drawing/2010/main" val="0"/>
                        </a:ext>
                      </a:extLst>
                    </a:blip>
                    <a:srcRect/>
                    <a:stretch>
                      <a:fillRect/>
                    </a:stretch>
                  </pic:blipFill>
                  <pic:spPr bwMode="auto">
                    <a:xfrm>
                      <a:off x="0" y="0"/>
                      <a:ext cx="5561330" cy="686498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t>
      </w:r>
      <w:hyperlink r:id="rId1631" w:history="1">
        <w:r w:rsidRPr="005165AA">
          <w:rPr>
            <w:rFonts w:ascii="inherit" w:eastAsia="Times New Roman" w:hAnsi="inherit" w:cs="Helvetica"/>
            <w:color w:val="1982D1"/>
            <w:sz w:val="23"/>
            <w:szCs w:val="23"/>
            <w:u w:val="single"/>
            <w:bdr w:val="none" w:sz="0" w:space="0" w:color="auto" w:frame="1"/>
          </w:rPr>
          <w:t>Tarim Mummies</w:t>
        </w:r>
      </w:hyperlink>
      <w:r w:rsidRPr="005165AA">
        <w:rPr>
          <w:rFonts w:ascii="inherit" w:eastAsia="Times New Roman" w:hAnsi="inherit" w:cs="Helvetica"/>
          <w:color w:val="373737"/>
          <w:sz w:val="23"/>
          <w:szCs w:val="23"/>
        </w:rPr>
        <w:t>, found in the Tarim Basin in present-day Xinjiang, China are another example of remains that seem out of place.  The earliest Tarim mummies, found at Qäwrighul and dated to 1800 BCE, are of a Europoid physical type whose closest affiliation is to the Bronze Age populations of southern Siberia, Kazakhstan, Central Asia, and the Lower Volga.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cemetery at Yanbulaq contained 29 mummies which date from 1100–500 BCE, 21 of which are Mongoloid—the earliest Mongoloid mummies found in the Tarim Basin—and eight of which are of the same Europoid physical type found at Qäwrighul.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Notable mummies are the tall, red-haired “Chärchän man” or the “Ur-David” (1000 BCE); his son (1000 BCE), a small 1-year-old baby with brown hair protruding from under a red and blue felt cap, with two stones positioned over its eyes; the “Hami Mummy” (c. 1400–800 BCE), a “red-headed beauty” found in Qizilchoqa; and the “Witches of Subeshi” (4th or 3rd century BCE), who wore 2-foot-long (0.61 m) black felt conical hats with a flat brim. Also found at Subeshi was a man with traces of a surgical operation on his neck; the incision is sewn up with sutures made of horsehair.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Their costumes, and especially textiles, may indicate a common origin with Indo-European neolithic clothing techniques or a common low-level textile technology. Chärchän man wore a red twill tunic and tartan leggings. Textile expert Elizabeth Wayland Barber, who examined the tartan-style cloth, discusses similarities between it and fragments recovered from salt mines associated with the Hallstatt culture.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DNA testing revealed that the maternal lineages were predominantly East Eurasian haplogroup C with smaller numbers of H and K, while the paternal lines were all R1a1a. The geographic location of where this admixing took place is unknown, although south Siberia is likely.  You can view some photographs of the mummies </w:t>
      </w:r>
      <w:hyperlink r:id="rId1632"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closing, the authors of the MA-1 paper state that the study has four important implications.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i/>
          <w:iCs/>
          <w:color w:val="373737"/>
          <w:sz w:val="23"/>
          <w:szCs w:val="23"/>
          <w:bdr w:val="none" w:sz="0" w:space="0" w:color="auto" w:frame="1"/>
        </w:rPr>
        <w:t xml:space="preserve">First, we find evidence that contemporary Native Americans and western Eurasians shareancestry through gene flow from a Siberian </w:t>
      </w:r>
      <w:proofErr w:type="gramStart"/>
      <w:r w:rsidRPr="005165AA">
        <w:rPr>
          <w:rFonts w:ascii="inherit" w:eastAsia="Times New Roman" w:hAnsi="inherit" w:cs="Helvetica"/>
          <w:b/>
          <w:bCs/>
          <w:i/>
          <w:iCs/>
          <w:color w:val="373737"/>
          <w:sz w:val="23"/>
          <w:szCs w:val="23"/>
          <w:bdr w:val="none" w:sz="0" w:space="0" w:color="auto" w:frame="1"/>
        </w:rPr>
        <w:t>Upper  Palaeolithic</w:t>
      </w:r>
      <w:proofErr w:type="gramEnd"/>
      <w:r w:rsidRPr="005165AA">
        <w:rPr>
          <w:rFonts w:ascii="inherit" w:eastAsia="Times New Roman" w:hAnsi="inherit" w:cs="Helvetica"/>
          <w:b/>
          <w:bCs/>
          <w:i/>
          <w:iCs/>
          <w:color w:val="373737"/>
          <w:sz w:val="23"/>
          <w:szCs w:val="23"/>
          <w:bdr w:val="none" w:sz="0" w:space="0" w:color="auto" w:frame="1"/>
        </w:rPr>
        <w:t xml:space="preserve"> population into First Americans.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i/>
          <w:iCs/>
          <w:color w:val="373737"/>
          <w:sz w:val="23"/>
          <w:szCs w:val="23"/>
          <w:bdr w:val="none" w:sz="0" w:space="0" w:color="auto" w:frame="1"/>
        </w:rPr>
        <w:t xml:space="preserve">Second, our findings may provide an explanation for the presence of mtDNA haplogroup X in Native Americans, which is related to western Eurasians but not found in </w:t>
      </w:r>
      <w:proofErr w:type="gramStart"/>
      <w:r w:rsidRPr="005165AA">
        <w:rPr>
          <w:rFonts w:ascii="inherit" w:eastAsia="Times New Roman" w:hAnsi="inherit" w:cs="Helvetica"/>
          <w:b/>
          <w:bCs/>
          <w:i/>
          <w:iCs/>
          <w:color w:val="373737"/>
          <w:sz w:val="23"/>
          <w:szCs w:val="23"/>
          <w:bdr w:val="none" w:sz="0" w:space="0" w:color="auto" w:frame="1"/>
        </w:rPr>
        <w:t>east</w:t>
      </w:r>
      <w:proofErr w:type="gramEnd"/>
      <w:r w:rsidRPr="005165AA">
        <w:rPr>
          <w:rFonts w:ascii="inherit" w:eastAsia="Times New Roman" w:hAnsi="inherit" w:cs="Helvetica"/>
          <w:b/>
          <w:bCs/>
          <w:i/>
          <w:iCs/>
          <w:color w:val="373737"/>
          <w:sz w:val="23"/>
          <w:szCs w:val="23"/>
          <w:bdr w:val="none" w:sz="0" w:space="0" w:color="auto" w:frame="1"/>
        </w:rPr>
        <w:t xml:space="preserve"> Asian populations.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i/>
          <w:iCs/>
          <w:color w:val="373737"/>
          <w:sz w:val="23"/>
          <w:szCs w:val="23"/>
          <w:bdr w:val="none" w:sz="0" w:space="0" w:color="auto" w:frame="1"/>
        </w:rPr>
        <w:t>Third, such an easterly presence in Asia of a population related to contemporary western Eurasians provides a possibility that non-east Asian cranial characteristics of the First Americans derived from the Old World via migration through Beringia, rather than by a trans-Atlantic voyage from Iberia as proposed by the Solutrean hypothesis.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i/>
          <w:iCs/>
          <w:color w:val="373737"/>
          <w:sz w:val="23"/>
          <w:szCs w:val="23"/>
          <w:bdr w:val="none" w:sz="0" w:space="0" w:color="auto" w:frame="1"/>
        </w:rPr>
        <w:t>Fourth, the presence of an ancient western Eurasian genomic signature in the Baikal area before and after the LGM suggests that parts of south-central Siberia were occupied by humans throughout the coldest stages of the last ice 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times, they are a changin’.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Michael Hammer’s presentation at the 9</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Annual International Conference on Genetic Genealogy may shed some light on all of this seeming confusing and somewhat conflicting information.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graphic below shows the Y haplogroup base tree as documented by </w:t>
      </w:r>
      <w:hyperlink r:id="rId1633" w:history="1">
        <w:r w:rsidRPr="005165AA">
          <w:rPr>
            <w:rFonts w:ascii="inherit" w:eastAsia="Times New Roman" w:hAnsi="inherit" w:cs="Helvetica"/>
            <w:color w:val="1982D1"/>
            <w:sz w:val="23"/>
            <w:szCs w:val="23"/>
            <w:u w:val="single"/>
            <w:bdr w:val="none" w:sz="0" w:space="0" w:color="auto" w:frame="1"/>
          </w:rPr>
          <w:t>van Oven</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20720"/>
            <wp:effectExtent l="0" t="0" r="1270" b="0"/>
            <wp:docPr id="731" name="Picture 731" descr="Native flow basic Y">
              <a:hlinkClick xmlns:a="http://schemas.openxmlformats.org/drawingml/2006/main" r:id="rId1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Native flow basic Y">
                      <a:hlinkClick r:id="rId1634"/>
                    </pic:cNvPr>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5561330" cy="32207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in the lower right corner, that Y haplogroup K (not to be confused with mtDNA haplogroup K discussed in conjunction with mtDNA haplogroup U) was the parent of haplogroup P which is the parent of both haplogroups Q and 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has always been believed that haplogroup R made its way into Europe before the arrival of Neolithic farmers about 10,000 years ago.  However, that conclusion has been called into question, also by the use of Ancient DNA results.  You can view additional information about Hammer’s presentation </w:t>
      </w:r>
      <w:hyperlink r:id="rId1636"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but in a nutshell, he said that there is no early evidence in burials, at all, for haplogroup R being in Europe at an early age.  In about 40 burials from several location, haplogroup R has never been found.  If it were present, especially in the numbers expected given that it represents more than half of the haplogroups of the men of Europe today, it should be represented in these burials, but it is not.  Hammer concludes that evidence supports a recent spread of haplogroup R into Europe about 5000 years ago.  Where was haplogroup R before spreading into Europe?  In Asia.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46500"/>
            <wp:effectExtent l="0" t="0" r="1270" b="6350"/>
            <wp:docPr id="730" name="Picture 730" descr="Native flow hammer dist">
              <a:hlinkClick xmlns:a="http://schemas.openxmlformats.org/drawingml/2006/main" r:id="rId1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Native flow hammer dist">
                      <a:hlinkClick r:id="rId1637"/>
                    </pic:cNvPr>
                    <pic:cNvPicPr>
                      <a:picLocks noChangeAspect="1" noChangeArrowheads="1"/>
                    </pic:cNvPicPr>
                  </pic:nvPicPr>
                  <pic:blipFill>
                    <a:blip r:embed="rId1638">
                      <a:extLst>
                        <a:ext uri="{28A0092B-C50C-407E-A947-70E740481C1C}">
                          <a14:useLocalDpi xmlns:a14="http://schemas.microsoft.com/office/drawing/2010/main" val="0"/>
                        </a:ext>
                      </a:extLst>
                    </a:blip>
                    <a:srcRect/>
                    <a:stretch>
                      <a:fillRect/>
                    </a:stretch>
                  </pic:blipFill>
                  <pic:spPr bwMode="auto">
                    <a:xfrm>
                      <a:off x="0" y="0"/>
                      <a:ext cx="5561330" cy="37465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appears that haplogroup K diversified in Southeast Asian, giving birth to haplogroups P, Q and R. Dr. Hammer said that this new information, combined with new cluster information and newly discovered SNP information over the past two years requires that haplogroup K be significantly revised.  Between the revision of haplogroup K, the parent of both haplogroup R, previously believed to be European, and haplogroup Q, known to be Asian, European and Native, we may be in for a paradigm shift in terms of what we know about ancient migrations and who is whom.  This path for haplogroup R into Europe really shouldn’t be surprising.  It’s the exact same distribution as haplogroup Q, except haplogroup Q is much less frequently found in Europe than haplogroup 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What Can We Say About MA-1?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essence, we can’t label MA-1 as paternally European because of Y haplogroup R which now looks to have had an Asian genesis and was not known to have been in Europe 24,000 years ago, only arriving about 5,000 years ago.  We can’t label haplogroup R as Native American, because it has never been found in a pre-Columbian New World burial.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can say that mitochondrial haplogroup U is found in Europe in Hunter-Gatherer groups six thousand years ago (R</w:t>
      </w:r>
      <w:proofErr w:type="gramStart"/>
      <w:r w:rsidRPr="005165AA">
        <w:rPr>
          <w:rFonts w:ascii="inherit" w:eastAsia="Times New Roman" w:hAnsi="inherit" w:cs="Helvetica"/>
          <w:color w:val="373737"/>
          <w:sz w:val="23"/>
          <w:szCs w:val="23"/>
        </w:rPr>
        <w:t>  was</w:t>
      </w:r>
      <w:proofErr w:type="gramEnd"/>
      <w:r w:rsidRPr="005165AA">
        <w:rPr>
          <w:rFonts w:ascii="inherit" w:eastAsia="Times New Roman" w:hAnsi="inherit" w:cs="Helvetica"/>
          <w:color w:val="373737"/>
          <w:sz w:val="23"/>
          <w:szCs w:val="23"/>
        </w:rPr>
        <w:t xml:space="preserve"> not) but we really don’t know if haplogroup U was in Europe 24,000 years ago.  We cannot label haplogroup U as Native because it has never been found in a pre-Columbian New World burial.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can determine that MA-1 did have ancestors who eventually became European due to autosomal analysis, but we don’t know that those people lived in what is now Europe 24,000 years ago.  So the migration might have been into Europe, not out of Europe.  MA-1, his ancestors and descendants, may have lived in Asia and subsequently settled in Europe or lived someplace inbetween.  We can determine that MA-1’s line of people eventually admixed with people from East Asia, probably in Siberia, and became today’s First People of North and South America.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can say that MA-1 appears to have been about 30% what is today Western Eurasian and that he is closely related to modern day Native Americans, but not eastern Asians.  The authors estimate that between 14% and 38% of Native American ancestry comes from MA-1′s ancient population.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Whoever thought we could learn so much from a 4 year old?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anyone seriously interested in Native American population genetics, “</w:t>
      </w:r>
      <w:hyperlink r:id="rId1639" w:history="1">
        <w:r w:rsidRPr="005165AA">
          <w:rPr>
            <w:rFonts w:ascii="inherit" w:eastAsia="Times New Roman" w:hAnsi="inherit" w:cs="Helvetica"/>
            <w:color w:val="1982D1"/>
            <w:sz w:val="23"/>
            <w:szCs w:val="23"/>
            <w:u w:val="single"/>
            <w:bdr w:val="none" w:sz="0" w:space="0" w:color="auto" w:frame="1"/>
          </w:rPr>
          <w:t>Upper Palaeolithic Siberian genome reveals dual ancestry of Native Americans</w:t>
        </w:r>
      </w:hyperlink>
      <w:r w:rsidRPr="005165AA">
        <w:rPr>
          <w:rFonts w:ascii="inherit" w:eastAsia="Times New Roman" w:hAnsi="inherit" w:cs="Helvetica"/>
          <w:color w:val="373737"/>
          <w:sz w:val="23"/>
          <w:szCs w:val="23"/>
        </w:rPr>
        <w:t>” is a must read.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been a great month for ancient DNA.  Additional recent articles which pertain to this topic include: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640" w:history="1">
        <w:r w:rsidR="005165AA" w:rsidRPr="005165AA">
          <w:rPr>
            <w:rFonts w:ascii="inherit" w:eastAsia="Times New Roman" w:hAnsi="inherit" w:cs="Helvetica"/>
            <w:color w:val="1982D1"/>
            <w:sz w:val="23"/>
            <w:szCs w:val="23"/>
            <w:u w:val="single"/>
            <w:bdr w:val="none" w:sz="0" w:space="0" w:color="auto" w:frame="1"/>
          </w:rPr>
          <w:t>http://www.nytimes.com/2013/11/21/science/two-surprises-in-dna-of-boy-found-buried-in-siberia.html?src=me&amp;ref=general&amp;_r=0</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641" w:history="1">
        <w:r w:rsidR="005165AA" w:rsidRPr="005165AA">
          <w:rPr>
            <w:rFonts w:ascii="inherit" w:eastAsia="Times New Roman" w:hAnsi="inherit" w:cs="Helvetica"/>
            <w:color w:val="1982D1"/>
            <w:sz w:val="23"/>
            <w:szCs w:val="23"/>
            <w:u w:val="single"/>
            <w:bdr w:val="none" w:sz="0" w:space="0" w:color="auto" w:frame="1"/>
          </w:rPr>
          <w:t>http://www.sciencedaily.com/releases/2013/11/131120143631.htm</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642" w:history="1">
        <w:r w:rsidR="005165AA" w:rsidRPr="005165AA">
          <w:rPr>
            <w:rFonts w:ascii="inherit" w:eastAsia="Times New Roman" w:hAnsi="inherit" w:cs="Helvetica"/>
            <w:color w:val="1982D1"/>
            <w:sz w:val="23"/>
            <w:szCs w:val="23"/>
            <w:u w:val="single"/>
            <w:bdr w:val="none" w:sz="0" w:space="0" w:color="auto" w:frame="1"/>
          </w:rPr>
          <w:t>http://dienekes.blogspot.com/2013/11/ancient-dna-from-upper-paleolithic-lake.html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643" w:anchor=".Uo0eOcSkrIU" w:history="1">
        <w:r w:rsidR="005165AA" w:rsidRPr="005165AA">
          <w:rPr>
            <w:rFonts w:ascii="inherit" w:eastAsia="Times New Roman" w:hAnsi="inherit" w:cs="Helvetica"/>
            <w:color w:val="1982D1"/>
            <w:sz w:val="23"/>
            <w:szCs w:val="23"/>
            <w:u w:val="single"/>
            <w:bdr w:val="none" w:sz="0" w:space="0" w:color="auto" w:frame="1"/>
          </w:rPr>
          <w:t>http://blogs.discovermagazine.com/gnxp/2013/11/long-first-age-mankind/#.Uo0eOcSkrIU</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644" w:history="1">
        <w:r w:rsidR="005165AA" w:rsidRPr="005165AA">
          <w:rPr>
            <w:rFonts w:ascii="inherit" w:eastAsia="Times New Roman" w:hAnsi="inherit" w:cs="Helvetica"/>
            <w:color w:val="1982D1"/>
            <w:sz w:val="23"/>
            <w:szCs w:val="23"/>
            <w:u w:val="single"/>
            <w:bdr w:val="none" w:sz="0" w:space="0" w:color="auto" w:frame="1"/>
          </w:rPr>
          <w:t>http://cruwys.blogspot.com/2013/11/day-1-at-royal-societys-2013-ancient.html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645" w:history="1">
        <w:r w:rsidR="005165AA" w:rsidRPr="005165AA">
          <w:rPr>
            <w:rFonts w:ascii="inherit" w:eastAsia="Times New Roman" w:hAnsi="inherit" w:cs="Helvetica"/>
            <w:color w:val="1982D1"/>
            <w:sz w:val="23"/>
            <w:szCs w:val="23"/>
            <w:u w:val="single"/>
            <w:bdr w:val="none" w:sz="0" w:space="0" w:color="auto" w:frame="1"/>
          </w:rPr>
          <w:t>http://cruwys.blogspot.co.uk/2013/11/day-2-at-royal-societys-2013-ancient.html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646" w:history="1">
        <w:r w:rsidR="005165AA" w:rsidRPr="005165AA">
          <w:rPr>
            <w:rFonts w:ascii="inherit" w:eastAsia="Times New Roman" w:hAnsi="inherit" w:cs="Helvetica"/>
            <w:color w:val="1982D1"/>
            <w:sz w:val="23"/>
            <w:szCs w:val="23"/>
            <w:u w:val="single"/>
            <w:bdr w:val="none" w:sz="0" w:space="0" w:color="auto" w:frame="1"/>
          </w:rPr>
          <w:t>http://www.sciencedaily.com/releases/2013/11/131118081251.htm</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8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64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8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648"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1649" w:tooltip="View all posts in Ancient DNA" w:history="1">
        <w:r w:rsidRPr="005165AA">
          <w:rPr>
            <w:rFonts w:ascii="inherit" w:eastAsia="Times New Roman" w:hAnsi="inherit" w:cs="Helvetica"/>
            <w:b/>
            <w:bCs/>
            <w:color w:val="1982D1"/>
            <w:sz w:val="18"/>
            <w:szCs w:val="18"/>
            <w:u w:val="single"/>
            <w:bdr w:val="none" w:sz="0" w:space="0" w:color="auto" w:frame="1"/>
          </w:rPr>
          <w:t>Ancient DNA</w:t>
        </w:r>
      </w:hyperlink>
      <w:r w:rsidRPr="005165AA">
        <w:rPr>
          <w:rFonts w:ascii="inherit" w:eastAsia="Times New Roman" w:hAnsi="inherit" w:cs="Helvetica"/>
          <w:color w:val="373737"/>
          <w:sz w:val="18"/>
          <w:szCs w:val="18"/>
          <w:bdr w:val="none" w:sz="0" w:space="0" w:color="auto" w:frame="1"/>
        </w:rPr>
        <w:t>, </w:t>
      </w:r>
      <w:hyperlink r:id="rId1650"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1651" w:tooltip="View all posts in Archaic Humans" w:history="1">
        <w:r w:rsidRPr="005165AA">
          <w:rPr>
            <w:rFonts w:ascii="inherit" w:eastAsia="Times New Roman" w:hAnsi="inherit" w:cs="Helvetica"/>
            <w:b/>
            <w:bCs/>
            <w:color w:val="1982D1"/>
            <w:sz w:val="18"/>
            <w:szCs w:val="18"/>
            <w:u w:val="single"/>
            <w:bdr w:val="none" w:sz="0" w:space="0" w:color="auto" w:frame="1"/>
          </w:rPr>
          <w:t>Archaic Humans</w:t>
        </w:r>
      </w:hyperlink>
      <w:r w:rsidRPr="005165AA">
        <w:rPr>
          <w:rFonts w:ascii="inherit" w:eastAsia="Times New Roman" w:hAnsi="inherit" w:cs="Helvetica"/>
          <w:color w:val="373737"/>
          <w:sz w:val="18"/>
          <w:szCs w:val="18"/>
          <w:bdr w:val="none" w:sz="0" w:space="0" w:color="auto" w:frame="1"/>
        </w:rPr>
        <w:t>, </w:t>
      </w:r>
      <w:hyperlink r:id="rId1652"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653" w:tooltip="View all posts in Discovery" w:history="1">
        <w:r w:rsidRPr="005165AA">
          <w:rPr>
            <w:rFonts w:ascii="inherit" w:eastAsia="Times New Roman" w:hAnsi="inherit" w:cs="Helvetica"/>
            <w:b/>
            <w:bCs/>
            <w:color w:val="1982D1"/>
            <w:sz w:val="18"/>
            <w:szCs w:val="18"/>
            <w:u w:val="single"/>
            <w:bdr w:val="none" w:sz="0" w:space="0" w:color="auto" w:frame="1"/>
          </w:rPr>
          <w:t>Discovery</w:t>
        </w:r>
      </w:hyperlink>
      <w:r w:rsidRPr="005165AA">
        <w:rPr>
          <w:rFonts w:ascii="inherit" w:eastAsia="Times New Roman" w:hAnsi="inherit" w:cs="Helvetica"/>
          <w:color w:val="373737"/>
          <w:sz w:val="18"/>
          <w:szCs w:val="18"/>
          <w:bdr w:val="none" w:sz="0" w:space="0" w:color="auto" w:frame="1"/>
        </w:rPr>
        <w:t>, </w:t>
      </w:r>
      <w:hyperlink r:id="rId1654"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w:t>
      </w:r>
      <w:hyperlink r:id="rId1655" w:tooltip="View all posts in Forensics" w:history="1">
        <w:r w:rsidRPr="005165AA">
          <w:rPr>
            <w:rFonts w:ascii="inherit" w:eastAsia="Times New Roman" w:hAnsi="inherit" w:cs="Helvetica"/>
            <w:b/>
            <w:bCs/>
            <w:color w:val="1982D1"/>
            <w:sz w:val="18"/>
            <w:szCs w:val="18"/>
            <w:u w:val="single"/>
            <w:bdr w:val="none" w:sz="0" w:space="0" w:color="auto" w:frame="1"/>
          </w:rPr>
          <w:t>Forensics</w:t>
        </w:r>
      </w:hyperlink>
      <w:r w:rsidRPr="005165AA">
        <w:rPr>
          <w:rFonts w:ascii="inherit" w:eastAsia="Times New Roman" w:hAnsi="inherit" w:cs="Helvetica"/>
          <w:color w:val="373737"/>
          <w:sz w:val="18"/>
          <w:szCs w:val="18"/>
          <w:bdr w:val="none" w:sz="0" w:space="0" w:color="auto" w:frame="1"/>
        </w:rPr>
        <w:t>, </w:t>
      </w:r>
      <w:hyperlink r:id="rId1656"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1657"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1658"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w:t>
      </w:r>
      <w:hyperlink r:id="rId1659" w:tooltip="View all posts in Migration" w:history="1">
        <w:r w:rsidRPr="005165AA">
          <w:rPr>
            <w:rFonts w:ascii="inherit" w:eastAsia="Times New Roman" w:hAnsi="inherit" w:cs="Helvetica"/>
            <w:b/>
            <w:bCs/>
            <w:color w:val="1982D1"/>
            <w:sz w:val="18"/>
            <w:szCs w:val="18"/>
            <w:u w:val="single"/>
            <w:bdr w:val="none" w:sz="0" w:space="0" w:color="auto" w:frame="1"/>
          </w:rPr>
          <w:t>Migration</w:t>
        </w:r>
      </w:hyperlink>
      <w:r w:rsidRPr="005165AA">
        <w:rPr>
          <w:rFonts w:ascii="inherit" w:eastAsia="Times New Roman" w:hAnsi="inherit" w:cs="Helvetica"/>
          <w:color w:val="373737"/>
          <w:sz w:val="18"/>
          <w:szCs w:val="18"/>
          <w:bdr w:val="none" w:sz="0" w:space="0" w:color="auto" w:frame="1"/>
        </w:rPr>
        <w:t>, </w:t>
      </w:r>
      <w:hyperlink r:id="rId1660"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1661"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w:t>
      </w:r>
      <w:hyperlink r:id="rId1662" w:tooltip="View all posts in Otzi" w:history="1">
        <w:r w:rsidRPr="005165AA">
          <w:rPr>
            <w:rFonts w:ascii="inherit" w:eastAsia="Times New Roman" w:hAnsi="inherit" w:cs="Helvetica"/>
            <w:b/>
            <w:bCs/>
            <w:color w:val="1982D1"/>
            <w:sz w:val="18"/>
            <w:szCs w:val="18"/>
            <w:u w:val="single"/>
            <w:bdr w:val="none" w:sz="0" w:space="0" w:color="auto" w:frame="1"/>
          </w:rPr>
          <w:t>Otzi</w:t>
        </w:r>
      </w:hyperlink>
      <w:r w:rsidRPr="005165AA">
        <w:rPr>
          <w:rFonts w:ascii="inherit" w:eastAsia="Times New Roman" w:hAnsi="inherit" w:cs="Helvetica"/>
          <w:color w:val="373737"/>
          <w:sz w:val="18"/>
          <w:szCs w:val="18"/>
          <w:bdr w:val="none" w:sz="0" w:space="0" w:color="auto" w:frame="1"/>
        </w:rPr>
        <w:t>, </w:t>
      </w:r>
      <w:hyperlink r:id="rId1663"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w:t>
      </w:r>
      <w:hyperlink r:id="rId1664" w:tooltip="View all posts in SNP (Single Nucleotide Polymorphism)" w:history="1">
        <w:r w:rsidRPr="005165AA">
          <w:rPr>
            <w:rFonts w:ascii="inherit" w:eastAsia="Times New Roman" w:hAnsi="inherit" w:cs="Helvetica"/>
            <w:b/>
            <w:bCs/>
            <w:color w:val="1982D1"/>
            <w:sz w:val="18"/>
            <w:szCs w:val="18"/>
            <w:u w:val="single"/>
            <w:bdr w:val="none" w:sz="0" w:space="0" w:color="auto" w:frame="1"/>
          </w:rPr>
          <w:t>SNP (Single Nucleotide Polymorphism)</w:t>
        </w:r>
      </w:hyperlink>
      <w:r w:rsidRPr="005165AA">
        <w:rPr>
          <w:rFonts w:ascii="inherit" w:eastAsia="Times New Roman" w:hAnsi="inherit" w:cs="Helvetica"/>
          <w:color w:val="373737"/>
          <w:sz w:val="18"/>
          <w:szCs w:val="18"/>
          <w:bdr w:val="none" w:sz="0" w:space="0" w:color="auto" w:frame="1"/>
        </w:rPr>
        <w:t>, </w:t>
      </w:r>
      <w:hyperlink r:id="rId1665"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1666" w:anchor="comments" w:tooltip="Comment on Native American Gene Flow – Europe?,  Asia and the Americas" w:history="1">
        <w:r w:rsidRPr="005165AA">
          <w:rPr>
            <w:rFonts w:ascii="inherit" w:eastAsia="Times New Roman" w:hAnsi="inherit" w:cs="Helvetica"/>
            <w:b/>
            <w:bCs/>
            <w:color w:val="1982D1"/>
            <w:sz w:val="18"/>
            <w:szCs w:val="18"/>
            <w:u w:val="single"/>
            <w:bdr w:val="none" w:sz="0" w:space="0" w:color="auto" w:frame="1"/>
          </w:rPr>
          <w:t>23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667" w:history="1">
        <w:r w:rsidR="005165AA" w:rsidRPr="005165AA">
          <w:rPr>
            <w:rFonts w:ascii="inherit" w:eastAsia="Times New Roman" w:hAnsi="inherit" w:cs="Helvetica"/>
            <w:b/>
            <w:bCs/>
            <w:color w:val="222222"/>
            <w:kern w:val="36"/>
            <w:sz w:val="39"/>
            <w:szCs w:val="39"/>
            <w:u w:val="single"/>
            <w:bdr w:val="none" w:sz="0" w:space="0" w:color="auto" w:frame="1"/>
          </w:rPr>
          <w:t>Be Still my </w:t>
        </w:r>
        <w:proofErr w:type="gramStart"/>
        <w:r w:rsidR="005165AA" w:rsidRPr="005165AA">
          <w:rPr>
            <w:rFonts w:ascii="inherit" w:eastAsia="Times New Roman" w:hAnsi="inherit" w:cs="Helvetica"/>
            <w:b/>
            <w:bCs/>
            <w:color w:val="222222"/>
            <w:kern w:val="36"/>
            <w:sz w:val="39"/>
            <w:szCs w:val="39"/>
            <w:u w:val="single"/>
            <w:bdr w:val="none" w:sz="0" w:space="0" w:color="auto" w:frame="1"/>
          </w:rPr>
          <w:t>H(</w:t>
        </w:r>
        <w:proofErr w:type="gramEnd"/>
        <w:r w:rsidR="005165AA" w:rsidRPr="005165AA">
          <w:rPr>
            <w:rFonts w:ascii="inherit" w:eastAsia="Times New Roman" w:hAnsi="inherit" w:cs="Helvetica"/>
            <w:b/>
            <w:bCs/>
            <w:color w:val="222222"/>
            <w:kern w:val="36"/>
            <w:sz w:val="39"/>
            <w:szCs w:val="39"/>
            <w:u w:val="single"/>
            <w:bdr w:val="none" w:sz="0" w:space="0" w:color="auto" w:frame="1"/>
          </w:rPr>
          <w:t>e)art…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668" w:tooltip="8:08 pm" w:history="1">
        <w:r w:rsidRPr="005165AA">
          <w:rPr>
            <w:rFonts w:ascii="inherit" w:eastAsia="Times New Roman" w:hAnsi="inherit" w:cs="Helvetica"/>
            <w:b/>
            <w:bCs/>
            <w:color w:val="1982D1"/>
            <w:sz w:val="18"/>
            <w:szCs w:val="18"/>
            <w:u w:val="single"/>
            <w:bdr w:val="none" w:sz="0" w:space="0" w:color="auto" w:frame="1"/>
          </w:rPr>
          <w:t>November 18,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669" w:anchor="comments" w:tooltip="Comment on Be Still my H(e)art…" w:history="1">
        <w:r w:rsidR="005165AA" w:rsidRPr="005165AA">
          <w:rPr>
            <w:rFonts w:ascii="inherit" w:eastAsia="Times New Roman" w:hAnsi="inherit" w:cs="Helvetica"/>
            <w:color w:val="666666"/>
            <w:sz w:val="20"/>
            <w:szCs w:val="20"/>
            <w:u w:val="single"/>
            <w:bdr w:val="none" w:sz="0" w:space="0" w:color="auto" w:frame="1"/>
            <w:shd w:val="clear" w:color="auto" w:fill="EEEEEE"/>
          </w:rPr>
          <w:t>25</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You’re not going to believe this.  I’m not sure I believe 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Remember, I closed my article on the </w:t>
      </w:r>
      <w:hyperlink r:id="rId1670" w:history="1">
        <w:r w:rsidRPr="005165AA">
          <w:rPr>
            <w:rFonts w:ascii="inherit" w:eastAsia="Times New Roman" w:hAnsi="inherit" w:cs="Helvetica"/>
            <w:color w:val="1982D1"/>
            <w:sz w:val="23"/>
            <w:szCs w:val="23"/>
            <w:u w:val="single"/>
            <w:bdr w:val="none" w:sz="0" w:space="0" w:color="auto" w:frame="1"/>
          </w:rPr>
          <w:t>Younger family</w:t>
        </w:r>
      </w:hyperlink>
      <w:r w:rsidRPr="005165AA">
        <w:rPr>
          <w:rFonts w:ascii="inherit" w:eastAsia="Times New Roman" w:hAnsi="inherit" w:cs="Helvetica"/>
          <w:color w:val="373737"/>
          <w:sz w:val="23"/>
          <w:szCs w:val="23"/>
        </w:rPr>
        <w:t xml:space="preserve"> yesterday by saying that I was hopeful that I might solve the mystery of who Marcus Younger’s wife, Susanna, was?  Well, I said that, but I had no real expectation that it would really happen, not after one already huge breakthrough.  I began working through </w:t>
      </w:r>
      <w:proofErr w:type="gramStart"/>
      <w:r w:rsidRPr="005165AA">
        <w:rPr>
          <w:rFonts w:ascii="inherit" w:eastAsia="Times New Roman" w:hAnsi="inherit" w:cs="Helvetica"/>
          <w:color w:val="373737"/>
          <w:sz w:val="23"/>
          <w:szCs w:val="23"/>
        </w:rPr>
        <w:t>cousin</w:t>
      </w:r>
      <w:proofErr w:type="gramEnd"/>
      <w:r w:rsidRPr="005165AA">
        <w:rPr>
          <w:rFonts w:ascii="inherit" w:eastAsia="Times New Roman" w:hAnsi="inherit" w:cs="Helvetica"/>
          <w:color w:val="373737"/>
          <w:sz w:val="23"/>
          <w:szCs w:val="23"/>
        </w:rPr>
        <w:t xml:space="preserve"> Larry’s matches, sending e-mails, and within six hours or so, I had several replies, one of which was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“Hello my name is Andrea. Thank you for sending me this email. I am new to genealogy and have a large interest in my family history. Younger is not a known surname for me, although Hart is. My oldest known Hart ancestor is Anthony Hart born in Oct 1755 in King and Queen, Virginia. He was my 5th great grandfather. He lived in Halifax Virginia in 1840 with his children and grandchildren. How is the surname Hart related to Younger?”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Oh Andrea, let me tell you.  You have made my day, my decade, my 30 years, and yes, indeed, this is the second jackpot hit in two days in the same family line.  I shoulda bought a lottery ticket but I think I’d rather have </w:t>
      </w:r>
      <w:proofErr w:type="gramStart"/>
      <w:r w:rsidRPr="005165AA">
        <w:rPr>
          <w:rFonts w:ascii="inherit" w:eastAsia="Times New Roman" w:hAnsi="inherit" w:cs="Helvetica"/>
          <w:color w:val="373737"/>
          <w:sz w:val="23"/>
          <w:szCs w:val="23"/>
        </w:rPr>
        <w:t>this:</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has always been speculated that Marcus Younger’s wife, Susanna, was a Hart.  In fact, it was speculated that she was the possible sister of that one and the same Anthony Hart in Halifax County, Virginia, based on this tax record from King and Queen County, Va. just before Marcus Younger moved to Halifax County.  Robert Hart is believed to be Anthony’s father, but that is unproven.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1785</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Alterations of land in King and Queen County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u w:val="single"/>
          <w:bdr w:val="none" w:sz="0" w:space="0" w:color="auto" w:frame="1"/>
        </w:rPr>
        <w:t>Proprietor’s Name  </w:t>
      </w:r>
      <w:r w:rsidRPr="005165AA">
        <w:rPr>
          <w:rFonts w:ascii="inherit" w:eastAsia="Times New Roman" w:hAnsi="inherit" w:cs="Helvetica"/>
          <w:color w:val="373737"/>
          <w:sz w:val="23"/>
          <w:szCs w:val="23"/>
        </w:rPr>
        <w:t>                   </w:t>
      </w:r>
      <w:r w:rsidRPr="005165AA">
        <w:rPr>
          <w:rFonts w:ascii="inherit" w:eastAsia="Times New Roman" w:hAnsi="inherit" w:cs="Helvetica"/>
          <w:color w:val="373737"/>
          <w:sz w:val="23"/>
          <w:szCs w:val="23"/>
          <w:u w:val="single"/>
          <w:bdr w:val="none" w:sz="0" w:space="0" w:color="auto" w:frame="1"/>
        </w:rPr>
        <w:t>QT Land    </w:t>
      </w:r>
      <w:r w:rsidRPr="005165AA">
        <w:rPr>
          <w:rFonts w:ascii="inherit" w:eastAsia="Times New Roman" w:hAnsi="inherit" w:cs="Helvetica"/>
          <w:color w:val="373737"/>
          <w:sz w:val="23"/>
          <w:szCs w:val="23"/>
        </w:rPr>
        <w:t>                 </w:t>
      </w:r>
      <w:r w:rsidRPr="005165AA">
        <w:rPr>
          <w:rFonts w:ascii="inherit" w:eastAsia="Times New Roman" w:hAnsi="inherit" w:cs="Helvetica"/>
          <w:color w:val="373737"/>
          <w:sz w:val="23"/>
          <w:szCs w:val="23"/>
          <w:u w:val="single"/>
          <w:bdr w:val="none" w:sz="0" w:space="0" w:color="auto" w:frame="1"/>
        </w:rPr>
        <w:t>of whom had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Anthony Hart                               190a                         Robert Hart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Anthony Hart                                94a                          Marcus Younger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a couple of other records in which they appear together too.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King and Queen County is a burned county.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we have a couple of pretzel twists that need to be considered.  In Larry’s line, Marcus’s son John married Lucy Hart who is mentioned in Anthony Hart’s Revolutionary War pension application in 1832.  So Larry could be expected to match Andrea regardless of who Marcus’s wife was.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I don’t descend from the same line as Larry and Andrea matches me as well.  I descend from Marcus through his daughter, Mary, sister to John who married Lucy Hart.  So, I should NOT match Andrea unless I too carry some Hart DNA.  But I do, in two distinct places where I also match Larry.  On the chromosome browser below, Andrea is orange, I am blue and we are being compared to Larry.  You can see that we all 3 match on the same segments on chromosomes 1 and 8.</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278245"/>
            <wp:effectExtent l="0" t="0" r="1270" b="8255"/>
            <wp:docPr id="729" name="Picture 729" descr="younger hart 1">
              <a:hlinkClick xmlns:a="http://schemas.openxmlformats.org/drawingml/2006/main" r:id="rId1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younger hart 1">
                      <a:hlinkClick r:id="rId1671"/>
                    </pic:cNvPr>
                    <pic:cNvPicPr>
                      <a:picLocks noChangeAspect="1" noChangeArrowheads="1"/>
                    </pic:cNvPicPr>
                  </pic:nvPicPr>
                  <pic:blipFill>
                    <a:blip r:embed="rId1672">
                      <a:extLst>
                        <a:ext uri="{28A0092B-C50C-407E-A947-70E740481C1C}">
                          <a14:useLocalDpi xmlns:a14="http://schemas.microsoft.com/office/drawing/2010/main" val="0"/>
                        </a:ext>
                      </a:extLst>
                    </a:blip>
                    <a:srcRect/>
                    <a:stretch>
                      <a:fillRect/>
                    </a:stretch>
                  </pic:blipFill>
                  <pic:spPr bwMode="auto">
                    <a:xfrm>
                      <a:off x="0" y="0"/>
                      <a:ext cx="5561330" cy="62782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Additionally, Andrea matches other cousins descended from my Younger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Furthermore, Andrea and David (from the previous article whose pedigree proved that Marcus and Thomas Younger are related) both match Lawson, but they don’t match each other.  This makes perfect sense.  David descends from Thomas Younger, who has no known Hart connection.  So David matches Larry because of the Younger line and Andrea matches Larry because of the Hart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in the chromosome browser view below that indeed, both Andrea, orange, and David, blue match Larry, but in no location do they match each other in addition to matching Larry.  No place does their DNA show one under the other, overlapping, when compared to Larry.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325870"/>
            <wp:effectExtent l="0" t="0" r="1270" b="0"/>
            <wp:docPr id="728" name="Picture 728" descr="younger hart 2">
              <a:hlinkClick xmlns:a="http://schemas.openxmlformats.org/drawingml/2006/main" r:id="rId1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younger hart 2">
                      <a:hlinkClick r:id="rId1673"/>
                    </pic:cNvPr>
                    <pic:cNvPicPr>
                      <a:picLocks noChangeAspect="1" noChangeArrowheads="1"/>
                    </pic:cNvPicPr>
                  </pic:nvPicPr>
                  <pic:blipFill>
                    <a:blip r:embed="rId1674">
                      <a:extLst>
                        <a:ext uri="{28A0092B-C50C-407E-A947-70E740481C1C}">
                          <a14:useLocalDpi xmlns:a14="http://schemas.microsoft.com/office/drawing/2010/main" val="0"/>
                        </a:ext>
                      </a:extLst>
                    </a:blip>
                    <a:srcRect/>
                    <a:stretch>
                      <a:fillRect/>
                    </a:stretch>
                  </pic:blipFill>
                  <pic:spPr bwMode="auto">
                    <a:xfrm>
                      <a:off x="0" y="0"/>
                      <a:ext cx="5561330" cy="63258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Turning now to the spreadsheet where I can see all of the people who match both Larry and David together, I want to know who else Andrea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I confirmed that Andrea does not match anyone else from the Alexander Younger line through sons Thomas and James, and she does not.  If she had, that would put a very big fly in the ointment and would prevent any conclusion about Marcus’s wife.  But since she doesn’t, that obstacle is removed.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Andrea does match the following people on several segments:</w:t>
      </w:r>
    </w:p>
    <w:p w:rsidR="005165AA" w:rsidRPr="005165AA" w:rsidRDefault="005165AA" w:rsidP="005165AA">
      <w:pPr>
        <w:numPr>
          <w:ilvl w:val="0"/>
          <w:numId w:val="9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Me</w:t>
      </w:r>
    </w:p>
    <w:p w:rsidR="005165AA" w:rsidRPr="005165AA" w:rsidRDefault="005165AA" w:rsidP="005165AA">
      <w:pPr>
        <w:numPr>
          <w:ilvl w:val="0"/>
          <w:numId w:val="9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Loujean, our newly found adoptee cousin whose closest autosomal match is Larry</w:t>
      </w:r>
    </w:p>
    <w:p w:rsidR="005165AA" w:rsidRPr="005165AA" w:rsidRDefault="005165AA" w:rsidP="005165AA">
      <w:pPr>
        <w:numPr>
          <w:ilvl w:val="0"/>
          <w:numId w:val="9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Larry</w:t>
      </w:r>
    </w:p>
    <w:p w:rsidR="005165AA" w:rsidRPr="005165AA" w:rsidRDefault="005165AA" w:rsidP="005165AA">
      <w:pPr>
        <w:numPr>
          <w:ilvl w:val="0"/>
          <w:numId w:val="9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Buster, my cousin, who also descends through Marcus’s daughter, Mary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are all four descended from the Marcus line and she doesn’t match anyone who descends from the Thomas or Alexander lines, which makes perfect sense since Anthony Hart looks to be the probable brother of Marcus Younger’s wife, Susannah, based on the historical records and some relationship is now confirmed by the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Am I ready to call this a positive match yet and Susannah a Hart?  Technically, I probably could, but I’m rather conservative and I’m just not quite ready to give an unconditional thumbs up.  To make myself feel entirely warm and fuzzy, I’d love to see another Hart match for me or my cousins not descended through John’s line. I’d also love to be able to reconstruct the Hart family back in Queen and King and Essex Counties and have some additional paper document to go along with the results.  That would certainly be easier to accomplish were the Queen and King records not burned.  This family lived on the border between the two and had records in both counties.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Truly, I’m left speechless about my good fortune this weekend.  I’m happy dancing a hole in the floor.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235075" cy="894080"/>
            <wp:effectExtent l="0" t="0" r="3175" b="1270"/>
            <wp:docPr id="727" name="Picture 727" descr="happy dance 2">
              <a:hlinkClick xmlns:a="http://schemas.openxmlformats.org/drawingml/2006/main" r:id="rId1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appy dance 2">
                      <a:hlinkClick r:id="rId1675"/>
                    </pic:cNvPr>
                    <pic:cNvPicPr>
                      <a:picLocks noChangeAspect="1" noChangeArrowheads="1"/>
                    </pic:cNvPicPr>
                  </pic:nvPicPr>
                  <pic:blipFill>
                    <a:blip r:embed="rId1676">
                      <a:extLst>
                        <a:ext uri="{28A0092B-C50C-407E-A947-70E740481C1C}">
                          <a14:useLocalDpi xmlns:a14="http://schemas.microsoft.com/office/drawing/2010/main" val="0"/>
                        </a:ext>
                      </a:extLst>
                    </a:blip>
                    <a:srcRect/>
                    <a:stretch>
                      <a:fillRect/>
                    </a:stretch>
                  </pic:blipFill>
                  <pic:spPr bwMode="auto">
                    <a:xfrm>
                      <a:off x="0" y="0"/>
                      <a:ext cx="1235075" cy="8940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I’m also left wondering how many other answers are really there, in the DNA of the people we match and I just haven’t worked with the matches effectively.  Maybe those walls are just waiting to fall….waiting for me to notice them.  Maybe yours are too.</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9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67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9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678"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679" w:tooltip="View all posts in Chromosome Mapping" w:history="1">
        <w:r w:rsidRPr="005165AA">
          <w:rPr>
            <w:rFonts w:ascii="inherit" w:eastAsia="Times New Roman" w:hAnsi="inherit" w:cs="Helvetica"/>
            <w:b/>
            <w:bCs/>
            <w:color w:val="1982D1"/>
            <w:sz w:val="18"/>
            <w:szCs w:val="18"/>
            <w:u w:val="single"/>
            <w:bdr w:val="none" w:sz="0" w:space="0" w:color="auto" w:frame="1"/>
          </w:rPr>
          <w:t>Chromosome Mapping</w:t>
        </w:r>
      </w:hyperlink>
      <w:r w:rsidRPr="005165AA">
        <w:rPr>
          <w:rFonts w:ascii="inherit" w:eastAsia="Times New Roman" w:hAnsi="inherit" w:cs="Helvetica"/>
          <w:color w:val="373737"/>
          <w:sz w:val="18"/>
          <w:szCs w:val="18"/>
          <w:bdr w:val="none" w:sz="0" w:space="0" w:color="auto" w:frame="1"/>
        </w:rPr>
        <w:t>, </w:t>
      </w:r>
      <w:hyperlink r:id="rId1680" w:tooltip="View all posts in Family Finder" w:history="1">
        <w:r w:rsidRPr="005165AA">
          <w:rPr>
            <w:rFonts w:ascii="inherit" w:eastAsia="Times New Roman" w:hAnsi="inherit" w:cs="Helvetica"/>
            <w:b/>
            <w:bCs/>
            <w:color w:val="1982D1"/>
            <w:sz w:val="18"/>
            <w:szCs w:val="18"/>
            <w:u w:val="single"/>
            <w:bdr w:val="none" w:sz="0" w:space="0" w:color="auto" w:frame="1"/>
          </w:rPr>
          <w:t>Family Finder</w:t>
        </w:r>
      </w:hyperlink>
      <w:r w:rsidRPr="005165AA">
        <w:rPr>
          <w:rFonts w:ascii="inherit" w:eastAsia="Times New Roman" w:hAnsi="inherit" w:cs="Helvetica"/>
          <w:color w:val="373737"/>
          <w:sz w:val="18"/>
          <w:szCs w:val="18"/>
          <w:bdr w:val="none" w:sz="0" w:space="0" w:color="auto" w:frame="1"/>
        </w:rPr>
        <w:t>, </w:t>
      </w:r>
      <w:hyperlink r:id="rId1681"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1682" w:tooltip="View all posts in Success Stories" w:history="1">
        <w:r w:rsidRPr="005165AA">
          <w:rPr>
            <w:rFonts w:ascii="inherit" w:eastAsia="Times New Roman" w:hAnsi="inherit" w:cs="Helvetica"/>
            <w:b/>
            <w:bCs/>
            <w:color w:val="1982D1"/>
            <w:sz w:val="18"/>
            <w:szCs w:val="18"/>
            <w:u w:val="single"/>
            <w:bdr w:val="none" w:sz="0" w:space="0" w:color="auto" w:frame="1"/>
          </w:rPr>
          <w:t>Success Stories</w:t>
        </w:r>
      </w:hyperlink>
      <w:r w:rsidRPr="005165AA">
        <w:rPr>
          <w:rFonts w:ascii="inherit" w:eastAsia="Times New Roman" w:hAnsi="inherit" w:cs="Helvetica"/>
          <w:color w:val="373737"/>
          <w:sz w:val="18"/>
          <w:szCs w:val="18"/>
          <w:bdr w:val="none" w:sz="0" w:space="0" w:color="auto" w:frame="1"/>
        </w:rPr>
        <w:t xml:space="preserve"> | </w:t>
      </w:r>
      <w:hyperlink r:id="rId1683" w:anchor="comments" w:tooltip="Comment on Be Still my H(e)art…" w:history="1">
        <w:r w:rsidRPr="005165AA">
          <w:rPr>
            <w:rFonts w:ascii="inherit" w:eastAsia="Times New Roman" w:hAnsi="inherit" w:cs="Helvetica"/>
            <w:b/>
            <w:bCs/>
            <w:color w:val="1982D1"/>
            <w:sz w:val="18"/>
            <w:szCs w:val="18"/>
            <w:u w:val="single"/>
            <w:bdr w:val="none" w:sz="0" w:space="0" w:color="auto" w:frame="1"/>
          </w:rPr>
          <w:t>25Replies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684" w:history="1">
        <w:r w:rsidR="005165AA" w:rsidRPr="005165AA">
          <w:rPr>
            <w:rFonts w:ascii="inherit" w:eastAsia="Times New Roman" w:hAnsi="inherit" w:cs="Helvetica"/>
            <w:b/>
            <w:bCs/>
            <w:color w:val="222222"/>
            <w:kern w:val="36"/>
            <w:sz w:val="39"/>
            <w:szCs w:val="39"/>
            <w:u w:val="single"/>
            <w:bdr w:val="none" w:sz="0" w:space="0" w:color="auto" w:frame="1"/>
          </w:rPr>
          <w:t xml:space="preserve">Proving Men </w:t>
        </w:r>
        <w:proofErr w:type="gramStart"/>
        <w:r w:rsidR="005165AA" w:rsidRPr="005165AA">
          <w:rPr>
            <w:rFonts w:ascii="inherit" w:eastAsia="Times New Roman" w:hAnsi="inherit" w:cs="Helvetica"/>
            <w:b/>
            <w:bCs/>
            <w:color w:val="222222"/>
            <w:kern w:val="36"/>
            <w:sz w:val="39"/>
            <w:szCs w:val="39"/>
            <w:u w:val="single"/>
            <w:bdr w:val="none" w:sz="0" w:space="0" w:color="auto" w:frame="1"/>
          </w:rPr>
          <w:t>Whose</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Y-Lines Don’t Match Are Related</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685" w:tooltip="4:57 pm" w:history="1">
        <w:r w:rsidRPr="005165AA">
          <w:rPr>
            <w:rFonts w:ascii="inherit" w:eastAsia="Times New Roman" w:hAnsi="inherit" w:cs="Helvetica"/>
            <w:b/>
            <w:bCs/>
            <w:color w:val="1982D1"/>
            <w:sz w:val="18"/>
            <w:szCs w:val="18"/>
            <w:u w:val="single"/>
            <w:bdr w:val="none" w:sz="0" w:space="0" w:color="auto" w:frame="1"/>
          </w:rPr>
          <w:t>November 17,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686" w:anchor="comments" w:tooltip="Comment on Proving Men Whose Y-Lines Don’t Match Are Related" w:history="1">
        <w:r w:rsidR="005165AA" w:rsidRPr="005165AA">
          <w:rPr>
            <w:rFonts w:ascii="inherit" w:eastAsia="Times New Roman" w:hAnsi="inherit" w:cs="Helvetica"/>
            <w:color w:val="666666"/>
            <w:sz w:val="20"/>
            <w:szCs w:val="20"/>
            <w:u w:val="single"/>
            <w:bdr w:val="none" w:sz="0" w:space="0" w:color="auto" w:frame="1"/>
            <w:shd w:val="clear" w:color="auto" w:fill="EEEEEE"/>
          </w:rPr>
          <w:t>45</w:t>
        </w:r>
      </w:hyperlink>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825115"/>
            <wp:effectExtent l="0" t="0" r="1270" b="0"/>
            <wp:docPr id="726" name="Picture 726" descr="Younger Store cropped">
              <a:hlinkClick xmlns:a="http://schemas.openxmlformats.org/drawingml/2006/main" r:id="rId1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Younger Store cropped">
                      <a:hlinkClick r:id="rId1687"/>
                    </pic:cNvPr>
                    <pic:cNvPicPr>
                      <a:picLocks noChangeAspect="1" noChangeArrowheads="1"/>
                    </pic:cNvPicPr>
                  </pic:nvPicPr>
                  <pic:blipFill>
                    <a:blip r:embed="rId1688">
                      <a:extLst>
                        <a:ext uri="{28A0092B-C50C-407E-A947-70E740481C1C}">
                          <a14:useLocalDpi xmlns:a14="http://schemas.microsoft.com/office/drawing/2010/main" val="0"/>
                        </a:ext>
                      </a:extLst>
                    </a:blip>
                    <a:srcRect/>
                    <a:stretch>
                      <a:fillRect/>
                    </a:stretch>
                  </pic:blipFill>
                  <pic:spPr bwMode="auto">
                    <a:xfrm>
                      <a:off x="0" y="0"/>
                      <a:ext cx="5561330" cy="2825115"/>
                    </a:xfrm>
                    <a:prstGeom prst="rect">
                      <a:avLst/>
                    </a:prstGeom>
                    <a:noFill/>
                    <a:ln>
                      <a:noFill/>
                    </a:ln>
                  </pic:spPr>
                </pic:pic>
              </a:graphicData>
            </a:graphic>
          </wp:inline>
        </w:drawing>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 xml:space="preserve">The </w:t>
      </w:r>
      <w:proofErr w:type="gramStart"/>
      <w:r w:rsidRPr="005165AA">
        <w:rPr>
          <w:rFonts w:ascii="inherit" w:eastAsia="Times New Roman" w:hAnsi="inherit" w:cs="Helvetica"/>
          <w:b/>
          <w:bCs/>
          <w:color w:val="373737"/>
          <w:sz w:val="23"/>
          <w:szCs w:val="23"/>
          <w:bdr w:val="none" w:sz="0" w:space="0" w:color="auto" w:frame="1"/>
        </w:rPr>
        <w:t>old ”</w:t>
      </w:r>
      <w:proofErr w:type="gramEnd"/>
      <w:r w:rsidRPr="005165AA">
        <w:rPr>
          <w:rFonts w:ascii="inherit" w:eastAsia="Times New Roman" w:hAnsi="inherit" w:cs="Helvetica"/>
          <w:b/>
          <w:bCs/>
          <w:color w:val="373737"/>
          <w:sz w:val="23"/>
          <w:szCs w:val="23"/>
          <w:bdr w:val="none" w:sz="0" w:space="0" w:color="auto" w:frame="1"/>
        </w:rPr>
        <w:t>Younger Store” in Halifax County, Virginia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BINGO – BINGO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 I’m shouting.  This is a 30 year BINGO – a wall that DNA just tore down!!!  WOOHOO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Good thing you can’t see my happy dance.  I wouldn’t care right this moment, but I’m POSITIVE I’d be embarrassed later.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so taking deep breath here – here’s the story.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Younger Men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descend from Marcus Younger of Halifax County, Virginia, through his daughter Mary who married George Estes in 1786.  Marcus was born probably somewhat before 1740 in either Essex County, Virginia.  Our first positive record of him is in 1780 when he gave to the Revolutionary War cause “1 gallon, 2 quarts and 1/2 pint brandy.”  We don’t know who Marcus’s wife was, but she may have been a Hart or a Ferguson.  Marcus moved to Halifax County, Virginia shortly after the war and subsequently died there in 1815 with a will listing his children.  There were also subsequent chancery suits relating to his estate, thankfully, that reveal a great amount of information about his children and their lives.  Marcus had only one son, John, born in 1760.  Mary was probably his second child as her husband, George Estes, was born in 1761.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Also living in close proximity to Marcus Younger in Essex County, near the border with Queen and King, was Thomas Younger who was significantly older than Marcus, but was not his father.  Thomas appears in deeds in Essex County, Virginia in the 1740s, but was in King and Queen County in 1752.  Thomas moved to Halifax County by 1765 when he is found on a tax list and died there in 1791, with a will that was witnessed by both Marcus Younger and Marcus’s son John.  This alone suggests strongly that Marcus was not the son of Thomas because heirs generally did not witness wills unless they were nuncupative wills taken orally just before the person died, and Thomas’s was not.  Furthermore, there were chancery suits following both Thomas and Marcus’s deaths that tell us exactly who their heirs were.  This will-witnessing also suggests an extremely close relationship between Thomas Younger and Marcus Younger.  But what, exactly, was that relationship?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Thomas’s parents were Alexander Younger and Rebecca Mills.  Alexander died in Essex County in 1727, with a will.  He had three sons, Thomas, above, James who married a Nash and is well accounted for, and a John who died between 1725 and 1727 when Alexander’s estate is settled.  Almost nothing is known about John.  In addition, there were 5 sisters, only two of which are even somewhat accounted for beyond 1732 or as adults.  This indeed may be a very important clue to the Marcus puzzle.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Who’s Your Daddy?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Descendants of Thomas Younger and of Marcus Younger both took the Y DNA test some years ago, and we were absolutely stunned to discover that their Y DNA did not match.  We have two descendants of John, only son of Marcus, and they do match each other, but no other Youngers.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several descendants of Thomas Younger match each other and also the descendants of Alexander’s other son, James.  So Marcus seems to be related to the family, carries the surname, but does not share a direct paternal ancestor on his father’s side.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Our candidates for his parents are quite limited.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Barring a totally unknown Younger person, we have the following candidates.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Younger, son of Alexander, brother to Thomas – but that would also mean that John was not the biological son of Alexander but did share a mother since Marcus’s descendants autosomally match this line today.  Since Alexander’s estate paid to register the death of John, that implies that John was not yet married at the time of his death and responsible for himself.  This pretty much eliminates John.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other alternative is that Marcus is the illegitimate child of one of Alexander’s daughters.  His daughters were named Ann, Mary, Janet, Susannah and Elizabeth.  Unfortunately, three of those names are repeated in Marcus’s daughters, but it could effectively eliminate Janet and Ann, unless Marcus had a child with that name that died young and he did not reuse the name as so many people did at that time.  As it turns out, Ann and Janet married about 1732, but we have no information on the other 3 daughters other than they were minors at their father’s death in 1727 and Thomas was appointed their legal guardian in 1732.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scenario, that Marcus was the child of one of Alexander’s daughters would fit what we do know about this family both genetically and genealogically.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DNA Jackpot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brings us to today.  And what a day it is.  Until now, none of the descendants of Marcus Younger autosomally matched the descendants of Thomas Younger, at least not that we could prove.</w:t>
      </w:r>
      <w:r w:rsidRPr="005165AA">
        <w:rPr>
          <w:rFonts w:ascii="inherit" w:eastAsia="Times New Roman" w:hAnsi="inherit" w:cs="Helvetica"/>
          <w:b/>
          <w:bCs/>
          <w:color w:val="373737"/>
          <w:sz w:val="23"/>
          <w:szCs w:val="23"/>
        </w:rPr>
        <w:t>       </w:t>
      </w:r>
      <w:r w:rsidRPr="005165AA">
        <w:rPr>
          <w:rFonts w:ascii="inherit" w:eastAsia="Times New Roman" w:hAnsi="inherit" w:cs="Helvetica"/>
          <w:b/>
          <w:bCs/>
          <w:noProof/>
          <w:color w:val="1982D1"/>
          <w:sz w:val="23"/>
          <w:szCs w:val="23"/>
          <w:bdr w:val="none" w:sz="0" w:space="0" w:color="auto" w:frame="1"/>
        </w:rPr>
        <w:drawing>
          <wp:inline distT="0" distB="0" distL="0" distR="0">
            <wp:extent cx="2026920" cy="2292985"/>
            <wp:effectExtent l="0" t="0" r="0" b="0"/>
            <wp:docPr id="725" name="Picture 725" descr="pot of gold">
              <a:hlinkClick xmlns:a="http://schemas.openxmlformats.org/drawingml/2006/main" r:id="rId1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pot of gold">
                      <a:hlinkClick r:id="rId1689"/>
                    </pic:cNvPr>
                    <pic:cNvPicPr>
                      <a:picLocks noChangeAspect="1" noChangeArrowheads="1"/>
                    </pic:cNvPicPr>
                  </pic:nvPicPr>
                  <pic:blipFill>
                    <a:blip r:embed="rId1690">
                      <a:extLst>
                        <a:ext uri="{28A0092B-C50C-407E-A947-70E740481C1C}">
                          <a14:useLocalDpi xmlns:a14="http://schemas.microsoft.com/office/drawing/2010/main" val="0"/>
                        </a:ext>
                      </a:extLst>
                    </a:blip>
                    <a:srcRect/>
                    <a:stretch>
                      <a:fillRect/>
                    </a:stretch>
                  </pic:blipFill>
                  <pic:spPr bwMode="auto">
                    <a:xfrm>
                      <a:off x="0" y="0"/>
                      <a:ext cx="2026920" cy="2292985"/>
                    </a:xfrm>
                    <a:prstGeom prst="rect">
                      <a:avLst/>
                    </a:prstGeom>
                    <a:noFill/>
                    <a:ln>
                      <a:noFill/>
                    </a:ln>
                  </pic:spPr>
                </pic:pic>
              </a:graphicData>
            </a:graphic>
          </wp:inline>
        </w:drawing>
      </w:r>
      <w:r w:rsidRPr="005165AA">
        <w:rPr>
          <w:rFonts w:ascii="inherit" w:eastAsia="Times New Roman" w:hAnsi="inherit" w:cs="Helvetica"/>
          <w:b/>
          <w:bCs/>
          <w:color w:val="373737"/>
          <w:sz w:val="23"/>
          <w:szCs w:val="23"/>
        </w:rPr>
        <w:t>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manage the kit of one of the descendants of John Younger, Marcus’s son, we’ll call him Larry.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received a query from someone about matching Larry autosomally.  I sent the note that I always do, with some basic genealogy info.  What I received back was a pedigree chart screen shot from the match, who we’ll call </w:t>
      </w:r>
      <w:proofErr w:type="gramStart"/>
      <w:r w:rsidRPr="005165AA">
        <w:rPr>
          <w:rFonts w:ascii="inherit" w:eastAsia="Times New Roman" w:hAnsi="inherit" w:cs="Helvetica"/>
          <w:color w:val="373737"/>
          <w:sz w:val="23"/>
          <w:szCs w:val="23"/>
        </w:rPr>
        <w:t>David, that</w:t>
      </w:r>
      <w:proofErr w:type="gramEnd"/>
      <w:r w:rsidRPr="005165AA">
        <w:rPr>
          <w:rFonts w:ascii="inherit" w:eastAsia="Times New Roman" w:hAnsi="inherit" w:cs="Helvetica"/>
          <w:color w:val="373737"/>
          <w:sz w:val="23"/>
          <w:szCs w:val="23"/>
        </w:rPr>
        <w:t xml:space="preserve"> included Thomas Younger as his ancestor.  He descended from Thomas via a daughter.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Once again, I was stunned, because here was the link we had sought for so many years…a genetic bond between Thomas and Marcus.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the first thing I did was to ask about other lines as well through which Larry and David might be related.  There were none.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Then I turned to DNA.  On the Family Tree DNA match list, Larry matches me and Larry matches David, but David is not on my match list.  This could well be because we don’t have any segment matches above the match threshold of approximately 7.7cM at Family Tree DNA, but since we both match Larry, I could look at Larry’s matches and then drop the comparison level to below the matching threshold to see all of our common matches between the three of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are our default 5cM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am orange.  David is blue.  Larry is who we are being compared against.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991225"/>
            <wp:effectExtent l="0" t="0" r="1270" b="9525"/>
            <wp:docPr id="724" name="Picture 724" descr="younger 5 cm">
              <a:hlinkClick xmlns:a="http://schemas.openxmlformats.org/drawingml/2006/main" r:id="rId1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younger 5 cm">
                      <a:hlinkClick r:id="rId1691"/>
                    </pic:cNvPr>
                    <pic:cNvPicPr>
                      <a:picLocks noChangeAspect="1" noChangeArrowheads="1"/>
                    </pic:cNvPicPr>
                  </pic:nvPicPr>
                  <pic:blipFill>
                    <a:blip r:embed="rId1692">
                      <a:extLst>
                        <a:ext uri="{28A0092B-C50C-407E-A947-70E740481C1C}">
                          <a14:useLocalDpi xmlns:a14="http://schemas.microsoft.com/office/drawing/2010/main" val="0"/>
                        </a:ext>
                      </a:extLst>
                    </a:blip>
                    <a:srcRect/>
                    <a:stretch>
                      <a:fillRect/>
                    </a:stretch>
                  </pic:blipFill>
                  <pic:spPr bwMode="auto">
                    <a:xfrm>
                      <a:off x="0" y="0"/>
                      <a:ext cx="5561330" cy="59912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Dropping the cM level to 1 shows us that golden nugget we have searched for so diligently.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 at chromosome 1.  All 3 of us match on a small segment of DNA.  That DNA is Younger DNA.  And that little orange and blue segment proves that indeed, Marcus and Thomas were related.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284595"/>
            <wp:effectExtent l="0" t="0" r="1270" b="1905"/>
            <wp:docPr id="723" name="Picture 723" descr="younger 1 cm">
              <a:hlinkClick xmlns:a="http://schemas.openxmlformats.org/drawingml/2006/main" r:id="rId1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younger 1 cm">
                      <a:hlinkClick r:id="rId1693"/>
                    </pic:cNvPr>
                    <pic:cNvPicPr>
                      <a:picLocks noChangeAspect="1" noChangeArrowheads="1"/>
                    </pic:cNvPicPr>
                  </pic:nvPicPr>
                  <pic:blipFill>
                    <a:blip r:embed="rId1694">
                      <a:extLst>
                        <a:ext uri="{28A0092B-C50C-407E-A947-70E740481C1C}">
                          <a14:useLocalDpi xmlns:a14="http://schemas.microsoft.com/office/drawing/2010/main" val="0"/>
                        </a:ext>
                      </a:extLst>
                    </a:blip>
                    <a:srcRect/>
                    <a:stretch>
                      <a:fillRect/>
                    </a:stretch>
                  </pic:blipFill>
                  <pic:spPr bwMode="auto">
                    <a:xfrm>
                      <a:off x="0" y="0"/>
                      <a:ext cx="5561330" cy="62845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also means that there will be others who fall into this “too small to be a match but hugely relevant small segment” scenario.  In order to take a look, I triangulated all of the matches for my cousin Larry and David, and there were a total of 15 individuals.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here’s the amazing part.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16 people in total, including Larry and David who match.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compared them in the chromosome browser, and downloaded all of them.  I then sorted them by chromosome and start/end segment.  Here is that oh so beautiful “proof” match on chromosome 1.</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48025"/>
            <wp:effectExtent l="0" t="0" r="1270" b="9525"/>
            <wp:docPr id="722" name="Picture 722" descr="younger match chart">
              <a:hlinkClick xmlns:a="http://schemas.openxmlformats.org/drawingml/2006/main" r:id="rId1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younger match chart">
                      <a:hlinkClick r:id="rId1695"/>
                    </pic:cNvPr>
                    <pic:cNvPicPr>
                      <a:picLocks noChangeAspect="1" noChangeArrowheads="1"/>
                    </pic:cNvPicPr>
                  </pic:nvPicPr>
                  <pic:blipFill>
                    <a:blip r:embed="rId1696">
                      <a:extLst>
                        <a:ext uri="{28A0092B-C50C-407E-A947-70E740481C1C}">
                          <a14:useLocalDpi xmlns:a14="http://schemas.microsoft.com/office/drawing/2010/main" val="0"/>
                        </a:ext>
                      </a:extLst>
                    </a:blip>
                    <a:srcRect/>
                    <a:stretch>
                      <a:fillRect/>
                    </a:stretch>
                  </pic:blipFill>
                  <pic:spPr bwMode="auto">
                    <a:xfrm>
                      <a:off x="0" y="0"/>
                      <a:ext cx="5561330" cy="32480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a total of 191 individual segments across all chromosomes where these people match Larry.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those 191 segments</w:t>
      </w:r>
      <w:proofErr w:type="gramStart"/>
      <w:r w:rsidRPr="005165AA">
        <w:rPr>
          <w:rFonts w:ascii="inherit" w:eastAsia="Times New Roman" w:hAnsi="inherit" w:cs="Helvetica"/>
          <w:color w:val="373737"/>
          <w:sz w:val="23"/>
          <w:szCs w:val="23"/>
        </w:rPr>
        <w:t>,  there</w:t>
      </w:r>
      <w:proofErr w:type="gramEnd"/>
      <w:r w:rsidRPr="005165AA">
        <w:rPr>
          <w:rFonts w:ascii="inherit" w:eastAsia="Times New Roman" w:hAnsi="inherit" w:cs="Helvetica"/>
          <w:color w:val="373737"/>
          <w:sz w:val="23"/>
          <w:szCs w:val="23"/>
        </w:rPr>
        <w:t xml:space="preserve"> are also 94 segments on which one or more of us also match each other.  Those are shaded green above for chromosome 1.</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those 94 segments, only 8 were large enough to be above the matching threshold.  That means that there were a total of 86 segments that were below the matching threshold </w:t>
      </w:r>
      <w:r w:rsidRPr="005165AA">
        <w:rPr>
          <w:rFonts w:ascii="inherit" w:eastAsia="Times New Roman" w:hAnsi="inherit" w:cs="Helvetica"/>
          <w:color w:val="373737"/>
          <w:sz w:val="23"/>
          <w:szCs w:val="23"/>
          <w:u w:val="single"/>
          <w:bdr w:val="none" w:sz="0" w:space="0" w:color="auto" w:frame="1"/>
        </w:rPr>
        <w:t>but that were useful genealogically</w:t>
      </w:r>
      <w:r w:rsidRPr="005165AA">
        <w:rPr>
          <w:rFonts w:ascii="inherit" w:eastAsia="Times New Roman" w:hAnsi="inherit" w:cs="Helvetica"/>
          <w:color w:val="373737"/>
          <w:sz w:val="23"/>
          <w:szCs w:val="23"/>
        </w:rPr>
        <w:t>.  On chromosome 1 above, only Larry and I would have been over that threshold, and we were already shown as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Looking at those 8 large segment matches, some were between known relatives on both sides, like me and Larry on chromosome 1, but until there was someone who connected the dots and matched someone on both sides, like David, on a segment large enough to be counted as a match, the connection wasn’t there and the other matches weren’t meaningful to the question and answer of whether Marcus and Thomas were related.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David matches Larry on a large enough segment to be counted as a match on chromosomes 4 and 10, neither of which is a match to me in that location.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golden “proof” egg, in this case, for the three of us, was hidden in a very small</w:t>
      </w:r>
      <w:r w:rsidRPr="005165AA">
        <w:rPr>
          <w:rFonts w:ascii="inherit" w:eastAsia="Times New Roman" w:hAnsi="inherit" w:cs="Helvetica"/>
          <w:noProof/>
          <w:color w:val="1982D1"/>
          <w:sz w:val="23"/>
          <w:szCs w:val="23"/>
          <w:bdr w:val="none" w:sz="0" w:space="0" w:color="auto" w:frame="1"/>
        </w:rPr>
        <w:drawing>
          <wp:inline distT="0" distB="0" distL="0" distR="0">
            <wp:extent cx="1344295" cy="1426210"/>
            <wp:effectExtent l="0" t="0" r="8255" b="2540"/>
            <wp:docPr id="721" name="Picture 721" descr="golden egg cropped">
              <a:hlinkClick xmlns:a="http://schemas.openxmlformats.org/drawingml/2006/main" r:id="rId1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golden egg cropped">
                      <a:hlinkClick r:id="rId1697"/>
                    </pic:cNvPr>
                    <pic:cNvPicPr>
                      <a:picLocks noChangeAspect="1" noChangeArrowheads="1"/>
                    </pic:cNvPicPr>
                  </pic:nvPicPr>
                  <pic:blipFill>
                    <a:blip r:embed="rId1698">
                      <a:extLst>
                        <a:ext uri="{28A0092B-C50C-407E-A947-70E740481C1C}">
                          <a14:useLocalDpi xmlns:a14="http://schemas.microsoft.com/office/drawing/2010/main" val="0"/>
                        </a:ext>
                      </a:extLst>
                    </a:blip>
                    <a:srcRect/>
                    <a:stretch>
                      <a:fillRect/>
                    </a:stretch>
                  </pic:blipFill>
                  <pic:spPr bwMode="auto">
                    <a:xfrm>
                      <a:off x="0" y="0"/>
                      <a:ext cx="1344295" cy="1426210"/>
                    </a:xfrm>
                    <a:prstGeom prst="rect">
                      <a:avLst/>
                    </a:prstGeom>
                    <a:noFill/>
                    <a:ln>
                      <a:noFill/>
                    </a:ln>
                  </pic:spPr>
                </pic:pic>
              </a:graphicData>
            </a:graphic>
          </wp:inline>
        </w:drawing>
      </w:r>
      <w:r w:rsidRPr="005165AA">
        <w:rPr>
          <w:rFonts w:ascii="inherit" w:eastAsia="Times New Roman" w:hAnsi="inherit" w:cs="Helvetica"/>
          <w:color w:val="373737"/>
          <w:sz w:val="23"/>
          <w:szCs w:val="23"/>
        </w:rPr>
        <w:t>segment on chromosome 1 that would otherwise have gone entirely unnoticed and unreported because it was not over the match threshold.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What’s next, you ask?  I’m sending e-mails to all 15 people, of course, asking how they connect to the Younger family.  Maybe, just maybe, I’ll be doubly lucky today and one of them will descend from one of the unknown wives families.  We have a couple of those surnames that are theorized but unproven.  That would be like hitting the lottery twice in one 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story already has a most wonderful PS.  The genealogy Gods are at work.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As soon as I finished composing this article, I had an e-mail from a match to Larry.  This lady is actually his closest match, but was not in the triangulation group I had been working with.  She told me that she is an adoptee and that she was seeking information.  On the off chance that she might fit into the group I had been working with, I downloaded her segments too and added it to the spreadsheet.  Not only does she fit in the group, she also matches me as well and other proven Younger descendants. </w:t>
      </w:r>
      <w:proofErr w:type="gramStart"/>
      <w:r w:rsidRPr="005165AA">
        <w:rPr>
          <w:rFonts w:ascii="inherit" w:eastAsia="Times New Roman" w:hAnsi="inherit" w:cs="Helvetica"/>
          <w:color w:val="373737"/>
          <w:sz w:val="23"/>
          <w:szCs w:val="23"/>
        </w:rPr>
        <w:t>not</w:t>
      </w:r>
      <w:proofErr w:type="gramEnd"/>
      <w:r w:rsidRPr="005165AA">
        <w:rPr>
          <w:rFonts w:ascii="inherit" w:eastAsia="Times New Roman" w:hAnsi="inherit" w:cs="Helvetica"/>
          <w:color w:val="373737"/>
          <w:sz w:val="23"/>
          <w:szCs w:val="23"/>
        </w:rPr>
        <w:t xml:space="preserve"> on chromosome 1, but on 3 other common locations.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 matches Larry most closely, so she likely descends from John Younger’s line through Larry’s ancestor.  I sent this woman some photos of the Younger descendants in my line, and she replied saying this is the first actual biological family line she has ever found.  She started actively looking in 1994 when she applied for her redacted adoption information and received a razored out paper that was full of holes and looked like Swiss cheese.  I can only imagine how she must have felt.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of course, I did what any other insanely addicted genealogist would have done.  I stayed up half the night, literally, putting together all of my “notes” in some semblance of order so she can see her family line, photos of my trip to fine the Marcus Younger cemetery, etc.  I asked her how she feels, and she said she is very excited and it’s also a tad bit scarry.  Yes, I imagine so…knowing you’re related to a crazy genealogist.  But you know, I bet she’s doing her happy dance too.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235075" cy="894080"/>
            <wp:effectExtent l="0" t="0" r="3175" b="1270"/>
            <wp:docPr id="720" name="Picture 720" descr="happy dance 2">
              <a:hlinkClick xmlns:a="http://schemas.openxmlformats.org/drawingml/2006/main" r:id="rId1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appy dance 2">
                      <a:hlinkClick r:id="rId1675"/>
                    </pic:cNvPr>
                    <pic:cNvPicPr>
                      <a:picLocks noChangeAspect="1" noChangeArrowheads="1"/>
                    </pic:cNvPicPr>
                  </pic:nvPicPr>
                  <pic:blipFill>
                    <a:blip r:embed="rId1676">
                      <a:extLst>
                        <a:ext uri="{28A0092B-C50C-407E-A947-70E740481C1C}">
                          <a14:useLocalDpi xmlns:a14="http://schemas.microsoft.com/office/drawing/2010/main" val="0"/>
                        </a:ext>
                      </a:extLst>
                    </a:blip>
                    <a:srcRect/>
                    <a:stretch>
                      <a:fillRect/>
                    </a:stretch>
                  </pic:blipFill>
                  <pic:spPr bwMode="auto">
                    <a:xfrm>
                      <a:off x="0" y="0"/>
                      <a:ext cx="1235075" cy="894080"/>
                    </a:xfrm>
                    <a:prstGeom prst="rect">
                      <a:avLst/>
                    </a:prstGeom>
                    <a:noFill/>
                    <a:ln>
                      <a:noFill/>
                    </a:ln>
                  </pic:spPr>
                </pic:pic>
              </a:graphicData>
            </a:graphic>
          </wp:inline>
        </w:drawing>
      </w:r>
      <w:r w:rsidRPr="005165AA">
        <w:rPr>
          <w:rFonts w:ascii="inherit" w:eastAsia="Times New Roman" w:hAnsi="inherit" w:cs="Helvetica"/>
          <w:color w:val="373737"/>
          <w:sz w:val="23"/>
          <w:szCs w:val="23"/>
        </w:rPr>
        <w:t>Note:  Photo of Younger Store taken by Brownie Mackie in 2002 in Halifax County, Va.</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9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69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9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700"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701" w:tooltip="View all posts in Non-Parental Events" w:history="1">
        <w:r w:rsidRPr="005165AA">
          <w:rPr>
            <w:rFonts w:ascii="inherit" w:eastAsia="Times New Roman" w:hAnsi="inherit" w:cs="Helvetica"/>
            <w:b/>
            <w:bCs/>
            <w:color w:val="1982D1"/>
            <w:sz w:val="18"/>
            <w:szCs w:val="18"/>
            <w:u w:val="single"/>
            <w:bdr w:val="none" w:sz="0" w:space="0" w:color="auto" w:frame="1"/>
          </w:rPr>
          <w:t>Non-Parental Events</w:t>
        </w:r>
      </w:hyperlink>
      <w:r w:rsidRPr="005165AA">
        <w:rPr>
          <w:rFonts w:ascii="inherit" w:eastAsia="Times New Roman" w:hAnsi="inherit" w:cs="Helvetica"/>
          <w:color w:val="373737"/>
          <w:sz w:val="18"/>
          <w:szCs w:val="18"/>
          <w:bdr w:val="none" w:sz="0" w:space="0" w:color="auto" w:frame="1"/>
        </w:rPr>
        <w:t>, </w:t>
      </w:r>
      <w:hyperlink r:id="rId1702" w:tooltip="View all posts in Triangulation" w:history="1">
        <w:r w:rsidRPr="005165AA">
          <w:rPr>
            <w:rFonts w:ascii="inherit" w:eastAsia="Times New Roman" w:hAnsi="inherit" w:cs="Helvetica"/>
            <w:b/>
            <w:bCs/>
            <w:color w:val="1982D1"/>
            <w:sz w:val="18"/>
            <w:szCs w:val="18"/>
            <w:u w:val="single"/>
            <w:bdr w:val="none" w:sz="0" w:space="0" w:color="auto" w:frame="1"/>
          </w:rPr>
          <w:t>Triangulation</w:t>
        </w:r>
      </w:hyperlink>
      <w:r w:rsidRPr="005165AA">
        <w:rPr>
          <w:rFonts w:ascii="inherit" w:eastAsia="Times New Roman" w:hAnsi="inherit" w:cs="Helvetica"/>
          <w:color w:val="373737"/>
          <w:sz w:val="18"/>
          <w:szCs w:val="18"/>
          <w:bdr w:val="none" w:sz="0" w:space="0" w:color="auto" w:frame="1"/>
        </w:rPr>
        <w:t>, </w:t>
      </w:r>
      <w:hyperlink r:id="rId1703"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1704" w:anchor="comments" w:tooltip="Comment on Proving Men Whose Y-Lines Don’t Match Are Related" w:history="1">
        <w:r w:rsidRPr="005165AA">
          <w:rPr>
            <w:rFonts w:ascii="inherit" w:eastAsia="Times New Roman" w:hAnsi="inherit" w:cs="Helvetica"/>
            <w:b/>
            <w:bCs/>
            <w:color w:val="1982D1"/>
            <w:sz w:val="18"/>
            <w:szCs w:val="18"/>
            <w:u w:val="single"/>
            <w:bdr w:val="none" w:sz="0" w:space="0" w:color="auto" w:frame="1"/>
          </w:rPr>
          <w:t>45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705" w:history="1">
        <w:r w:rsidR="005165AA" w:rsidRPr="005165AA">
          <w:rPr>
            <w:rFonts w:ascii="inherit" w:eastAsia="Times New Roman" w:hAnsi="inherit" w:cs="Helvetica"/>
            <w:b/>
            <w:bCs/>
            <w:color w:val="222222"/>
            <w:kern w:val="36"/>
            <w:sz w:val="39"/>
            <w:szCs w:val="39"/>
            <w:u w:val="single"/>
            <w:bdr w:val="none" w:sz="0" w:space="0" w:color="auto" w:frame="1"/>
          </w:rPr>
          <w:t xml:space="preserve">What </w:t>
        </w:r>
        <w:proofErr w:type="gramStart"/>
        <w:r w:rsidR="005165AA" w:rsidRPr="005165AA">
          <w:rPr>
            <w:rFonts w:ascii="inherit" w:eastAsia="Times New Roman" w:hAnsi="inherit" w:cs="Helvetica"/>
            <w:b/>
            <w:bCs/>
            <w:color w:val="222222"/>
            <w:kern w:val="36"/>
            <w:sz w:val="39"/>
            <w:szCs w:val="39"/>
            <w:u w:val="single"/>
            <w:bdr w:val="none" w:sz="0" w:space="0" w:color="auto" w:frame="1"/>
          </w:rPr>
          <w:t>About</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the Big 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706" w:tooltip="4:47 pm" w:history="1">
        <w:r w:rsidRPr="005165AA">
          <w:rPr>
            <w:rFonts w:ascii="inherit" w:eastAsia="Times New Roman" w:hAnsi="inherit" w:cs="Helvetica"/>
            <w:b/>
            <w:bCs/>
            <w:color w:val="1982D1"/>
            <w:sz w:val="18"/>
            <w:szCs w:val="18"/>
            <w:u w:val="single"/>
            <w:bdr w:val="none" w:sz="0" w:space="0" w:color="auto" w:frame="1"/>
          </w:rPr>
          <w:t>November 16,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707" w:anchor="comments" w:tooltip="Comment on What About the Big Y?" w:history="1">
        <w:r w:rsidR="005165AA" w:rsidRPr="005165AA">
          <w:rPr>
            <w:rFonts w:ascii="inherit" w:eastAsia="Times New Roman" w:hAnsi="inherit" w:cs="Helvetica"/>
            <w:color w:val="666666"/>
            <w:sz w:val="20"/>
            <w:szCs w:val="20"/>
            <w:u w:val="single"/>
            <w:bdr w:val="none" w:sz="0" w:space="0" w:color="auto" w:frame="1"/>
            <w:shd w:val="clear" w:color="auto" w:fill="EEEEEE"/>
          </w:rPr>
          <w:t>28</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w:t>
      </w:r>
      <w:hyperlink r:id="rId1708" w:history="1">
        <w:r w:rsidRPr="005165AA">
          <w:rPr>
            <w:rFonts w:ascii="inherit" w:eastAsia="Times New Roman" w:hAnsi="inherit" w:cs="Helvetica"/>
            <w:color w:val="1982D1"/>
            <w:sz w:val="23"/>
            <w:szCs w:val="23"/>
            <w:u w:val="single"/>
            <w:bdr w:val="none" w:sz="0" w:space="0" w:color="auto" w:frame="1"/>
          </w:rPr>
          <w:t>Family Tree DNA’s</w:t>
        </w:r>
      </w:hyperlink>
      <w:r w:rsidRPr="005165AA">
        <w:rPr>
          <w:rFonts w:ascii="inherit" w:eastAsia="Times New Roman" w:hAnsi="inherit" w:cs="Helvetica"/>
          <w:color w:val="373737"/>
          <w:sz w:val="23"/>
          <w:szCs w:val="23"/>
        </w:rPr>
        <w:t xml:space="preserve"> Conference this past weekend, a new type of DNA test called the Big Y was announced.  The test sequences a much larger part of the Y chromosome than done previously by either the standard Y marker (STR) testing, the now defunct Walk the </w:t>
      </w:r>
      <w:proofErr w:type="gramStart"/>
      <w:r w:rsidRPr="005165AA">
        <w:rPr>
          <w:rFonts w:ascii="inherit" w:eastAsia="Times New Roman" w:hAnsi="inherit" w:cs="Helvetica"/>
          <w:color w:val="373737"/>
          <w:sz w:val="23"/>
          <w:szCs w:val="23"/>
        </w:rPr>
        <w:t>Y(</w:t>
      </w:r>
      <w:proofErr w:type="gramEnd"/>
      <w:r w:rsidRPr="005165AA">
        <w:rPr>
          <w:rFonts w:ascii="inherit" w:eastAsia="Times New Roman" w:hAnsi="inherit" w:cs="Helvetica"/>
          <w:color w:val="373737"/>
          <w:sz w:val="23"/>
          <w:szCs w:val="23"/>
        </w:rPr>
        <w:t>WTY) research program or the Geno 2.0 chip.  This test replaces the WTY with much higher coverage and a significantly reduced cost.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talk for just a minute about those tests.</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STR Tests – 12, 25, 37, 67 and 111 Markers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regular Y marker tests, 12, 25, 37, 67 and 111 were meant to test STR (Short Tandem Repeat) markers for genealogical purposes.  This part of the DNA on the Y chromosome repeats itself, like a stutter, and to see if one male matches another male, you count the number of repeats at a particular location.  For example, marker 393 often has 13 repeats in haplogroup R.  These are used genealogically because they mutate at a faster rate than SNP (Single Nucleotide Polymorphisms) markers.  In other words, knowing that you match several thousand people 5000 years ago is not useful genealogically, and that is what you’ve always gotten with SNP markers – haplogroup era information.  However, knowing that there are three line defining mutations between your ancestor born in 1683 and you is quite useful genealogically as those line marker mutations serv</w:t>
      </w:r>
      <w:r w:rsidRPr="005165AA">
        <w:rPr>
          <w:rFonts w:ascii="inherit" w:eastAsia="Times New Roman" w:hAnsi="inherit" w:cs="Helvetica"/>
          <w:noProof/>
          <w:color w:val="1982D1"/>
          <w:sz w:val="23"/>
          <w:szCs w:val="23"/>
          <w:bdr w:val="none" w:sz="0" w:space="0" w:color="auto" w:frame="1"/>
        </w:rPr>
        <w:drawing>
          <wp:inline distT="0" distB="0" distL="0" distR="0">
            <wp:extent cx="1597025" cy="2859405"/>
            <wp:effectExtent l="0" t="0" r="3175" b="0"/>
            <wp:docPr id="719" name="Picture 719" descr="early tree">
              <a:hlinkClick xmlns:a="http://schemas.openxmlformats.org/drawingml/2006/main" r:id="rId1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early tree">
                      <a:hlinkClick r:id="rId1709"/>
                    </pic:cNvPr>
                    <pic:cNvPicPr>
                      <a:picLocks noChangeAspect="1" noChangeArrowheads="1"/>
                    </pic:cNvPicPr>
                  </pic:nvPicPr>
                  <pic:blipFill>
                    <a:blip r:embed="rId1710">
                      <a:extLst>
                        <a:ext uri="{28A0092B-C50C-407E-A947-70E740481C1C}">
                          <a14:useLocalDpi xmlns:a14="http://schemas.microsoft.com/office/drawing/2010/main" val="0"/>
                        </a:ext>
                      </a:extLst>
                    </a:blip>
                    <a:srcRect/>
                    <a:stretch>
                      <a:fillRect/>
                    </a:stretch>
                  </pic:blipFill>
                  <pic:spPr bwMode="auto">
                    <a:xfrm>
                      <a:off x="0" y="0"/>
                      <a:ext cx="1597025" cy="2859405"/>
                    </a:xfrm>
                    <a:prstGeom prst="rect">
                      <a:avLst/>
                    </a:prstGeom>
                    <a:noFill/>
                    <a:ln>
                      <a:noFill/>
                    </a:ln>
                  </pic:spPr>
                </pic:pic>
              </a:graphicData>
            </a:graphic>
          </wp:inline>
        </w:drawing>
      </w:r>
      <w:r w:rsidRPr="005165AA">
        <w:rPr>
          <w:rFonts w:ascii="inherit" w:eastAsia="Times New Roman" w:hAnsi="inherit" w:cs="Helvetica"/>
          <w:color w:val="373737"/>
          <w:sz w:val="23"/>
          <w:szCs w:val="23"/>
        </w:rPr>
        <w:t>e to identify different lineages within families.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Over the past decade, the Y tree, defined by SNPs, has changed dramatically and significantly.  A few years ago, the tree looked much like this…busy, but not overwhelming. Not anymore.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w:t>
      </w:r>
      <w:hyperlink r:id="rId1711" w:history="1">
        <w:r w:rsidRPr="005165AA">
          <w:rPr>
            <w:rFonts w:ascii="inherit" w:eastAsia="Times New Roman" w:hAnsi="inherit" w:cs="Helvetica"/>
            <w:color w:val="1982D1"/>
            <w:sz w:val="23"/>
            <w:szCs w:val="23"/>
            <w:u w:val="single"/>
            <w:bdr w:val="none" w:sz="0" w:space="0" w:color="auto" w:frame="1"/>
          </w:rPr>
          <w:t>2008</w:t>
        </w:r>
      </w:hyperlink>
      <w:r w:rsidRPr="005165AA">
        <w:rPr>
          <w:rFonts w:ascii="inherit" w:eastAsia="Times New Roman" w:hAnsi="inherit" w:cs="Helvetica"/>
          <w:color w:val="373737"/>
          <w:sz w:val="23"/>
          <w:szCs w:val="23"/>
        </w:rPr>
        <w:t>, the tree was rewritten and dramatically updated.  This new tree seemed to be rather permanent, but then came the WTY project and the National Geographic Genographic 2.0 project and the applecart was once again upset.  ISOGG currently maintains the most </w:t>
      </w:r>
      <w:hyperlink r:id="rId1712" w:tgtFrame="_blank" w:history="1">
        <w:r w:rsidRPr="005165AA">
          <w:rPr>
            <w:rFonts w:ascii="inherit" w:eastAsia="Times New Roman" w:hAnsi="inherit" w:cs="Helvetica"/>
            <w:color w:val="1982D1"/>
            <w:sz w:val="23"/>
            <w:szCs w:val="23"/>
            <w:u w:val="single"/>
            <w:bdr w:val="none" w:sz="0" w:space="0" w:color="auto" w:frame="1"/>
          </w:rPr>
          <w:t>current tree</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WTY (Walk the 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WTY research project was </w:t>
      </w:r>
      <w:hyperlink r:id="rId1713" w:history="1">
        <w:r w:rsidRPr="005165AA">
          <w:rPr>
            <w:rFonts w:ascii="inherit" w:eastAsia="Times New Roman" w:hAnsi="inherit" w:cs="Helvetica"/>
            <w:color w:val="1982D1"/>
            <w:sz w:val="23"/>
            <w:szCs w:val="23"/>
            <w:u w:val="single"/>
            <w:bdr w:val="none" w:sz="0" w:space="0" w:color="auto" w:frame="1"/>
          </w:rPr>
          <w:t>conceptually described in 2007</w:t>
        </w:r>
      </w:hyperlink>
      <w:r w:rsidRPr="005165AA">
        <w:rPr>
          <w:rFonts w:ascii="inherit" w:eastAsia="Times New Roman" w:hAnsi="inherit" w:cs="Helvetica"/>
          <w:color w:val="373737"/>
          <w:sz w:val="23"/>
          <w:szCs w:val="23"/>
        </w:rPr>
        <w:t>.  The goal of the WTY project was to individually examine the DNA of individuals whose STR values were “odd” and out of range enough to cause one to think that perhaps an individual might sport a haplogroup marker previously unknown.  </w:t>
      </w:r>
      <w:hyperlink r:id="rId171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subsidized this scientific work and new SNPs, which equate to new haplogroup subgroups were indeed discovered.  For example, it was through the WTY process in 2010 that we </w:t>
      </w:r>
      <w:hyperlink r:id="rId1715" w:history="1">
        <w:r w:rsidRPr="005165AA">
          <w:rPr>
            <w:rFonts w:ascii="inherit" w:eastAsia="Times New Roman" w:hAnsi="inherit" w:cs="Helvetica"/>
            <w:color w:val="1982D1"/>
            <w:sz w:val="23"/>
            <w:szCs w:val="23"/>
            <w:u w:val="single"/>
            <w:bdr w:val="none" w:sz="0" w:space="0" w:color="auto" w:frame="1"/>
          </w:rPr>
          <w:t>discovered the SNPs</w:t>
        </w:r>
      </w:hyperlink>
      <w:r w:rsidRPr="005165AA">
        <w:rPr>
          <w:rFonts w:ascii="inherit" w:eastAsia="Times New Roman" w:hAnsi="inherit" w:cs="Helvetica"/>
          <w:color w:val="373737"/>
          <w:sz w:val="23"/>
          <w:szCs w:val="23"/>
        </w:rPr>
        <w:t> that divided the European haplogroup Q males from the Native American haplogroup Q males.  In haplogroup Q, that was a watershed event. If you previously took the WTY test, Family Tree DNA will give you a $50 credit towards a Big Y test.</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Geno 2.0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July 2012, the Genographic 2.0 test was introduced.  This test takes advantage of</w:t>
      </w:r>
      <w:proofErr w:type="gramStart"/>
      <w:r w:rsidRPr="005165AA">
        <w:rPr>
          <w:rFonts w:ascii="inherit" w:eastAsia="Times New Roman" w:hAnsi="inherit" w:cs="Helvetica"/>
          <w:color w:val="373737"/>
          <w:sz w:val="23"/>
          <w:szCs w:val="23"/>
        </w:rPr>
        <w:t>  chip</w:t>
      </w:r>
      <w:proofErr w:type="gramEnd"/>
      <w:r w:rsidRPr="005165AA">
        <w:rPr>
          <w:rFonts w:ascii="inherit" w:eastAsia="Times New Roman" w:hAnsi="inherit" w:cs="Helvetica"/>
          <w:color w:val="373737"/>
          <w:sz w:val="23"/>
          <w:szCs w:val="23"/>
        </w:rPr>
        <w:t xml:space="preserve"> based sequencing and tests more than 12,000 SNPs on every chip for all participants.  This has had the dramatic effect of significantly rearranging the Y tree.  For example, on today’s tree, several SNPs by differing names discovered in different labs are considered to be equivalent.  Therefore, there is no reason to test all of those SNPs, just one representative SNP, or so we thought.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47980"/>
            <wp:effectExtent l="0" t="0" r="1270" b="0"/>
            <wp:docPr id="718" name="Picture 718" descr="hap r old tree">
              <a:hlinkClick xmlns:a="http://schemas.openxmlformats.org/drawingml/2006/main" r:id="rId1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ap r old tree">
                      <a:hlinkClick r:id="rId1716"/>
                    </pic:cNvPr>
                    <pic:cNvPicPr>
                      <a:picLocks noChangeAspect="1" noChangeArrowheads="1"/>
                    </pic:cNvPicPr>
                  </pic:nvPicPr>
                  <pic:blipFill>
                    <a:blip r:embed="rId1717">
                      <a:extLst>
                        <a:ext uri="{28A0092B-C50C-407E-A947-70E740481C1C}">
                          <a14:useLocalDpi xmlns:a14="http://schemas.microsoft.com/office/drawing/2010/main" val="0"/>
                        </a:ext>
                      </a:extLst>
                    </a:blip>
                    <a:srcRect/>
                    <a:stretch>
                      <a:fillRect/>
                    </a:stretch>
                  </pic:blipFill>
                  <pic:spPr bwMode="auto">
                    <a:xfrm>
                      <a:off x="0" y="0"/>
                      <a:ext cx="5561330" cy="3479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we were wrong.  Because those SNPs weren’t being routinely tested, we never discovered that they weren’t, in fact, always equivalent.  This, in combination with many new discoveries, has caused the entire tree to dramatically shift.  In fact, how big the shift is really isn’t known yet, but if Miguel Vilar’s and Michael Hammer’s presentations this past weekend are foreshadowing, it’s huge and extends to the root of the European tree itself, haplogroup K, and add extensively to every branch.  I’ve seen a prototype of the 2014 tree, and let’s just say, it’s mind-boggling.  Virtually every haplogroup name will change, which is why the names are being obsoleted and only SNP number/names remaining, like R-M269 where R indicates the base haplogroup.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Dr. Hammer rolling out the new scroll that is the new tree and I believe this was only for haplogroup R-M269 (currently R1b1a2).  If your eyes just glazed over, mine did too.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717" name="Picture 717" descr="Hammer scroll">
              <a:hlinkClick xmlns:a="http://schemas.openxmlformats.org/drawingml/2006/main" r:id="rId1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ammer scroll">
                      <a:hlinkClick r:id="rId1718"/>
                    </pic:cNvPr>
                    <pic:cNvPicPr>
                      <a:picLocks noChangeAspect="1" noChangeArrowheads="1"/>
                    </pic:cNvPicPr>
                  </pic:nvPicPr>
                  <pic:blipFill>
                    <a:blip r:embed="rId1719">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Geno 2.0 test tested more locations than ever before – more than 12,000 SNPs in all.  The WTY continued, as did research in other institutions, and addition SNPs have been added that were unknown in late 2011 when the Nat Geo chip was designed.</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Comprehensive Y Testing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response to the genetic genealogy marketplace, in late 2012 or early 2013, </w:t>
      </w:r>
      <w:hyperlink r:id="rId1720" w:history="1">
        <w:r w:rsidRPr="005165AA">
          <w:rPr>
            <w:rFonts w:ascii="inherit" w:eastAsia="Times New Roman" w:hAnsi="inherit" w:cs="Helvetica"/>
            <w:color w:val="1982D1"/>
            <w:sz w:val="23"/>
            <w:szCs w:val="23"/>
            <w:u w:val="single"/>
            <w:bdr w:val="none" w:sz="0" w:space="0" w:color="auto" w:frame="1"/>
          </w:rPr>
          <w:t>Full Genomes Corporation</w:t>
        </w:r>
      </w:hyperlink>
      <w:r w:rsidRPr="005165AA">
        <w:rPr>
          <w:rFonts w:ascii="inherit" w:eastAsia="Times New Roman" w:hAnsi="inherit" w:cs="Helvetica"/>
          <w:color w:val="373737"/>
          <w:sz w:val="23"/>
          <w:szCs w:val="23"/>
        </w:rPr>
        <w:t> began offering a more comprehensive Y chromosome test.  This test was subcontacted to a lab in China and results have been slow in being returned.  CeCe Moore provided a “</w:t>
      </w:r>
      <w:hyperlink r:id="rId1721" w:history="1">
        <w:r w:rsidRPr="005165AA">
          <w:rPr>
            <w:rFonts w:ascii="inherit" w:eastAsia="Times New Roman" w:hAnsi="inherit" w:cs="Helvetica"/>
            <w:color w:val="1982D1"/>
            <w:sz w:val="23"/>
            <w:szCs w:val="23"/>
            <w:u w:val="single"/>
            <w:bdr w:val="none" w:sz="0" w:space="0" w:color="auto" w:frame="1"/>
          </w:rPr>
          <w:t>first look</w:t>
        </w:r>
      </w:hyperlink>
      <w:r w:rsidRPr="005165AA">
        <w:rPr>
          <w:rFonts w:ascii="inherit" w:eastAsia="Times New Roman" w:hAnsi="inherit" w:cs="Helvetica"/>
          <w:color w:val="373737"/>
          <w:sz w:val="23"/>
          <w:szCs w:val="23"/>
        </w:rPr>
        <w:t>” report in early November.  In June of 2013, BritainsDNA also began offering a product with coverage slightly greater than that of the Geno 2.0 chip.  The one person I have spoken with who has taken both the Full Genomes and Britain’s DNA tests and has results has indicated problems exist with both.  Most newly rolled-out products have birthing issues of some sort.  He is working with the owners to get the issues resolved.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Debbie Kennett has been attempting to keep the </w:t>
      </w:r>
      <w:hyperlink r:id="rId1722" w:history="1">
        <w:r w:rsidRPr="005165AA">
          <w:rPr>
            <w:rFonts w:ascii="inherit" w:eastAsia="Times New Roman" w:hAnsi="inherit" w:cs="Helvetica"/>
            <w:color w:val="1982D1"/>
            <w:sz w:val="23"/>
            <w:szCs w:val="23"/>
            <w:u w:val="single"/>
            <w:bdr w:val="none" w:sz="0" w:space="0" w:color="auto" w:frame="1"/>
          </w:rPr>
          <w:t>ISOGG testing comparison chart</w:t>
        </w:r>
      </w:hyperlink>
      <w:r w:rsidRPr="005165AA">
        <w:rPr>
          <w:rFonts w:ascii="inherit" w:eastAsia="Times New Roman" w:hAnsi="inherit" w:cs="Helvetica"/>
          <w:color w:val="373737"/>
          <w:sz w:val="23"/>
          <w:szCs w:val="23"/>
        </w:rPr>
        <w:t> current which is a somewhat daunting task with so few results back yet and many unknown factors.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With </w:t>
      </w:r>
      <w:hyperlink r:id="rId1723" w:history="1">
        <w:r w:rsidRPr="005165AA">
          <w:rPr>
            <w:rFonts w:ascii="inherit" w:eastAsia="Times New Roman" w:hAnsi="inherit" w:cs="Helvetica"/>
            <w:color w:val="1982D1"/>
            <w:sz w:val="23"/>
            <w:szCs w:val="23"/>
            <w:u w:val="single"/>
            <w:bdr w:val="none" w:sz="0" w:space="0" w:color="auto" w:frame="1"/>
          </w:rPr>
          <w:t>Family Tree DNA’s</w:t>
        </w:r>
      </w:hyperlink>
      <w:r w:rsidRPr="005165AA">
        <w:rPr>
          <w:rFonts w:ascii="inherit" w:eastAsia="Times New Roman" w:hAnsi="inherit" w:cs="Helvetica"/>
          <w:color w:val="373737"/>
          <w:sz w:val="23"/>
          <w:szCs w:val="23"/>
        </w:rPr>
        <w:t> Announcement this weekend of their new </w:t>
      </w:r>
      <w:hyperlink r:id="rId1724" w:history="1">
        <w:r w:rsidRPr="005165AA">
          <w:rPr>
            <w:rFonts w:ascii="inherit" w:eastAsia="Times New Roman" w:hAnsi="inherit" w:cs="Helvetica"/>
            <w:color w:val="1982D1"/>
            <w:sz w:val="23"/>
            <w:szCs w:val="23"/>
            <w:u w:val="single"/>
            <w:bdr w:val="none" w:sz="0" w:space="0" w:color="auto" w:frame="1"/>
          </w:rPr>
          <w:t>Big Y test</w:t>
        </w:r>
      </w:hyperlink>
      <w:r w:rsidRPr="005165AA">
        <w:rPr>
          <w:rFonts w:ascii="inherit" w:eastAsia="Times New Roman" w:hAnsi="inherit" w:cs="Helvetica"/>
          <w:color w:val="373737"/>
          <w:sz w:val="23"/>
          <w:szCs w:val="23"/>
        </w:rPr>
        <w:t> at an introductory price of $495, sixty percent less than their primary competitor, as one might expect, it has caused a lot of chatter.  One advantage that Family Tree DNA has that other companies don’t is that they already own the requisite equipment and they already have the largest Y data base in the world.  They will be able to post information to existing clients’ personal pages and projects, for example, and your personal haplotree will be updated.  Data will all be in one place.  If there is a problem or a change is needed, they don’t have to communicate or negotiate with someone else, someplace else, they can walk just 20 feet down the hallway to check on or to change something in the lab.  It’s </w:t>
      </w:r>
      <w:hyperlink r:id="rId1725" w:tgtFrame="_blank" w:history="1">
        <w:r w:rsidRPr="005165AA">
          <w:rPr>
            <w:rFonts w:ascii="inherit" w:eastAsia="Times New Roman" w:hAnsi="inherit" w:cs="Helvetica"/>
            <w:color w:val="1982D1"/>
            <w:sz w:val="23"/>
            <w:szCs w:val="23"/>
            <w:u w:val="single"/>
            <w:bdr w:val="none" w:sz="0" w:space="0" w:color="auto" w:frame="1"/>
          </w:rPr>
          <w:t>their lab</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all of this information begs a very basic question.  Why would anyone want to take this test and who does this type of test benefit?  It’s estimated that a new SNP occurs about every generation and a half, so there should be a plethora of SNPs waiting to be found.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Who Needs This Test and Why?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type of test is targeted at males who have one or both situations below.</w:t>
      </w:r>
    </w:p>
    <w:p w:rsidR="005165AA" w:rsidRPr="005165AA" w:rsidRDefault="005165AA" w:rsidP="005165AA">
      <w:pPr>
        <w:numPr>
          <w:ilvl w:val="0"/>
          <w:numId w:val="9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Has currently taken every available test, meaning through 111 markers and every applicable SNP test for your known haplogroup, and you still need additional information to differentiate lines.  Lines, in this context, can mean either family lines or clan lines.  With the advent of this new test, some men may want to skip the interim SNP testing and just move directly to this more comprehensive test.</w:t>
      </w:r>
    </w:p>
    <w:p w:rsidR="005165AA" w:rsidRPr="005165AA" w:rsidRDefault="005165AA" w:rsidP="005165AA">
      <w:pPr>
        <w:numPr>
          <w:ilvl w:val="0"/>
          <w:numId w:val="9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Those who want to learn all they can, participate in and contribute to research.  When new SNPs are discovered during the process, which is the goal of the testing, Family Tree DNA has committed to add them to the tree in their proper location immediately.  It’s fun to be part of the discovery process and learn something in the process.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Case in Point – Terry Barton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SNP that was discovered that was genealogically useful was when Terry Barton was tested several years ago.  Initially, this SNP divided the Barton men, but was considered a private SNP because it was not yet found in other surnames.  Terry founded the haplogroup </w:t>
      </w:r>
      <w:hyperlink r:id="rId1726" w:history="1">
        <w:r w:rsidRPr="005165AA">
          <w:rPr>
            <w:rFonts w:ascii="inherit" w:eastAsia="Times New Roman" w:hAnsi="inherit" w:cs="Helvetica"/>
            <w:color w:val="1982D1"/>
            <w:sz w:val="23"/>
            <w:szCs w:val="23"/>
            <w:u w:val="single"/>
            <w:bdr w:val="none" w:sz="0" w:space="0" w:color="auto" w:frame="1"/>
          </w:rPr>
          <w:t>R-L196 project</w:t>
        </w:r>
      </w:hyperlink>
      <w:r w:rsidRPr="005165AA">
        <w:rPr>
          <w:rFonts w:ascii="inherit" w:eastAsia="Times New Roman" w:hAnsi="inherit" w:cs="Helvetica"/>
          <w:color w:val="373737"/>
          <w:sz w:val="23"/>
          <w:szCs w:val="23"/>
        </w:rPr>
        <w:t>.  Today, this SNP has been found in the Fowler and Eskew surnames as well, so it is no longer considered a private SNP.  The age of this SNP appears to be between 500 and 1000 years and Terry feels that this SNP developed in Lancashire where his ancestors emerged.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With the discovery of family line SNPs, genealogists will be able to use both the regular STR marker tests combined with SNPs to further delineate family groups.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Adoptees and Those Seeking Their Biological Surname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some cases, the differentiation will be outside of a family line group.  For example, let’s say you don’t know your biological surname and you match several men at 67 and 111 markers, none closely, and several distantly.  Let’s say that they have also tested currently available SNPs and they all match exactly at the haplogroup level.  In this case, I would encourage the adoptee to take the Big Y test and hope that others that you compare against will too.  This could be the differentiating factor in determining the biological paternal line when STR markers alone can’t do the job.  This will be especially true if the estimate of a new SNP every generation and a half proves to be universally accurate.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Genealogically or Scientifically Curious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Personally, I want to know as much as I can possibly know about my ancestors.  Since I don’t have a Y chromosome, I will be calling my cousin who represents my John R. Estes line and giving this cousin a very nice Christmas gift.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It Might Not Be Useful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sure I don’t have to state the obvious, but I will anyway, you may not discover any private SNPs, but the few results I’ve seen, have all had new SNPs reported.  If you do discover a private SNP or SNPs, they may be too far back in time to be genealogically useful.  You won’t know if you match others inside or outside of your line unless others test as well.  As more people test, these tests will become increasingly useful.  The bottom line is this – you’ll never know if you don’t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Price is Right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BIG Y introductory price is $495 which is, comparatively, a great value.  It covers a minimum of 10 million base pairs and approximately 20,000 SNPs.  If you previously had the WTY test, your $50 coupon drops the price to $445.  These prices hold until December 1st, when the price will revert to $695.</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9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72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9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728"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1729" w:anchor="comments" w:tooltip="Comment on What About the Big Y?" w:history="1">
        <w:r w:rsidRPr="005165AA">
          <w:rPr>
            <w:rFonts w:ascii="inherit" w:eastAsia="Times New Roman" w:hAnsi="inherit" w:cs="Helvetica"/>
            <w:b/>
            <w:bCs/>
            <w:color w:val="1982D1"/>
            <w:sz w:val="18"/>
            <w:szCs w:val="18"/>
            <w:u w:val="single"/>
            <w:bdr w:val="none" w:sz="0" w:space="0" w:color="auto" w:frame="1"/>
          </w:rPr>
          <w:t>28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730" w:history="1">
        <w:r w:rsidR="005165AA" w:rsidRPr="005165AA">
          <w:rPr>
            <w:rFonts w:ascii="inherit" w:eastAsia="Times New Roman" w:hAnsi="inherit" w:cs="Helvetica"/>
            <w:b/>
            <w:bCs/>
            <w:color w:val="222222"/>
            <w:kern w:val="36"/>
            <w:sz w:val="39"/>
            <w:szCs w:val="39"/>
            <w:u w:val="single"/>
            <w:bdr w:val="none" w:sz="0" w:space="0" w:color="auto" w:frame="1"/>
          </w:rPr>
          <w:t>Genographic Consortium Publications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731" w:tooltip="2:59 pm" w:history="1">
        <w:r w:rsidRPr="005165AA">
          <w:rPr>
            <w:rFonts w:ascii="inherit" w:eastAsia="Times New Roman" w:hAnsi="inherit" w:cs="Helvetica"/>
            <w:b/>
            <w:bCs/>
            <w:color w:val="1982D1"/>
            <w:sz w:val="18"/>
            <w:szCs w:val="18"/>
            <w:u w:val="single"/>
            <w:bdr w:val="none" w:sz="0" w:space="0" w:color="auto" w:frame="1"/>
          </w:rPr>
          <w:t>November 15,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732" w:anchor="comments" w:tooltip="Comment on Genographic Consortium Publications" w:history="1">
        <w:r w:rsidR="005165AA" w:rsidRPr="005165AA">
          <w:rPr>
            <w:rFonts w:ascii="inherit" w:eastAsia="Times New Roman" w:hAnsi="inherit" w:cs="Helvetica"/>
            <w:color w:val="666666"/>
            <w:sz w:val="20"/>
            <w:szCs w:val="20"/>
            <w:u w:val="single"/>
            <w:bdr w:val="none" w:sz="0" w:space="0" w:color="auto" w:frame="1"/>
            <w:shd w:val="clear" w:color="auto" w:fill="EEEEEE"/>
          </w:rPr>
          <w:t>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859405" cy="1125855"/>
            <wp:effectExtent l="0" t="0" r="0" b="0"/>
            <wp:docPr id="716" name="Picture 716" descr="Nat Geo small logo">
              <a:hlinkClick xmlns:a="http://schemas.openxmlformats.org/drawingml/2006/main" r:id="rId1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Nat Geo small logo">
                      <a:hlinkClick r:id="rId1733"/>
                    </pic:cNvPr>
                    <pic:cNvPicPr>
                      <a:picLocks noChangeAspect="1" noChangeArrowheads="1"/>
                    </pic:cNvPicPr>
                  </pic:nvPicPr>
                  <pic:blipFill>
                    <a:blip r:embed="rId1734">
                      <a:extLst>
                        <a:ext uri="{28A0092B-C50C-407E-A947-70E740481C1C}">
                          <a14:useLocalDpi xmlns:a14="http://schemas.microsoft.com/office/drawing/2010/main" val="0"/>
                        </a:ext>
                      </a:extLst>
                    </a:blip>
                    <a:srcRect/>
                    <a:stretch>
                      <a:fillRect/>
                    </a:stretch>
                  </pic:blipFill>
                  <pic:spPr bwMode="auto">
                    <a:xfrm>
                      <a:off x="0" y="0"/>
                      <a:ext cx="2859405" cy="1125855"/>
                    </a:xfrm>
                    <a:prstGeom prst="rect">
                      <a:avLst/>
                    </a:prstGeom>
                    <a:noFill/>
                    <a:ln>
                      <a:noFill/>
                    </a:ln>
                  </pic:spPr>
                </pic:pic>
              </a:graphicData>
            </a:graphic>
          </wp:inline>
        </w:drawing>
      </w:r>
      <w:r w:rsidRPr="005165AA">
        <w:rPr>
          <w:rFonts w:ascii="inherit" w:eastAsia="Times New Roman" w:hAnsi="inherit" w:cs="Helvetica"/>
          <w:color w:val="373737"/>
          <w:sz w:val="23"/>
          <w:szCs w:val="23"/>
        </w:rPr>
        <w:t>During the Family Tree DNA Conference, Dr. Miguel Vilar, the Scientific Data Manager for the Explorer Programs was kind enough to give us an </w:t>
      </w:r>
      <w:hyperlink r:id="rId1735" w:tgtFrame="_blank" w:history="1">
        <w:r w:rsidRPr="005165AA">
          <w:rPr>
            <w:rFonts w:ascii="inherit" w:eastAsia="Times New Roman" w:hAnsi="inherit" w:cs="Helvetica"/>
            <w:color w:val="1982D1"/>
            <w:sz w:val="23"/>
            <w:szCs w:val="23"/>
            <w:u w:val="single"/>
            <w:bdr w:val="none" w:sz="0" w:space="0" w:color="auto" w:frame="1"/>
          </w:rPr>
          <w:t>update on the Genographic project</w:t>
        </w:r>
      </w:hyperlink>
      <w:r w:rsidRPr="005165AA">
        <w:rPr>
          <w:rFonts w:ascii="inherit" w:eastAsia="Times New Roman" w:hAnsi="inherit" w:cs="Helvetica"/>
          <w:color w:val="373737"/>
          <w:sz w:val="23"/>
          <w:szCs w:val="23"/>
        </w:rPr>
        <w:t>.  One of the things that he mentioned was that no overarching paper had been written about the completed Geno 1.0 phase of the project, although that has been discussed.  He did say that a total of 42 papers have been written by the Genographic Consortium as the result of the Genographic project, to date, and that there are several more in the pipeline.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follow-up to that comment, Dr. Vilar was kind enough to provide a list of the papers along with a short description of the findings in each one.  Thank you to both Dr. Vilar and National Geographic for sharing.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Personally, I take a great deal of pleasure and satisfaction in knowing that I was (and am) in a cumulative way a small part of this amazing, ongoing project.  For anyone who has not yet, but would like to participate in testing, the </w:t>
      </w:r>
      <w:hyperlink r:id="rId1736" w:history="1">
        <w:r w:rsidRPr="005165AA">
          <w:rPr>
            <w:rFonts w:ascii="inherit" w:eastAsia="Times New Roman" w:hAnsi="inherit" w:cs="Helvetica"/>
            <w:color w:val="1982D1"/>
            <w:sz w:val="23"/>
            <w:szCs w:val="23"/>
            <w:u w:val="single"/>
            <w:bdr w:val="none" w:sz="0" w:space="0" w:color="auto" w:frame="1"/>
          </w:rPr>
          <w:t>Genographic 2.0</w:t>
        </w:r>
      </w:hyperlink>
      <w:r w:rsidRPr="005165AA">
        <w:rPr>
          <w:rFonts w:ascii="inherit" w:eastAsia="Times New Roman" w:hAnsi="inherit" w:cs="Helvetica"/>
          <w:color w:val="373737"/>
          <w:sz w:val="23"/>
          <w:szCs w:val="23"/>
        </w:rPr>
        <w:t> project is ongoing.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Genographic Consortium has published 42 scientific papers, and other manuscripts are in advanced stages of preparation. Below are the titles and references plus short descriptions of the major findings, compliments of Dr. Vilar.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u w:val="single"/>
          <w:bdr w:val="none" w:sz="0" w:space="0" w:color="auto" w:frame="1"/>
        </w:rPr>
        <w:t>2007</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1.     </w:t>
      </w:r>
      <w:r w:rsidRPr="005165AA">
        <w:rPr>
          <w:rFonts w:ascii="inherit" w:eastAsia="Times New Roman" w:hAnsi="inherit" w:cs="Helvetica"/>
          <w:color w:val="373737"/>
          <w:sz w:val="23"/>
          <w:szCs w:val="23"/>
        </w:rPr>
        <w:t xml:space="preserve">Behar, D. M., Rosset, S., Blue-Smith, J., Balanovsky, O., Tzur, S., Comas, D., Mitchell, R. J., Quintana-Murci, L., Tyler-Smith, C., Wells, R. S., and </w:t>
      </w:r>
      <w:proofErr w:type="gramStart"/>
      <w:r w:rsidRPr="005165AA">
        <w:rPr>
          <w:rFonts w:ascii="inherit" w:eastAsia="Times New Roman" w:hAnsi="inherit" w:cs="Helvetica"/>
          <w:color w:val="373737"/>
          <w:sz w:val="23"/>
          <w:szCs w:val="23"/>
        </w:rPr>
        <w:t>The</w:t>
      </w:r>
      <w:proofErr w:type="gramEnd"/>
      <w:r w:rsidRPr="005165AA">
        <w:rPr>
          <w:rFonts w:ascii="inherit" w:eastAsia="Times New Roman" w:hAnsi="inherit" w:cs="Helvetica"/>
          <w:color w:val="373737"/>
          <w:sz w:val="23"/>
          <w:szCs w:val="23"/>
        </w:rPr>
        <w:t xml:space="preserve"> Genographic Consortium. 2007. </w:t>
      </w:r>
      <w:r w:rsidRPr="005165AA">
        <w:rPr>
          <w:rFonts w:ascii="inherit" w:eastAsia="Times New Roman" w:hAnsi="inherit" w:cs="Helvetica"/>
          <w:b/>
          <w:bCs/>
          <w:color w:val="373737"/>
          <w:sz w:val="23"/>
          <w:szCs w:val="23"/>
        </w:rPr>
        <w:t>The Genographic Project public participation mitochondrial DNA database.</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PLoS Genetics</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3:</w:t>
      </w:r>
      <w:r w:rsidRPr="005165AA">
        <w:rPr>
          <w:rFonts w:ascii="inherit" w:eastAsia="Times New Roman" w:hAnsi="inherit" w:cs="Helvetica"/>
          <w:color w:val="373737"/>
          <w:sz w:val="23"/>
          <w:szCs w:val="23"/>
        </w:rPr>
        <w:t> 1083-1095.</w:t>
      </w:r>
    </w:p>
    <w:p w:rsidR="005165AA" w:rsidRPr="005165AA" w:rsidRDefault="005165AA" w:rsidP="005165AA">
      <w:pPr>
        <w:numPr>
          <w:ilvl w:val="0"/>
          <w:numId w:val="9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paper establishes Genographic’s database as the new standard mtDNA data repository and reports a new “Nearest Neighbor” statistical method for improved haplogroup classification, presenting learned experience from the public part of the project. It also makes publicly available a portion of the Genographic database, a process that will continue throughout project duration. This technical paper has been crucial in establishing the project’s importance in the scientific community.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u w:val="single"/>
          <w:bdr w:val="none" w:sz="0" w:space="0" w:color="auto" w:frame="1"/>
        </w:rPr>
        <w:t>2008</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2.     </w:t>
      </w:r>
      <w:r w:rsidRPr="005165AA">
        <w:rPr>
          <w:rFonts w:ascii="inherit" w:eastAsia="Times New Roman" w:hAnsi="inherit" w:cs="Helvetica"/>
          <w:color w:val="373737"/>
          <w:sz w:val="23"/>
          <w:szCs w:val="23"/>
        </w:rPr>
        <w:t>Gan, R. J., Pan, S. L., Mustavich, L. F., Qin, Z. D., Cai, X. Y., Qian, J., Liu, C. W., Peng, J. H., Li, S. L., Xu, J. S., Jin, L., Li, H., and The Genographic Consortium. 2008</w:t>
      </w:r>
      <w:proofErr w:type="gramStart"/>
      <w:r w:rsidRPr="005165AA">
        <w:rPr>
          <w:rFonts w:ascii="inherit" w:eastAsia="Times New Roman" w:hAnsi="inherit" w:cs="Helvetica"/>
          <w:color w:val="373737"/>
          <w:sz w:val="23"/>
          <w:szCs w:val="23"/>
        </w:rPr>
        <w:t>.</w:t>
      </w:r>
      <w:r w:rsidRPr="005165AA">
        <w:rPr>
          <w:rFonts w:ascii="inherit" w:eastAsia="Times New Roman" w:hAnsi="inherit" w:cs="Helvetica"/>
          <w:b/>
          <w:bCs/>
          <w:color w:val="373737"/>
          <w:sz w:val="23"/>
          <w:szCs w:val="23"/>
        </w:rPr>
        <w:t>Pinghua</w:t>
      </w:r>
      <w:proofErr w:type="gramEnd"/>
      <w:r w:rsidRPr="005165AA">
        <w:rPr>
          <w:rFonts w:ascii="inherit" w:eastAsia="Times New Roman" w:hAnsi="inherit" w:cs="Helvetica"/>
          <w:b/>
          <w:bCs/>
          <w:color w:val="373737"/>
          <w:sz w:val="23"/>
          <w:szCs w:val="23"/>
        </w:rPr>
        <w:t xml:space="preserve"> population as an exception of Han Chinese’s coherent genetic structure.</w:t>
      </w:r>
      <w:r w:rsidRPr="005165AA">
        <w:rPr>
          <w:rFonts w:ascii="inherit" w:eastAsia="Times New Roman" w:hAnsi="inherit" w:cs="Helvetica"/>
          <w:b/>
          <w:bCs/>
          <w:i/>
          <w:iCs/>
          <w:color w:val="373737"/>
          <w:sz w:val="23"/>
          <w:szCs w:val="23"/>
        </w:rPr>
        <w:t> </w:t>
      </w:r>
      <w:r w:rsidRPr="005165AA">
        <w:rPr>
          <w:rFonts w:ascii="inherit" w:eastAsia="Times New Roman" w:hAnsi="inherit" w:cs="Helvetica"/>
          <w:i/>
          <w:iCs/>
          <w:color w:val="373737"/>
          <w:sz w:val="23"/>
          <w:szCs w:val="23"/>
        </w:rPr>
        <w:t>Journal of Human Genetics</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53:</w:t>
      </w:r>
      <w:r w:rsidRPr="005165AA">
        <w:rPr>
          <w:rFonts w:ascii="inherit" w:eastAsia="Times New Roman" w:hAnsi="inherit" w:cs="Helvetica"/>
          <w:color w:val="373737"/>
          <w:sz w:val="23"/>
          <w:szCs w:val="23"/>
        </w:rPr>
        <w:t> 303-313.</w:t>
      </w:r>
    </w:p>
    <w:p w:rsidR="005165AA" w:rsidRPr="005165AA" w:rsidRDefault="005165AA" w:rsidP="005165AA">
      <w:pPr>
        <w:numPr>
          <w:ilvl w:val="0"/>
          <w:numId w:val="9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Han Chinese are the largest ethnic group in the world with more than 1.3 billion people, comprising 19 percent of the world population. Chinese is the language spoken by this ethnic group, which can be classified into 10 major dialects. This paper focuses on studying the genetic structure of the people speaking one of these dialects, the Pinghua people. When the genetic structure of Pinghua people was compared to the rest of the Han Chinese populations, it was observed that Pinghua populations did not directly descend from Han Chinese, who originated in the north, but from other southern populations. Thus, from a genetic point of view, the Pinghua populations represent an exception to the rest of Han Chinese populations. These results can be explained if ancestral populations of Pinghua people were not replaced by Han Chinese population, but if they assimilated the Han Chinese language and culture.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3.     </w:t>
      </w:r>
      <w:r w:rsidRPr="005165AA">
        <w:rPr>
          <w:rFonts w:ascii="inherit" w:eastAsia="Times New Roman" w:hAnsi="inherit" w:cs="Helvetica"/>
          <w:color w:val="373737"/>
          <w:sz w:val="23"/>
          <w:szCs w:val="23"/>
        </w:rPr>
        <w:t>Zalloua, P. A., Xue, Y., Khalife, J., Makhoul, N., Debiane, L., Platt, D. E., Royyuru, A. K., Herrera, R. J., Soria Hernanz, D. F., Blue-Smith, J., Wells, R. S., Comas, D., Bertranpetit, J., Tyler-Smith, C., and The Genographic Consortium. 2008. </w:t>
      </w:r>
      <w:r w:rsidRPr="005165AA">
        <w:rPr>
          <w:rFonts w:ascii="inherit" w:eastAsia="Times New Roman" w:hAnsi="inherit" w:cs="Helvetica"/>
          <w:b/>
          <w:bCs/>
          <w:color w:val="373737"/>
          <w:sz w:val="23"/>
          <w:szCs w:val="23"/>
        </w:rPr>
        <w:t>Y-chromosomal diversity in Lebanon is structured by recent historical events.</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American Journal of Human Genetics</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82:</w:t>
      </w:r>
      <w:r w:rsidRPr="005165AA">
        <w:rPr>
          <w:rFonts w:ascii="inherit" w:eastAsia="Times New Roman" w:hAnsi="inherit" w:cs="Helvetica"/>
          <w:color w:val="373737"/>
          <w:sz w:val="23"/>
          <w:szCs w:val="23"/>
        </w:rPr>
        <w:t> 873-882.</w:t>
      </w:r>
    </w:p>
    <w:p w:rsidR="005165AA" w:rsidRPr="005165AA" w:rsidRDefault="005165AA" w:rsidP="005165AA">
      <w:pPr>
        <w:numPr>
          <w:ilvl w:val="0"/>
          <w:numId w:val="9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Lebanon is a small country in the Middle East inhabited by almost 4 million people from a wide variety of ethnicities and religions. The results of this paper indicate that male genetic variation within Lebanon is strongly structured by religion. This unusual situation can be accounted for by two major known historical migrations into Lebanon. The Islamic expansion from the Arabian Peninsula beginning in the 7th century introduced genetic lineages typical of the Arabian </w:t>
      </w:r>
      <w:proofErr w:type="gramStart"/>
      <w:r w:rsidRPr="005165AA">
        <w:rPr>
          <w:rFonts w:ascii="inherit" w:eastAsia="Times New Roman" w:hAnsi="inherit" w:cs="Helvetica"/>
          <w:color w:val="373737"/>
          <w:sz w:val="23"/>
          <w:szCs w:val="23"/>
        </w:rPr>
        <w:t>peninsula</w:t>
      </w:r>
      <w:proofErr w:type="gramEnd"/>
      <w:r w:rsidRPr="005165AA">
        <w:rPr>
          <w:rFonts w:ascii="inherit" w:eastAsia="Times New Roman" w:hAnsi="inherit" w:cs="Helvetica"/>
          <w:color w:val="373737"/>
          <w:sz w:val="23"/>
          <w:szCs w:val="23"/>
        </w:rPr>
        <w:t xml:space="preserve"> into Lebanese Muslims, while the crusader activity in the 11th-13th centuries introduced Western European lineages into Lebanese Christians.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4.     </w:t>
      </w:r>
      <w:r w:rsidRPr="005165AA">
        <w:rPr>
          <w:rFonts w:ascii="inherit" w:eastAsia="Times New Roman" w:hAnsi="inherit" w:cs="Helvetica"/>
          <w:color w:val="373737"/>
          <w:sz w:val="23"/>
          <w:szCs w:val="23"/>
        </w:rPr>
        <w:t>Behar, D. M., Villems, R., Soodyall, H., Blue-Smith, J., Pereira, L., Metspalu, E., Scozzari, R., Makkan, H., Tzur, S., Comas, D., Bertranpetit, J., Quintana-Murci, L., Tyler-Smith, C., Wells, R. S., Rosset, S., and The Genographic Consortium. 2008. </w:t>
      </w:r>
      <w:r w:rsidRPr="005165AA">
        <w:rPr>
          <w:rFonts w:ascii="inherit" w:eastAsia="Times New Roman" w:hAnsi="inherit" w:cs="Helvetica"/>
          <w:b/>
          <w:bCs/>
          <w:color w:val="373737"/>
          <w:sz w:val="23"/>
          <w:szCs w:val="23"/>
        </w:rPr>
        <w:t>The dawn of human matrilineal diversity.</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American Journal of Human Genetics </w:t>
      </w:r>
      <w:r w:rsidRPr="005165AA">
        <w:rPr>
          <w:rFonts w:ascii="inherit" w:eastAsia="Times New Roman" w:hAnsi="inherit" w:cs="Helvetica"/>
          <w:b/>
          <w:bCs/>
          <w:color w:val="373737"/>
          <w:sz w:val="23"/>
          <w:szCs w:val="23"/>
        </w:rPr>
        <w:t>82:</w:t>
      </w:r>
      <w:r w:rsidRPr="005165AA">
        <w:rPr>
          <w:rFonts w:ascii="inherit" w:eastAsia="Times New Roman" w:hAnsi="inherit" w:cs="Helvetica"/>
          <w:i/>
          <w:iCs/>
          <w:color w:val="373737"/>
          <w:sz w:val="23"/>
          <w:szCs w:val="23"/>
        </w:rPr>
        <w:t> </w:t>
      </w:r>
      <w:r w:rsidRPr="005165AA">
        <w:rPr>
          <w:rFonts w:ascii="inherit" w:eastAsia="Times New Roman" w:hAnsi="inherit" w:cs="Helvetica"/>
          <w:color w:val="373737"/>
          <w:sz w:val="23"/>
          <w:szCs w:val="23"/>
        </w:rPr>
        <w:t>1130-1140.</w:t>
      </w:r>
    </w:p>
    <w:p w:rsidR="005165AA" w:rsidRPr="005165AA" w:rsidRDefault="005165AA" w:rsidP="005165AA">
      <w:pPr>
        <w:numPr>
          <w:ilvl w:val="0"/>
          <w:numId w:val="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African genetic diversity is unlike that found anywhere else in the world. This paper seeks to make sense of some of the most fundamental questions surrounding our earliest ancestors on the continent. Where specifically did we originate in Africa? Was it from a single group or the result of many? When do we first see African lineages appear outside of Africa? About 350 novel mitochondrial whole-genome sequences were included — doubling the existing published dataset — and the paper presented a new tree of African mtDNA diversity, reporting many novel African lineages for the first time. This paper provides an age estimate for the earliest split of humans in East Africa as one group headed south and was subsequently isolated. It explains that all humans came from a single population that split into two groups, shows that more than 99 percent of all living humans descend from one of these two groups, and suggests historical reasons for why genetic mixture did not exist between these ancient populations. It also presents evidence for the emergence of these early lineages into the Middle East and the origins of the two major non-African groups, M and N, respectively. The paper received considerable media attention — approximately 275 articles — including substantial pieces in the </w:t>
      </w:r>
      <w:r w:rsidRPr="005165AA">
        <w:rPr>
          <w:rFonts w:ascii="inherit" w:eastAsia="Times New Roman" w:hAnsi="inherit" w:cs="Helvetica"/>
          <w:i/>
          <w:iCs/>
          <w:color w:val="373737"/>
          <w:sz w:val="23"/>
          <w:szCs w:val="23"/>
        </w:rPr>
        <w:t>Economist</w:t>
      </w:r>
      <w:r w:rsidRPr="005165AA">
        <w:rPr>
          <w:rFonts w:ascii="inherit" w:eastAsia="Times New Roman" w:hAnsi="inherit" w:cs="Helvetica"/>
          <w:color w:val="373737"/>
          <w:sz w:val="23"/>
          <w:szCs w:val="23"/>
        </w:rPr>
        <w:t> and on</w:t>
      </w:r>
      <w:r w:rsidRPr="005165AA">
        <w:rPr>
          <w:rFonts w:ascii="inherit" w:eastAsia="Times New Roman" w:hAnsi="inherit" w:cs="Helvetica"/>
          <w:i/>
          <w:iCs/>
          <w:color w:val="373737"/>
          <w:sz w:val="23"/>
          <w:szCs w:val="23"/>
        </w:rPr>
        <w:t>CNN/BBC </w:t>
      </w:r>
      <w:r w:rsidRPr="005165AA">
        <w:rPr>
          <w:rFonts w:ascii="inherit" w:eastAsia="Times New Roman" w:hAnsi="inherit" w:cs="Helvetica"/>
          <w:color w:val="373737"/>
          <w:sz w:val="23"/>
          <w:szCs w:val="23"/>
        </w:rPr>
        <w:t>online.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5.     </w:t>
      </w:r>
      <w:r w:rsidRPr="005165AA">
        <w:rPr>
          <w:rFonts w:ascii="inherit" w:eastAsia="Times New Roman" w:hAnsi="inherit" w:cs="Helvetica"/>
          <w:color w:val="373737"/>
          <w:sz w:val="23"/>
          <w:szCs w:val="23"/>
        </w:rPr>
        <w:t xml:space="preserve">Behar, D. M., Blue-Smith, J., Soria-Hernanz, D. F., Tzur, S., Hadid, Y., Bormans, C., Moen, A., Tyler-Smith, C., Quintana-Murci, L., Wells, R. S., and </w:t>
      </w:r>
      <w:proofErr w:type="gramStart"/>
      <w:r w:rsidRPr="005165AA">
        <w:rPr>
          <w:rFonts w:ascii="inherit" w:eastAsia="Times New Roman" w:hAnsi="inherit" w:cs="Helvetica"/>
          <w:color w:val="373737"/>
          <w:sz w:val="23"/>
          <w:szCs w:val="23"/>
        </w:rPr>
        <w:t>The</w:t>
      </w:r>
      <w:proofErr w:type="gramEnd"/>
      <w:r w:rsidRPr="005165AA">
        <w:rPr>
          <w:rFonts w:ascii="inherit" w:eastAsia="Times New Roman" w:hAnsi="inherit" w:cs="Helvetica"/>
          <w:color w:val="373737"/>
          <w:sz w:val="23"/>
          <w:szCs w:val="23"/>
        </w:rPr>
        <w:t xml:space="preserve"> Genographic Consortium. 2008. </w:t>
      </w:r>
      <w:r w:rsidRPr="005165AA">
        <w:rPr>
          <w:rFonts w:ascii="inherit" w:eastAsia="Times New Roman" w:hAnsi="inherit" w:cs="Helvetica"/>
          <w:b/>
          <w:bCs/>
          <w:color w:val="373737"/>
          <w:sz w:val="23"/>
          <w:szCs w:val="23"/>
        </w:rPr>
        <w:t>A novel 154-bp deletion in the human mitochondrial DNA control region in healthy</w:t>
      </w:r>
      <w:r w:rsidRPr="005165AA">
        <w:rPr>
          <w:rFonts w:ascii="inherit" w:eastAsia="Times New Roman" w:hAnsi="inherit" w:cs="Helvetica"/>
          <w:b/>
          <w:bCs/>
          <w:color w:val="373737"/>
          <w:sz w:val="23"/>
          <w:szCs w:val="23"/>
        </w:rPr>
        <w:br/>
        <w:t>individuals. </w:t>
      </w:r>
      <w:r w:rsidRPr="005165AA">
        <w:rPr>
          <w:rFonts w:ascii="inherit" w:eastAsia="Times New Roman" w:hAnsi="inherit" w:cs="Helvetica"/>
          <w:i/>
          <w:iCs/>
          <w:color w:val="373737"/>
          <w:sz w:val="23"/>
          <w:szCs w:val="23"/>
        </w:rPr>
        <w:t>Human Mutation</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29:</w:t>
      </w:r>
      <w:r w:rsidRPr="005165AA">
        <w:rPr>
          <w:rFonts w:ascii="inherit" w:eastAsia="Times New Roman" w:hAnsi="inherit" w:cs="Helvetica"/>
          <w:color w:val="373737"/>
          <w:sz w:val="23"/>
          <w:szCs w:val="23"/>
        </w:rPr>
        <w:t> 1387-1391.</w:t>
      </w:r>
    </w:p>
    <w:p w:rsidR="005165AA" w:rsidRPr="005165AA" w:rsidRDefault="005165AA" w:rsidP="005165AA">
      <w:pPr>
        <w:numPr>
          <w:ilvl w:val="0"/>
          <w:numId w:val="9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paper describes a novel deletion of 154 base pairs within the control region of the human mitochondrial genome that was originally identified in an anonymous Japanese public participant. It was demonstrated that this deletion is a heritable character since it was transmitted from the participant’s mother to her two sons. This is the first time that such a large deletion located in this specific portion of the control region has been observed to not have negative effects in the health of the carriers. The identification of this large heritable deletion in healthy individuals challenges the current view of the control region as playing a crucial role in the replication and regulation of the mitochondrial genome. It is anticipated that this finding will lead to further research on the reported samples in an attempt to increase our understanding of the role of specific sequences within the control region for mtDNA replication. Finally, this paper illustrates the importance of creating a large database of human genetic variation in order to discover rare genetic variants that otherwise would remain unidentified. The discovery of such rare mtDNA haplotypes will be important to identifying the relative power of adaptive and non-adaptive forces acting on the evolution of the mtDNA genome.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6.    </w:t>
      </w:r>
      <w:r w:rsidRPr="005165AA">
        <w:rPr>
          <w:rFonts w:ascii="inherit" w:eastAsia="Times New Roman" w:hAnsi="inherit" w:cs="Helvetica"/>
          <w:color w:val="373737"/>
          <w:sz w:val="23"/>
          <w:szCs w:val="23"/>
        </w:rPr>
        <w:t xml:space="preserve">Parida, L., Melé, M., Calafell, F., Bertranpetit, J., and </w:t>
      </w:r>
      <w:proofErr w:type="gramStart"/>
      <w:r w:rsidRPr="005165AA">
        <w:rPr>
          <w:rFonts w:ascii="inherit" w:eastAsia="Times New Roman" w:hAnsi="inherit" w:cs="Helvetica"/>
          <w:color w:val="373737"/>
          <w:sz w:val="23"/>
          <w:szCs w:val="23"/>
        </w:rPr>
        <w:t>The</w:t>
      </w:r>
      <w:proofErr w:type="gramEnd"/>
      <w:r w:rsidRPr="005165AA">
        <w:rPr>
          <w:rFonts w:ascii="inherit" w:eastAsia="Times New Roman" w:hAnsi="inherit" w:cs="Helvetica"/>
          <w:color w:val="373737"/>
          <w:sz w:val="23"/>
          <w:szCs w:val="23"/>
        </w:rPr>
        <w:t xml:space="preserve"> Genographic Consortium. 2008. </w:t>
      </w:r>
      <w:r w:rsidRPr="005165AA">
        <w:rPr>
          <w:rFonts w:ascii="inherit" w:eastAsia="Times New Roman" w:hAnsi="inherit" w:cs="Helvetica"/>
          <w:b/>
          <w:bCs/>
          <w:color w:val="373737"/>
          <w:sz w:val="23"/>
          <w:szCs w:val="23"/>
        </w:rPr>
        <w:t>Estimating the ancestral recombinations graph (ARG) as compatible networks of SNP patterns.</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Journal of Computational Biology</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15: </w:t>
      </w:r>
      <w:r w:rsidRPr="005165AA">
        <w:rPr>
          <w:rFonts w:ascii="inherit" w:eastAsia="Times New Roman" w:hAnsi="inherit" w:cs="Helvetica"/>
          <w:color w:val="373737"/>
          <w:sz w:val="23"/>
          <w:szCs w:val="23"/>
        </w:rPr>
        <w:t>1133-1153.</w:t>
      </w:r>
    </w:p>
    <w:p w:rsidR="005165AA" w:rsidRPr="005165AA" w:rsidRDefault="005165AA" w:rsidP="005165AA">
      <w:pPr>
        <w:numPr>
          <w:ilvl w:val="0"/>
          <w:numId w:val="10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Traditionally the nonrecombinant, maternally inherited (mtDNA) and paternally inherited (Y chromosome) genomes have been widely used for phylogenetic and evolutionary studies in humans. However, these two genomes only represent 1 percent of the total genetic variation within an individual, and sampling just these two loci is inadequate to reconstruct with any precision the time-depth and pattern of human evolution. The scope of this paper is to elaborate on a mathematical algorithm that includes recombination patterns among human populations. This approach will allow us to use the rest of the recombining genome to reconstruct more accurately the patterns of human migration.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7.     </w:t>
      </w:r>
      <w:r w:rsidRPr="005165AA">
        <w:rPr>
          <w:rFonts w:ascii="inherit" w:eastAsia="Times New Roman" w:hAnsi="inherit" w:cs="Helvetica"/>
          <w:color w:val="373737"/>
          <w:sz w:val="23"/>
          <w:szCs w:val="23"/>
        </w:rPr>
        <w:t xml:space="preserve">Rossett, S., Wells, R. S., Soria-Hernanz, D. F., Tyler-Smith, C., Royyuru, A. K., Behar, D. M., and </w:t>
      </w:r>
      <w:proofErr w:type="gramStart"/>
      <w:r w:rsidRPr="005165AA">
        <w:rPr>
          <w:rFonts w:ascii="inherit" w:eastAsia="Times New Roman" w:hAnsi="inherit" w:cs="Helvetica"/>
          <w:color w:val="373737"/>
          <w:sz w:val="23"/>
          <w:szCs w:val="23"/>
        </w:rPr>
        <w:t>The</w:t>
      </w:r>
      <w:proofErr w:type="gramEnd"/>
      <w:r w:rsidRPr="005165AA">
        <w:rPr>
          <w:rFonts w:ascii="inherit" w:eastAsia="Times New Roman" w:hAnsi="inherit" w:cs="Helvetica"/>
          <w:color w:val="373737"/>
          <w:sz w:val="23"/>
          <w:szCs w:val="23"/>
        </w:rPr>
        <w:t xml:space="preserve"> Genographic Consortium. 2008. </w:t>
      </w:r>
      <w:r w:rsidRPr="005165AA">
        <w:rPr>
          <w:rFonts w:ascii="inherit" w:eastAsia="Times New Roman" w:hAnsi="inherit" w:cs="Helvetica"/>
          <w:b/>
          <w:bCs/>
          <w:color w:val="373737"/>
          <w:sz w:val="23"/>
          <w:szCs w:val="23"/>
        </w:rPr>
        <w:t>Maximum-likelihood estimation of site-specific mutation rates in human mitochondrial DNA from partial phylogenetic classification.</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Genetics</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180:</w:t>
      </w:r>
      <w:r w:rsidRPr="005165AA">
        <w:rPr>
          <w:rFonts w:ascii="inherit" w:eastAsia="Times New Roman" w:hAnsi="inherit" w:cs="Helvetica"/>
          <w:color w:val="373737"/>
          <w:sz w:val="23"/>
          <w:szCs w:val="23"/>
        </w:rPr>
        <w:t> 1511-1524.</w:t>
      </w:r>
    </w:p>
    <w:p w:rsidR="005165AA" w:rsidRPr="005165AA" w:rsidRDefault="005165AA" w:rsidP="005165AA">
      <w:pPr>
        <w:numPr>
          <w:ilvl w:val="0"/>
          <w:numId w:val="10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paper presents novel algorithms to estimate how frequently each base pair of the hypervariable region of the mtDNA changes. Implementations of these algorithms will help to better investigate functionality in the mtDNA and improve current classification of mtDNA haplogroups.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8.     </w:t>
      </w:r>
      <w:r w:rsidRPr="005165AA">
        <w:rPr>
          <w:rFonts w:ascii="inherit" w:eastAsia="Times New Roman" w:hAnsi="inherit" w:cs="Helvetica"/>
          <w:color w:val="373737"/>
          <w:sz w:val="23"/>
          <w:szCs w:val="23"/>
        </w:rPr>
        <w:t>Zalloua, P. A., Platt, D. E., El Sibai, M., Khalife, J., Makhoul, N., Haber, M., Xue, Y., Izaabel, H., Bosch, E., Adams, S. M., Arroyo, E., López-Parra, A. M., Aler, M., Picornell, A., Ramon, M., Jobling, M. A., Comas, D., Bertranpetit, J., Wells, R. S., Tyler-Smith, C., and The Genographic Consortium. 2008. </w:t>
      </w:r>
      <w:r w:rsidRPr="005165AA">
        <w:rPr>
          <w:rFonts w:ascii="inherit" w:eastAsia="Times New Roman" w:hAnsi="inherit" w:cs="Helvetica"/>
          <w:b/>
          <w:bCs/>
          <w:color w:val="373737"/>
          <w:sz w:val="23"/>
          <w:szCs w:val="23"/>
        </w:rPr>
        <w:t>Identifying genetic traces of historical expansions: Phoenician footprints in the Mediterranean.</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American Journal of Human Genetics </w:t>
      </w:r>
      <w:r w:rsidRPr="005165AA">
        <w:rPr>
          <w:rFonts w:ascii="inherit" w:eastAsia="Times New Roman" w:hAnsi="inherit" w:cs="Helvetica"/>
          <w:b/>
          <w:bCs/>
          <w:color w:val="373737"/>
          <w:sz w:val="23"/>
          <w:szCs w:val="23"/>
        </w:rPr>
        <w:t>83:</w:t>
      </w:r>
      <w:r w:rsidRPr="005165AA">
        <w:rPr>
          <w:rFonts w:ascii="inherit" w:eastAsia="Times New Roman" w:hAnsi="inherit" w:cs="Helvetica"/>
          <w:color w:val="373737"/>
          <w:sz w:val="23"/>
          <w:szCs w:val="23"/>
        </w:rPr>
        <w:t> 633-642.</w:t>
      </w:r>
    </w:p>
    <w:p w:rsidR="005165AA" w:rsidRPr="005165AA" w:rsidRDefault="005165AA" w:rsidP="005165AA">
      <w:pPr>
        <w:numPr>
          <w:ilvl w:val="0"/>
          <w:numId w:val="10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Phoenicians gave the world the alphabet and a love of the color purple, and this study shows that they left some of their genes as well. The paper shows that as many as one in 17 men in the Mediterranean basin may have a Phoenician as a direct male-line ancestor, using a novel analytical method for detecting the subtle genetic impact of historical population migrations. Its first application has been to reveal the genetic legacy of the Phoenicians, an intriguing and mysterious first-millennium B.C. trading empire. From their base in present-day Lebanon, the Phoenicians expanded by sea throughout the Mediterranean, founding colonies as far as Spain and North Africa, where their most powerful city, Carthage, was located. The world’s first “global capitalists,” the Phoenicians controlled trade throughout the Mediterranean basin for nearly a thousand years until their conquest by Rome in the 2nd century B.C. Over the ensuing centuries, much of what was known about this enigmatic people was lost or destroyed. This paper received substantial international and domestic press coverage, including an article in </w:t>
      </w:r>
      <w:r w:rsidRPr="005165AA">
        <w:rPr>
          <w:rFonts w:ascii="inherit" w:eastAsia="Times New Roman" w:hAnsi="inherit" w:cs="Helvetica"/>
          <w:i/>
          <w:iCs/>
          <w:color w:val="373737"/>
          <w:sz w:val="23"/>
          <w:szCs w:val="23"/>
        </w:rPr>
        <w:t>The New York Times</w:t>
      </w:r>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u w:val="single"/>
          <w:bdr w:val="none" w:sz="0" w:space="0" w:color="auto" w:frame="1"/>
        </w:rPr>
        <w:t>2009</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9.     </w:t>
      </w:r>
      <w:r w:rsidRPr="005165AA">
        <w:rPr>
          <w:rFonts w:ascii="inherit" w:eastAsia="Times New Roman" w:hAnsi="inherit" w:cs="Helvetica"/>
          <w:color w:val="373737"/>
          <w:sz w:val="23"/>
          <w:szCs w:val="23"/>
        </w:rPr>
        <w:t xml:space="preserve">Parida, L., Javed, A., Melé, M., Calafell, F., Bertranpetit, J., and </w:t>
      </w:r>
      <w:proofErr w:type="gramStart"/>
      <w:r w:rsidRPr="005165AA">
        <w:rPr>
          <w:rFonts w:ascii="inherit" w:eastAsia="Times New Roman" w:hAnsi="inherit" w:cs="Helvetica"/>
          <w:color w:val="373737"/>
          <w:sz w:val="23"/>
          <w:szCs w:val="23"/>
        </w:rPr>
        <w:t>The</w:t>
      </w:r>
      <w:proofErr w:type="gramEnd"/>
      <w:r w:rsidRPr="005165AA">
        <w:rPr>
          <w:rFonts w:ascii="inherit" w:eastAsia="Times New Roman" w:hAnsi="inherit" w:cs="Helvetica"/>
          <w:color w:val="373737"/>
          <w:sz w:val="23"/>
          <w:szCs w:val="23"/>
        </w:rPr>
        <w:t xml:space="preserve"> Genographic Consortium. 2009.</w:t>
      </w:r>
      <w:r w:rsidRPr="005165AA">
        <w:rPr>
          <w:rFonts w:ascii="inherit" w:eastAsia="Times New Roman" w:hAnsi="inherit" w:cs="Helvetica"/>
          <w:b/>
          <w:bCs/>
          <w:color w:val="373737"/>
          <w:sz w:val="23"/>
          <w:szCs w:val="23"/>
        </w:rPr>
        <w:t> Minimizing recombinations in consensus networks for phylogeographic studies.</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BMC Bioinformatics</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10:</w:t>
      </w:r>
      <w:r w:rsidRPr="005165AA">
        <w:rPr>
          <w:rFonts w:ascii="inherit" w:eastAsia="Times New Roman" w:hAnsi="inherit" w:cs="Helvetica"/>
          <w:color w:val="373737"/>
          <w:sz w:val="23"/>
          <w:szCs w:val="23"/>
        </w:rPr>
        <w:t> Article S72.</w:t>
      </w:r>
    </w:p>
    <w:p w:rsidR="005165AA" w:rsidRPr="005165AA" w:rsidRDefault="005165AA" w:rsidP="005165AA">
      <w:pPr>
        <w:numPr>
          <w:ilvl w:val="0"/>
          <w:numId w:val="10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paper implements a new mathematical model to identify recombination spots in human populations to infer ancient recombination and population-specific recombination on a portion of the X chromosome. The results support the widely accepted out-of-Africa model of human dispersal, and the recombination patterns were capable of detecting both continental and population differences. This is the first characterization of human populations based on recombination patterns.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10.  </w:t>
      </w:r>
      <w:r w:rsidRPr="005165AA">
        <w:rPr>
          <w:rFonts w:ascii="inherit" w:eastAsia="Times New Roman" w:hAnsi="inherit" w:cs="Helvetica"/>
          <w:color w:val="373737"/>
          <w:sz w:val="23"/>
          <w:szCs w:val="23"/>
        </w:rPr>
        <w:t>El-Sibai, M., Platt, D. E., Haber, M., Xue, Y., Youhanna, S. C., Wells, R. S., Izaabel, H., Sanyoura, M. F., Harmanani, H., Ashrafian Bonab, M., Behbehani, J., Hashwa, F., Tyler-Smith, C., Zalloua, P. A., and The Genographic Consortium. 2009. </w:t>
      </w:r>
      <w:r w:rsidRPr="005165AA">
        <w:rPr>
          <w:rFonts w:ascii="inherit" w:eastAsia="Times New Roman" w:hAnsi="inherit" w:cs="Helvetica"/>
          <w:b/>
          <w:bCs/>
          <w:color w:val="373737"/>
          <w:sz w:val="23"/>
          <w:szCs w:val="23"/>
        </w:rPr>
        <w:t>Geographical structure of the Y-chromosomal genetic landscape of the Levant: A coastal-inland contrast.</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Annals of Human Genetics</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73:</w:t>
      </w:r>
      <w:r w:rsidRPr="005165AA">
        <w:rPr>
          <w:rFonts w:ascii="inherit" w:eastAsia="Times New Roman" w:hAnsi="inherit" w:cs="Helvetica"/>
          <w:color w:val="373737"/>
          <w:sz w:val="23"/>
          <w:szCs w:val="23"/>
        </w:rPr>
        <w:t> 568-581.</w:t>
      </w:r>
    </w:p>
    <w:p w:rsidR="005165AA" w:rsidRPr="005165AA" w:rsidRDefault="005165AA" w:rsidP="005165AA">
      <w:pPr>
        <w:numPr>
          <w:ilvl w:val="0"/>
          <w:numId w:val="10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paper examines the male-specific phylogeography of the Levant and its surroundings. The Levant lies in the eastern Mediterranean region, south of the mountains of south Turkey and north of the Sinai Peninsula. It was found that the Levantine populations cluster together when considered against a broad Middle-East and North African background. However, within Lebanon there is a coastal-inland (east-west) pattern in the diversity and frequency of several Y haplogroups. This pattern is likely to have arisen from differential migrations, with different lineages introduced from the east and west.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u w:val="single"/>
          <w:bdr w:val="none" w:sz="0" w:space="0" w:color="auto" w:frame="1"/>
        </w:rPr>
        <w:t>2010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11.  </w:t>
      </w:r>
      <w:r w:rsidRPr="005165AA">
        <w:rPr>
          <w:rFonts w:ascii="inherit" w:eastAsia="Times New Roman" w:hAnsi="inherit" w:cs="Helvetica"/>
          <w:color w:val="373737"/>
          <w:sz w:val="23"/>
          <w:szCs w:val="23"/>
        </w:rPr>
        <w:t>Haak, W., Balanovsky, O., Sanchez, J. J., Koshel, S., Zaporozhchenko, V., Adler, C. J., Der Sarkissian, C. S. I., Brandt, G., Schwarz, C., Nicklisch, N., Dresely, V., Fritsch, B., Balanovska, E., Villems, R., Meller, H., Alt, K. W., Cooper, A., and The Genographic Consortium. 2010. </w:t>
      </w:r>
      <w:r w:rsidRPr="005165AA">
        <w:rPr>
          <w:rFonts w:ascii="inherit" w:eastAsia="Times New Roman" w:hAnsi="inherit" w:cs="Helvetica"/>
          <w:b/>
          <w:bCs/>
          <w:color w:val="373737"/>
          <w:sz w:val="23"/>
          <w:szCs w:val="23"/>
        </w:rPr>
        <w:t>Ancient DNA from European Early Neolithic farmers reveals their Near Eastern affinities.</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PLoS Biology</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8:</w:t>
      </w:r>
      <w:r w:rsidRPr="005165AA">
        <w:rPr>
          <w:rFonts w:ascii="inherit" w:eastAsia="Times New Roman" w:hAnsi="inherit" w:cs="Helvetica"/>
          <w:color w:val="373737"/>
          <w:sz w:val="23"/>
          <w:szCs w:val="23"/>
        </w:rPr>
        <w:t> Article e1000536.</w:t>
      </w:r>
    </w:p>
    <w:p w:rsidR="005165AA" w:rsidRPr="005165AA" w:rsidRDefault="005165AA" w:rsidP="005165AA">
      <w:pPr>
        <w:numPr>
          <w:ilvl w:val="0"/>
          <w:numId w:val="10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nature and speed of the Neolithic transition in Europe is a matter of continuing debate. In this paper, new genetic analyses based on ancient human remains from the earliest farming culture in Central Europe known as the Linear Pottery Culture (5,500-4,900 years ago) indicate a shared genetic maternal affinity with modern-day Near East and Anatolia, and therefore they likely came from the Middle East. However, these lineages from the earliest agriculturalists were also distinct from the current genetic lineages observed in European populations, indicating that major demographic events continued in Europe during the Neolithic. These results point out the importance of using ancient DNA to better understand past demographic events.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12.  </w:t>
      </w:r>
      <w:r w:rsidRPr="005165AA">
        <w:rPr>
          <w:rFonts w:ascii="inherit" w:eastAsia="Times New Roman" w:hAnsi="inherit" w:cs="Helvetica"/>
          <w:color w:val="373737"/>
          <w:sz w:val="23"/>
          <w:szCs w:val="23"/>
        </w:rPr>
        <w:t xml:space="preserve">Melé, M., Javed, A., Pybus, M., Calafell, F., Parida, L., Bertranpetit, J., and </w:t>
      </w:r>
      <w:proofErr w:type="gramStart"/>
      <w:r w:rsidRPr="005165AA">
        <w:rPr>
          <w:rFonts w:ascii="inherit" w:eastAsia="Times New Roman" w:hAnsi="inherit" w:cs="Helvetica"/>
          <w:color w:val="373737"/>
          <w:sz w:val="23"/>
          <w:szCs w:val="23"/>
        </w:rPr>
        <w:t>The</w:t>
      </w:r>
      <w:proofErr w:type="gramEnd"/>
      <w:r w:rsidRPr="005165AA">
        <w:rPr>
          <w:rFonts w:ascii="inherit" w:eastAsia="Times New Roman" w:hAnsi="inherit" w:cs="Helvetica"/>
          <w:color w:val="373737"/>
          <w:sz w:val="23"/>
          <w:szCs w:val="23"/>
        </w:rPr>
        <w:t xml:space="preserve"> Genographic Consortium. 2010.</w:t>
      </w:r>
      <w:r w:rsidRPr="005165AA">
        <w:rPr>
          <w:rFonts w:ascii="inherit" w:eastAsia="Times New Roman" w:hAnsi="inherit" w:cs="Helvetica"/>
          <w:b/>
          <w:bCs/>
          <w:color w:val="373737"/>
          <w:sz w:val="23"/>
          <w:szCs w:val="23"/>
        </w:rPr>
        <w:t> A new method to reconstruct recombination events at a genomic scale.</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PLoS Computational Biology</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6:</w:t>
      </w:r>
      <w:r w:rsidRPr="005165AA">
        <w:rPr>
          <w:rFonts w:ascii="inherit" w:eastAsia="Times New Roman" w:hAnsi="inherit" w:cs="Helvetica"/>
          <w:color w:val="373737"/>
          <w:sz w:val="23"/>
          <w:szCs w:val="23"/>
        </w:rPr>
        <w:t> Article e1001010.</w:t>
      </w:r>
    </w:p>
    <w:p w:rsidR="005165AA" w:rsidRPr="005165AA" w:rsidRDefault="005165AA" w:rsidP="005165AA">
      <w:pPr>
        <w:numPr>
          <w:ilvl w:val="0"/>
          <w:numId w:val="10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chromosomal recombination event creates a junction between two parental sequences. These recombinant sequences are transmitted to subsequent generations, and recombination is one of the main forces molding human genetic diversity. However, the information about genetic relationships among populations given by these events is usually overlooked due to the analytical difficulty of identifying the history of recombination events. This paper validates and calibrates the IRiS software for inferring the history of recombination events, allowing the creation of novel recombinational “markers” known as recotypes, which can be analyzed in a similar way to standard mutational markers.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13.  </w:t>
      </w:r>
      <w:r w:rsidRPr="005165AA">
        <w:rPr>
          <w:rFonts w:ascii="inherit" w:eastAsia="Times New Roman" w:hAnsi="inherit" w:cs="Helvetica"/>
          <w:color w:val="373737"/>
          <w:sz w:val="23"/>
          <w:szCs w:val="23"/>
        </w:rPr>
        <w:t xml:space="preserve">Qin, Z., Yang, Y., Kang, L., Yan, S., Cho, K., </w:t>
      </w:r>
      <w:proofErr w:type="gramStart"/>
      <w:r w:rsidRPr="005165AA">
        <w:rPr>
          <w:rFonts w:ascii="inherit" w:eastAsia="Times New Roman" w:hAnsi="inherit" w:cs="Helvetica"/>
          <w:color w:val="373737"/>
          <w:sz w:val="23"/>
          <w:szCs w:val="23"/>
        </w:rPr>
        <w:t>Cai</w:t>
      </w:r>
      <w:proofErr w:type="gramEnd"/>
      <w:r w:rsidRPr="005165AA">
        <w:rPr>
          <w:rFonts w:ascii="inherit" w:eastAsia="Times New Roman" w:hAnsi="inherit" w:cs="Helvetica"/>
          <w:color w:val="373737"/>
          <w:sz w:val="23"/>
          <w:szCs w:val="23"/>
        </w:rPr>
        <w:t>, X., Lu, Y., Zheng, H., Zhu, D., Fei, D., Li, S., Jin, L., Li, H., and The Genographic Consortium. 2010. </w:t>
      </w:r>
      <w:r w:rsidRPr="005165AA">
        <w:rPr>
          <w:rFonts w:ascii="inherit" w:eastAsia="Times New Roman" w:hAnsi="inherit" w:cs="Helvetica"/>
          <w:b/>
          <w:bCs/>
          <w:color w:val="373737"/>
          <w:sz w:val="23"/>
          <w:szCs w:val="23"/>
        </w:rPr>
        <w:t>A mitochondrial revelation of early human migrations to the Tibetan Plateau before and after the Last Glacial Maximum</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American Journal of Physical Anthropology</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143:</w:t>
      </w:r>
      <w:r w:rsidRPr="005165AA">
        <w:rPr>
          <w:rFonts w:ascii="inherit" w:eastAsia="Times New Roman" w:hAnsi="inherit" w:cs="Helvetica"/>
          <w:color w:val="373737"/>
          <w:sz w:val="23"/>
          <w:szCs w:val="23"/>
        </w:rPr>
        <w:t> 555-569.</w:t>
      </w:r>
    </w:p>
    <w:p w:rsidR="005165AA" w:rsidRPr="005165AA" w:rsidRDefault="005165AA" w:rsidP="005165AA">
      <w:pPr>
        <w:numPr>
          <w:ilvl w:val="0"/>
          <w:numId w:val="10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Tibetan Plateau was long considered one of the last areas to be populated by modern humans. Recent archaeological, linguistic and genetic findings have challenged this view. In this paper, maternal lineages of 562 individuals from nine different regions within Tibet have been analyzed to further investigate the timing and routes of entry of humans into the plateau. The maternal diversity in Tibet primarily reflects northern East Asian ancestry, likely reflecting a population expansion from this region into the plateau prior to the Last Glacial Maximum (LGM) ~18,000 years ago. In addition, the highest diversity was concentrated in the southern part of the plateau, indicating that this region probably acted as a population refugium during the LGM and the source of a post-LGM expansion within the plateau.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14.  </w:t>
      </w:r>
      <w:r w:rsidRPr="005165AA">
        <w:rPr>
          <w:rFonts w:ascii="inherit" w:eastAsia="Times New Roman" w:hAnsi="inherit" w:cs="Helvetica"/>
          <w:color w:val="373737"/>
          <w:sz w:val="23"/>
          <w:szCs w:val="23"/>
        </w:rPr>
        <w:t>Zhadanov, S. I., Dulik, M. C., Markley, M., Jennings, G. W., Gaieski, J. B., Elias, G., Schurr, T. G., and The Genographic Project Consortium. 2010. </w:t>
      </w:r>
      <w:r w:rsidRPr="005165AA">
        <w:rPr>
          <w:rFonts w:ascii="inherit" w:eastAsia="Times New Roman" w:hAnsi="inherit" w:cs="Helvetica"/>
          <w:b/>
          <w:bCs/>
          <w:color w:val="373737"/>
          <w:sz w:val="23"/>
          <w:szCs w:val="23"/>
        </w:rPr>
        <w:t>Genetic heritage and native identity of the Seaconke Wampanoag tribe of Massachusetts</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American Journal of Physical Anthropology</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142:</w:t>
      </w:r>
      <w:r w:rsidRPr="005165AA">
        <w:rPr>
          <w:rFonts w:ascii="inherit" w:eastAsia="Times New Roman" w:hAnsi="inherit" w:cs="Helvetica"/>
          <w:color w:val="373737"/>
          <w:sz w:val="23"/>
          <w:szCs w:val="23"/>
        </w:rPr>
        <w:t> 579-589.</w:t>
      </w:r>
    </w:p>
    <w:p w:rsidR="005165AA" w:rsidRPr="005165AA" w:rsidRDefault="005165AA" w:rsidP="005165AA">
      <w:pPr>
        <w:numPr>
          <w:ilvl w:val="0"/>
          <w:numId w:val="10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biological ancestry of the Seaconke Wampanoag tribe, a group of Native American clans in southern Massachusetts, reflects the genetic consequences of epidemics and conflicts during the 16</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century that decimated their population, reducing them from an estimated 12,000 individuals at the beginning of the century to less than 400 at the end. The majority of the paternal and maternal lineages in present-day Seaconke Wampanoag, however, belong to West Eurasian and African lineages, revealing the extensive interactions with people from different ancestries that settled the region during the past four centuries.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u w:val="single"/>
          <w:bdr w:val="none" w:sz="0" w:space="0" w:color="auto" w:frame="1"/>
        </w:rPr>
        <w:t>2011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15.  </w:t>
      </w:r>
      <w:r w:rsidRPr="005165AA">
        <w:rPr>
          <w:rFonts w:ascii="inherit" w:eastAsia="Times New Roman" w:hAnsi="inherit" w:cs="Helvetica"/>
          <w:color w:val="373737"/>
          <w:sz w:val="23"/>
          <w:szCs w:val="23"/>
        </w:rPr>
        <w:t xml:space="preserve">Adler, C. J., Haak, W., Donlon, D., Cooper, A., and </w:t>
      </w:r>
      <w:proofErr w:type="gramStart"/>
      <w:r w:rsidRPr="005165AA">
        <w:rPr>
          <w:rFonts w:ascii="inherit" w:eastAsia="Times New Roman" w:hAnsi="inherit" w:cs="Helvetica"/>
          <w:color w:val="373737"/>
          <w:sz w:val="23"/>
          <w:szCs w:val="23"/>
        </w:rPr>
        <w:t>The</w:t>
      </w:r>
      <w:proofErr w:type="gramEnd"/>
      <w:r w:rsidRPr="005165AA">
        <w:rPr>
          <w:rFonts w:ascii="inherit" w:eastAsia="Times New Roman" w:hAnsi="inherit" w:cs="Helvetica"/>
          <w:color w:val="373737"/>
          <w:sz w:val="23"/>
          <w:szCs w:val="23"/>
        </w:rPr>
        <w:t xml:space="preserve"> Genographic Consortium. 2011. </w:t>
      </w:r>
      <w:r w:rsidRPr="005165AA">
        <w:rPr>
          <w:rFonts w:ascii="inherit" w:eastAsia="Times New Roman" w:hAnsi="inherit" w:cs="Helvetica"/>
          <w:b/>
          <w:bCs/>
          <w:color w:val="373737"/>
          <w:sz w:val="23"/>
          <w:szCs w:val="23"/>
        </w:rPr>
        <w:t>Survival and recovery of DNA from ancient teeth and bones.</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Journal of Archaeological Science</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38:</w:t>
      </w:r>
      <w:r w:rsidRPr="005165AA">
        <w:rPr>
          <w:rFonts w:ascii="inherit" w:eastAsia="Times New Roman" w:hAnsi="inherit" w:cs="Helvetica"/>
          <w:color w:val="373737"/>
          <w:sz w:val="23"/>
          <w:szCs w:val="23"/>
        </w:rPr>
        <w:t> 956-964.</w:t>
      </w:r>
    </w:p>
    <w:p w:rsidR="005165AA" w:rsidRPr="005165AA" w:rsidRDefault="005165AA" w:rsidP="005165AA">
      <w:pPr>
        <w:numPr>
          <w:ilvl w:val="0"/>
          <w:numId w:val="10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recovery of genetic material from ancient human remains depends on the sampling methods used as well as the environment where the human material was preserved. The results presented in this study quantify the damage caused to ancient DNA by various methods of sampling teeth and bones. The negative impact is minimized if very low drill speeds are used during DNA extraction, increasing both the quantity and quality of material recovered. In addition, the mtDNA content of tooth cementum was five times higher than other commonly used methods, making this component the best place to sample ancient DNA. These conclusions will help to guide future sampling of DNA from ancient material.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16.  </w:t>
      </w:r>
      <w:r w:rsidRPr="005165AA">
        <w:rPr>
          <w:rFonts w:ascii="inherit" w:eastAsia="Times New Roman" w:hAnsi="inherit" w:cs="Helvetica"/>
          <w:color w:val="373737"/>
          <w:sz w:val="23"/>
          <w:szCs w:val="23"/>
        </w:rPr>
        <w:t>Haber, M., Platt, D. E., Badro, D. A., Xue, Y., El-Sibai, M., Ashrafian Bonab, M., Youhanna, S. C., Saade, S., Soria-Hernanz, D. F., Royyuru, A., Wells, R. S., Tyler-Smith, C., Zalloua, P. A., and The Genographic Consortium. 2011. </w:t>
      </w:r>
      <w:r w:rsidRPr="005165AA">
        <w:rPr>
          <w:rFonts w:ascii="inherit" w:eastAsia="Times New Roman" w:hAnsi="inherit" w:cs="Helvetica"/>
          <w:b/>
          <w:bCs/>
          <w:color w:val="373737"/>
          <w:sz w:val="23"/>
          <w:szCs w:val="23"/>
        </w:rPr>
        <w:t>Influences of history, geography, and religion on genetic structure: The Maronites in Lebanon.</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European Journal of Human Genetics</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19:</w:t>
      </w:r>
      <w:r w:rsidRPr="005165AA">
        <w:rPr>
          <w:rFonts w:ascii="inherit" w:eastAsia="Times New Roman" w:hAnsi="inherit" w:cs="Helvetica"/>
          <w:color w:val="373737"/>
          <w:sz w:val="23"/>
          <w:szCs w:val="23"/>
        </w:rPr>
        <w:t> 334-340.</w:t>
      </w:r>
    </w:p>
    <w:p w:rsidR="005165AA" w:rsidRPr="005165AA" w:rsidRDefault="005165AA" w:rsidP="005165AA">
      <w:pPr>
        <w:numPr>
          <w:ilvl w:val="0"/>
          <w:numId w:val="11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Cultural patterns frequently leave genetic traces. The aim of this study was to explore the genetic signature of the establishment of religious communities in a region where some of the most influential world religions originated, using the Y chromosome as an informative male-lineage marker. The analysis shows that the religions in Lebanon were adopted within already distinguishable communities. Differentiation appears to have begun before the establishment of Islam and Christianity, dating to the Phoenician period, and isolation continued during the period of Persian domination. Religious affiliation served to reinforce the genetic signatures of pre-existing population differentiation.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17.  </w:t>
      </w:r>
      <w:r w:rsidRPr="005165AA">
        <w:rPr>
          <w:rFonts w:ascii="inherit" w:eastAsia="Times New Roman" w:hAnsi="inherit" w:cs="Helvetica"/>
          <w:color w:val="373737"/>
          <w:sz w:val="23"/>
          <w:szCs w:val="23"/>
        </w:rPr>
        <w:t xml:space="preserve">Martínez-Cruz, B., Ziegle, J., Sanz, P., Sotelo, G., Anglada, R., Plaza, S., Comas, D., and </w:t>
      </w:r>
      <w:proofErr w:type="gramStart"/>
      <w:r w:rsidRPr="005165AA">
        <w:rPr>
          <w:rFonts w:ascii="inherit" w:eastAsia="Times New Roman" w:hAnsi="inherit" w:cs="Helvetica"/>
          <w:color w:val="373737"/>
          <w:sz w:val="23"/>
          <w:szCs w:val="23"/>
        </w:rPr>
        <w:t>The</w:t>
      </w:r>
      <w:proofErr w:type="gramEnd"/>
      <w:r w:rsidRPr="005165AA">
        <w:rPr>
          <w:rFonts w:ascii="inherit" w:eastAsia="Times New Roman" w:hAnsi="inherit" w:cs="Helvetica"/>
          <w:color w:val="373737"/>
          <w:sz w:val="23"/>
          <w:szCs w:val="23"/>
        </w:rPr>
        <w:t xml:space="preserve"> Genographic Consortium. 2011. </w:t>
      </w:r>
      <w:r w:rsidRPr="005165AA">
        <w:rPr>
          <w:rFonts w:ascii="inherit" w:eastAsia="Times New Roman" w:hAnsi="inherit" w:cs="Helvetica"/>
          <w:b/>
          <w:bCs/>
          <w:color w:val="373737"/>
          <w:sz w:val="23"/>
          <w:szCs w:val="23"/>
        </w:rPr>
        <w:t>Multiplex single-nucleotide polymorphism typing of the human Y chromosome using TaqMan probes.</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Investigative Genetics</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2</w:t>
      </w:r>
      <w:proofErr w:type="gramStart"/>
      <w:r w:rsidRPr="005165AA">
        <w:rPr>
          <w:rFonts w:ascii="inherit" w:eastAsia="Times New Roman" w:hAnsi="inherit" w:cs="Helvetica"/>
          <w:b/>
          <w:bCs/>
          <w:color w:val="373737"/>
          <w:sz w:val="23"/>
          <w:szCs w:val="23"/>
        </w:rPr>
        <w:t>:</w:t>
      </w:r>
      <w:r w:rsidRPr="005165AA">
        <w:rPr>
          <w:rFonts w:ascii="inherit" w:eastAsia="Times New Roman" w:hAnsi="inherit" w:cs="Helvetica"/>
          <w:color w:val="373737"/>
          <w:sz w:val="23"/>
          <w:szCs w:val="23"/>
        </w:rPr>
        <w:t>Article</w:t>
      </w:r>
      <w:proofErr w:type="gramEnd"/>
      <w:r w:rsidRPr="005165AA">
        <w:rPr>
          <w:rFonts w:ascii="inherit" w:eastAsia="Times New Roman" w:hAnsi="inherit" w:cs="Helvetica"/>
          <w:color w:val="373737"/>
          <w:sz w:val="23"/>
          <w:szCs w:val="23"/>
        </w:rPr>
        <w:t xml:space="preserve"> 13.</w:t>
      </w:r>
    </w:p>
    <w:p w:rsidR="005165AA" w:rsidRPr="005165AA" w:rsidRDefault="005165AA" w:rsidP="005165AA">
      <w:pPr>
        <w:numPr>
          <w:ilvl w:val="0"/>
          <w:numId w:val="11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paper presents a robust and accurate Y-chromosome multiplex assay that can genotype in a single reaction 121 markers distinguishing most of the haplogroups and subhaplogroups observed in European populations. The assay was &gt;99 percent accurate in assigning haplogroups, minimizing sample handling errors that can occur with several independent TaqMan reactions.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18.  </w:t>
      </w:r>
      <w:r w:rsidRPr="005165AA">
        <w:rPr>
          <w:rFonts w:ascii="inherit" w:eastAsia="Times New Roman" w:hAnsi="inherit" w:cs="Helvetica"/>
          <w:color w:val="373737"/>
          <w:sz w:val="23"/>
          <w:szCs w:val="23"/>
        </w:rPr>
        <w:t>Jota, M. S., Lacerda, D. R.,  Sandoval, J. R., Vieira, P. P. R., Santos-Lopes, S. S., Bisso-Machado, R., Paixão-Cortes, V. R., Revollo, S., Paz-y-Miño, C., Fujita, R., Salzano, F. M., Bonatto, S. L., Bortolini, M. C., Tyler-Smith, C., Santos, F. R., and The Genographic Consortium. 2011. </w:t>
      </w:r>
      <w:r w:rsidRPr="005165AA">
        <w:rPr>
          <w:rFonts w:ascii="inherit" w:eastAsia="Times New Roman" w:hAnsi="inherit" w:cs="Helvetica"/>
          <w:b/>
          <w:bCs/>
          <w:color w:val="373737"/>
          <w:sz w:val="23"/>
          <w:szCs w:val="23"/>
        </w:rPr>
        <w:t>A new subhaplogroup of Native American Y-chromosomes from the Andes</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American Journal of Physical Anthropology </w:t>
      </w:r>
      <w:r w:rsidRPr="005165AA">
        <w:rPr>
          <w:rFonts w:ascii="inherit" w:eastAsia="Times New Roman" w:hAnsi="inherit" w:cs="Helvetica"/>
          <w:color w:val="373737"/>
          <w:sz w:val="23"/>
          <w:szCs w:val="23"/>
        </w:rPr>
        <w:t>(published online Sept. 13, 2011.)</w:t>
      </w:r>
    </w:p>
    <w:p w:rsidR="005165AA" w:rsidRPr="005165AA" w:rsidRDefault="005165AA" w:rsidP="005165AA">
      <w:pPr>
        <w:numPr>
          <w:ilvl w:val="0"/>
          <w:numId w:val="11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Almost all Y chromosomes in South America fall into a single haplogroup, Q1a3a. This paper presents a new single nucleotide polymorphism (SNP) in the Q1a3a lineage that is specific to Andean populations, allowing more accurate inferences of the population history of this region. This novel marker is estimated to be ~5,000 years old, consistent with an ancient settlement of the Andean highlands.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19.  </w:t>
      </w:r>
      <w:r w:rsidRPr="005165AA">
        <w:rPr>
          <w:rFonts w:ascii="inherit" w:eastAsia="Times New Roman" w:hAnsi="inherit" w:cs="Helvetica"/>
          <w:color w:val="373737"/>
          <w:sz w:val="23"/>
          <w:szCs w:val="23"/>
        </w:rPr>
        <w:t xml:space="preserve">Yan, S., Wang, C. C., Li, H., Li, S. L., Jin, L., and </w:t>
      </w:r>
      <w:proofErr w:type="gramStart"/>
      <w:r w:rsidRPr="005165AA">
        <w:rPr>
          <w:rFonts w:ascii="inherit" w:eastAsia="Times New Roman" w:hAnsi="inherit" w:cs="Helvetica"/>
          <w:color w:val="373737"/>
          <w:sz w:val="23"/>
          <w:szCs w:val="23"/>
        </w:rPr>
        <w:t>The</w:t>
      </w:r>
      <w:proofErr w:type="gramEnd"/>
      <w:r w:rsidRPr="005165AA">
        <w:rPr>
          <w:rFonts w:ascii="inherit" w:eastAsia="Times New Roman" w:hAnsi="inherit" w:cs="Helvetica"/>
          <w:color w:val="373737"/>
          <w:sz w:val="23"/>
          <w:szCs w:val="23"/>
        </w:rPr>
        <w:t xml:space="preserve"> Genographic Consortium. 2011</w:t>
      </w:r>
      <w:proofErr w:type="gramStart"/>
      <w:r w:rsidRPr="005165AA">
        <w:rPr>
          <w:rFonts w:ascii="inherit" w:eastAsia="Times New Roman" w:hAnsi="inherit" w:cs="Helvetica"/>
          <w:color w:val="373737"/>
          <w:sz w:val="23"/>
          <w:szCs w:val="23"/>
        </w:rPr>
        <w:t>.</w:t>
      </w:r>
      <w:r w:rsidRPr="005165AA">
        <w:rPr>
          <w:rFonts w:ascii="inherit" w:eastAsia="Times New Roman" w:hAnsi="inherit" w:cs="Helvetica"/>
          <w:b/>
          <w:bCs/>
          <w:color w:val="373737"/>
          <w:sz w:val="23"/>
          <w:szCs w:val="23"/>
        </w:rPr>
        <w:t>An</w:t>
      </w:r>
      <w:proofErr w:type="gramEnd"/>
      <w:r w:rsidRPr="005165AA">
        <w:rPr>
          <w:rFonts w:ascii="inherit" w:eastAsia="Times New Roman" w:hAnsi="inherit" w:cs="Helvetica"/>
          <w:b/>
          <w:bCs/>
          <w:color w:val="373737"/>
          <w:sz w:val="23"/>
          <w:szCs w:val="23"/>
        </w:rPr>
        <w:t xml:space="preserve"> updated tree of Y-chromosome Haplogroup O and revised phylogenetic positions of mutations P164 and PK4.</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European Journal of Human Genetics</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19:</w:t>
      </w:r>
      <w:r w:rsidRPr="005165AA">
        <w:rPr>
          <w:rFonts w:ascii="inherit" w:eastAsia="Times New Roman" w:hAnsi="inherit" w:cs="Helvetica"/>
          <w:color w:val="373737"/>
          <w:sz w:val="23"/>
          <w:szCs w:val="23"/>
        </w:rPr>
        <w:t> 1013-1015.</w:t>
      </w:r>
    </w:p>
    <w:p w:rsidR="005165AA" w:rsidRPr="005165AA" w:rsidRDefault="005165AA" w:rsidP="005165AA">
      <w:pPr>
        <w:numPr>
          <w:ilvl w:val="0"/>
          <w:numId w:val="11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Y-chromosome Haplogroup O is the dominant Y-chromosome lineage in East Asians, carried by more than a quarter of all males on the world. This study revises the haplogroup O phylogeny, using several recently discovered markers. The newly generated tree for this haplogroup will lead to a more detailed understanding of the population history of East Asia.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20.  </w:t>
      </w:r>
      <w:r w:rsidRPr="005165AA">
        <w:rPr>
          <w:rFonts w:ascii="inherit" w:eastAsia="Times New Roman" w:hAnsi="inherit" w:cs="Helvetica"/>
          <w:color w:val="373737"/>
          <w:sz w:val="23"/>
          <w:szCs w:val="23"/>
        </w:rPr>
        <w:t>Yang, K., Zheng, H., Qin, Z., Lu, Y., Farina, S. E., Li, S., Jin, L., Li, D., Li, H., and The Genographic Consortium. 2011. </w:t>
      </w:r>
      <w:r w:rsidRPr="005165AA">
        <w:rPr>
          <w:rFonts w:ascii="inherit" w:eastAsia="Times New Roman" w:hAnsi="inherit" w:cs="Helvetica"/>
          <w:b/>
          <w:bCs/>
          <w:color w:val="373737"/>
          <w:sz w:val="23"/>
          <w:szCs w:val="23"/>
        </w:rPr>
        <w:t>Positive selection on mitochondrial M7 lineages among the Gelong people in Hainan.</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Journal of Human Genetics</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56:</w:t>
      </w:r>
      <w:r w:rsidRPr="005165AA">
        <w:rPr>
          <w:rFonts w:ascii="inherit" w:eastAsia="Times New Roman" w:hAnsi="inherit" w:cs="Helvetica"/>
          <w:color w:val="373737"/>
          <w:sz w:val="23"/>
          <w:szCs w:val="23"/>
        </w:rPr>
        <w:t> 253-256.</w:t>
      </w:r>
    </w:p>
    <w:p w:rsidR="005165AA" w:rsidRPr="005165AA" w:rsidRDefault="005165AA" w:rsidP="005165AA">
      <w:pPr>
        <w:numPr>
          <w:ilvl w:val="0"/>
          <w:numId w:val="11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Gelong people migrated in the last 1,000 years from Guizhou province in southern China to Hainan </w:t>
      </w:r>
      <w:proofErr w:type="gramStart"/>
      <w:r w:rsidRPr="005165AA">
        <w:rPr>
          <w:rFonts w:ascii="inherit" w:eastAsia="Times New Roman" w:hAnsi="inherit" w:cs="Helvetica"/>
          <w:color w:val="373737"/>
          <w:sz w:val="23"/>
          <w:szCs w:val="23"/>
        </w:rPr>
        <w:t>island</w:t>
      </w:r>
      <w:proofErr w:type="gramEnd"/>
      <w:r w:rsidRPr="005165AA">
        <w:rPr>
          <w:rFonts w:ascii="inherit" w:eastAsia="Times New Roman" w:hAnsi="inherit" w:cs="Helvetica"/>
          <w:color w:val="373737"/>
          <w:sz w:val="23"/>
          <w:szCs w:val="23"/>
        </w:rPr>
        <w:t xml:space="preserve"> (the hottest province in China). The genetic structure of the Gelong people showed a clearly sex-biased pattern of admixture with the indigenous Hainan population (Hlai people), with 30.7 percent of the maternal lineages being of Hainan origin in contrast to 4.9 percent of the paternal lineages. This striking pattern is partially explained through the action of selection on the M7 Hainan autochthonous maternal lineages, leading to their expansion in the admixed population. This may be due to some selective advantage provided by the M7 lineages in the tropical Hainan climate. Future whole mtDNA genome sequencing of these M7 lineages may reveal their functional relevance and the mechanism involved in human adaptation to tropical climates.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21.  </w:t>
      </w:r>
      <w:r w:rsidRPr="005165AA">
        <w:rPr>
          <w:rFonts w:ascii="inherit" w:eastAsia="Times New Roman" w:hAnsi="inherit" w:cs="Helvetica"/>
          <w:color w:val="373737"/>
          <w:sz w:val="23"/>
          <w:szCs w:val="23"/>
        </w:rPr>
        <w:t>Balanovsky, O., Dibirova, K., Dybo, A., Mudrak, O., Frolova, S., Pocheshkhova, E., Haber, M., Platt, D., Schurr, T., Haak, W., Kuznetsova, M., Radzhabov, M., Balaganskaya, O., Druzhinina, E., Zakharova, T., Soria Hernanz, D. F., Zalloua, P., Koshel, S., Ruhlen, M., Renfrew, C., Wells, R. S., Tyler-Smith, C., Balanovska, E., and The Genographic Consortium. 2011.</w:t>
      </w:r>
      <w:r w:rsidRPr="005165AA">
        <w:rPr>
          <w:rFonts w:ascii="inherit" w:eastAsia="Times New Roman" w:hAnsi="inherit" w:cs="Helvetica"/>
          <w:b/>
          <w:bCs/>
          <w:color w:val="373737"/>
          <w:sz w:val="23"/>
          <w:szCs w:val="23"/>
        </w:rPr>
        <w:t> Parallel evolution of genes and languages in the Caucasus region. </w:t>
      </w:r>
      <w:r w:rsidRPr="005165AA">
        <w:rPr>
          <w:rFonts w:ascii="inherit" w:eastAsia="Times New Roman" w:hAnsi="inherit" w:cs="Helvetica"/>
          <w:i/>
          <w:iCs/>
          <w:color w:val="373737"/>
          <w:sz w:val="23"/>
          <w:szCs w:val="23"/>
        </w:rPr>
        <w:t>Molecular Biology and Evolution</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28:</w:t>
      </w:r>
      <w:r w:rsidRPr="005165AA">
        <w:rPr>
          <w:rFonts w:ascii="inherit" w:eastAsia="Times New Roman" w:hAnsi="inherit" w:cs="Helvetica"/>
          <w:color w:val="373737"/>
          <w:sz w:val="23"/>
          <w:szCs w:val="23"/>
        </w:rPr>
        <w:t> 2905-2920.</w:t>
      </w:r>
    </w:p>
    <w:p w:rsidR="005165AA" w:rsidRPr="005165AA" w:rsidRDefault="005165AA" w:rsidP="005165AA">
      <w:pPr>
        <w:numPr>
          <w:ilvl w:val="0"/>
          <w:numId w:val="1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Caucasus region harbors some of the highest linguistic diversity on Earth, leading to the moniker “The Mountain of Languages.” To investigate the forces that may have molded Caucasian linguistic patterns, the Genographic team studied Y-chromosome variation in 1,525 men from 14 populations in the Caucasus. The Y-chromosome lineages found in the Caucasus originated in the Near East and were introduced to the Caucasus in the late Upper Paleolithic or early Neolithic periods. This initial settlement was followed by a high degree of population isolation due to the mountainous terrain. Comparisons between the genetic and linguistic trees showed a striking correspondence between the topology and divergence times for the two, revealing a parallel evolution of genes and languages in the Caucasus in the past few millennia. This high degree of correspondence between genetic and linguistic patterns has not been seen in other regions of the world.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22.  </w:t>
      </w:r>
      <w:r w:rsidRPr="005165AA">
        <w:rPr>
          <w:rFonts w:ascii="inherit" w:eastAsia="Times New Roman" w:hAnsi="inherit" w:cs="Helvetica"/>
          <w:color w:val="373737"/>
          <w:sz w:val="23"/>
          <w:szCs w:val="23"/>
        </w:rPr>
        <w:t>Gaieski, J. B., Owings, A. C., Vilar, M. G., Dulik, M. C., Gaieski, D. F., Gittelman, R. M., Lindo, J., Gau, L., Schurr, T. G., and The Genographic Consortium. 2011. </w:t>
      </w:r>
      <w:r w:rsidRPr="005165AA">
        <w:rPr>
          <w:rFonts w:ascii="inherit" w:eastAsia="Times New Roman" w:hAnsi="inherit" w:cs="Helvetica"/>
          <w:b/>
          <w:bCs/>
          <w:color w:val="373737"/>
          <w:sz w:val="23"/>
          <w:szCs w:val="23"/>
        </w:rPr>
        <w:t>Genetic ancestry and indigenous heritage in a Native American descendant community in Bermuda.</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American Journal of Physical Anthropology</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146: </w:t>
      </w:r>
      <w:r w:rsidRPr="005165AA">
        <w:rPr>
          <w:rFonts w:ascii="inherit" w:eastAsia="Times New Roman" w:hAnsi="inherit" w:cs="Helvetica"/>
          <w:color w:val="373737"/>
          <w:sz w:val="23"/>
          <w:szCs w:val="23"/>
        </w:rPr>
        <w:t>392-405.</w:t>
      </w:r>
    </w:p>
    <w:p w:rsidR="005165AA" w:rsidRPr="005165AA" w:rsidRDefault="005165AA" w:rsidP="005165AA">
      <w:pPr>
        <w:numPr>
          <w:ilvl w:val="0"/>
          <w:numId w:val="1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Bermuda is an isolated group of islands in the middle of the Atlantic settled during the 17</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century by Western Europeans along with African and Native American slaves. The pattern of Y-chromosome and mitochondrial DNA diversity was studied in 111 members of a “native” community on St. David’s Island. Two-thirds of the paternal lineages are of European origin, while two-thirds of the mitochondrial DNA lineages are African. In contrast to other English-speaking communities in the Americas, however, the majority of St. David’s maternal lineages appear to derive from central and southern Africa, regions that historically were controlled by Portuguese slave traders. It is likely that the English settlers of Bermuda obtained slaves from these Portuguese sources. Despite genealogical records and oral traditions indicating significant arrivals of Native Americans as labor force, the proportion of Native American lineages was less than 2 percent on both the paternal and maternal sides. This study gives new insights into the complex history of colonization and migration in the Caribbean.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23.  </w:t>
      </w:r>
      <w:proofErr w:type="gramStart"/>
      <w:r w:rsidRPr="005165AA">
        <w:rPr>
          <w:rFonts w:ascii="inherit" w:eastAsia="Times New Roman" w:hAnsi="inherit" w:cs="Helvetica"/>
          <w:color w:val="373737"/>
          <w:sz w:val="23"/>
          <w:szCs w:val="23"/>
        </w:rPr>
        <w:t>Cai</w:t>
      </w:r>
      <w:proofErr w:type="gramEnd"/>
      <w:r w:rsidRPr="005165AA">
        <w:rPr>
          <w:rFonts w:ascii="inherit" w:eastAsia="Times New Roman" w:hAnsi="inherit" w:cs="Helvetica"/>
          <w:color w:val="373737"/>
          <w:sz w:val="23"/>
          <w:szCs w:val="23"/>
        </w:rPr>
        <w:t>, X., Qin, Z., Wen, B., Xu, S., Wang, Y., Lu, Y., Wei, L., Wang, C., Li, S., Huang, X., Jin, L., Li, H., and The Genographic Consortium. 2011.</w:t>
      </w:r>
      <w:r w:rsidRPr="005165AA">
        <w:rPr>
          <w:rFonts w:ascii="inherit" w:eastAsia="Times New Roman" w:hAnsi="inherit" w:cs="Helvetica"/>
          <w:b/>
          <w:bCs/>
          <w:color w:val="373737"/>
          <w:sz w:val="23"/>
          <w:szCs w:val="23"/>
        </w:rPr>
        <w:t> Human Migration through bottlenecks from Southeast Asia into East Asia during Last Glacial Maximum revealed by Y chromosomes</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PLoS ONE</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6</w:t>
      </w:r>
      <w:r w:rsidRPr="005165AA">
        <w:rPr>
          <w:rFonts w:ascii="inherit" w:eastAsia="Times New Roman" w:hAnsi="inherit" w:cs="Helvetica"/>
          <w:color w:val="373737"/>
          <w:sz w:val="23"/>
          <w:szCs w:val="23"/>
        </w:rPr>
        <w:t>: e24282.   doi:10.1371/journal.pone.0024282</w:t>
      </w:r>
    </w:p>
    <w:p w:rsidR="005165AA" w:rsidRPr="005165AA" w:rsidRDefault="005165AA" w:rsidP="005165AA">
      <w:pPr>
        <w:numPr>
          <w:ilvl w:val="0"/>
          <w:numId w:val="11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number and timing of the initial migrations to East Asia remain unresolved. This paper studied the Y-chromosome diversity in Mon-Khmer (MK</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t xml:space="preserve"> and Hmong-Mien (HM)-speaking populations who are believed to be the source populations of other East Asians. The pattern of diversity for the O3a3b-M7 and O3a3c1-M117 lineages among MK, HM and other East Asian populations suggests an early unidirectional diffusion from Southeast Asia northward into East Asia around the time of the Last Glacial Maximum (~18,000 years ago). The ancestral population sizes of these first colonizers are believed to have gone through drastic reductions due to the barriers imposed by the geographic conditions (mountains and jungle) and the colder climate at the time of the migration. This “serial bottleneck” effect has left a distinctive genetic pattern in the present-day populations of East Asia, revealing their past demographic history.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24.  </w:t>
      </w:r>
      <w:r w:rsidRPr="005165AA">
        <w:rPr>
          <w:rFonts w:ascii="inherit" w:eastAsia="Times New Roman" w:hAnsi="inherit" w:cs="Helvetica"/>
          <w:color w:val="373737"/>
          <w:sz w:val="23"/>
          <w:szCs w:val="23"/>
        </w:rPr>
        <w:t> Melé, M., Javed, A., Pybus, M., Zalloua, P., Haber, M., Comas, D., Netea, M. G., Balanovsky, O., Balanovska, E., Jin, L., Yang, Y., Pitchappan, R. M., Arunkumar, G., Parida, L., Calafell, F., Bertranpetit, J., and The Genographic Consortium. 2011</w:t>
      </w:r>
      <w:proofErr w:type="gramStart"/>
      <w:r w:rsidRPr="005165AA">
        <w:rPr>
          <w:rFonts w:ascii="inherit" w:eastAsia="Times New Roman" w:hAnsi="inherit" w:cs="Helvetica"/>
          <w:color w:val="373737"/>
          <w:sz w:val="23"/>
          <w:szCs w:val="23"/>
        </w:rPr>
        <w:t>.</w:t>
      </w:r>
      <w:r w:rsidRPr="005165AA">
        <w:rPr>
          <w:rFonts w:ascii="inherit" w:eastAsia="Times New Roman" w:hAnsi="inherit" w:cs="Helvetica"/>
          <w:b/>
          <w:bCs/>
          <w:color w:val="373737"/>
          <w:sz w:val="23"/>
          <w:szCs w:val="23"/>
        </w:rPr>
        <w:t>Recombination</w:t>
      </w:r>
      <w:proofErr w:type="gramEnd"/>
      <w:r w:rsidRPr="005165AA">
        <w:rPr>
          <w:rFonts w:ascii="inherit" w:eastAsia="Times New Roman" w:hAnsi="inherit" w:cs="Helvetica"/>
          <w:b/>
          <w:bCs/>
          <w:color w:val="373737"/>
          <w:sz w:val="23"/>
          <w:szCs w:val="23"/>
        </w:rPr>
        <w:t xml:space="preserve"> gives a new insight in the effective population size and the history of the Old World human populations.</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Molecular Biology and Evolution</w:t>
      </w:r>
      <w:r w:rsidRPr="005165AA">
        <w:rPr>
          <w:rFonts w:ascii="inherit" w:eastAsia="Times New Roman" w:hAnsi="inherit" w:cs="Helvetica"/>
          <w:color w:val="373737"/>
          <w:sz w:val="23"/>
          <w:szCs w:val="23"/>
        </w:rPr>
        <w:t> (published online Sept. 1, 2011.) doi:10.1093/molbev/msr213</w:t>
      </w:r>
    </w:p>
    <w:p w:rsidR="005165AA" w:rsidRPr="005165AA" w:rsidRDefault="005165AA" w:rsidP="005165AA">
      <w:pPr>
        <w:numPr>
          <w:ilvl w:val="0"/>
          <w:numId w:val="11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IRiS method (described in paper 12) was used to assess the patterns of recombination on the X chromosome in 30 populations from Africa, Europe and Asia. The results suggest that the ancestors of non-African populations first left Africa in a single coastal migration across the Bad-el-Mandeb strait rather than through the Sinai Peninsula. The method allowed the team to estimate that sub-Saharan ancestral population sizes were four times greater than those in populations outside of Africa, while Indian ancestral sizes were the greatest among Eurasians. These results suggest that Indian populations played a major role in the expansions of modern humans to the rest of the world.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25.  </w:t>
      </w:r>
      <w:r w:rsidRPr="005165AA">
        <w:rPr>
          <w:rFonts w:ascii="inherit" w:eastAsia="Times New Roman" w:hAnsi="inherit" w:cs="Helvetica"/>
          <w:color w:val="373737"/>
          <w:sz w:val="23"/>
          <w:szCs w:val="23"/>
        </w:rPr>
        <w:t>Javed, A., Melé, M., Pybus, M., Zalloua, P., Haber, M., Comas, D., Netea, M. G., Balanovsky, O., Balanovska, E., Jin, l., Yang, Y., Arunkumar, G., Pitchappan, R., Bertranpetit, J., Calafell, F., Parida, L., and The Genographic Consortium. 2011</w:t>
      </w:r>
      <w:proofErr w:type="gramStart"/>
      <w:r w:rsidRPr="005165AA">
        <w:rPr>
          <w:rFonts w:ascii="inherit" w:eastAsia="Times New Roman" w:hAnsi="inherit" w:cs="Helvetica"/>
          <w:color w:val="373737"/>
          <w:sz w:val="23"/>
          <w:szCs w:val="23"/>
        </w:rPr>
        <w:t>.</w:t>
      </w:r>
      <w:r w:rsidRPr="005165AA">
        <w:rPr>
          <w:rFonts w:ascii="inherit" w:eastAsia="Times New Roman" w:hAnsi="inherit" w:cs="Helvetica"/>
          <w:b/>
          <w:bCs/>
          <w:color w:val="373737"/>
          <w:sz w:val="23"/>
          <w:szCs w:val="23"/>
        </w:rPr>
        <w:t>Recombination</w:t>
      </w:r>
      <w:proofErr w:type="gramEnd"/>
      <w:r w:rsidRPr="005165AA">
        <w:rPr>
          <w:rFonts w:ascii="inherit" w:eastAsia="Times New Roman" w:hAnsi="inherit" w:cs="Helvetica"/>
          <w:b/>
          <w:bCs/>
          <w:color w:val="373737"/>
          <w:sz w:val="23"/>
          <w:szCs w:val="23"/>
        </w:rPr>
        <w:t xml:space="preserve"> networks as genetic markers in a human variation study of the Old World.</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Human Genetics</w:t>
      </w:r>
      <w:r w:rsidRPr="005165AA">
        <w:rPr>
          <w:rFonts w:ascii="inherit" w:eastAsia="Times New Roman" w:hAnsi="inherit" w:cs="Helvetica"/>
          <w:color w:val="373737"/>
          <w:sz w:val="23"/>
          <w:szCs w:val="23"/>
        </w:rPr>
        <w:t> (first published online Oct. 18, 2011.)</w:t>
      </w:r>
    </w:p>
    <w:p w:rsidR="005165AA" w:rsidRPr="005165AA" w:rsidRDefault="005165AA" w:rsidP="005165AA">
      <w:pPr>
        <w:numPr>
          <w:ilvl w:val="0"/>
          <w:numId w:val="11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 expanded analysis of the recombination dataset published in abbreviated form in paper 24, analyzing three additional populations. The conclusions outlined in paper 24 are bolstered through the more thorough presentation of the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u w:val="single"/>
          <w:bdr w:val="none" w:sz="0" w:space="0" w:color="auto" w:frame="1"/>
        </w:rPr>
        <w:t>2012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26.  </w:t>
      </w:r>
      <w:r w:rsidRPr="005165AA">
        <w:rPr>
          <w:rFonts w:ascii="inherit" w:eastAsia="Times New Roman" w:hAnsi="inherit" w:cs="Helvetica"/>
          <w:color w:val="373737"/>
          <w:sz w:val="23"/>
          <w:szCs w:val="23"/>
        </w:rPr>
        <w:t>Behar DM, Harmant C, Manry J, van Oven M, Haak W, Martinez-Cruz B, Salaberria J, Oyharçabal B, Bauduer F, Comas D, Quintana-Murci L; Genographic Consortium. 2012</w:t>
      </w:r>
      <w:proofErr w:type="gramStart"/>
      <w:r w:rsidRPr="005165AA">
        <w:rPr>
          <w:rFonts w:ascii="inherit" w:eastAsia="Times New Roman" w:hAnsi="inherit" w:cs="Helvetica"/>
          <w:color w:val="373737"/>
          <w:sz w:val="23"/>
          <w:szCs w:val="23"/>
        </w:rPr>
        <w:t>.</w:t>
      </w:r>
      <w:r w:rsidRPr="005165AA">
        <w:rPr>
          <w:rFonts w:ascii="inherit" w:eastAsia="Times New Roman" w:hAnsi="inherit" w:cs="Helvetica"/>
          <w:b/>
          <w:bCs/>
          <w:color w:val="373737"/>
          <w:sz w:val="23"/>
          <w:szCs w:val="23"/>
        </w:rPr>
        <w:t>The</w:t>
      </w:r>
      <w:proofErr w:type="gramEnd"/>
      <w:r w:rsidRPr="005165AA">
        <w:rPr>
          <w:rFonts w:ascii="inherit" w:eastAsia="Times New Roman" w:hAnsi="inherit" w:cs="Helvetica"/>
          <w:b/>
          <w:bCs/>
          <w:color w:val="373737"/>
          <w:sz w:val="23"/>
          <w:szCs w:val="23"/>
        </w:rPr>
        <w:t xml:space="preserve"> Basque paradigm: genetic evidence of a maternal continuity in the Franco-Cantabrian region since pre-Neolithic times. </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American Journal of Human Genetics</w:t>
      </w:r>
      <w:r w:rsidRPr="005165AA">
        <w:rPr>
          <w:rFonts w:ascii="inherit" w:eastAsia="Times New Roman" w:hAnsi="inherit" w:cs="Helvetica"/>
          <w:color w:val="373737"/>
          <w:sz w:val="23"/>
          <w:szCs w:val="23"/>
        </w:rPr>
        <w:t>9</w:t>
      </w:r>
      <w:proofErr w:type="gramStart"/>
      <w:r w:rsidRPr="005165AA">
        <w:rPr>
          <w:rFonts w:ascii="inherit" w:eastAsia="Times New Roman" w:hAnsi="inherit" w:cs="Helvetica"/>
          <w:color w:val="373737"/>
          <w:sz w:val="23"/>
          <w:szCs w:val="23"/>
        </w:rPr>
        <w:t>;90</w:t>
      </w:r>
      <w:proofErr w:type="gramEnd"/>
      <w:r w:rsidRPr="005165AA">
        <w:rPr>
          <w:rFonts w:ascii="inherit" w:eastAsia="Times New Roman" w:hAnsi="inherit" w:cs="Helvetica"/>
          <w:color w:val="373737"/>
          <w:sz w:val="23"/>
          <w:szCs w:val="23"/>
        </w:rPr>
        <w:t>(3):486-93.</w:t>
      </w:r>
    </w:p>
    <w:p w:rsidR="005165AA" w:rsidRPr="005165AA" w:rsidRDefault="005165AA" w:rsidP="005165AA">
      <w:pPr>
        <w:numPr>
          <w:ilvl w:val="0"/>
          <w:numId w:val="12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study focus on the maternal genetic diversity of Basques, the last European population to have kept a pre-Indo European language, to increase knowledge of the origins of the Basque people and, more generally, on the role of the Franco-Cantabrian refuge in the post-glacial repopulation of Europe. The maternal ancestry of 908 Basque and non-Basque individuals from the Great Basque Country and adjacent regions were studied plus 420 complete mtDNA genomes within haplogroup H. The results identified six mtDNAhaplogroups autochthonous to the Franco-Cantabrian region and, more specifically, to Basque-speaking populations. Further, expansion of these haplogroups</w:t>
      </w:r>
      <w:proofErr w:type="gramStart"/>
      <w:r w:rsidRPr="005165AA">
        <w:rPr>
          <w:rFonts w:ascii="inherit" w:eastAsia="Times New Roman" w:hAnsi="inherit" w:cs="Helvetica"/>
          <w:color w:val="373737"/>
          <w:sz w:val="23"/>
          <w:szCs w:val="23"/>
        </w:rPr>
        <w:t>  were</w:t>
      </w:r>
      <w:proofErr w:type="gramEnd"/>
      <w:r w:rsidRPr="005165AA">
        <w:rPr>
          <w:rFonts w:ascii="inherit" w:eastAsia="Times New Roman" w:hAnsi="inherit" w:cs="Helvetica"/>
          <w:color w:val="373737"/>
          <w:sz w:val="23"/>
          <w:szCs w:val="23"/>
        </w:rPr>
        <w:t xml:space="preserve"> estimated at ~4,000 ybp  with a separation from the general European gene pool to have happened  ~8,000 ybp predating the Indo-European arrival to the region. Thus, the results clearly support the hypothesis of a partial genetic continuity of contemporary Basques with the indigenous Paleolithic settlers of their homeland.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27.  </w:t>
      </w:r>
      <w:r w:rsidRPr="005165AA">
        <w:rPr>
          <w:rFonts w:ascii="inherit" w:eastAsia="Times New Roman" w:hAnsi="inherit" w:cs="Helvetica"/>
          <w:color w:val="373737"/>
          <w:sz w:val="23"/>
          <w:szCs w:val="23"/>
        </w:rPr>
        <w:t>Martínez-Cruz B, Harmant C, Platt DE, Haak W, Manry J, Ramos-Luis E, Soria-Hernanz DF, Bauduer F, Salaberria J, Oyharçabal B, Quintana-Murci L, Comas D; the Genographic Consortium. </w:t>
      </w:r>
      <w:r w:rsidRPr="005165AA">
        <w:rPr>
          <w:rFonts w:ascii="inherit" w:eastAsia="Times New Roman" w:hAnsi="inherit" w:cs="Helvetica"/>
          <w:b/>
          <w:bCs/>
          <w:color w:val="373737"/>
          <w:sz w:val="23"/>
          <w:szCs w:val="23"/>
        </w:rPr>
        <w:t>Evidence of pre-Roman tribal genetic structure in Basques from uniparentally inherited markers.</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 xml:space="preserve">Molecular Biology and </w:t>
      </w:r>
      <w:proofErr w:type="gramStart"/>
      <w:r w:rsidRPr="005165AA">
        <w:rPr>
          <w:rFonts w:ascii="inherit" w:eastAsia="Times New Roman" w:hAnsi="inherit" w:cs="Helvetica"/>
          <w:i/>
          <w:iCs/>
          <w:color w:val="373737"/>
          <w:sz w:val="23"/>
          <w:szCs w:val="23"/>
        </w:rPr>
        <w:t>Evolution</w:t>
      </w:r>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t>published online March 12, 2012) doi: 10.1093/molbev/mss091.</w:t>
      </w:r>
    </w:p>
    <w:p w:rsidR="005165AA" w:rsidRPr="005165AA" w:rsidRDefault="005165AA" w:rsidP="005165AA">
      <w:pPr>
        <w:numPr>
          <w:ilvl w:val="0"/>
          <w:numId w:val="12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Basques have received considerable attention from anthropologists, geneticists and linguists during the last century due to the singularity of their language and to other cultural and biological characteristics. Despite the multidisciplinary efforts performed to address the questions of the origin, uniqueness and heterogeneity of Basques, the genetic studies performed up to now have suffered from a weak study-design where populations are not analyzed in an adequate geographic and population context. To address the former questions and to overcome these design limitations, uniparental genomes (Y chromosome and mitochondrial DNA) of ~900 individuals from 18 populations were analyzed, including those where Basque is currently spoken and surrounding populations where Basque might have been spoken in historical times. Results situate Basques within the western European genetic landscape, although with less external influences than other Iberians and French populations. In addition, the genetic heterogeneity and structure observed in the Basque region results from pre-Roman tribal structure related to geography and is linked to the increased complexity of emerging societies during the Bronze Age. The rough overlap of tribal and current dialect limits supports the notion that the environmental diversity in the region has played a recurrent role in cultural differentiation and ethnogenesis at different time periods.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28.  </w:t>
      </w:r>
      <w:r w:rsidRPr="005165AA">
        <w:rPr>
          <w:rFonts w:ascii="inherit" w:eastAsia="Times New Roman" w:hAnsi="inherit" w:cs="Helvetica"/>
          <w:color w:val="373737"/>
          <w:sz w:val="23"/>
          <w:szCs w:val="23"/>
        </w:rPr>
        <w:t xml:space="preserve">Kang, L., Lu, Y., Wang, C., Hu, K., Chen, F., Liu, K., Li, S., Jin, L., Li, H., and </w:t>
      </w:r>
      <w:proofErr w:type="gramStart"/>
      <w:r w:rsidRPr="005165AA">
        <w:rPr>
          <w:rFonts w:ascii="inherit" w:eastAsia="Times New Roman" w:hAnsi="inherit" w:cs="Helvetica"/>
          <w:color w:val="373737"/>
          <w:sz w:val="23"/>
          <w:szCs w:val="23"/>
        </w:rPr>
        <w:t>The</w:t>
      </w:r>
      <w:proofErr w:type="gramEnd"/>
      <w:r w:rsidRPr="005165AA">
        <w:rPr>
          <w:rFonts w:ascii="inherit" w:eastAsia="Times New Roman" w:hAnsi="inherit" w:cs="Helvetica"/>
          <w:color w:val="373737"/>
          <w:sz w:val="23"/>
          <w:szCs w:val="23"/>
        </w:rPr>
        <w:t xml:space="preserve"> Genographic Consortium. 2012. </w:t>
      </w:r>
      <w:r w:rsidRPr="005165AA">
        <w:rPr>
          <w:rFonts w:ascii="inherit" w:eastAsia="Times New Roman" w:hAnsi="inherit" w:cs="Helvetica"/>
          <w:b/>
          <w:bCs/>
          <w:color w:val="373737"/>
          <w:sz w:val="23"/>
          <w:szCs w:val="23"/>
        </w:rPr>
        <w:t>Y-chromosome O3 Haplogroup diversity in Sino-Tibetan populations reveals two migration routes into the Eastern Himalayas</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Annals of Human Genetics</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76:</w:t>
      </w:r>
      <w:r w:rsidRPr="005165AA">
        <w:rPr>
          <w:rFonts w:ascii="inherit" w:eastAsia="Times New Roman" w:hAnsi="inherit" w:cs="Helvetica"/>
          <w:color w:val="373737"/>
          <w:sz w:val="23"/>
          <w:szCs w:val="23"/>
        </w:rPr>
        <w:t> 92–99.</w:t>
      </w:r>
    </w:p>
    <w:p w:rsidR="005165AA" w:rsidRPr="005165AA" w:rsidRDefault="005165AA" w:rsidP="005165AA">
      <w:pPr>
        <w:numPr>
          <w:ilvl w:val="0"/>
          <w:numId w:val="12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paper further explores the question of how Himalayas was populated by studying the genetic diversity of the paternal lineages of two ethnic groups from the eastern Himalayas: the Luoba and Deng.  These two Sino-Tibetan speaking groups exhibited a distinct genetic composition indicating different genetic origins. The paternal diversity of the Louba people indicates past gene flow from Tibetans as well as from western and north Eurasian people. In contrast, Deng exhibited lineages similar to most of Sino-Tibetans from the east. The overall lowest diversity observed in the eastern Himalayas suggests that this area was the end point of two migratory routes of Sino-Tibetans from north China around 2,000-3,000 years ago. These date estimates also agrees with the historical records.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29.  </w:t>
      </w:r>
      <w:r w:rsidRPr="005165AA">
        <w:rPr>
          <w:rFonts w:ascii="inherit" w:eastAsia="Times New Roman" w:hAnsi="inherit" w:cs="Helvetica"/>
          <w:color w:val="373737"/>
          <w:sz w:val="23"/>
          <w:szCs w:val="23"/>
        </w:rPr>
        <w:t xml:space="preserve">Lu, Y., Wang, C., Qin, Z., Wen, B., Farina, S. E., Jin, L., Li, H., and </w:t>
      </w:r>
      <w:proofErr w:type="gramStart"/>
      <w:r w:rsidRPr="005165AA">
        <w:rPr>
          <w:rFonts w:ascii="inherit" w:eastAsia="Times New Roman" w:hAnsi="inherit" w:cs="Helvetica"/>
          <w:color w:val="373737"/>
          <w:sz w:val="23"/>
          <w:szCs w:val="23"/>
        </w:rPr>
        <w:t>The</w:t>
      </w:r>
      <w:proofErr w:type="gramEnd"/>
      <w:r w:rsidRPr="005165AA">
        <w:rPr>
          <w:rFonts w:ascii="inherit" w:eastAsia="Times New Roman" w:hAnsi="inherit" w:cs="Helvetica"/>
          <w:color w:val="373737"/>
          <w:sz w:val="23"/>
          <w:szCs w:val="23"/>
        </w:rPr>
        <w:t xml:space="preserve"> Genographic Consortium. 2012. </w:t>
      </w:r>
      <w:r w:rsidRPr="005165AA">
        <w:rPr>
          <w:rFonts w:ascii="inherit" w:eastAsia="Times New Roman" w:hAnsi="inherit" w:cs="Helvetica"/>
          <w:b/>
          <w:bCs/>
          <w:color w:val="373737"/>
          <w:sz w:val="23"/>
          <w:szCs w:val="23"/>
        </w:rPr>
        <w:t>Mitochondrial origin of the matrilocal Mosuo people in China.</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Mitochondrial DNA</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rPr>
        <w:t>23:</w:t>
      </w:r>
      <w:r w:rsidRPr="005165AA">
        <w:rPr>
          <w:rFonts w:ascii="inherit" w:eastAsia="Times New Roman" w:hAnsi="inherit" w:cs="Helvetica"/>
          <w:color w:val="373737"/>
          <w:sz w:val="23"/>
          <w:szCs w:val="23"/>
        </w:rPr>
        <w:t> 13–19</w:t>
      </w:r>
    </w:p>
    <w:p w:rsidR="005165AA" w:rsidRPr="005165AA" w:rsidRDefault="005165AA" w:rsidP="005165AA">
      <w:pPr>
        <w:numPr>
          <w:ilvl w:val="0"/>
          <w:numId w:val="12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Mosuo people currently live around the Lugu Lake on the border of the Yunan and Sichuan provinces of China and they are the last matrilocal population in the main land of the country. To investigate the maternal history of this ethnic group, partial genetic sequences of the mitochondria (a maternally inherited genome) were studied among Mosuo people and other larger surrounding ethnic groups. Groups with matrilocal traditions are expected to </w:t>
      </w:r>
      <w:proofErr w:type="gramStart"/>
      <w:r w:rsidRPr="005165AA">
        <w:rPr>
          <w:rFonts w:ascii="inherit" w:eastAsia="Times New Roman" w:hAnsi="inherit" w:cs="Helvetica"/>
          <w:color w:val="373737"/>
          <w:sz w:val="23"/>
          <w:szCs w:val="23"/>
        </w:rPr>
        <w:t>exhibited</w:t>
      </w:r>
      <w:proofErr w:type="gramEnd"/>
      <w:r w:rsidRPr="005165AA">
        <w:rPr>
          <w:rFonts w:ascii="inherit" w:eastAsia="Times New Roman" w:hAnsi="inherit" w:cs="Helvetica"/>
          <w:color w:val="373737"/>
          <w:sz w:val="23"/>
          <w:szCs w:val="23"/>
        </w:rPr>
        <w:t xml:space="preserve"> a lower mitochondrial genetic diversity because the movement of these genomes are reduced since woman remain within families after marriage. However, the results presented here did not reflect these expectations indicating that Mouso may have started practicing matrilocality long time ago, at least after the Paleolithic Age. In contrast to previous studies that showed a clear relationship between Mouso and Naxi people based on just mtDNA haplogroup frequencies, the network analyses presented here indicated clear clusters of individual sequences between Mouso and Pumi lineages. The genetic resemblance between these two group are concordant with other evidences from cultural and language studies. These results indicate that simply comparing haplogroups frequencies among ethnic groups may lead to erroneous conclusions and analyses comparing mtDNA sequences are better suitable for exploring genetic relationship among ethnic groups.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30.  </w:t>
      </w:r>
      <w:r w:rsidRPr="005165AA">
        <w:rPr>
          <w:rFonts w:ascii="inherit" w:eastAsia="Times New Roman" w:hAnsi="inherit" w:cs="Helvetica"/>
          <w:color w:val="373737"/>
          <w:sz w:val="23"/>
          <w:szCs w:val="23"/>
        </w:rPr>
        <w:t>Haber M, Platt DE, Ashrafian Bonab M, Youhanna SC, Soria-Hernanz DF, Martínez-Cruz B, Douaihy B, Ghassibe-Sabbagh M, Rafatpanah H, Ghanbari M, Whale J, Balanovsky O, Wells RS, Comas D, Tyler-Smith C, Zalloua PA; The Genographic Consortium. 2012. </w:t>
      </w:r>
      <w:r w:rsidRPr="005165AA">
        <w:rPr>
          <w:rFonts w:ascii="inherit" w:eastAsia="Times New Roman" w:hAnsi="inherit" w:cs="Helvetica"/>
          <w:b/>
          <w:bCs/>
          <w:color w:val="373737"/>
          <w:sz w:val="23"/>
          <w:szCs w:val="23"/>
        </w:rPr>
        <w:t>Afghanistan’s Ethnic Groups Share a Y-Chromosomal Heritage Structured by Historical Events</w:t>
      </w:r>
      <w:r w:rsidRPr="005165AA">
        <w:rPr>
          <w:rFonts w:ascii="inherit" w:eastAsia="Times New Roman" w:hAnsi="inherit" w:cs="Helvetica"/>
          <w:color w:val="373737"/>
          <w:sz w:val="23"/>
          <w:szCs w:val="23"/>
        </w:rPr>
        <w:t>. PLoS ONE 7(3): e34288. doi:10.1371/journal.pone.0034288</w:t>
      </w:r>
    </w:p>
    <w:p w:rsidR="005165AA" w:rsidRPr="005165AA" w:rsidRDefault="005165AA" w:rsidP="005165AA">
      <w:pPr>
        <w:numPr>
          <w:ilvl w:val="0"/>
          <w:numId w:val="12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study focus on how Afghanistan’s ethnic groups relate to each others and with other populations from neighboring countries. The results presented indicated that major genetic differences among Afghanistan’s ethnic groups are relatively recent. The different modern ethnic groups share a genetic heritage probably formed during the Neolithic in the founding of the early farming communities. However, differentiation among the ethnic groups likely started during the Bronze Age driven by the establishment of the first civilizations. Later migrations and invasions to the region, gave the Afghans a unique genetic diversity in Central Asia.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31.  </w:t>
      </w:r>
      <w:r w:rsidRPr="005165AA">
        <w:rPr>
          <w:rFonts w:ascii="inherit" w:eastAsia="Times New Roman" w:hAnsi="inherit" w:cs="Helvetica"/>
          <w:color w:val="373737"/>
          <w:sz w:val="23"/>
          <w:szCs w:val="23"/>
        </w:rPr>
        <w:t>Schurr, T. G., Dulik, M. C., Owings, A. C., Zhadanov, S. I., Gaieski, J. B., Vilar, M. G., Ramos, J., Moss, M. B., Natkong, F. and The Genographic Consortium. 2012</w:t>
      </w:r>
      <w:r w:rsidRPr="005165AA">
        <w:rPr>
          <w:rFonts w:ascii="inherit" w:eastAsia="Times New Roman" w:hAnsi="inherit" w:cs="Helvetica"/>
          <w:b/>
          <w:bCs/>
          <w:color w:val="373737"/>
          <w:sz w:val="23"/>
          <w:szCs w:val="23"/>
        </w:rPr>
        <w:t>. Clan, language, and migration history has shaped genetic diversity in Haida and Tlingit populations from Southeast Alaska</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American Journal of Physical Anthropology</w:t>
      </w:r>
      <w:r w:rsidRPr="005165AA">
        <w:rPr>
          <w:rFonts w:ascii="inherit" w:eastAsia="Times New Roman" w:hAnsi="inherit" w:cs="Helvetica"/>
          <w:color w:val="373737"/>
          <w:sz w:val="23"/>
          <w:szCs w:val="23"/>
        </w:rPr>
        <w:t>. (</w:t>
      </w:r>
      <w:proofErr w:type="gramStart"/>
      <w:r w:rsidRPr="005165AA">
        <w:rPr>
          <w:rFonts w:ascii="inherit" w:eastAsia="Times New Roman" w:hAnsi="inherit" w:cs="Helvetica"/>
          <w:color w:val="373737"/>
          <w:sz w:val="23"/>
          <w:szCs w:val="23"/>
        </w:rPr>
        <w:t>published</w:t>
      </w:r>
      <w:proofErr w:type="gramEnd"/>
      <w:r w:rsidRPr="005165AA">
        <w:rPr>
          <w:rFonts w:ascii="inherit" w:eastAsia="Times New Roman" w:hAnsi="inherit" w:cs="Helvetica"/>
          <w:color w:val="373737"/>
          <w:sz w:val="23"/>
          <w:szCs w:val="23"/>
        </w:rPr>
        <w:t xml:space="preserve"> online May 1, 2012) doi: 10.1002/ajpa.22068.</w:t>
      </w:r>
    </w:p>
    <w:p w:rsidR="005165AA" w:rsidRPr="005165AA" w:rsidRDefault="005165AA" w:rsidP="005165AA">
      <w:pPr>
        <w:numPr>
          <w:ilvl w:val="0"/>
          <w:numId w:val="12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manuscript gives new insights about the genetics of the linguistically distinctive Haida and Tlingit tribes of Southeast Alaska. More espcifically, this paper study the role that Southeast Alaska may have played in the early colonization of the Americas; the genetic relationships of Haida and Tlingit to other indigenous groups in Alaska and Canada; the relationship between linguistic and genetic data for populations assigned to the Na-Dene linguistic family; the possible influence of matrilineal clan structure on patterns of genetic variation in Haida and Tlingit populations; and the impact of European entry into the region on the genetic diversity of these indigenous communities.  The analysis indicates that, while sharing a ‘northern’ genetic profile, the Haida and the Tlingit are genetically distinctive from each other.  In addition, Tlingit groups themselves differ across their geographic range, in part due to interactions of Tlingit tribes with Athapaskan and Eyak groups to the north.  The data also reveal a strong influence of maternal clan identity on mtDNA variation in these groups, as well as the significant influence of non-native males on Y-chromosome diversity.  These results yield new details about the histories of the Haida and Tlingit tribes in this region.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32.   </w:t>
      </w:r>
      <w:r w:rsidRPr="005165AA">
        <w:rPr>
          <w:rFonts w:ascii="inherit" w:eastAsia="Times New Roman" w:hAnsi="inherit" w:cs="Helvetica"/>
          <w:color w:val="373737"/>
          <w:sz w:val="23"/>
          <w:szCs w:val="23"/>
        </w:rPr>
        <w:t>Dulik, M. C., Owings, A. C., Zhadanov, S. I., Gaieski, J. B., Vilar, M. G., Schurr, T. G., and The Genographic Consortium. 2012. </w:t>
      </w:r>
      <w:r w:rsidRPr="005165AA">
        <w:rPr>
          <w:rFonts w:ascii="inherit" w:eastAsia="Times New Roman" w:hAnsi="inherit" w:cs="Helvetica"/>
          <w:b/>
          <w:bCs/>
          <w:color w:val="373737"/>
          <w:sz w:val="23"/>
          <w:szCs w:val="23"/>
        </w:rPr>
        <w:t>Y-chromosome analysis of native North Americans reveals new paternal lineages and genetic differentiation between Eskimo-Aleut and Dene speaking populations</w:t>
      </w:r>
      <w:r w:rsidRPr="005165AA">
        <w:rPr>
          <w:rFonts w:ascii="inherit" w:eastAsia="Times New Roman" w:hAnsi="inherit" w:cs="Helvetica"/>
          <w:color w:val="373737"/>
          <w:sz w:val="23"/>
          <w:szCs w:val="23"/>
        </w:rPr>
        <w:t>. Accepted for publication in April in</w:t>
      </w:r>
      <w:r w:rsidRPr="005165AA">
        <w:rPr>
          <w:rFonts w:ascii="inherit" w:eastAsia="Times New Roman" w:hAnsi="inherit" w:cs="Helvetica"/>
          <w:i/>
          <w:iCs/>
          <w:color w:val="373737"/>
          <w:sz w:val="23"/>
          <w:szCs w:val="23"/>
        </w:rPr>
        <w:t>PNAS</w:t>
      </w:r>
      <w:r w:rsidRPr="005165AA">
        <w:rPr>
          <w:rFonts w:ascii="inherit" w:eastAsia="Times New Roman" w:hAnsi="inherit" w:cs="Helvetica"/>
          <w:color w:val="373737"/>
          <w:sz w:val="23"/>
          <w:szCs w:val="23"/>
        </w:rPr>
        <w:t>.</w:t>
      </w:r>
    </w:p>
    <w:p w:rsidR="005165AA" w:rsidRPr="005165AA" w:rsidRDefault="005165AA" w:rsidP="005165AA">
      <w:pPr>
        <w:numPr>
          <w:ilvl w:val="0"/>
          <w:numId w:val="12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genetic origins of the linguistically diverse Native Americans and when they reached the Americas are questions that have been explored during the last several decades.  This study provides new information to these questions by increasing the number of populations sampled and the genetic resolution used in the analyses </w:t>
      </w:r>
      <w:proofErr w:type="gramStart"/>
      <w:r w:rsidRPr="005165AA">
        <w:rPr>
          <w:rFonts w:ascii="inherit" w:eastAsia="Times New Roman" w:hAnsi="inherit" w:cs="Helvetica"/>
          <w:color w:val="373737"/>
          <w:sz w:val="23"/>
          <w:szCs w:val="23"/>
        </w:rPr>
        <w:t>Here</w:t>
      </w:r>
      <w:proofErr w:type="gramEnd"/>
      <w:r w:rsidRPr="005165AA">
        <w:rPr>
          <w:rFonts w:ascii="inherit" w:eastAsia="Times New Roman" w:hAnsi="inherit" w:cs="Helvetica"/>
          <w:color w:val="373737"/>
          <w:sz w:val="23"/>
          <w:szCs w:val="23"/>
        </w:rPr>
        <w:t>, it is tested whether there is any correlation between genetic diversity from paternally inherited Y-chromosomes and native populations speaking the two distinctive linguistic families: Eskimo-Aleut and Na-Dene. The results indicate that the Y chromosome genetic diversity among the first Native American was greater than previously shown in other publications. In addition, the Eskimo-Aleut and Na-Dene speaking populations showed clear genetic differences between then.  The disparities in language, culture and genetic diversity between these two populations likely reflect the outcome of two migrations that happened after the initial settlement of people into the Americas.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33.  </w:t>
      </w:r>
      <w:r w:rsidRPr="005165AA">
        <w:rPr>
          <w:rFonts w:ascii="inherit" w:eastAsia="Times New Roman" w:hAnsi="inherit" w:cs="Helvetica"/>
          <w:color w:val="373737"/>
          <w:sz w:val="23"/>
          <w:szCs w:val="23"/>
        </w:rPr>
        <w:t>Martinez-Cruz B, Ioana M, Calafell F, Arauna LR, Sanz P, Ionescu R, Boengiu S, Kalaydjieva L, Pamjav H, Makukh H, Plantiga T, van der Meer JWM, Comas D, Netea M, The Genographic Consortium. 2012</w:t>
      </w:r>
      <w:r w:rsidRPr="005165AA">
        <w:rPr>
          <w:rFonts w:ascii="inherit" w:eastAsia="Times New Roman" w:hAnsi="inherit" w:cs="Helvetica"/>
          <w:b/>
          <w:bCs/>
          <w:color w:val="373737"/>
          <w:sz w:val="23"/>
          <w:szCs w:val="23"/>
        </w:rPr>
        <w:t>. Y-chromosome analysis in individuals bearing the Basarab name of the first dynasty of Wallachian kings</w:t>
      </w:r>
      <w:r w:rsidRPr="005165AA">
        <w:rPr>
          <w:rFonts w:ascii="inherit" w:eastAsia="Times New Roman" w:hAnsi="inherit" w:cs="Helvetica"/>
          <w:color w:val="373737"/>
          <w:sz w:val="23"/>
          <w:szCs w:val="23"/>
        </w:rPr>
        <w:t>. </w:t>
      </w:r>
      <w:r w:rsidRPr="005165AA">
        <w:rPr>
          <w:rFonts w:ascii="inherit" w:eastAsia="Times New Roman" w:hAnsi="inherit" w:cs="Helvetica"/>
          <w:b/>
          <w:bCs/>
          <w:i/>
          <w:iCs/>
          <w:color w:val="373737"/>
          <w:sz w:val="23"/>
          <w:szCs w:val="23"/>
          <w:bdr w:val="none" w:sz="0" w:space="0" w:color="auto" w:frame="1"/>
        </w:rPr>
        <w:t>PLoS ONE</w:t>
      </w:r>
      <w:r w:rsidRPr="005165AA">
        <w:rPr>
          <w:rFonts w:ascii="inherit" w:eastAsia="Times New Roman" w:hAnsi="inherit" w:cs="Helvetica"/>
          <w:color w:val="373737"/>
          <w:sz w:val="23"/>
          <w:szCs w:val="23"/>
        </w:rPr>
        <w:t> 7(7): e41803</w:t>
      </w:r>
    </w:p>
    <w:p w:rsidR="005165AA" w:rsidRPr="005165AA" w:rsidRDefault="005165AA" w:rsidP="005165AA">
      <w:pPr>
        <w:numPr>
          <w:ilvl w:val="0"/>
          <w:numId w:val="12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most famous Transylvanian prince is Vlad III from the Basarab royal dynasty, also commonly known as Dracula. The ethnic origins of the Basarab is intensively debated among historians and it is unclear of whether they are descendants of the Cuman people (an admixed Turkic people that reached Romania from the East in the 11</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century) or of Vlach people (local Romanians). This paper investigated the Y chromosome of 29 Romanian men carrying the surname Basarab and in order to identify their genetic origin the data was compared with four Romanian and other surrounding populations. Different Y-chromosome haplogroups were found within the individuals bearing the Basarab name, indicating that not all these individuals can be direct biological descendants of the Basarab dynasty. In addition, all these haplogroups are common in Romania and other Central and Eastern European populations. The Basarab group exhibited closer genetic distances with other Romanian populations. These results together with the absence of Eastern Asian paternal lineages in the Basarab men can be interpreted as a lack of evidence for a Cuman origin of this royal dynasty, although it cannot be positively ruled out. As a final conclusion, it seems that the Basarab dynasty was successful in spreading its name beyond the spread of its genes.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34.  </w:t>
      </w:r>
      <w:r w:rsidRPr="005165AA">
        <w:rPr>
          <w:rFonts w:ascii="inherit" w:eastAsia="Times New Roman" w:hAnsi="inherit" w:cs="Helvetica"/>
          <w:color w:val="373737"/>
          <w:sz w:val="23"/>
          <w:szCs w:val="23"/>
        </w:rPr>
        <w:t>Rebala K, Martínez-Cruz B, Tönjes A, Kovacs P, Stumvoll M, Lindner I, Büttner A, Wichmann H-E, Siváková D, Soták M, Quintana-Murci L, Szczerkowska Z, Comas D, The Genographic Consortium. 2012. </w:t>
      </w:r>
      <w:r w:rsidRPr="005165AA">
        <w:rPr>
          <w:rFonts w:ascii="inherit" w:eastAsia="Times New Roman" w:hAnsi="inherit" w:cs="Helvetica"/>
          <w:b/>
          <w:bCs/>
          <w:color w:val="373737"/>
          <w:sz w:val="23"/>
          <w:szCs w:val="23"/>
        </w:rPr>
        <w:t>Contemporary paternal genetic landscape of Polish and German populations: from early medieval Slavic expansion to post-World War II resettlements</w:t>
      </w:r>
      <w:r w:rsidRPr="005165AA">
        <w:rPr>
          <w:rFonts w:ascii="inherit" w:eastAsia="Times New Roman" w:hAnsi="inherit" w:cs="Helvetica"/>
          <w:color w:val="373737"/>
          <w:sz w:val="23"/>
          <w:szCs w:val="23"/>
        </w:rPr>
        <w:t>.</w:t>
      </w:r>
      <w:r w:rsidRPr="005165AA">
        <w:rPr>
          <w:rFonts w:ascii="inherit" w:eastAsia="Times New Roman" w:hAnsi="inherit" w:cs="Helvetica"/>
          <w:i/>
          <w:iCs/>
          <w:color w:val="373737"/>
          <w:sz w:val="23"/>
          <w:szCs w:val="23"/>
        </w:rPr>
        <w:t> </w:t>
      </w:r>
      <w:r w:rsidRPr="005165AA">
        <w:rPr>
          <w:rFonts w:ascii="inherit" w:eastAsia="Times New Roman" w:hAnsi="inherit" w:cs="Helvetica"/>
          <w:b/>
          <w:bCs/>
          <w:i/>
          <w:iCs/>
          <w:color w:val="373737"/>
          <w:sz w:val="23"/>
          <w:szCs w:val="23"/>
          <w:bdr w:val="none" w:sz="0" w:space="0" w:color="auto" w:frame="1"/>
        </w:rPr>
        <w:t>European Journal of Human Genetics</w:t>
      </w:r>
      <w:r w:rsidRPr="005165AA">
        <w:rPr>
          <w:rFonts w:ascii="inherit" w:eastAsia="Times New Roman" w:hAnsi="inherit" w:cs="Helvetica"/>
          <w:color w:val="373737"/>
          <w:sz w:val="23"/>
          <w:szCs w:val="23"/>
        </w:rPr>
        <w:t> 21(4): 415-422</w:t>
      </w:r>
    </w:p>
    <w:p w:rsidR="005165AA" w:rsidRPr="005165AA" w:rsidRDefault="005165AA" w:rsidP="005165AA">
      <w:pPr>
        <w:numPr>
          <w:ilvl w:val="0"/>
          <w:numId w:val="12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most outstanding phenomena in the Y-chromosomal diversity in Europe concerns the sharp genetic border identified between the ethnically /linguistically defined Slavic (from Poland) and German populations (from Germany).  The Polish paternal lineages also reveal great degree of homogeneity in spite of a relatively large geographic area seized by the Polish state. Two main explanations have been proposed to explain the phenomena: (i) Massive human resettlements during and shortly after the World War II, and (ii) an early medieval Slavic migrations that displayed previous genetic heterogeneity. In order to answer these questions, 1,156 individuals from several Slavic and German populations were analyzed, including Polish pre-war regional populations and an autochthonous Slavic population from Germany. This study demonstrates for the first time that the Polish paternal lineages were unevenly distributed within the country before the forced resettlements of millions of people during and shortly after the WWII. Finally, the coalescence analyses support hypothesis that the early medieval Slavic expansion in Europe was a demographic event rather than solely a linguistic spread of the Slavic language.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35.  </w:t>
      </w:r>
      <w:r w:rsidRPr="005165AA">
        <w:rPr>
          <w:rFonts w:ascii="inherit" w:eastAsia="Times New Roman" w:hAnsi="inherit" w:cs="Helvetica"/>
          <w:color w:val="373737"/>
          <w:sz w:val="23"/>
          <w:szCs w:val="23"/>
        </w:rPr>
        <w:t>Arunkumar G, Soria-Hernanz DF, Kavitha VJ, Arun VS, Syama A, Ashokan KS, Gandhirajan KT, Vijayakumar K, Narayanan M, Jayalakshmi M, Ziegle JS, Royyuru AK, Parida L, Wells RS, Renfrew C, Schurr TG, Smith CT, Platt DE, Pitchappan R; Genographic Consortium. 2012. </w:t>
      </w:r>
      <w:r w:rsidRPr="005165AA">
        <w:rPr>
          <w:rFonts w:ascii="inherit" w:eastAsia="Times New Roman" w:hAnsi="inherit" w:cs="Helvetica"/>
          <w:b/>
          <w:bCs/>
          <w:color w:val="373737"/>
          <w:sz w:val="23"/>
          <w:szCs w:val="23"/>
        </w:rPr>
        <w:t>Population differentiation of southern Indian male lineages correlates with agricultural expansions predating the caste system.</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PLoS ONE.</w:t>
      </w:r>
      <w:r w:rsidRPr="005165AA">
        <w:rPr>
          <w:rFonts w:ascii="inherit" w:eastAsia="Times New Roman" w:hAnsi="inherit" w:cs="Helvetica"/>
          <w:color w:val="373737"/>
          <w:sz w:val="23"/>
          <w:szCs w:val="23"/>
        </w:rPr>
        <w:t> 7(11): e50269</w:t>
      </w:r>
    </w:p>
    <w:p w:rsidR="005165AA" w:rsidRPr="005165AA" w:rsidRDefault="005165AA" w:rsidP="005165AA">
      <w:pPr>
        <w:numPr>
          <w:ilvl w:val="0"/>
          <w:numId w:val="12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Previous studies that pooled Indian populations from a wide variety of geographical locations, have obtained contradictory conclusions about the processes of the establishment of the Varna caste system. This study investigates the origin of the caste system by genotyping 1,680 Y chromosomes representing 12 tribal and 19 non-tribal (caste) populations from the Dravidian-speaking Tamil Nadu state in the southernmost part of India. 81% of Y chromosome were autochthonous Indian haplogroups (H-M69, F-M89, R1a1-M17, L1-M27, R2-M124, and C5-M356; 81% combined) with a shared genetic heritage dating back to the late Pleistocene (10-30 Kya). Results show a strong evidence for genetic structure, and coalescent analyses suggest that the stratification was established 4-6 thousand years ago, with little admixture took place during the last several millennia. The overall Y-chromosomal patterns, the time depth of population diversifications and the period of differentiation are best explained by the emergence of agricultural technology in South Asia. These results highlight the utility of detailed local genetic studies within India, without prior assumptions about the importance of Varna rank status for population grouping, to obtain new insights into the relative influences of past demographic events for the population structure of the whole of modern India.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u w:val="single"/>
          <w:bdr w:val="none" w:sz="0" w:space="0" w:color="auto" w:frame="1"/>
        </w:rPr>
        <w:t>2013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36.  </w:t>
      </w:r>
      <w:r w:rsidRPr="005165AA">
        <w:rPr>
          <w:rFonts w:ascii="inherit" w:eastAsia="Times New Roman" w:hAnsi="inherit" w:cs="Helvetica"/>
          <w:color w:val="373737"/>
          <w:sz w:val="23"/>
          <w:szCs w:val="23"/>
        </w:rPr>
        <w:t>Badro DA, Douaihy B, Haber M, Youhanna SC, Salloum A, Ghassibe-Sabbagh M, Johnsrud B, Khazen G, Matisoo-Smith E, Soria-Hernanz DF, Wells RS, Tyler-Smith C, Platt DE, Zalloua PA, The Genographic Consortium. 2013. </w:t>
      </w:r>
      <w:r w:rsidRPr="005165AA">
        <w:rPr>
          <w:rFonts w:ascii="inherit" w:eastAsia="Times New Roman" w:hAnsi="inherit" w:cs="Helvetica"/>
          <w:b/>
          <w:bCs/>
          <w:color w:val="373737"/>
          <w:sz w:val="23"/>
          <w:szCs w:val="23"/>
        </w:rPr>
        <w:t>Y-chromosome and mtDNA genetics reveal significant contrasts in affinities of Modern Middle Eastern populations with European and African populations. </w:t>
      </w:r>
      <w:r w:rsidRPr="005165AA">
        <w:rPr>
          <w:rFonts w:ascii="inherit" w:eastAsia="Times New Roman" w:hAnsi="inherit" w:cs="Helvetica"/>
          <w:i/>
          <w:iCs/>
          <w:color w:val="373737"/>
          <w:sz w:val="23"/>
          <w:szCs w:val="23"/>
        </w:rPr>
        <w:t>PLoS ONE</w:t>
      </w:r>
      <w:r w:rsidRPr="005165AA">
        <w:rPr>
          <w:rFonts w:ascii="inherit" w:eastAsia="Times New Roman" w:hAnsi="inherit" w:cs="Helvetica"/>
          <w:color w:val="373737"/>
          <w:sz w:val="23"/>
          <w:szCs w:val="23"/>
        </w:rPr>
        <w:t> 8(1):e54616</w:t>
      </w:r>
    </w:p>
    <w:p w:rsidR="005165AA" w:rsidRPr="005165AA" w:rsidRDefault="005165AA" w:rsidP="005165AA">
      <w:pPr>
        <w:numPr>
          <w:ilvl w:val="0"/>
          <w:numId w:val="1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Middle East was a funnel of human expansion out of Africa, a staging area for the Neolithic Agricultural Revolution, and the home to some of the earliest world empires. In addition, post LGM expansions into the region and subsequent population movements have created a striking genetic mosaic in the region. In this study 5,174 mtDNA and 4,658 Y-chromosome samples were investigated. Lebanon’s mtDNA showed a very strong association to Europe, while Yemen shows very strong affinity with Egypt and North and East Africa. Previous Y-chromosome results showed a Levantine coastal-inland contrast marked by Y-haplogroups J1 and J2, and a very strong North African component was evident throughout the Middle East. Neither of these patterns were observed in the mtDNA. While J2 has penetrated into Europe, the pattern of Y-chromosome diversity in Lebanon does not show the widespread affinities with Europe, as indicated by the mtDNA data. Lastly, while each population shows evidence of historic expansions that now define the Middle East, Africa, and Europe, most Middle Eastern populations show distinctive mtDNA and Y-haplogroup characteristics that suggest long standing settlements with relatively little impact from other populations.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37.  </w:t>
      </w:r>
      <w:r w:rsidRPr="005165AA">
        <w:rPr>
          <w:rFonts w:ascii="inherit" w:eastAsia="Times New Roman" w:hAnsi="inherit" w:cs="Helvetica"/>
          <w:color w:val="373737"/>
          <w:sz w:val="23"/>
          <w:szCs w:val="23"/>
        </w:rPr>
        <w:t>Der Sarkissian C, Balanovsky O, Brandt G, Khartanovich V, Buzhilova A, Koshel S, Zaporozhchenko V, Gronenborn D, Moiseyev V, Kolpakov E, Shumkin V, Alt KW, Balanovska E, Cooper A, Haak W, The Genographic Consortium. 2013. </w:t>
      </w:r>
      <w:r w:rsidRPr="005165AA">
        <w:rPr>
          <w:rFonts w:ascii="inherit" w:eastAsia="Times New Roman" w:hAnsi="inherit" w:cs="Helvetica"/>
          <w:b/>
          <w:bCs/>
          <w:color w:val="373737"/>
          <w:sz w:val="23"/>
          <w:szCs w:val="23"/>
        </w:rPr>
        <w:t>Ancient DNA reveals prehistoric gene-flow from Siberia in the complex human population history of North East Europe. </w:t>
      </w:r>
      <w:r w:rsidRPr="005165AA">
        <w:rPr>
          <w:rFonts w:ascii="inherit" w:eastAsia="Times New Roman" w:hAnsi="inherit" w:cs="Helvetica"/>
          <w:i/>
          <w:iCs/>
          <w:color w:val="373737"/>
          <w:sz w:val="23"/>
          <w:szCs w:val="23"/>
        </w:rPr>
        <w:t>PLoS Genetics</w:t>
      </w:r>
      <w:r w:rsidRPr="005165AA">
        <w:rPr>
          <w:rFonts w:ascii="inherit" w:eastAsia="Times New Roman" w:hAnsi="inherit" w:cs="Helvetica"/>
          <w:color w:val="373737"/>
          <w:sz w:val="23"/>
          <w:szCs w:val="23"/>
        </w:rPr>
        <w:t> 9(2): e1003296</w:t>
      </w:r>
    </w:p>
    <w:p w:rsidR="005165AA" w:rsidRPr="005165AA" w:rsidRDefault="005165AA" w:rsidP="005165AA">
      <w:pPr>
        <w:numPr>
          <w:ilvl w:val="0"/>
          <w:numId w:val="13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Archaeological, anthropological, and genetic research of Northeastern European populations have revealed a series of influences from Western and Eastern Eurasia. While genetic data from modern-day populations is commonly used to make inferences about origins and past migrations, ancient DNA provides a powerful tool by giving a snapshot of the past genetic diversity. This study generated and analyzed 34 mitochondrial genotypes from the skeletal remains of three Mesolithic and the Early Metal Age (7,500 and 3,500 years ago) sites in northwest Russia. Comparisons of genetic data from ancient and modern-day populations revealed significant changes in the makeup of North East Europeans through time. Mesolithic foragers showed high frequencies and diversity of haplogroup U (U2e, U4, U5a), commonly observed in hunter-gatherers from Iberia to Scandinavia. In contrast, the presence of mitochondrial DNA haplogroups C, D, and Z in Early Metal Age individuals suggested genetic influx from central/eastern Siberia. This genetic dissimilarities between prehistoric and modern-day North East Europeans/Saami suggests a strong influence of post-Mesolithic migrations from Western Europe and subsequent population replacement/extinctions. This work demonstrated how ancient DNA can improve our understanding of human population movements across Eurasia.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38.  </w:t>
      </w:r>
      <w:r w:rsidRPr="005165AA">
        <w:rPr>
          <w:rFonts w:ascii="inherit" w:eastAsia="Times New Roman" w:hAnsi="inherit" w:cs="Helvetica"/>
          <w:color w:val="373737"/>
          <w:sz w:val="23"/>
          <w:szCs w:val="23"/>
        </w:rPr>
        <w:t>Brotherton P, Haak W, Templeton J, Brandt G, Soubrier J, Jane Adler C, Richards SM, Sarkissian CD, Ganslmeier R, Friederich S, Dresely V, van Oven M, Kenyon R, Van der Hoek MB, Korlach J, Luong K, Ho SY, Quintana-Murci L, Behar DM, Meller H, Alt KW, Cooper A, The Genographic Consortium. 2013. </w:t>
      </w:r>
      <w:r w:rsidRPr="005165AA">
        <w:rPr>
          <w:rFonts w:ascii="inherit" w:eastAsia="Times New Roman" w:hAnsi="inherit" w:cs="Helvetica"/>
          <w:b/>
          <w:bCs/>
          <w:color w:val="373737"/>
          <w:sz w:val="23"/>
          <w:szCs w:val="23"/>
        </w:rPr>
        <w:t>Neolithic mitochondrial haplogroup H genomes and the genetic origins of Europeans. </w:t>
      </w:r>
      <w:r w:rsidRPr="005165AA">
        <w:rPr>
          <w:rFonts w:ascii="inherit" w:eastAsia="Times New Roman" w:hAnsi="inherit" w:cs="Helvetica"/>
          <w:i/>
          <w:iCs/>
          <w:color w:val="373737"/>
          <w:sz w:val="23"/>
          <w:szCs w:val="23"/>
        </w:rPr>
        <w:t>Nature Communications</w:t>
      </w:r>
      <w:r w:rsidRPr="005165AA">
        <w:rPr>
          <w:rFonts w:ascii="inherit" w:eastAsia="Times New Roman" w:hAnsi="inherit" w:cs="Helvetica"/>
          <w:color w:val="373737"/>
          <w:sz w:val="23"/>
          <w:szCs w:val="23"/>
        </w:rPr>
        <w:t> 4:1764</w:t>
      </w:r>
    </w:p>
    <w:p w:rsidR="005165AA" w:rsidRPr="005165AA" w:rsidRDefault="005165AA" w:rsidP="005165AA">
      <w:pPr>
        <w:numPr>
          <w:ilvl w:val="0"/>
          <w:numId w:val="13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Haplogroup H dominates present-day Western European mitochondrial DNA variability (&gt;40%), yet was less common (~19%) among Early Neolithic farmers (~5450 BC) and virtually absent in Mesolithic hunter-gatherers. This project investigated maternal population history of modern Europeans by sequencing 39 complete haplogroup H mitochondrial genomes from ancient remains; and comparing this ‘real-time’ genetic data with cultural changes taking place between the Early Neolithic (~5450 BC) and Bronze Age (~2200 BC) in Central Europe. Results revealed that the current diversity and distribution of haplogroup H were largely established by the Mid Neolithic (~4000 BC), but with substantial genetic contributions from later pan-European cultures such as the Bell Beakers expanding out of Iberia in the Late Neolithic (~2800 BC). Newly dated haplogroup H genomes enabled the reconstruction of the evolutionary history of the haplogroup, and revealed a mutation rate 45% higher than previous estimates.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39.  </w:t>
      </w:r>
      <w:r w:rsidRPr="005165AA">
        <w:rPr>
          <w:rFonts w:ascii="inherit" w:eastAsia="Times New Roman" w:hAnsi="inherit" w:cs="Helvetica"/>
          <w:color w:val="373737"/>
          <w:sz w:val="23"/>
          <w:szCs w:val="23"/>
        </w:rPr>
        <w:t>Elhaik E, Greenspan E, Staats S, Krahn T, Tyler-Smith C, Xue Y, Tofanelli S, Francalacci P, Cucca F, Pagani L, Jin L, Li H, Schurr TG, Greenspan B, Spencer Wells R, The Genographic Consortium. 2013. </w:t>
      </w:r>
      <w:r w:rsidRPr="005165AA">
        <w:rPr>
          <w:rFonts w:ascii="inherit" w:eastAsia="Times New Roman" w:hAnsi="inherit" w:cs="Helvetica"/>
          <w:b/>
          <w:bCs/>
          <w:color w:val="373737"/>
          <w:sz w:val="23"/>
          <w:szCs w:val="23"/>
        </w:rPr>
        <w:t>The GenoChip: a new tool for genetic anthropology. </w:t>
      </w:r>
      <w:r w:rsidRPr="005165AA">
        <w:rPr>
          <w:rFonts w:ascii="inherit" w:eastAsia="Times New Roman" w:hAnsi="inherit" w:cs="Helvetica"/>
          <w:i/>
          <w:iCs/>
          <w:color w:val="373737"/>
          <w:sz w:val="23"/>
          <w:szCs w:val="23"/>
        </w:rPr>
        <w:t>Genome Biology &amp; Evolution</w:t>
      </w:r>
      <w:r w:rsidRPr="005165AA">
        <w:rPr>
          <w:rFonts w:ascii="inherit" w:eastAsia="Times New Roman" w:hAnsi="inherit" w:cs="Helvetica"/>
          <w:color w:val="373737"/>
          <w:sz w:val="23"/>
          <w:szCs w:val="23"/>
        </w:rPr>
        <w:t> 5(5): 1021-1031</w:t>
      </w:r>
    </w:p>
    <w:p w:rsidR="005165AA" w:rsidRPr="005165AA" w:rsidRDefault="005165AA" w:rsidP="005165AA">
      <w:pPr>
        <w:numPr>
          <w:ilvl w:val="0"/>
          <w:numId w:val="13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Genographic Project is an international effort aimed at charting human migratory history. The first phase of the project was focused on haploid DNA markers (Y-chromosome and mtDNA), while the current phase focuses on markers from across the entire genome using the newly created GenoChip. GenoChip was designed to enable higher resolution research into outstanding questions in genetic anthropology. It includes ancestry informative markers obtained for over 450 human populations, an ancient human (Saqqaq), and two archaic hominins (Neanderthal and Denisovan) and it was designed to identify all known Y-chromosome and mtDNA haplogroups. The chip was also carefully vetted to avoid inclusion of medically relevant markers. To demonstrate its capabilities, we compared the FST distributions of GenoChip SNPs to those of two commercial arrays. Although all arrays yielded similarly shaped FST distributions, the GenoChip autosomal and X-chromosomal distributions had the highest mean FST, attesting to its ability to discern subpopulations. In summary, the GenoChip is a dedicated genotyping platform for genetic anthropology. With an unprecedented number of approximately 12,000 Y-chromosomal and approximately 3,300 mtDNA SNPs and over 130,000 autosomal and X-chromosomal SNPs with no health, medical, or phenotypic relevance, the GenoChip is a useful tool for genetic anthropology and human population genetics.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40.  </w:t>
      </w:r>
      <w:r w:rsidRPr="005165AA">
        <w:rPr>
          <w:rFonts w:ascii="inherit" w:eastAsia="Times New Roman" w:hAnsi="inherit" w:cs="Helvetica"/>
          <w:color w:val="373737"/>
          <w:sz w:val="23"/>
          <w:szCs w:val="23"/>
        </w:rPr>
        <w:t>Boattini A, Martinez-Cruz B, Sarno S, Harmant C, Useli A, Sanz P, Yang-Yao D, Manry J, Ciani G, Luiselli D, Quintana-Murci L, Comas D, Pettener D; The Genographic Consortium. 2013. </w:t>
      </w:r>
      <w:r w:rsidRPr="005165AA">
        <w:rPr>
          <w:rFonts w:ascii="inherit" w:eastAsia="Times New Roman" w:hAnsi="inherit" w:cs="Helvetica"/>
          <w:b/>
          <w:bCs/>
          <w:color w:val="373737"/>
          <w:sz w:val="23"/>
          <w:szCs w:val="23"/>
        </w:rPr>
        <w:t>Uniparental markers in Italy reveal a sex-biased genetic structure and different historical strata.</w:t>
      </w:r>
      <w:r w:rsidRPr="005165AA">
        <w:rPr>
          <w:rFonts w:ascii="inherit" w:eastAsia="Times New Roman" w:hAnsi="inherit" w:cs="Helvetica"/>
          <w:i/>
          <w:iCs/>
          <w:color w:val="373737"/>
          <w:sz w:val="23"/>
          <w:szCs w:val="23"/>
        </w:rPr>
        <w:t> PLoS ONE</w:t>
      </w:r>
      <w:r w:rsidRPr="005165AA">
        <w:rPr>
          <w:rFonts w:ascii="inherit" w:eastAsia="Times New Roman" w:hAnsi="inherit" w:cs="Helvetica"/>
          <w:color w:val="373737"/>
          <w:sz w:val="23"/>
          <w:szCs w:val="23"/>
        </w:rPr>
        <w:t> 8(5): e65441</w:t>
      </w:r>
    </w:p>
    <w:p w:rsidR="005165AA" w:rsidRPr="005165AA" w:rsidRDefault="005165AA" w:rsidP="005165AA">
      <w:pPr>
        <w:numPr>
          <w:ilvl w:val="0"/>
          <w:numId w:val="13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Italy played an important role in the history of human settlements and movements of Southern Europe and the Mediterranean. Populated since Paleolithic times, the complexity of human movements during the Neolithic, the Metal Ages and the most recent history of the two last millennia, shaped the pattern of the modern Italian genetic structure. With the aim of disentangling this pattern, this project analyzed the haploid markers in </w:t>
      </w:r>
      <w:r w:rsidRPr="005165AA">
        <w:rPr>
          <w:rFonts w:ascii="Cambria Math" w:eastAsia="Times New Roman" w:hAnsi="Cambria Math" w:cs="Cambria Math"/>
          <w:color w:val="373737"/>
          <w:sz w:val="23"/>
          <w:szCs w:val="23"/>
        </w:rPr>
        <w:t>∼</w:t>
      </w:r>
      <w:r w:rsidRPr="005165AA">
        <w:rPr>
          <w:rFonts w:ascii="inherit" w:eastAsia="Times New Roman" w:hAnsi="inherit" w:cs="Helvetica"/>
          <w:color w:val="373737"/>
          <w:sz w:val="23"/>
          <w:szCs w:val="23"/>
        </w:rPr>
        <w:t>900 individuals from across the Italian peninsula, Sardinia and Sicily. Results show a sex-biased pattern, indicating different demographic histories for males and females. Besides the genetic outlier position of Sardinians, a North West-South East Y-chromosome structure appeared through continental Italy, likely a result of historical and demographic events. In contrast, mitochondrial (maternal) diversity is distributed homogeneously in accordance with older pre-historic events, as was the presence of an Italian Refugium during the last glacial period in Europe.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41.  </w:t>
      </w:r>
      <w:r w:rsidRPr="005165AA">
        <w:rPr>
          <w:rFonts w:ascii="inherit" w:eastAsia="Times New Roman" w:hAnsi="inherit" w:cs="Helvetica"/>
          <w:color w:val="373737"/>
          <w:sz w:val="23"/>
          <w:szCs w:val="23"/>
        </w:rPr>
        <w:t>Sandoval JR, Lacerda DR, Jota MS, Salazar-Granara A, Vieira PP, Acosta O, Cuellar C, Revollo S, Fujita R, Santos FR, The Genographic Consortium. 2013. </w:t>
      </w:r>
      <w:r w:rsidRPr="005165AA">
        <w:rPr>
          <w:rFonts w:ascii="inherit" w:eastAsia="Times New Roman" w:hAnsi="inherit" w:cs="Helvetica"/>
          <w:b/>
          <w:bCs/>
          <w:color w:val="373737"/>
          <w:sz w:val="23"/>
          <w:szCs w:val="23"/>
        </w:rPr>
        <w:t>The genetic history of indigenous populations of the Peruvian and Bolivian Altiplano: the legacy of the Uros. </w:t>
      </w:r>
      <w:r w:rsidRPr="005165AA">
        <w:rPr>
          <w:rFonts w:ascii="inherit" w:eastAsia="Times New Roman" w:hAnsi="inherit" w:cs="Helvetica"/>
          <w:i/>
          <w:iCs/>
          <w:color w:val="373737"/>
          <w:sz w:val="23"/>
          <w:szCs w:val="23"/>
        </w:rPr>
        <w:t>PLoS ONE</w:t>
      </w:r>
      <w:r w:rsidRPr="005165AA">
        <w:rPr>
          <w:rFonts w:ascii="inherit" w:eastAsia="Times New Roman" w:hAnsi="inherit" w:cs="Helvetica"/>
          <w:color w:val="373737"/>
          <w:sz w:val="23"/>
          <w:szCs w:val="23"/>
        </w:rPr>
        <w:t> 8(9): e73006</w:t>
      </w:r>
    </w:p>
    <w:p w:rsidR="005165AA" w:rsidRPr="005165AA" w:rsidRDefault="005165AA" w:rsidP="005165AA">
      <w:pPr>
        <w:numPr>
          <w:ilvl w:val="0"/>
          <w:numId w:val="13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Since pre-Columbian times, different cultures established themselves around the Titicaca and Poopo Lakes. Yet by the time of Spanish colonization, the Inca Empire and the Aymara and Quechua languages were dominant in the region. This study focused on the pre-Columbian history of the Altiplano populations, particularly the Uros, which claim to be directly descend from the first settlers of the Andes. Results indicate that the Uros populations stand out among others in the Altiplano, while appearing more closely related to the Aymara and Quechua from Lake Titicaca and surrounding regions, than to the Amazon Arawaks. Moreover, the Uros populations from Peru and Bolivia are genetically differentiated from each other, indicating a high heterogeneity in this ethnic group. Lastly, the results support the distinctive ancestry for the Uros populations of Peru and Bolivia, likely derived from ancient Andean lineages, but further complicated by a partial replacement during more recent farming expansion, and the establishment of complex civilizations in the Andes, such as the Inca.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42.  </w:t>
      </w:r>
      <w:r w:rsidRPr="005165AA">
        <w:rPr>
          <w:rFonts w:ascii="inherit" w:eastAsia="Times New Roman" w:hAnsi="inherit" w:cs="Helvetica"/>
          <w:color w:val="373737"/>
          <w:sz w:val="23"/>
          <w:szCs w:val="23"/>
        </w:rPr>
        <w:t>Brandt G, Haak W, Adler CJ, Roth C, Szécsényi-Nagy A, Karimnia S, Möller-Rieker S, Meller H, Ganslmeier R, Friederich S, Dresley V, Nicklish N, Pickrell JK, Siroko F, Reich D, Cooper A, Alt KW, The Genographic Consortium 2013. </w:t>
      </w:r>
      <w:r w:rsidRPr="005165AA">
        <w:rPr>
          <w:rFonts w:ascii="inherit" w:eastAsia="Times New Roman" w:hAnsi="inherit" w:cs="Helvetica"/>
          <w:b/>
          <w:bCs/>
          <w:color w:val="373737"/>
          <w:sz w:val="23"/>
          <w:szCs w:val="23"/>
        </w:rPr>
        <w:t>Ancient DNA Reveals Key Stages in the Formation of Central European Mitochondrial Genetic Diversity</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rPr>
        <w:t>Science</w:t>
      </w:r>
      <w:r w:rsidRPr="005165AA">
        <w:rPr>
          <w:rFonts w:ascii="inherit" w:eastAsia="Times New Roman" w:hAnsi="inherit" w:cs="Helvetica"/>
          <w:color w:val="373737"/>
          <w:sz w:val="23"/>
          <w:szCs w:val="23"/>
        </w:rPr>
        <w:t> 342, no.6155: 257-261.</w:t>
      </w:r>
    </w:p>
    <w:p w:rsidR="005165AA" w:rsidRPr="005165AA" w:rsidRDefault="005165AA" w:rsidP="005165AA">
      <w:pPr>
        <w:numPr>
          <w:ilvl w:val="0"/>
          <w:numId w:val="13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Genographic project scientists, in collaboration with archeologists from Germany, successfully sequenced and analyzed DNA from 364 individuals that lived in Central Europe between 5,500 and 1,500 BC. What they found was that the shift in the frequency of DNA lineages closely matched the changes and appearances of new Central European cultures across time. In other words, the people who lived in Central Europe 7,000 years ago had different DNA lineages than those that lived there 5,000 years ago, and again different to those that lived 3,500 years ago. Central Europe was dynamic place during the Bronze </w:t>
      </w:r>
      <w:proofErr w:type="gramStart"/>
      <w:r w:rsidRPr="005165AA">
        <w:rPr>
          <w:rFonts w:ascii="inherit" w:eastAsia="Times New Roman" w:hAnsi="inherit" w:cs="Helvetica"/>
          <w:color w:val="373737"/>
          <w:sz w:val="23"/>
          <w:szCs w:val="23"/>
        </w:rPr>
        <w:t>age</w:t>
      </w:r>
      <w:proofErr w:type="gramEnd"/>
      <w:r w:rsidRPr="005165AA">
        <w:rPr>
          <w:rFonts w:ascii="inherit" w:eastAsia="Times New Roman" w:hAnsi="inherit" w:cs="Helvetica"/>
          <w:color w:val="373737"/>
          <w:sz w:val="23"/>
          <w:szCs w:val="23"/>
        </w:rPr>
        <w:t>, and the genetic composition of the people that lived there demonstrates that. Ultimately, Central Europe is a melting pot of genetic lineages from different prehistoric cultures that lived there at different periods of time, each new one partially replacing the one before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 </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3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73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3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738"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1739" w:tooltip="View all posts in Conference" w:history="1">
        <w:r w:rsidRPr="005165AA">
          <w:rPr>
            <w:rFonts w:ascii="inherit" w:eastAsia="Times New Roman" w:hAnsi="inherit" w:cs="Helvetica"/>
            <w:b/>
            <w:bCs/>
            <w:color w:val="1982D1"/>
            <w:sz w:val="18"/>
            <w:szCs w:val="18"/>
            <w:u w:val="single"/>
            <w:bdr w:val="none" w:sz="0" w:space="0" w:color="auto" w:frame="1"/>
          </w:rPr>
          <w:t>Conference</w:t>
        </w:r>
      </w:hyperlink>
      <w:r w:rsidRPr="005165AA">
        <w:rPr>
          <w:rFonts w:ascii="inherit" w:eastAsia="Times New Roman" w:hAnsi="inherit" w:cs="Helvetica"/>
          <w:color w:val="373737"/>
          <w:sz w:val="18"/>
          <w:szCs w:val="18"/>
          <w:bdr w:val="none" w:sz="0" w:space="0" w:color="auto" w:frame="1"/>
        </w:rPr>
        <w:t>, </w:t>
      </w:r>
      <w:hyperlink r:id="rId1740"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1741"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xml:space="preserve"> | </w:t>
      </w:r>
      <w:hyperlink r:id="rId1742" w:anchor="comments" w:tooltip="Comment on Genographic Consortium Publications" w:history="1">
        <w:r w:rsidRPr="005165AA">
          <w:rPr>
            <w:rFonts w:ascii="inherit" w:eastAsia="Times New Roman" w:hAnsi="inherit" w:cs="Helvetica"/>
            <w:b/>
            <w:bCs/>
            <w:color w:val="1982D1"/>
            <w:sz w:val="18"/>
            <w:szCs w:val="18"/>
            <w:u w:val="single"/>
            <w:bdr w:val="none" w:sz="0" w:space="0" w:color="auto" w:frame="1"/>
          </w:rPr>
          <w:t>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743" w:history="1">
        <w:r w:rsidR="005165AA" w:rsidRPr="005165AA">
          <w:rPr>
            <w:rFonts w:ascii="inherit" w:eastAsia="Times New Roman" w:hAnsi="inherit" w:cs="Helvetica"/>
            <w:b/>
            <w:bCs/>
            <w:color w:val="222222"/>
            <w:kern w:val="36"/>
            <w:sz w:val="39"/>
            <w:szCs w:val="39"/>
            <w:u w:val="single"/>
            <w:bdr w:val="none" w:sz="0" w:space="0" w:color="auto" w:frame="1"/>
          </w:rPr>
          <w:t>Gene by Gene Genomics Research Center Lab Tour</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744" w:tooltip="7:29 pm" w:history="1">
        <w:r w:rsidRPr="005165AA">
          <w:rPr>
            <w:rFonts w:ascii="inherit" w:eastAsia="Times New Roman" w:hAnsi="inherit" w:cs="Helvetica"/>
            <w:b/>
            <w:bCs/>
            <w:color w:val="1982D1"/>
            <w:sz w:val="18"/>
            <w:szCs w:val="18"/>
            <w:u w:val="single"/>
            <w:bdr w:val="none" w:sz="0" w:space="0" w:color="auto" w:frame="1"/>
          </w:rPr>
          <w:t>November 14,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745" w:anchor="comments" w:tooltip="Comment on Gene by Gene Genomics Research Center Lab Tour" w:history="1">
        <w:r w:rsidR="005165AA" w:rsidRPr="005165AA">
          <w:rPr>
            <w:rFonts w:ascii="inherit" w:eastAsia="Times New Roman" w:hAnsi="inherit" w:cs="Helvetica"/>
            <w:color w:val="666666"/>
            <w:sz w:val="20"/>
            <w:szCs w:val="20"/>
            <w:u w:val="single"/>
            <w:bdr w:val="none" w:sz="0" w:space="0" w:color="auto" w:frame="1"/>
            <w:shd w:val="clear" w:color="auto" w:fill="EEEEEE"/>
          </w:rPr>
          <w:t>8</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 </w:t>
      </w:r>
      <w:r w:rsidRPr="005165AA">
        <w:rPr>
          <w:rFonts w:ascii="inherit" w:eastAsia="Times New Roman" w:hAnsi="inherit" w:cs="Helvetica"/>
          <w:b/>
          <w:bCs/>
          <w:noProof/>
          <w:color w:val="1982D1"/>
          <w:sz w:val="23"/>
          <w:szCs w:val="23"/>
          <w:bdr w:val="none" w:sz="0" w:space="0" w:color="auto" w:frame="1"/>
        </w:rPr>
        <w:drawing>
          <wp:inline distT="0" distB="0" distL="0" distR="0">
            <wp:extent cx="5561330" cy="1657985"/>
            <wp:effectExtent l="0" t="0" r="1270" b="0"/>
            <wp:docPr id="715" name="Picture 715" descr="ftdna inside sign cropped">
              <a:hlinkClick xmlns:a="http://schemas.openxmlformats.org/drawingml/2006/main" r:id="rId1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ftdna inside sign cropped">
                      <a:hlinkClick r:id="rId1746"/>
                    </pic:cNvPr>
                    <pic:cNvPicPr>
                      <a:picLocks noChangeAspect="1" noChangeArrowheads="1"/>
                    </pic:cNvPicPr>
                  </pic:nvPicPr>
                  <pic:blipFill>
                    <a:blip r:embed="rId1747">
                      <a:extLst>
                        <a:ext uri="{28A0092B-C50C-407E-A947-70E740481C1C}">
                          <a14:useLocalDpi xmlns:a14="http://schemas.microsoft.com/office/drawing/2010/main" val="0"/>
                        </a:ext>
                      </a:extLst>
                    </a:blip>
                    <a:srcRect/>
                    <a:stretch>
                      <a:fillRect/>
                    </a:stretch>
                  </pic:blipFill>
                  <pic:spPr bwMode="auto">
                    <a:xfrm>
                      <a:off x="0" y="0"/>
                      <a:ext cx="5561330" cy="16579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Both before and after the 9th Annual Family Tree DNA International Conference for Genetic Genealogy this past weekend, Max Blankfeld and Bennett Greenspan were gracious enough to allow interested administrators to visit and tour their labs.  I’ve toured other DNA labs, but their lab has very cool leading edge equipment.  It was a wonderful treat to see it in action.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I didn’t have was my “good” camera, so I’m sharing my iPhone photos.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went on the last tour available and there were only a few of us, so it an excellent opportunity to see things up close and personal.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714" name="Picture 714" descr="ftdna genomics research center">
              <a:hlinkClick xmlns:a="http://schemas.openxmlformats.org/drawingml/2006/main" r:id="rId1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ftdna genomics research center">
                      <a:hlinkClick r:id="rId1748"/>
                    </pic:cNvPr>
                    <pic:cNvPicPr>
                      <a:picLocks noChangeAspect="1" noChangeArrowheads="1"/>
                    </pic:cNvPicPr>
                  </pic:nvPicPr>
                  <pic:blipFill>
                    <a:blip r:embed="rId1749">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lab is much larger than I expected.  Gene by Gene, in addition to doing all of the DNA processing for Family Tree DNA, DNA Traits and the National Geographic Genographic project, is doing a significant amount of processing for research institutions such as medical schools. While we were there, they were getting ready to prep to run a large order of several hundred exome samples.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come along with me and you can see for yourself.  Bennett gave the tour personally.  The bad news is that you’re going to have to rely on my memory, because nothing was allowed in the lab other than our cameras.  This was to prevent contamination.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713" name="Picture 713" descr="ftdna lisa footies">
              <a:hlinkClick xmlns:a="http://schemas.openxmlformats.org/drawingml/2006/main" r:id="rId1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ftdna lisa footies">
                      <a:hlinkClick r:id="rId1750"/>
                    </pic:cNvPr>
                    <pic:cNvPicPr>
                      <a:picLocks noChangeAspect="1" noChangeArrowheads="1"/>
                    </pic:cNvPicPr>
                  </pic:nvPicPr>
                  <pic:blipFill>
                    <a:blip r:embed="rId1751">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other contamination prevention methods as well.  Anyone with open toed shoes had to put on booties.  Here’s my friend Lisa, who comments periodically on my blog, suiting up for the tour.  Next, we were given lab coats to wear inside the facility which we then took off and left by the door, but inside the lab, as we left.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7410450"/>
            <wp:effectExtent l="0" t="0" r="1270" b="0"/>
            <wp:docPr id="712" name="Picture 712" descr="ftdna lisa lab coat">
              <a:hlinkClick xmlns:a="http://schemas.openxmlformats.org/drawingml/2006/main" r:id="rId1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ftdna lisa lab coat">
                      <a:hlinkClick r:id="rId1752"/>
                    </pic:cNvPr>
                    <pic:cNvPicPr>
                      <a:picLocks noChangeAspect="1" noChangeArrowheads="1"/>
                    </pic:cNvPicPr>
                  </pic:nvPicPr>
                  <pic:blipFill>
                    <a:blip r:embed="rId1753">
                      <a:extLst>
                        <a:ext uri="{28A0092B-C50C-407E-A947-70E740481C1C}">
                          <a14:useLocalDpi xmlns:a14="http://schemas.microsoft.com/office/drawing/2010/main" val="0"/>
                        </a:ext>
                      </a:extLst>
                    </a:blip>
                    <a:srcRect/>
                    <a:stretch>
                      <a:fillRect/>
                    </a:stretch>
                  </pic:blipFill>
                  <pic:spPr bwMode="auto">
                    <a:xfrm>
                      <a:off x="0" y="0"/>
                      <a:ext cx="5561330" cy="74104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stop inside is where they prepare the kits for shipping to customers when an order is placed.  They purchase the empty vials, prepare the formula and fill and cap the vials, all automatically.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711" name="Picture 711" descr="ftdna vials for kit">
              <a:hlinkClick xmlns:a="http://schemas.openxmlformats.org/drawingml/2006/main" r:id="rId1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ftdna vials for kit">
                      <a:hlinkClick r:id="rId1754"/>
                    </pic:cNvPr>
                    <pic:cNvPicPr>
                      <a:picLocks noChangeAspect="1" noChangeArrowheads="1"/>
                    </pic:cNvPicPr>
                  </pic:nvPicPr>
                  <pic:blipFill>
                    <a:blip r:embed="rId1755">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“capping” process is the most interesting part and caused them the most consternation in trying to figure out the best way to do this.  Bennett said they worried about having a non-tethered lid that might be dropped by the customer, and contaminated, as it turns out, needlessly.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the kits come back, all but one of the vials goes into storage, shown below, beside the lab, for future testing.  This environment does not have to be specially controlled outside of a normal office environment.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7410450"/>
            <wp:effectExtent l="0" t="0" r="1270" b="0"/>
            <wp:docPr id="710" name="Picture 710" descr="ftdna sample storage">
              <a:hlinkClick xmlns:a="http://schemas.openxmlformats.org/drawingml/2006/main" r:id="rId1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ftdna sample storage">
                      <a:hlinkClick r:id="rId1756"/>
                    </pic:cNvPr>
                    <pic:cNvPicPr>
                      <a:picLocks noChangeAspect="1" noChangeArrowheads="1"/>
                    </pic:cNvPicPr>
                  </pic:nvPicPr>
                  <pic:blipFill>
                    <a:blip r:embed="rId1757">
                      <a:extLst>
                        <a:ext uri="{28A0092B-C50C-407E-A947-70E740481C1C}">
                          <a14:useLocalDpi xmlns:a14="http://schemas.microsoft.com/office/drawing/2010/main" val="0"/>
                        </a:ext>
                      </a:extLst>
                    </a:blip>
                    <a:srcRect/>
                    <a:stretch>
                      <a:fillRect/>
                    </a:stretch>
                  </pic:blipFill>
                  <pic:spPr bwMode="auto">
                    <a:xfrm>
                      <a:off x="0" y="0"/>
                      <a:ext cx="5561330" cy="74104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vial that gets opened for the testing undergoes a different process that begins with removing the DNA from the vial and mixing it with a chemical solution that shakes the DNA out of the cells.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709" name="Picture 709" descr="ftdna lab">
              <a:hlinkClick xmlns:a="http://schemas.openxmlformats.org/drawingml/2006/main" r:id="rId1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ftdna lab">
                      <a:hlinkClick r:id="rId1758"/>
                    </pic:cNvPr>
                    <pic:cNvPicPr>
                      <a:picLocks noChangeAspect="1" noChangeArrowheads="1"/>
                    </pic:cNvPicPr>
                  </pic:nvPicPr>
                  <pic:blipFill>
                    <a:blip r:embed="rId1759">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done overnight in a shaker machine.  Reminded me of a paint shaker.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708" name="Picture 708" descr="ftdna shaker">
              <a:hlinkClick xmlns:a="http://schemas.openxmlformats.org/drawingml/2006/main" r:id="rId1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ftdna shaker">
                      <a:hlinkClick r:id="rId1760"/>
                    </pic:cNvPr>
                    <pic:cNvPicPr>
                      <a:picLocks noChangeAspect="1" noChangeArrowheads="1"/>
                    </pic:cNvPicPr>
                  </pic:nvPicPr>
                  <pic:blipFill>
                    <a:blip r:embed="rId1761">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Have you ever seen a custom $600,000 freezer with a robot to retrieve the frozen goods?  No?  Well, you’re about to.  If you have ever tested with Family Tree DNA and there is any DNA left in a vial that has been opened, it’s in this freezer which took the vendor 7 weeks to assemble on site.  Capacity is over 550,000 vials and it’s about half full currently.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After the DNA is shaken out of the cells, that mixture has to be handled differently.  It has been barcoded during the entire process and the prepared DNA mixture is then put into storage plates which are robotically stored.  This retrieval process is initiated when an order is received by the robotic software.  Keep in mind that the unit holds more samples than Family Tree DNA has today, in a </w:t>
      </w:r>
      <w:proofErr w:type="gramStart"/>
      <w:r w:rsidRPr="005165AA">
        <w:rPr>
          <w:rFonts w:ascii="inherit" w:eastAsia="Times New Roman" w:hAnsi="inherit" w:cs="Helvetica"/>
          <w:color w:val="373737"/>
          <w:sz w:val="23"/>
          <w:szCs w:val="23"/>
        </w:rPr>
        <w:t>very</w:t>
      </w:r>
      <w:proofErr w:type="gramEnd"/>
      <w:r w:rsidRPr="005165AA">
        <w:rPr>
          <w:rFonts w:ascii="inherit" w:eastAsia="Times New Roman" w:hAnsi="inherit" w:cs="Helvetica"/>
          <w:color w:val="373737"/>
          <w:sz w:val="23"/>
          <w:szCs w:val="23"/>
        </w:rPr>
        <w:t xml:space="preserve"> regulated deep freeze environment.  Depending on what this robotic arm is doing, meaning moving plates around or extracting a specific vial, it changes its own tool on the end of its arm.  It knows where every vial is in the freezer.  I must admit, my Mom who has been gone since 2006 has DNA there and it made me feel kind of funny to know I was visiting “her.” But my DNA is with hers, along with a whole lot of other family members, so I guess it’s just one big family reunion in there.</w:t>
      </w:r>
    </w:p>
    <w:p w:rsidR="005165AA" w:rsidRPr="005165AA" w:rsidRDefault="005165AA" w:rsidP="005165AA">
      <w:pPr>
        <w:shd w:val="clear" w:color="auto" w:fill="000000"/>
        <w:spacing w:after="0" w:line="366" w:lineRule="atLeast"/>
        <w:textAlignment w:val="top"/>
        <w:rPr>
          <w:rFonts w:ascii="inherit" w:eastAsia="Times New Roman" w:hAnsi="inherit" w:cs="Arial"/>
          <w:b/>
          <w:bCs/>
          <w:color w:val="373737"/>
          <w:sz w:val="27"/>
          <w:szCs w:val="27"/>
          <w:lang w:val="en"/>
        </w:rPr>
      </w:pPr>
      <w:proofErr w:type="gramStart"/>
      <w:r w:rsidRPr="005165AA">
        <w:rPr>
          <w:rFonts w:ascii="inherit" w:eastAsia="Times New Roman" w:hAnsi="inherit" w:cs="Arial"/>
          <w:b/>
          <w:bCs/>
          <w:color w:val="FFFFFF"/>
          <w:sz w:val="27"/>
          <w:szCs w:val="27"/>
          <w:bdr w:val="none" w:sz="0" w:space="0" w:color="auto" w:frame="1"/>
          <w:lang w:val="en"/>
        </w:rPr>
        <w:t>ftdna</w:t>
      </w:r>
      <w:proofErr w:type="gramEnd"/>
      <w:r w:rsidRPr="005165AA">
        <w:rPr>
          <w:rFonts w:ascii="inherit" w:eastAsia="Times New Roman" w:hAnsi="inherit" w:cs="Arial"/>
          <w:b/>
          <w:bCs/>
          <w:color w:val="FFFFFF"/>
          <w:sz w:val="27"/>
          <w:szCs w:val="27"/>
          <w:bdr w:val="none" w:sz="0" w:space="0" w:color="auto" w:frame="1"/>
          <w:lang w:val="en"/>
        </w:rPr>
        <w:t xml:space="preserve"> robot video</w:t>
      </w:r>
    </w:p>
    <w:p w:rsidR="005165AA" w:rsidRPr="005165AA" w:rsidRDefault="005165AA" w:rsidP="005165AA">
      <w:pPr>
        <w:shd w:val="clear" w:color="auto" w:fill="000000"/>
        <w:spacing w:after="0" w:line="366" w:lineRule="atLeast"/>
        <w:jc w:val="center"/>
        <w:textAlignment w:val="baseline"/>
        <w:rPr>
          <w:rFonts w:ascii="Arial" w:eastAsia="Times New Roman" w:hAnsi="Arial" w:cs="Arial"/>
          <w:b/>
          <w:bCs/>
          <w:color w:val="373737"/>
          <w:sz w:val="27"/>
          <w:szCs w:val="27"/>
        </w:rPr>
      </w:pPr>
      <w:r w:rsidRPr="005165AA">
        <w:rPr>
          <w:rFonts w:ascii="Arial" w:eastAsia="Times New Roman" w:hAnsi="Arial" w:cs="Arial"/>
          <w:b/>
          <w:bCs/>
          <w:noProof/>
          <w:color w:val="373737"/>
          <w:sz w:val="27"/>
          <w:szCs w:val="27"/>
        </w:rPr>
        <w:drawing>
          <wp:inline distT="0" distB="0" distL="0" distR="0">
            <wp:extent cx="5561330" cy="3125470"/>
            <wp:effectExtent l="0" t="0" r="1270" b="0"/>
            <wp:docPr id="707" name="Picture 707" descr="ftdna robot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ftdna robot video"/>
                    <pic:cNvPicPr>
                      <a:picLocks noChangeAspect="1" noChangeArrowheads="1"/>
                    </pic:cNvPicPr>
                  </pic:nvPicPr>
                  <pic:blipFill>
                    <a:blip r:embed="rId1762">
                      <a:extLst>
                        <a:ext uri="{28A0092B-C50C-407E-A947-70E740481C1C}">
                          <a14:useLocalDpi xmlns:a14="http://schemas.microsoft.com/office/drawing/2010/main" val="0"/>
                        </a:ext>
                      </a:extLst>
                    </a:blip>
                    <a:srcRect/>
                    <a:stretch>
                      <a:fillRect/>
                    </a:stretch>
                  </pic:blipFill>
                  <pic:spPr bwMode="auto">
                    <a:xfrm>
                      <a:off x="0" y="0"/>
                      <a:ext cx="5561330" cy="3125470"/>
                    </a:xfrm>
                    <a:prstGeom prst="rect">
                      <a:avLst/>
                    </a:prstGeom>
                    <a:noFill/>
                    <a:ln>
                      <a:noFill/>
                    </a:ln>
                  </pic:spPr>
                </pic:pic>
              </a:graphicData>
            </a:graphic>
          </wp:inline>
        </w:drawing>
      </w:r>
    </w:p>
    <w:p w:rsidR="005165AA" w:rsidRPr="005165AA" w:rsidRDefault="005165AA" w:rsidP="005165AA">
      <w:pPr>
        <w:shd w:val="clear" w:color="auto" w:fill="000000"/>
        <w:spacing w:after="0" w:line="366" w:lineRule="atLeast"/>
        <w:jc w:val="center"/>
        <w:textAlignment w:val="baseline"/>
        <w:rPr>
          <w:rFonts w:ascii="inherit" w:eastAsia="Times New Roman" w:hAnsi="inherit" w:cs="Arial"/>
          <w:b/>
          <w:bCs/>
          <w:color w:val="373737"/>
          <w:sz w:val="27"/>
          <w:szCs w:val="27"/>
        </w:rPr>
      </w:pPr>
      <w:r w:rsidRPr="005165AA">
        <w:rPr>
          <w:rFonts w:ascii="inherit" w:eastAsia="Times New Roman" w:hAnsi="inherit" w:cs="Arial"/>
          <w:b/>
          <w:bCs/>
          <w:color w:val="FFFFFF"/>
          <w:sz w:val="135"/>
          <w:szCs w:val="135"/>
          <w:bdr w:val="none" w:sz="0" w:space="0" w:color="auto" w:frame="1"/>
        </w:rPr>
        <w:t>►</w:t>
      </w:r>
    </w:p>
    <w:p w:rsidR="005165AA" w:rsidRPr="005165AA" w:rsidRDefault="005165AA" w:rsidP="005165AA">
      <w:pPr>
        <w:shd w:val="clear" w:color="auto" w:fill="000000"/>
        <w:spacing w:line="366" w:lineRule="atLeast"/>
        <w:jc w:val="right"/>
        <w:textAlignment w:val="bottom"/>
        <w:rPr>
          <w:rFonts w:ascii="inherit" w:eastAsia="Times New Roman" w:hAnsi="inherit" w:cs="Arial"/>
          <w:b/>
          <w:bCs/>
          <w:color w:val="373737"/>
          <w:sz w:val="27"/>
          <w:szCs w:val="27"/>
        </w:rPr>
      </w:pPr>
      <w:r w:rsidRPr="005165AA">
        <w:rPr>
          <w:rFonts w:ascii="inherit" w:eastAsia="Times New Roman" w:hAnsi="inherit" w:cs="Arial"/>
          <w:b/>
          <w:bCs/>
          <w:noProof/>
          <w:color w:val="373737"/>
          <w:sz w:val="27"/>
          <w:szCs w:val="27"/>
        </w:rPr>
        <w:drawing>
          <wp:inline distT="0" distB="0" distL="0" distR="0">
            <wp:extent cx="859790" cy="122555"/>
            <wp:effectExtent l="0" t="0" r="0" b="0"/>
            <wp:docPr id="706" name="Picture 706" descr="http://wordpress.com/wp-content/plugins/video/assets/i/videop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wordpress.com/wp-content/plugins/video/assets/i/videopress.png"/>
                    <pic:cNvPicPr>
                      <a:picLocks noChangeAspect="1" noChangeArrowheads="1"/>
                    </pic:cNvPicPr>
                  </pic:nvPicPr>
                  <pic:blipFill>
                    <a:blip r:embed="rId1763">
                      <a:extLst>
                        <a:ext uri="{28A0092B-C50C-407E-A947-70E740481C1C}">
                          <a14:useLocalDpi xmlns:a14="http://schemas.microsoft.com/office/drawing/2010/main" val="0"/>
                        </a:ext>
                      </a:extLst>
                    </a:blip>
                    <a:srcRect/>
                    <a:stretch>
                      <a:fillRect/>
                    </a:stretch>
                  </pic:blipFill>
                  <pic:spPr bwMode="auto">
                    <a:xfrm>
                      <a:off x="0" y="0"/>
                      <a:ext cx="859790" cy="1225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the correct vial is retrieved and the DNA mixture is extracted, the liquid is put onto a “chip” for the autosomal testing.  The chip itself is about an inch by maybe 3 inches and holds 12 tests.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705" name="Picture 705" descr="ftdna chip 12">
              <a:hlinkClick xmlns:a="http://schemas.openxmlformats.org/drawingml/2006/main" r:id="rId1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ftdna chip 12">
                      <a:hlinkClick r:id="rId1764"/>
                    </pic:cNvPr>
                    <pic:cNvPicPr>
                      <a:picLocks noChangeAspect="1" noChangeArrowheads="1"/>
                    </pic:cNvPicPr>
                  </pic:nvPicPr>
                  <pic:blipFill>
                    <a:blip r:embed="rId1765">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DNA is pipetted into the side and then it is wicked into the chip itself.</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704" name="Picture 704" descr="ftdna loading dna on chip">
              <a:hlinkClick xmlns:a="http://schemas.openxmlformats.org/drawingml/2006/main" r:id="rId1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ftdna loading dna on chip">
                      <a:hlinkClick r:id="rId1766"/>
                    </pic:cNvPr>
                    <pic:cNvPicPr>
                      <a:picLocks noChangeAspect="1" noChangeArrowheads="1"/>
                    </pic:cNvPicPr>
                  </pic:nvPicPr>
                  <pic:blipFill>
                    <a:blip r:embed="rId1767">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a set of two chips loaded and ready to be processed.  This means that at total of 24 individual samples are being sequenced.   Notice the little grey square to the size of each larger grey square.  That tiny grey square is where the DNA mixture it placed and it’s wicked into the larger grey square for processing.  We asked how that is done and were told that the technique is part of Illumina’s trade secrets.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703" name="Picture 703" descr="ftdna chip loaded">
              <a:hlinkClick xmlns:a="http://schemas.openxmlformats.org/drawingml/2006/main" r:id="rId1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ftdna chip loaded">
                      <a:hlinkClick r:id="rId1768"/>
                    </pic:cNvPr>
                    <pic:cNvPicPr>
                      <a:picLocks noChangeAspect="1" noChangeArrowheads="1"/>
                    </pic:cNvPicPr>
                  </pic:nvPicPr>
                  <pic:blipFill>
                    <a:blip r:embed="rId1769">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 by Gene owns several sequencing machines.  I know they have at least two Sanger sequencing machines and 4 different sizes and types of Illumina sequencing machines that run chip based tests like the Geno 2, the Family Finder and now the Big Y tests, in addition to the exome and full genome tests.  These machines are incredible given that they can run hundreds of tests at a time, which is also how they have dropped the test costs exponentially in the past few years.  Some equipment is optimized for running many samples but more slowly and some for running fewer samples but more quickly.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702" name="Picture 702" descr="ftdna sequencer">
              <a:hlinkClick xmlns:a="http://schemas.openxmlformats.org/drawingml/2006/main" r:id="rId1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ftdna sequencer">
                      <a:hlinkClick r:id="rId1770"/>
                    </pic:cNvPr>
                    <pic:cNvPicPr>
                      <a:picLocks noChangeAspect="1" noChangeArrowheads="1"/>
                    </pic:cNvPicPr>
                  </pic:nvPicPr>
                  <pic:blipFill>
                    <a:blip r:embed="rId1771">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reading and being automatically scored, the DNA results are reported to the client.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the end of the lab tour, just outside, is the Customer Service area where the Customer Service Reps work.  I’ll tell you what, they had their hands full this week and weekend with their regular call load, a conference and an office full of nosey and interested project administrators.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701" name="Picture 701" descr="ftdna csr area">
              <a:hlinkClick xmlns:a="http://schemas.openxmlformats.org/drawingml/2006/main" r:id="rId1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ftdna csr area">
                      <a:hlinkClick r:id="rId1772"/>
                    </pic:cNvPr>
                    <pic:cNvPicPr>
                      <a:picLocks noChangeAspect="1" noChangeArrowheads="1"/>
                    </pic:cNvPicPr>
                  </pic:nvPicPr>
                  <pic:blipFill>
                    <a:blip r:embed="rId1773">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during the course of the day, I had to visit the restroom.  I’ve always loved Max and Bennett’s sense of humor.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5513705"/>
            <wp:effectExtent l="0" t="0" r="1270" b="0"/>
            <wp:docPr id="700" name="Picture 700" descr="ftdna men cropped">
              <a:hlinkClick xmlns:a="http://schemas.openxmlformats.org/drawingml/2006/main" r:id="rId1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ftdna men cropped">
                      <a:hlinkClick r:id="rId1774"/>
                    </pic:cNvPr>
                    <pic:cNvPicPr>
                      <a:picLocks noChangeAspect="1" noChangeArrowheads="1"/>
                    </pic:cNvPicPr>
                  </pic:nvPicPr>
                  <pic:blipFill>
                    <a:blip r:embed="rId1775">
                      <a:extLst>
                        <a:ext uri="{28A0092B-C50C-407E-A947-70E740481C1C}">
                          <a14:useLocalDpi xmlns:a14="http://schemas.microsoft.com/office/drawing/2010/main" val="0"/>
                        </a:ext>
                      </a:extLst>
                    </a:blip>
                    <a:srcRect/>
                    <a:stretch>
                      <a:fillRect/>
                    </a:stretch>
                  </pic:blipFill>
                  <pic:spPr bwMode="auto">
                    <a:xfrm>
                      <a:off x="0" y="0"/>
                      <a:ext cx="5561330" cy="55137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case you don’t know, the Y chromosome is much smaller than the X, hence, the difference in the signs.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 </w:t>
      </w:r>
      <w:r w:rsidRPr="005165AA">
        <w:rPr>
          <w:rFonts w:ascii="inherit" w:eastAsia="Times New Roman" w:hAnsi="inherit" w:cs="Helvetica"/>
          <w:noProof/>
          <w:color w:val="1982D1"/>
          <w:sz w:val="23"/>
          <w:szCs w:val="23"/>
          <w:bdr w:val="none" w:sz="0" w:space="0" w:color="auto" w:frame="1"/>
        </w:rPr>
        <w:drawing>
          <wp:inline distT="0" distB="0" distL="0" distR="0">
            <wp:extent cx="5561330" cy="5315585"/>
            <wp:effectExtent l="0" t="0" r="1270" b="0"/>
            <wp:docPr id="699" name="Picture 699" descr="ftdna women">
              <a:hlinkClick xmlns:a="http://schemas.openxmlformats.org/drawingml/2006/main" r:id="rId1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ftdna women">
                      <a:hlinkClick r:id="rId1776"/>
                    </pic:cNvPr>
                    <pic:cNvPicPr>
                      <a:picLocks noChangeAspect="1" noChangeArrowheads="1"/>
                    </pic:cNvPicPr>
                  </pic:nvPicPr>
                  <pic:blipFill>
                    <a:blip r:embed="rId1777">
                      <a:extLst>
                        <a:ext uri="{28A0092B-C50C-407E-A947-70E740481C1C}">
                          <a14:useLocalDpi xmlns:a14="http://schemas.microsoft.com/office/drawing/2010/main" val="0"/>
                        </a:ext>
                      </a:extLst>
                    </a:blip>
                    <a:srcRect/>
                    <a:stretch>
                      <a:fillRect/>
                    </a:stretch>
                  </pic:blipFill>
                  <pic:spPr bwMode="auto">
                    <a:xfrm>
                      <a:off x="0" y="0"/>
                      <a:ext cx="5561330" cy="53155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Let’s just say that in light of their new product announcement, the “Big Y,” I did a bit of a structural modification for </w:t>
      </w:r>
      <w:proofErr w:type="gramStart"/>
      <w:r w:rsidRPr="005165AA">
        <w:rPr>
          <w:rFonts w:ascii="inherit" w:eastAsia="Times New Roman" w:hAnsi="inherit" w:cs="Helvetica"/>
          <w:color w:val="373737"/>
          <w:sz w:val="23"/>
          <w:szCs w:val="23"/>
        </w:rPr>
        <w:t>them:</w:t>
      </w:r>
      <w:proofErr w:type="gramEnd"/>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5561330"/>
            <wp:effectExtent l="0" t="0" r="1270" b="1270"/>
            <wp:docPr id="698" name="Picture 698" descr="ftdna men big">
              <a:hlinkClick xmlns:a="http://schemas.openxmlformats.org/drawingml/2006/main" r:id="rId1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ftdna men big">
                      <a:hlinkClick r:id="rId1778"/>
                    </pic:cNvPr>
                    <pic:cNvPicPr>
                      <a:picLocks noChangeAspect="1" noChangeArrowheads="1"/>
                    </pic:cNvPicPr>
                  </pic:nvPicPr>
                  <pic:blipFill>
                    <a:blip r:embed="rId1779">
                      <a:extLst>
                        <a:ext uri="{28A0092B-C50C-407E-A947-70E740481C1C}">
                          <a14:useLocalDpi xmlns:a14="http://schemas.microsoft.com/office/drawing/2010/main" val="0"/>
                        </a:ext>
                      </a:extLst>
                    </a:blip>
                    <a:srcRect/>
                    <a:stretch>
                      <a:fillRect/>
                    </a:stretch>
                  </pic:blipFill>
                  <pic:spPr bwMode="auto">
                    <a:xfrm>
                      <a:off x="0" y="0"/>
                      <a:ext cx="5561330" cy="55613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Thanks again to Max and Bennett for their hospitality.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Jennifer Zinck also wrote about the </w:t>
      </w:r>
      <w:hyperlink r:id="rId1780" w:history="1">
        <w:r w:rsidRPr="005165AA">
          <w:rPr>
            <w:rFonts w:ascii="inherit" w:eastAsia="Times New Roman" w:hAnsi="inherit" w:cs="Helvetica"/>
            <w:color w:val="1982D1"/>
            <w:sz w:val="23"/>
            <w:szCs w:val="23"/>
            <w:u w:val="single"/>
            <w:bdr w:val="none" w:sz="0" w:space="0" w:color="auto" w:frame="1"/>
          </w:rPr>
          <w:t>Friday lab tour</w:t>
        </w:r>
      </w:hyperlink>
      <w:r w:rsidRPr="005165AA">
        <w:rPr>
          <w:rFonts w:ascii="inherit" w:eastAsia="Times New Roman" w:hAnsi="inherit" w:cs="Helvetica"/>
          <w:color w:val="373737"/>
          <w:sz w:val="23"/>
          <w:szCs w:val="23"/>
        </w:rPr>
        <w:t> on her blog, Ancestor Central.</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3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78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3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782"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1783"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1784" w:tooltip="View all posts in Gene by Gene" w:history="1">
        <w:r w:rsidRPr="005165AA">
          <w:rPr>
            <w:rFonts w:ascii="inherit" w:eastAsia="Times New Roman" w:hAnsi="inherit" w:cs="Helvetica"/>
            <w:b/>
            <w:bCs/>
            <w:color w:val="1982D1"/>
            <w:sz w:val="18"/>
            <w:szCs w:val="18"/>
            <w:u w:val="single"/>
            <w:bdr w:val="none" w:sz="0" w:space="0" w:color="auto" w:frame="1"/>
          </w:rPr>
          <w:t>Gene by Gene</w:t>
        </w:r>
      </w:hyperlink>
      <w:r w:rsidRPr="005165AA">
        <w:rPr>
          <w:rFonts w:ascii="inherit" w:eastAsia="Times New Roman" w:hAnsi="inherit" w:cs="Helvetica"/>
          <w:color w:val="373737"/>
          <w:sz w:val="18"/>
          <w:szCs w:val="18"/>
          <w:bdr w:val="none" w:sz="0" w:space="0" w:color="auto" w:frame="1"/>
        </w:rPr>
        <w:t xml:space="preserve"> | </w:t>
      </w:r>
      <w:hyperlink r:id="rId1785" w:anchor="comments" w:tooltip="Comment on Gene by Gene Genomics Research Center Lab Tour" w:history="1">
        <w:r w:rsidRPr="005165AA">
          <w:rPr>
            <w:rFonts w:ascii="inherit" w:eastAsia="Times New Roman" w:hAnsi="inherit" w:cs="Helvetica"/>
            <w:b/>
            <w:bCs/>
            <w:color w:val="1982D1"/>
            <w:sz w:val="18"/>
            <w:szCs w:val="18"/>
            <w:u w:val="single"/>
            <w:bdr w:val="none" w:sz="0" w:space="0" w:color="auto" w:frame="1"/>
          </w:rPr>
          <w:t>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786" w:history="1">
        <w:r w:rsidR="005165AA" w:rsidRPr="005165AA">
          <w:rPr>
            <w:rFonts w:ascii="inherit" w:eastAsia="Times New Roman" w:hAnsi="inherit" w:cs="Helvetica"/>
            <w:b/>
            <w:bCs/>
            <w:color w:val="222222"/>
            <w:kern w:val="36"/>
            <w:sz w:val="39"/>
            <w:szCs w:val="39"/>
            <w:u w:val="single"/>
            <w:bdr w:val="none" w:sz="0" w:space="0" w:color="auto" w:frame="1"/>
          </w:rPr>
          <w:t>Genomics Law Report Discusses Designing Children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787" w:tooltip="2:48 pm" w:history="1">
        <w:r w:rsidRPr="005165AA">
          <w:rPr>
            <w:rFonts w:ascii="inherit" w:eastAsia="Times New Roman" w:hAnsi="inherit" w:cs="Helvetica"/>
            <w:b/>
            <w:bCs/>
            <w:color w:val="1982D1"/>
            <w:sz w:val="18"/>
            <w:szCs w:val="18"/>
            <w:u w:val="single"/>
            <w:bdr w:val="none" w:sz="0" w:space="0" w:color="auto" w:frame="1"/>
          </w:rPr>
          <w:t>November 13,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788" w:anchor="comments" w:tooltip="Comment on Genomics Law Report Discusses Designing Children" w:history="1">
        <w:r w:rsidR="005165AA" w:rsidRPr="005165AA">
          <w:rPr>
            <w:rFonts w:ascii="inherit" w:eastAsia="Times New Roman" w:hAnsi="inherit" w:cs="Helvetica"/>
            <w:color w:val="666666"/>
            <w:sz w:val="20"/>
            <w:szCs w:val="20"/>
            <w:u w:val="single"/>
            <w:bdr w:val="none" w:sz="0" w:space="0" w:color="auto" w:frame="1"/>
            <w:shd w:val="clear" w:color="auto" w:fill="EEEEEE"/>
          </w:rPr>
          <w:t>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sure most of my readers are familiar with the upheaval caused by 23andMe’s patent dubbed “</w:t>
      </w:r>
      <w:hyperlink r:id="rId1789" w:tgtFrame="_blank" w:history="1">
        <w:r w:rsidRPr="005165AA">
          <w:rPr>
            <w:rFonts w:ascii="inherit" w:eastAsia="Times New Roman" w:hAnsi="inherit" w:cs="Helvetica"/>
            <w:color w:val="1982D1"/>
            <w:sz w:val="23"/>
            <w:szCs w:val="23"/>
            <w:u w:val="single"/>
            <w:bdr w:val="none" w:sz="0" w:space="0" w:color="auto" w:frame="1"/>
          </w:rPr>
          <w:t>Designer Babies</w:t>
        </w:r>
      </w:hyperlink>
      <w:r w:rsidRPr="005165AA">
        <w:rPr>
          <w:rFonts w:ascii="inherit" w:eastAsia="Times New Roman" w:hAnsi="inherit" w:cs="Helvetica"/>
          <w:color w:val="373737"/>
          <w:sz w:val="23"/>
          <w:szCs w:val="23"/>
        </w:rPr>
        <w:t>” earlier this fall.  Opinions on this were highly divergent with some folks feeling like it couldn’t really be done, so nothing to reasonably worry about, some who couldn’t wait and others who were appalled for various reasons.  Today, Genomics Law Report (GLR) published what I feel is a very balanced article about the patent, the technology, the fallout and the future in an article titled “</w:t>
      </w:r>
      <w:hyperlink r:id="rId1790" w:tgtFrame="_blank" w:history="1">
        <w:r w:rsidRPr="005165AA">
          <w:rPr>
            <w:rFonts w:ascii="inherit" w:eastAsia="Times New Roman" w:hAnsi="inherit" w:cs="Helvetica"/>
            <w:color w:val="1982D1"/>
            <w:sz w:val="23"/>
            <w:szCs w:val="23"/>
            <w:u w:val="single"/>
            <w:bdr w:val="none" w:sz="0" w:space="0" w:color="auto" w:frame="1"/>
          </w:rPr>
          <w:t>Designing Children</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t>
      </w:r>
      <w:r w:rsidRPr="005165AA">
        <w:rPr>
          <w:rFonts w:ascii="inherit" w:eastAsia="Times New Roman" w:hAnsi="inherit" w:cs="Helvetica"/>
          <w:i/>
          <w:iCs/>
          <w:color w:val="373737"/>
          <w:sz w:val="23"/>
          <w:szCs w:val="23"/>
          <w:bdr w:val="none" w:sz="0" w:space="0" w:color="auto" w:frame="1"/>
        </w:rPr>
        <w:t xml:space="preserve">With this post the GLR introduces a new Contributing Writer, Jonathan Webber. Jonathan is a web editor at Robinson, Bradshaw &amp; Hinson, </w:t>
      </w:r>
      <w:proofErr w:type="gramStart"/>
      <w:r w:rsidRPr="005165AA">
        <w:rPr>
          <w:rFonts w:ascii="inherit" w:eastAsia="Times New Roman" w:hAnsi="inherit" w:cs="Helvetica"/>
          <w:i/>
          <w:iCs/>
          <w:color w:val="373737"/>
          <w:sz w:val="23"/>
          <w:szCs w:val="23"/>
          <w:bdr w:val="none" w:sz="0" w:space="0" w:color="auto" w:frame="1"/>
        </w:rPr>
        <w:t>the</w:t>
      </w:r>
      <w:proofErr w:type="gramEnd"/>
      <w:r w:rsidRPr="005165AA">
        <w:rPr>
          <w:rFonts w:ascii="inherit" w:eastAsia="Times New Roman" w:hAnsi="inherit" w:cs="Helvetica"/>
          <w:i/>
          <w:iCs/>
          <w:color w:val="373737"/>
          <w:sz w:val="23"/>
          <w:szCs w:val="23"/>
          <w:bdr w:val="none" w:sz="0" w:space="0" w:color="auto" w:frame="1"/>
        </w:rPr>
        <w:t xml:space="preserve"> law firm that sponsors the GLR. His duties include copy-editing the GLR. That exposure, together with his background in anthropology—he came to RBH with a degree in anthropology and experience as both a field archaeologist and cultural educator for a state park system—has sparked his interest in some of the cultural and ethical issues that genomics raises. In this first post he brings his perspective to bear on the implications of 23andMe’s “designer babies” patent, and we look forward to more of his insight in the future</w:t>
      </w:r>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aspect in this article that surprised me the most was the “ethical parenting” commentary about New York City.  I truthfully, had no idea that parents were “training” their children for pre-school entrance exams and more, nor that they were medicating them for the purpose.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a parent myself, I know that any parent would avail themselves of any technology that would prevent or avert genetic diseases in their children.  But what about selecting for high intelligence?  That’s understandable too, whether one agrees with it or not, and 13% of parents in a survey said they would select for that, if they could.  But what about athletic prowess?  Ten percent of the parents said they would select for athletic prowess.  Is this now into the frivolous?  Or what about a selecting for a blonde haired, blue eyed, slim daughter that the parents are hoping will be a beauty queen or a cheerleader?  And of course, we haven’t even touched on the dark side of this in terms of parental motivation.  All parents are not good parents nor do they all have their children’s best interests at heart.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Lots of questions and few answers about ethics, social responsibility and what the future holds.  I hope you enjoy the article.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3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79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3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792"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1793" w:tooltip="View all posts in Ethics" w:history="1">
        <w:r w:rsidRPr="005165AA">
          <w:rPr>
            <w:rFonts w:ascii="inherit" w:eastAsia="Times New Roman" w:hAnsi="inherit" w:cs="Helvetica"/>
            <w:b/>
            <w:bCs/>
            <w:color w:val="1982D1"/>
            <w:sz w:val="18"/>
            <w:szCs w:val="18"/>
            <w:u w:val="single"/>
            <w:bdr w:val="none" w:sz="0" w:space="0" w:color="auto" w:frame="1"/>
          </w:rPr>
          <w:t>Ethics</w:t>
        </w:r>
      </w:hyperlink>
      <w:r w:rsidRPr="005165AA">
        <w:rPr>
          <w:rFonts w:ascii="inherit" w:eastAsia="Times New Roman" w:hAnsi="inherit" w:cs="Helvetica"/>
          <w:color w:val="373737"/>
          <w:sz w:val="18"/>
          <w:szCs w:val="18"/>
          <w:bdr w:val="none" w:sz="0" w:space="0" w:color="auto" w:frame="1"/>
        </w:rPr>
        <w:t>, </w:t>
      </w:r>
      <w:hyperlink r:id="rId1794" w:tooltip="View all posts in The Future" w:history="1">
        <w:r w:rsidRPr="005165AA">
          <w:rPr>
            <w:rFonts w:ascii="inherit" w:eastAsia="Times New Roman" w:hAnsi="inherit" w:cs="Helvetica"/>
            <w:b/>
            <w:bCs/>
            <w:color w:val="1982D1"/>
            <w:sz w:val="18"/>
            <w:szCs w:val="18"/>
            <w:u w:val="single"/>
            <w:bdr w:val="none" w:sz="0" w:space="0" w:color="auto" w:frame="1"/>
          </w:rPr>
          <w:t>The Future</w:t>
        </w:r>
      </w:hyperlink>
      <w:r w:rsidRPr="005165AA">
        <w:rPr>
          <w:rFonts w:ascii="inherit" w:eastAsia="Times New Roman" w:hAnsi="inherit" w:cs="Helvetica"/>
          <w:color w:val="373737"/>
          <w:sz w:val="18"/>
          <w:szCs w:val="18"/>
          <w:bdr w:val="none" w:sz="0" w:space="0" w:color="auto" w:frame="1"/>
        </w:rPr>
        <w:t xml:space="preserve"> | </w:t>
      </w:r>
      <w:hyperlink r:id="rId1795" w:anchor="comments" w:tooltip="Comment on Genomics Law Report Discusses Designing Children" w:history="1">
        <w:r w:rsidRPr="005165AA">
          <w:rPr>
            <w:rFonts w:ascii="inherit" w:eastAsia="Times New Roman" w:hAnsi="inherit" w:cs="Helvetica"/>
            <w:b/>
            <w:bCs/>
            <w:color w:val="1982D1"/>
            <w:sz w:val="18"/>
            <w:szCs w:val="18"/>
            <w:u w:val="single"/>
            <w:bdr w:val="none" w:sz="0" w:space="0" w:color="auto" w:frame="1"/>
          </w:rPr>
          <w:t>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796" w:history="1">
        <w:r w:rsidR="005165AA" w:rsidRPr="005165AA">
          <w:rPr>
            <w:rFonts w:ascii="inherit" w:eastAsia="Times New Roman" w:hAnsi="inherit" w:cs="Helvetica"/>
            <w:b/>
            <w:bCs/>
            <w:color w:val="222222"/>
            <w:kern w:val="36"/>
            <w:sz w:val="39"/>
            <w:szCs w:val="39"/>
            <w:u w:val="single"/>
            <w:bdr w:val="none" w:sz="0" w:space="0" w:color="auto" w:frame="1"/>
          </w:rPr>
          <w:t>2013 Family Tree DNA Conference Day 2</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797" w:tooltip="2:27 am" w:history="1">
        <w:r w:rsidRPr="005165AA">
          <w:rPr>
            <w:rFonts w:ascii="inherit" w:eastAsia="Times New Roman" w:hAnsi="inherit" w:cs="Helvetica"/>
            <w:b/>
            <w:bCs/>
            <w:color w:val="1982D1"/>
            <w:sz w:val="18"/>
            <w:szCs w:val="18"/>
            <w:u w:val="single"/>
            <w:bdr w:val="none" w:sz="0" w:space="0" w:color="auto" w:frame="1"/>
          </w:rPr>
          <w:t>November 12,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798" w:anchor="comments" w:tooltip="Comment on 2013 Family Tree DNA Conference Day 2" w:history="1">
        <w:r w:rsidR="005165AA" w:rsidRPr="005165AA">
          <w:rPr>
            <w:rFonts w:ascii="inherit" w:eastAsia="Times New Roman" w:hAnsi="inherit" w:cs="Helvetica"/>
            <w:color w:val="666666"/>
            <w:sz w:val="20"/>
            <w:szCs w:val="20"/>
            <w:u w:val="single"/>
            <w:bdr w:val="none" w:sz="0" w:space="0" w:color="auto" w:frame="1"/>
            <w:shd w:val="clear" w:color="auto" w:fill="EEEEEE"/>
          </w:rPr>
          <w:t>11</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ISOGG Meeting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International Society of Genetic Genealogy always meets at 8 AM on Sunday morning.  I personally think that 8AM meeting should be illegal, but then I generally work till 2 or 3 AM (it’s 1:51 AM now), so 8 is the middle of my night.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Katherine Borges, the Director speaks about current and future activities, and Alice Fairhurst spoke about the many updates to the Y tree that have happened and those coming as well.  It has been a huge challenge to her group to keep things even remotely current and they deserve a huge round of virtual applause from all of us for the </w:t>
      </w:r>
      <w:hyperlink r:id="rId1799" w:history="1">
        <w:r w:rsidRPr="005165AA">
          <w:rPr>
            <w:rFonts w:ascii="inherit" w:eastAsia="Times New Roman" w:hAnsi="inherit" w:cs="Helvetica"/>
            <w:color w:val="1982D1"/>
            <w:sz w:val="23"/>
            <w:szCs w:val="23"/>
            <w:u w:val="single"/>
            <w:bdr w:val="none" w:sz="0" w:space="0" w:color="auto" w:frame="1"/>
          </w:rPr>
          <w:t>Y tree</w:t>
        </w:r>
      </w:hyperlink>
      <w:r w:rsidRPr="005165AA">
        <w:rPr>
          <w:rFonts w:ascii="inherit" w:eastAsia="Times New Roman" w:hAnsi="inherit" w:cs="Helvetica"/>
          <w:color w:val="373737"/>
          <w:sz w:val="23"/>
          <w:szCs w:val="23"/>
        </w:rPr>
        <w:t> and their efforts.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Bennett opened the second day after the ISOGG meeting.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fact that you are here is a testament to citizen science” and that we are pushing or sometimes pulling academia along to where we are.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Bennett told the story of the beginning of Family Tree DNA.  “Fourteen years ago when the hair that I have wasn’t grey,” he began, “I was unemployed and tried to reorganize my wife’s kitchen and she sent me away to do genealogy.”  Smart woman, and thankfully for us, he went.  But he had a roadblock.  He felt there was a possibility that he could use the Y chromosome to solve the roadblock.  Bennett called the author of one of the two papers published at that time, Michael Hammer.  He called Michael Hammer on Sunday morning at his home, but Michael was running out the door to the airport.  He declined Bennett’s request, told him that’s not what universities do, and that he didn’t know of anyplace a Y test could be commercially be done.  Bennett, having run out of persuasive arguments, started mumbling about “</w:t>
      </w:r>
      <w:proofErr w:type="gramStart"/>
      <w:r w:rsidRPr="005165AA">
        <w:rPr>
          <w:rFonts w:ascii="inherit" w:eastAsia="Times New Roman" w:hAnsi="inherit" w:cs="Helvetica"/>
          <w:color w:val="373737"/>
          <w:sz w:val="23"/>
          <w:szCs w:val="23"/>
        </w:rPr>
        <w:t>us</w:t>
      </w:r>
      <w:proofErr w:type="gramEnd"/>
      <w:r w:rsidRPr="005165AA">
        <w:rPr>
          <w:rFonts w:ascii="inherit" w:eastAsia="Times New Roman" w:hAnsi="inherit" w:cs="Helvetica"/>
          <w:color w:val="373737"/>
          <w:sz w:val="23"/>
          <w:szCs w:val="23"/>
        </w:rPr>
        <w:t xml:space="preserve"> little people providing money for universities.”  Michael said to him, “Someone should start a company to do that because I get phone calls from crazy genealogists like you all the time.”  Let’s just say Bennett was no longer unemployed and the rest, as they say, is history.  With that, Bennett introduced one of our favorite speakers, Dr. Michael Hammer from the Hammer Lab at the University of Arizona.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97" name="Picture 697" descr="Bennett day 2 intro">
              <a:hlinkClick xmlns:a="http://schemas.openxmlformats.org/drawingml/2006/main" r:id="rId1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Bennett day 2 intro">
                      <a:hlinkClick r:id="rId1800"/>
                    </pic:cNvPr>
                    <pic:cNvPicPr>
                      <a:picLocks noChangeAspect="1" noChangeArrowheads="1"/>
                    </pic:cNvPicPr>
                  </pic:nvPicPr>
                  <pic:blipFill>
                    <a:blip r:embed="rId1801">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Session 1 – Michael Hammer – Origins of R-M269 Diversity in Europe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Michael has been at all of the conferences.  He says he doesn’t think we’re crazy.  I personally think we’ve confirmed it for him, several times over, so he KNOWS we’re crazy.  But it obviously has rubbed off on him, because today, he had a real shocker for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want to preface this by saying that I was frantically taking notes and photos, and I may have missed something.  He will have his slides posted and they will be available through a link on the GAP page at FTDNA by the end of the week, according to Elliott.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Michael started by saying that he is really exciting opportunity to begin breaking family groups up with SNPs which are coming faster than we can type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Michael rolled out the Y tree for R and the new tree looks like a vellum scroll.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96" name="Picture 696" descr="Hammer scroll">
              <a:hlinkClick xmlns:a="http://schemas.openxmlformats.org/drawingml/2006/main" r:id="rId1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ammer scroll">
                      <a:hlinkClick r:id="rId1718"/>
                    </pic:cNvPr>
                    <pic:cNvPicPr>
                      <a:picLocks noChangeAspect="1" noChangeArrowheads="1"/>
                    </pic:cNvPicPr>
                  </pic:nvPicPr>
                  <pic:blipFill>
                    <a:blip r:embed="rId1719">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he is going to focus on the basic branches of the Y tree because the history of R is held there.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anatomically modern humans migrated from Africa about 45,000 years ago.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last glacial maximum 17,000 years ago, there was a significant expansion into Europe.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Neolithic farmers arrived from the near east beginning 10,000 years ago.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Farmers had an advantage over hunter gatherers in terms of population density.  People moved into Northwestern Europe about 5,000 years ago.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did the various expansions contribute to the population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Previous studies indicate that haplogroup R has a Paleolithic origin, but 2 recent studies agree that this haplogroup has a more recent origin in Europe – the Neolithic but disagree about the timing of the expansion.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study, </w:t>
      </w:r>
      <w:hyperlink r:id="rId1802" w:history="1">
        <w:r w:rsidRPr="005165AA">
          <w:rPr>
            <w:rFonts w:ascii="inherit" w:eastAsia="Times New Roman" w:hAnsi="inherit" w:cs="Helvetica"/>
            <w:color w:val="1982D1"/>
            <w:sz w:val="23"/>
            <w:szCs w:val="23"/>
            <w:u w:val="single"/>
            <w:bdr w:val="none" w:sz="0" w:space="0" w:color="auto" w:frame="1"/>
          </w:rPr>
          <w:t>Joblin’s study in 2010</w:t>
        </w:r>
      </w:hyperlink>
      <w:r w:rsidRPr="005165AA">
        <w:rPr>
          <w:rFonts w:ascii="inherit" w:eastAsia="Times New Roman" w:hAnsi="inherit" w:cs="Helvetica"/>
          <w:color w:val="373737"/>
          <w:sz w:val="23"/>
          <w:szCs w:val="23"/>
        </w:rPr>
        <w:t>, argued that geographic diversity is explained by single Near East source via Anaotolia.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conclude that the Y of Mesololithic hunger-gatherers were nearly replaced by those of incoming farmers.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most recent study by </w:t>
      </w:r>
      <w:hyperlink r:id="rId1803" w:history="1">
        <w:r w:rsidRPr="005165AA">
          <w:rPr>
            <w:rFonts w:ascii="inherit" w:eastAsia="Times New Roman" w:hAnsi="inherit" w:cs="Helvetica"/>
            <w:color w:val="1982D1"/>
            <w:sz w:val="23"/>
            <w:szCs w:val="23"/>
            <w:u w:val="single"/>
            <w:bdr w:val="none" w:sz="0" w:space="0" w:color="auto" w:frame="1"/>
          </w:rPr>
          <w:t>Busby in 2012</w:t>
        </w:r>
      </w:hyperlink>
      <w:r w:rsidRPr="005165AA">
        <w:rPr>
          <w:rFonts w:ascii="inherit" w:eastAsia="Times New Roman" w:hAnsi="inherit" w:cs="Helvetica"/>
          <w:color w:val="373737"/>
          <w:sz w:val="23"/>
          <w:szCs w:val="23"/>
        </w:rPr>
        <w:t> is the largest study and concludes that there is no diversity in the mapping of R SNP markers so they could not date lineage and expansion.  They did find that most basic structure of R tree did come from the near east.  They looked at P311 as marker for expansion into Europe, wherever it was.  Here is a</w:t>
      </w:r>
      <w:hyperlink r:id="rId1804" w:anchor="CITEREFBusbyBrisighelliSanchez-DizRamos-Luis2011" w:history="1">
        <w:r w:rsidRPr="005165AA">
          <w:rPr>
            <w:rFonts w:ascii="inherit" w:eastAsia="Times New Roman" w:hAnsi="inherit" w:cs="Helvetica"/>
            <w:color w:val="1982D1"/>
            <w:sz w:val="23"/>
            <w:szCs w:val="23"/>
            <w:u w:val="single"/>
            <w:bdr w:val="none" w:sz="0" w:space="0" w:color="auto" w:frame="1"/>
          </w:rPr>
          <w:t>summary page</w:t>
        </w:r>
      </w:hyperlink>
      <w:r w:rsidRPr="005165AA">
        <w:rPr>
          <w:rFonts w:ascii="inherit" w:eastAsia="Times New Roman" w:hAnsi="inherit" w:cs="Helvetica"/>
          <w:color w:val="373737"/>
          <w:sz w:val="23"/>
          <w:szCs w:val="23"/>
        </w:rPr>
        <w:t> of Neolithic Europe that includes these studies.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Hammer says that in his opinion, he thought that if P311 is so frequent and widespread in Europe it must have been there a long time.  However, it appears that he and most everyone else, was wrong.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hypothesis to be tested is if P311 originated prior to the Neolithic wave, it would predict higher diversity it the near east, closer to the origins of agriculture.  If P311 originated after the expansion, would be able to see it migrate across Europe and it would have had to replace an existing population.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Because we now have sequences the DNA of about 40 ancient DNA specimens, Michael turned to the ancient DNA literature.  There were 4 primary locations with skeletal remains.  There were caves in France, Spain, </w:t>
      </w:r>
      <w:proofErr w:type="gramStart"/>
      <w:r w:rsidRPr="005165AA">
        <w:rPr>
          <w:rFonts w:ascii="inherit" w:eastAsia="Times New Roman" w:hAnsi="inherit" w:cs="Helvetica"/>
          <w:color w:val="373737"/>
          <w:sz w:val="23"/>
          <w:szCs w:val="23"/>
        </w:rPr>
        <w:t>Germany</w:t>
      </w:r>
      <w:proofErr w:type="gramEnd"/>
      <w:r w:rsidRPr="005165AA">
        <w:rPr>
          <w:rFonts w:ascii="inherit" w:eastAsia="Times New Roman" w:hAnsi="inherit" w:cs="Helvetica"/>
          <w:color w:val="373737"/>
          <w:sz w:val="23"/>
          <w:szCs w:val="23"/>
        </w:rPr>
        <w:t xml:space="preserve"> and then there’s Otzi, found in the Alps.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95" name="Picture 695" descr="hammer ancient y">
              <a:hlinkClick xmlns:a="http://schemas.openxmlformats.org/drawingml/2006/main" r:id="rId1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ammer ancient y">
                      <a:hlinkClick r:id="rId1805"/>
                    </pic:cNvPr>
                    <pic:cNvPicPr>
                      <a:picLocks noChangeAspect="1" noChangeArrowheads="1"/>
                    </pic:cNvPicPr>
                  </pic:nvPicPr>
                  <pic:blipFill>
                    <a:blip r:embed="rId1806">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 of these remains are between 6000-7000 years old, so prior to the agricultural expansion into Europe.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France, the study of 22 remains produced, 20 that were G2a and 2 that were I2a.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Spain, 5 G2a and 1 E1b.</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Germany, 1I G2a and 2 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Otzi is haplogroup G2a2b.</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was absolutely 0, no, haplogroup R of any flavor.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modern samples, of 172 samples, 94 are R1b.</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evaluate this, he is dropping back to the backbone of haplogroup 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94" name="Picture 694" descr="hammer backbone">
              <a:hlinkClick xmlns:a="http://schemas.openxmlformats.org/drawingml/2006/main" r:id="rId1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ammer backbone">
                      <a:hlinkClick r:id="rId1807"/>
                    </pic:cNvPr>
                    <pic:cNvPicPr>
                      <a:picLocks noChangeAspect="1" noChangeArrowheads="1"/>
                    </pic:cNvPicPr>
                  </pic:nvPicPr>
                  <pic:blipFill>
                    <a:blip r:embed="rId1808">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evidence supports a recent spread of haplogroup R lineages in </w:t>
      </w:r>
      <w:proofErr w:type="gramStart"/>
      <w:r w:rsidRPr="005165AA">
        <w:rPr>
          <w:rFonts w:ascii="inherit" w:eastAsia="Times New Roman" w:hAnsi="inherit" w:cs="Helvetica"/>
          <w:color w:val="373737"/>
          <w:sz w:val="23"/>
          <w:szCs w:val="23"/>
        </w:rPr>
        <w:t>western</w:t>
      </w:r>
      <w:proofErr w:type="gramEnd"/>
      <w:r w:rsidRPr="005165AA">
        <w:rPr>
          <w:rFonts w:ascii="inherit" w:eastAsia="Times New Roman" w:hAnsi="inherit" w:cs="Helvetica"/>
          <w:color w:val="373737"/>
          <w:sz w:val="23"/>
          <w:szCs w:val="23"/>
        </w:rPr>
        <w:t xml:space="preserve"> Europe about 5K years ago.  This also supports evidence that P311 moved into Europe after the Neolithic agricultural transition and nearly displaced the previously existing western European Neolithic Y, which appears to be G2a.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same pattern does not extrapolate to mitochondrial DNA where there is continuity.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conferred advantage to these post Neolithic men?  What was that advantage?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Hammer then grouped the major subgroups of haplogroup R-P3111 and found the following clusters.</w:t>
      </w:r>
    </w:p>
    <w:p w:rsidR="005165AA" w:rsidRPr="005165AA" w:rsidRDefault="005165AA" w:rsidP="005165AA">
      <w:pPr>
        <w:numPr>
          <w:ilvl w:val="0"/>
          <w:numId w:val="14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U106 is clustered in Germany</w:t>
      </w:r>
    </w:p>
    <w:p w:rsidR="005165AA" w:rsidRPr="005165AA" w:rsidRDefault="005165AA" w:rsidP="005165AA">
      <w:pPr>
        <w:numPr>
          <w:ilvl w:val="0"/>
          <w:numId w:val="14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L21 clustered in the British Isles</w:t>
      </w:r>
    </w:p>
    <w:p w:rsidR="005165AA" w:rsidRPr="005165AA" w:rsidRDefault="005165AA" w:rsidP="005165AA">
      <w:pPr>
        <w:numPr>
          <w:ilvl w:val="0"/>
          <w:numId w:val="14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U152 has an Alps epicenter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93" name="Picture 693" descr="hammer post neolithic epicenters">
              <a:hlinkClick xmlns:a="http://schemas.openxmlformats.org/drawingml/2006/main" r:id="rId1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ammer post neolithic epicenters">
                      <a:hlinkClick r:id="rId1809"/>
                    </pic:cNvPr>
                    <pic:cNvPicPr>
                      <a:picLocks noChangeAspect="1" noChangeArrowheads="1"/>
                    </pic:cNvPicPr>
                  </pic:nvPicPr>
                  <pic:blipFill>
                    <a:blip r:embed="rId1810">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suggests multiple centers of re-expansion for subgroups of haplogroup R, a stepwise process leading to different pockets of subhaplogroup density.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Archaeological studies produce patterns similar to the hap epicenters.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kind of model is going on for this expansion?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Ancestral origin of haplogroup R is in the near east, with U106, P312 and L21 which are then found in 3 European locations.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research also suggests thatG2a is the Neolithic version of R1b – it was the most commonly found haplogroup before the R invasion.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make things even more interesting, the base tree that includes R has also been shifted, dramatically.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Haplogroup K has been significantly revised and is the parent of haplogroups P, R and Q.</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has been broken into 4 major branches from several individual lineages – widely shifted clades.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92" name="Picture 692" descr="hammer hap k">
              <a:hlinkClick xmlns:a="http://schemas.openxmlformats.org/drawingml/2006/main" r:id="rId1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ammer hap k">
                      <a:hlinkClick r:id="rId1811"/>
                    </pic:cNvPr>
                    <pic:cNvPicPr>
                      <a:picLocks noChangeAspect="1" noChangeArrowheads="1"/>
                    </pic:cNvPicPr>
                  </pic:nvPicPr>
                  <pic:blipFill>
                    <a:blip r:embed="rId1812">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Haps R and Q are the only groups that are not restricted to Oceana and Southeast Asia.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Rapid splitting of lineages in Southeast Asia to P, R and Q, the last two of which then appear in western Europe.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91" name="Picture 691" descr="hammer r and q in europe">
              <a:hlinkClick xmlns:a="http://schemas.openxmlformats.org/drawingml/2006/main" r:id="rId1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ammer r and q in europe">
                      <a:hlinkClick r:id="rId1813"/>
                    </pic:cNvPr>
                    <pic:cNvPicPr>
                      <a:picLocks noChangeAspect="1" noChangeArrowheads="1"/>
                    </pic:cNvPicPr>
                  </pic:nvPicPr>
                  <pic:blipFill>
                    <a:blip r:embed="rId1814">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 then, populated Europe in the last 4000 years.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did these Asians get to Europe and why?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Asian R1b overtook Neolithic G2a about 4000 years ago in Europe which means that R1b, after migrating from Africa, went to Asia as haplogroup K and then divided into P, Q and R before R and Q returned westward and entered Europe.  If you are shaking your head right about now and saying “huh?”…so were we.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90" name="Picture 690" descr="Hammer hap r dist">
              <a:hlinkClick xmlns:a="http://schemas.openxmlformats.org/drawingml/2006/main" r:id="rId1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ammer hap r dist">
                      <a:hlinkClick r:id="rId1815"/>
                    </pic:cNvPr>
                    <pic:cNvPicPr>
                      <a:picLocks noChangeAspect="1" noChangeArrowheads="1"/>
                    </pic:cNvPicPr>
                  </pic:nvPicPr>
                  <pic:blipFill>
                    <a:blip r:embed="rId1816">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Dr. Hammer’s revised map of haplogroup dispersion.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89" name="Picture 689" descr="hammer haplogroup dispersion map">
              <a:hlinkClick xmlns:a="http://schemas.openxmlformats.org/drawingml/2006/main" r:id="rId1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ammer haplogroup dispersion map">
                      <a:hlinkClick r:id="rId1817"/>
                    </pic:cNvPr>
                    <pic:cNvPicPr>
                      <a:picLocks noChangeAspect="1" noChangeArrowheads="1"/>
                    </pic:cNvPicPr>
                  </pic:nvPicPr>
                  <pic:blipFill>
                    <a:blip r:embed="rId1818">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Moving away from the base tree and looking at more recent SNPs, Dr. Hammer started talking about some of the findings from the advanced SNP testing done through the Nat Geo project and some of what it looks like and what it is telling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example, the R1bs of the British Isles.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many clades under L 21.  For example, there is something going on in Scotland with one particular SNP (CTS11722?) as it comprises one third of the population in Scotland, but very rare in Ireland, England and Wales.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New Geno 2.0 SNP data is being utilized to learn more about these downstream SNPs and what they had to say about the populations in certain geographies.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example, there are 32 new SNPs under M222 which will help at a genealogical level.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SNPs must have arisen in the past couple thousand years.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Michael wants to work with people who have significant numbers of individuals who can’t be broken out with STRs any further and would like to test the group to break down further with SNPs.  The Big Y is one option but so is Nat Geo and traditional SNP testing, depending on the circumstance.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G2a is currently 4-5% of the population in Europe today and R is more than 40%.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Therefore, P312 split in western Eurasia and very rapidly came to dominate Europe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Session 2 – Dr. Marja Pirttivaara – Bridging Social Media and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Pirttivaara has her PhD in Physics and is passionate about genetic genealogy, history and maps.  She is an administrator for DNA projects related to Finland and haplogroup N1c1, found in Finland, of course.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88" name="Picture 688" descr="marja">
              <a:hlinkClick xmlns:a="http://schemas.openxmlformats.org/drawingml/2006/main" r:id="rId1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marja">
                      <a:hlinkClick r:id="rId1819"/>
                    </pic:cNvPr>
                    <pic:cNvPicPr>
                      <a:picLocks noChangeAspect="1" noChangeArrowheads="1"/>
                    </pic:cNvPicPr>
                  </pic:nvPicPr>
                  <pic:blipFill>
                    <a:blip r:embed="rId1820">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Finland has the population of Minnesota and is the size of New Mexico.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3750 Finland project members and of them 614 are haplogroup N1c1.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Combining the N1c1 and the Uralic map, we find a correlation between the </w:t>
      </w:r>
      <w:proofErr w:type="gramStart"/>
      <w:r w:rsidRPr="005165AA">
        <w:rPr>
          <w:rFonts w:ascii="inherit" w:eastAsia="Times New Roman" w:hAnsi="inherit" w:cs="Helvetica"/>
          <w:color w:val="373737"/>
          <w:sz w:val="23"/>
          <w:szCs w:val="23"/>
        </w:rPr>
        <w:t>distribution</w:t>
      </w:r>
      <w:proofErr w:type="gramEnd"/>
      <w:r w:rsidRPr="005165AA">
        <w:rPr>
          <w:rFonts w:ascii="inherit" w:eastAsia="Times New Roman" w:hAnsi="inherit" w:cs="Helvetica"/>
          <w:color w:val="373737"/>
          <w:sz w:val="23"/>
          <w:szCs w:val="23"/>
        </w:rPr>
        <w:t xml:space="preserve"> of the two.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Turku, the old capital, was full or foreigners, in </w:t>
      </w:r>
      <w:proofErr w:type="gramStart"/>
      <w:r w:rsidRPr="005165AA">
        <w:rPr>
          <w:rFonts w:ascii="inherit" w:eastAsia="Times New Roman" w:hAnsi="inherit" w:cs="Helvetica"/>
          <w:color w:val="373737"/>
          <w:sz w:val="23"/>
          <w:szCs w:val="23"/>
        </w:rPr>
        <w:t>Medieval</w:t>
      </w:r>
      <w:proofErr w:type="gramEnd"/>
      <w:r w:rsidRPr="005165AA">
        <w:rPr>
          <w:rFonts w:ascii="inherit" w:eastAsia="Times New Roman" w:hAnsi="inherit" w:cs="Helvetica"/>
          <w:color w:val="373737"/>
          <w:sz w:val="23"/>
          <w:szCs w:val="23"/>
        </w:rPr>
        <w:t xml:space="preserve"> times which is today reflected in the far reaching DNA matches to Finnish people.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of the interest in Finland’s DNA comes from migration which occurred to the United States.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Facebook and other social media has changed the rules of communication and allows the people from wide geographies to collaborate.  The administrator’s role has also changed on social media as opposed to just a FTDNA project admin.  Now, the administrator becomes a negotiator and a moderator as well as the DNA “expert.”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Marja has done an excellent job of motivating her project members.  They are very active within the project but also on Facebook, comparing notes, posting historical information and more.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Session 3 – Jason Wang – Engineering Roadmap and IT Update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Jason is the Chief Technology Officer at Family Tree DNA and recently joined with the Arpeggi merger and has a MS in Computer Engineering.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Regarding the Gene by Gene/FTDNA partnership, “The sum of the parts is greater than the whole.”  He notes that they have added people since last year in addition to the Arpeggi acquisition.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Jason introduced Elliott Greenspan, who, to most of us, needed no introduction at all.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Elliott began manually scoring mitochondrial DNA tests at age 15.  He joined FTDNA in 2006 officially.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Year in review and What’s Coming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4 times the data processed in the past year.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Uploads run 10 times faster.  With 23andMe and Ancestry autosomal uploads, processing will start in about 5 minutes, and matches will start then.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FTDNA reinvented Family Finder with the goal of making the user experience easier and more modern.   They added photos, profiles and the new comparison bars along with an advanced section and added push to chromosome browser.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Focus on users uploading the family tree.  Tools don’t matter if the data isn’t there.  In order to utilize the genealogy aspect, the genealogy info needs to be there.   Will be enhancing the GEDCOM viewer.  New GEDCOMs replace old GEDCOMs so as you update yours, upload it again.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are now adding a SNP request form so that you can request a SNP not currently available.  This is not to be confused with ordering an existing SNP.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currently utilize build 14 for mitochondrial DNA.  They are skipping build 15 entirely and moving forward with 16.</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added steps to the full sequence matches so that you can see your step-wise mutations and decide whether and if you are related in a genealogical timeframe.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New Y tree will be released shortly as a result of the Geno 2.0 testing.  Some of the SNPs have mutated as much as 7 times, and what does that mean in terms of the tree and in terms of genealogical usefulness.  This tree has taken much longer to produce than they expected due to these types of issues which had to be revised individually.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New 2014 tree has 6200 SNPS and 1000 branches.</w:t>
      </w:r>
    </w:p>
    <w:p w:rsidR="005165AA" w:rsidRPr="005165AA" w:rsidRDefault="005165AA" w:rsidP="005165AA">
      <w:pPr>
        <w:numPr>
          <w:ilvl w:val="0"/>
          <w:numId w:val="1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Commitment to take genetic genealogy to the next level</w:t>
      </w:r>
    </w:p>
    <w:p w:rsidR="005165AA" w:rsidRPr="005165AA" w:rsidRDefault="005165AA" w:rsidP="005165AA">
      <w:pPr>
        <w:numPr>
          <w:ilvl w:val="0"/>
          <w:numId w:val="1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 draft tree</w:t>
      </w:r>
    </w:p>
    <w:p w:rsidR="005165AA" w:rsidRPr="005165AA" w:rsidRDefault="005165AA" w:rsidP="005165AA">
      <w:pPr>
        <w:numPr>
          <w:ilvl w:val="0"/>
          <w:numId w:val="1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Constant updates to official tree</w:t>
      </w:r>
    </w:p>
    <w:p w:rsidR="005165AA" w:rsidRPr="005165AA" w:rsidRDefault="005165AA" w:rsidP="005165AA">
      <w:pPr>
        <w:numPr>
          <w:ilvl w:val="0"/>
          <w:numId w:val="1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Commitment to accurate science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a single sample comes back as positive for a SNP, they will put it on the tree and will constantly update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3 or 4 people have the same SNP that are not related it will go directly to the tree.  This is the reason for the new SNP request form.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of the reason that the tree has taken so long is that not every SNP is public and it has been a huge problem.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they find a new SNP, where does it go on the tree?  When one SNP is found or a SNP fails, they have run over 6000 individual SNPs on Nat Geo samples to vet to verify the accuracy of the placement.  For example, if a new SNP is found in a particular location, or one is found not to be equivalent that was believe to be so previously, they will then test other samples to see where the SNP actually belongs.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X Matching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Matching differential is huge in early testing.  One child may inherit as little as 20% of the X and another 90%.  Some first cousins carry none.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X matching will be an advanced feature and will have their own chromosome browser.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End of the year – January 1.  Happy New Year!!!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Population Finder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definitely in need of an upgrade and have assigned one person full time to this product.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a few contention points that can be explained through standard history.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going to get a new look as well and will be easily upgradeable in the future.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cannot utilize the National Geographic data because it’s private to Nat Geo.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Bennett – “Committed to an engineering team of any size it takes to get it done.  New things will be rolling out in first and second quarter of next year.”  Then Bennett kind of sighed and said “I can’t believe I just said that.”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Session 4 – Dr. Connie Bormans – Laboratory Update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Gene by Gene lab, which of course processes all of the FTDNA samples is now a regulated lab which allows them to offer certain regulated medical tests.</w:t>
      </w:r>
    </w:p>
    <w:p w:rsidR="005165AA" w:rsidRPr="005165AA" w:rsidRDefault="005165AA" w:rsidP="005165AA">
      <w:pPr>
        <w:numPr>
          <w:ilvl w:val="0"/>
          <w:numId w:val="14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CLIA</w:t>
      </w:r>
    </w:p>
    <w:p w:rsidR="005165AA" w:rsidRPr="005165AA" w:rsidRDefault="005165AA" w:rsidP="005165AA">
      <w:pPr>
        <w:numPr>
          <w:ilvl w:val="0"/>
          <w:numId w:val="14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CAP</w:t>
      </w:r>
    </w:p>
    <w:p w:rsidR="005165AA" w:rsidRPr="005165AA" w:rsidRDefault="005165AA" w:rsidP="005165AA">
      <w:pPr>
        <w:numPr>
          <w:ilvl w:val="0"/>
          <w:numId w:val="14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AABB</w:t>
      </w:r>
    </w:p>
    <w:p w:rsidR="005165AA" w:rsidRPr="005165AA" w:rsidRDefault="005165AA" w:rsidP="005165AA">
      <w:pPr>
        <w:numPr>
          <w:ilvl w:val="0"/>
          <w:numId w:val="14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NYSDOH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Between these various accreditations, they are inspected and accredited once yearly.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Working to decrease turn-around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SNP request pipeline is an online form and is in place to request a new SNP be added to their testing menu.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Raised the bar for all of their tests even though genetic genealogy isn’t medical testing because it’s good for customers and increases quality and throughput.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New customer support software and new procedures to triage customer requests.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Implement new scoring software that can score twice as many tests in half the time.  This decreases turn-around time to the customer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New projects include improved method of mtDNA analysis, new lab techniques and equipment and there are also new products in development.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Ancient DNA (meaning DNA from deceased people) is being considered as an offering if there is enough demand.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Session 5 – Maurice Gleeson – Back to Our Past, Ireland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Maurice Gleeson coordinated a world class genealogy event in Dublin, Ireland Oct. 18-20, 2013.  Family Tree DNA and ISOGG volunteers attended to educate attendees about genetic genealogy and DNA. It was a great success and the DNA kits from the conference were checked in last week and are in process now.  Hopefully this will help people with Irish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12% of the Americans have Irish ancestry, but a show of hands here was nearly 100% – so maybe Irish descendants carry the crazy genealogist gene!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developed a website titled </w:t>
      </w:r>
      <w:hyperlink r:id="rId1821" w:history="1">
        <w:r w:rsidRPr="005165AA">
          <w:rPr>
            <w:rFonts w:ascii="inherit" w:eastAsia="Times New Roman" w:hAnsi="inherit" w:cs="Helvetica"/>
            <w:color w:val="1982D1"/>
            <w:sz w:val="23"/>
            <w:szCs w:val="23"/>
            <w:u w:val="single"/>
            <w:bdr w:val="none" w:sz="0" w:space="0" w:color="auto" w:frame="1"/>
          </w:rPr>
          <w:t>Genetic Genealogy Ireland 2013</w:t>
        </w:r>
      </w:hyperlink>
      <w:r w:rsidRPr="005165AA">
        <w:rPr>
          <w:rFonts w:ascii="inherit" w:eastAsia="Times New Roman" w:hAnsi="inherit" w:cs="Helvetica"/>
          <w:color w:val="373737"/>
          <w:sz w:val="23"/>
          <w:szCs w:val="23"/>
        </w:rPr>
        <w:t>.  Their target audience was twofold, genetic genealogy in general and also the Irish people.  They posted things periodically to keep people interested.  They also created a Facebook page.  They announced free (sponsored) DNA tests and the traffic increased a great deal.  Today ISOGG has a free DNA wiki page too.  They also had a prize draw sponsored by the Ireland DNA and mtdna projects. Maurice said that the sessions and the booth proximity were quite symbiotic because when y ou came out of the DNA session, the booth was right there.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2000-5000 people passed by the booth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500 people in the booth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Sold 99 kits – 119 tests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45 took Y 37 marker tests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56 FF, 20 male, 36 female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18 </w:t>
      </w:r>
      <w:proofErr w:type="gramStart"/>
      <w:r w:rsidRPr="005165AA">
        <w:rPr>
          <w:rFonts w:ascii="inherit" w:eastAsia="Times New Roman" w:hAnsi="inherit" w:cs="Helvetica"/>
          <w:color w:val="373737"/>
          <w:sz w:val="23"/>
          <w:szCs w:val="23"/>
        </w:rPr>
        <w:t>mito</w:t>
      </w:r>
      <w:proofErr w:type="gramEnd"/>
      <w:r w:rsidRPr="005165AA">
        <w:rPr>
          <w:rFonts w:ascii="inherit" w:eastAsia="Times New Roman" w:hAnsi="inherit" w:cs="Helvetica"/>
          <w:color w:val="373737"/>
          <w:sz w:val="23"/>
          <w:szCs w:val="23"/>
        </w:rPr>
        <w:t xml:space="preserve"> tests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passed out a lot of educational material the first two days.  It appeared that the attendees were thinking about things and they came back the last day which is when half of the kits were sold, literally up until they threatened to turn the lights out on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have uploaded all of the lectures to a </w:t>
      </w:r>
      <w:hyperlink r:id="rId1822" w:history="1">
        <w:r w:rsidRPr="005165AA">
          <w:rPr>
            <w:rFonts w:ascii="inherit" w:eastAsia="Times New Roman" w:hAnsi="inherit" w:cs="Helvetica"/>
            <w:color w:val="1982D1"/>
            <w:sz w:val="23"/>
            <w:szCs w:val="23"/>
            <w:u w:val="single"/>
            <w:bdr w:val="none" w:sz="0" w:space="0" w:color="auto" w:frame="1"/>
          </w:rPr>
          <w:t>YouTube channel</w:t>
        </w:r>
      </w:hyperlink>
      <w:r w:rsidRPr="005165AA">
        <w:rPr>
          <w:rFonts w:ascii="inherit" w:eastAsia="Times New Roman" w:hAnsi="inherit" w:cs="Helvetica"/>
          <w:color w:val="373737"/>
          <w:sz w:val="23"/>
          <w:szCs w:val="23"/>
        </w:rPr>
        <w:t> and they have had over 2000 views.  Of all of the presentation, which looked to be a list of maybe 10-15, the autosomal DNA lecture has received 25% of the total hits for all of the videos.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wonderful resource, so be sure to watch these videos and publicize them in your projects.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Session 6 – Brad Larkin – Introducing Surname DNA Journal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Brad Larkin is the FTDNA video link to the </w:t>
      </w:r>
      <w:hyperlink r:id="rId1823" w:history="1">
        <w:r w:rsidRPr="005165AA">
          <w:rPr>
            <w:rFonts w:ascii="inherit" w:eastAsia="Times New Roman" w:hAnsi="inherit" w:cs="Helvetica"/>
            <w:color w:val="1982D1"/>
            <w:sz w:val="23"/>
            <w:szCs w:val="23"/>
            <w:u w:val="single"/>
            <w:bdr w:val="none" w:sz="0" w:space="0" w:color="auto" w:frame="1"/>
          </w:rPr>
          <w:t>“how to appropriately” scrape for a DNA test</w:t>
        </w:r>
      </w:hyperlink>
      <w:r w:rsidRPr="005165AA">
        <w:rPr>
          <w:rFonts w:ascii="inherit" w:eastAsia="Times New Roman" w:hAnsi="inherit" w:cs="Helvetica"/>
          <w:color w:val="373737"/>
          <w:sz w:val="23"/>
          <w:szCs w:val="23"/>
        </w:rPr>
        <w:t>.  That’s his minute or two of fame!  I knew he looked familiar.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Brad began a peer reviewed genetic genealogy journal in order to help people get their project stories published.  It’s free, open access, web based and the author retains the copyright</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t>  </w:t>
      </w:r>
      <w:hyperlink r:id="rId1824" w:history="1">
        <w:r w:rsidRPr="005165AA">
          <w:rPr>
            <w:rFonts w:ascii="inherit" w:eastAsia="Times New Roman" w:hAnsi="inherit" w:cs="Helvetica"/>
            <w:color w:val="1982D1"/>
            <w:sz w:val="23"/>
            <w:szCs w:val="23"/>
            <w:u w:val="single"/>
            <w:bdr w:val="none" w:sz="0" w:space="0" w:color="auto" w:frame="1"/>
          </w:rPr>
          <w:t>www.surnamedna.com</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Conceived in 2012, the first article was published in January 2013.  Three papers published to date.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Encourage administrators to write and publish their research.  This helps the publication withstand the test of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Most other journals are not free, except for JOGG which is now inactive.  Author fees typically are $1320 (PLOS) to $5000 (Nature) and some also have subscription or reader fees.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Peer review is important.  It is a critical review, a keen eye and an encouraging tone.  This insures that the information is evidence based, correct and replicable.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Session 7 – mtdna Roundtable – Roberta Estes and Marie Rundquist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roundtable was a much smaller group than yesterday’s Y DNA and SNP session, but much more productive for the attendees since we could give individual attention to each person.  We discussed how to effectively use mtdna results and what they really mean.  And you just never know what you’re going to discover.  Marie was using one of her ancestors whose mtDNA was not the haplogroup expected and when she mentioned the name, I realized that Marie and I share yet another ancestral line.  WooHoo!!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Q&amp;A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FTDNA kits can now be tested for the Nat Geo test without having to submit a new sample.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the new Y tree is defined, FTDNA will offer another version of the Deep Clade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Illumina chip, most of the time, does not cover STRs because it measures DNA in very small fragments.  As they work with the Big Y chip, if the STRs are there, then they will be reported.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80% of FTDNA orders are from the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Microalleles from the Houston lab are being added to results as produced, but they do not have the data from the older tests at the University of Arizona.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Holiday sale starts now, runs through December 31 and includes a restaurant.com $100 gift card for anyone who purchases any test or combination of tests that includes Family Finder.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That’s it folks.  We took a few more photos with our friends and left looking forward to next year’s conference.  Below, left to right in rear, Marja Pirttivaara, Marie Rundquist and David Pike.  Front row, left to right, me and Bennett Greenspan.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687" name="Picture 687" descr="Goodbyes">
              <a:hlinkClick xmlns:a="http://schemas.openxmlformats.org/drawingml/2006/main" r:id="rId1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Goodbyes">
                      <a:hlinkClick r:id="rId1825"/>
                    </pic:cNvPr>
                    <pic:cNvPicPr>
                      <a:picLocks noChangeAspect="1" noChangeArrowheads="1"/>
                    </pic:cNvPicPr>
                  </pic:nvPicPr>
                  <pic:blipFill>
                    <a:blip r:embed="rId1826">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See y’all next year!!!</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4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82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4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828"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1829" w:tooltip="View all posts in Ancient DNA" w:history="1">
        <w:r w:rsidRPr="005165AA">
          <w:rPr>
            <w:rFonts w:ascii="inherit" w:eastAsia="Times New Roman" w:hAnsi="inherit" w:cs="Helvetica"/>
            <w:b/>
            <w:bCs/>
            <w:color w:val="1982D1"/>
            <w:sz w:val="18"/>
            <w:szCs w:val="18"/>
            <w:u w:val="single"/>
            <w:bdr w:val="none" w:sz="0" w:space="0" w:color="auto" w:frame="1"/>
          </w:rPr>
          <w:t>Ancient DNA</w:t>
        </w:r>
      </w:hyperlink>
      <w:r w:rsidRPr="005165AA">
        <w:rPr>
          <w:rFonts w:ascii="inherit" w:eastAsia="Times New Roman" w:hAnsi="inherit" w:cs="Helvetica"/>
          <w:color w:val="373737"/>
          <w:sz w:val="18"/>
          <w:szCs w:val="18"/>
          <w:bdr w:val="none" w:sz="0" w:space="0" w:color="auto" w:frame="1"/>
        </w:rPr>
        <w:t>, </w:t>
      </w:r>
      <w:hyperlink r:id="rId1830"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1831"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832"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1833" w:tooltip="View all posts in Citizen Science" w:history="1">
        <w:r w:rsidRPr="005165AA">
          <w:rPr>
            <w:rFonts w:ascii="inherit" w:eastAsia="Times New Roman" w:hAnsi="inherit" w:cs="Helvetica"/>
            <w:b/>
            <w:bCs/>
            <w:color w:val="1982D1"/>
            <w:sz w:val="18"/>
            <w:szCs w:val="18"/>
            <w:u w:val="single"/>
            <w:bdr w:val="none" w:sz="0" w:space="0" w:color="auto" w:frame="1"/>
          </w:rPr>
          <w:t>Citizen Science</w:t>
        </w:r>
      </w:hyperlink>
      <w:r w:rsidRPr="005165AA">
        <w:rPr>
          <w:rFonts w:ascii="inherit" w:eastAsia="Times New Roman" w:hAnsi="inherit" w:cs="Helvetica"/>
          <w:color w:val="373737"/>
          <w:sz w:val="18"/>
          <w:szCs w:val="18"/>
          <w:bdr w:val="none" w:sz="0" w:space="0" w:color="auto" w:frame="1"/>
        </w:rPr>
        <w:t>, </w:t>
      </w:r>
      <w:hyperlink r:id="rId1834" w:tooltip="View all posts in Conference" w:history="1">
        <w:r w:rsidRPr="005165AA">
          <w:rPr>
            <w:rFonts w:ascii="inherit" w:eastAsia="Times New Roman" w:hAnsi="inherit" w:cs="Helvetica"/>
            <w:b/>
            <w:bCs/>
            <w:color w:val="1982D1"/>
            <w:sz w:val="18"/>
            <w:szCs w:val="18"/>
            <w:u w:val="single"/>
            <w:bdr w:val="none" w:sz="0" w:space="0" w:color="auto" w:frame="1"/>
          </w:rPr>
          <w:t>Conference</w:t>
        </w:r>
      </w:hyperlink>
      <w:r w:rsidRPr="005165AA">
        <w:rPr>
          <w:rFonts w:ascii="inherit" w:eastAsia="Times New Roman" w:hAnsi="inherit" w:cs="Helvetica"/>
          <w:color w:val="373737"/>
          <w:sz w:val="18"/>
          <w:szCs w:val="18"/>
          <w:bdr w:val="none" w:sz="0" w:space="0" w:color="auto" w:frame="1"/>
        </w:rPr>
        <w:t>, </w:t>
      </w:r>
      <w:hyperlink r:id="rId1835"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1836"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1837" w:tooltip="View all posts in Family Finder" w:history="1">
        <w:r w:rsidRPr="005165AA">
          <w:rPr>
            <w:rFonts w:ascii="inherit" w:eastAsia="Times New Roman" w:hAnsi="inherit" w:cs="Helvetica"/>
            <w:b/>
            <w:bCs/>
            <w:color w:val="1982D1"/>
            <w:sz w:val="18"/>
            <w:szCs w:val="18"/>
            <w:u w:val="single"/>
            <w:bdr w:val="none" w:sz="0" w:space="0" w:color="auto" w:frame="1"/>
          </w:rPr>
          <w:t>Family Finder</w:t>
        </w:r>
      </w:hyperlink>
      <w:r w:rsidRPr="005165AA">
        <w:rPr>
          <w:rFonts w:ascii="inherit" w:eastAsia="Times New Roman" w:hAnsi="inherit" w:cs="Helvetica"/>
          <w:color w:val="373737"/>
          <w:sz w:val="18"/>
          <w:szCs w:val="18"/>
          <w:bdr w:val="none" w:sz="0" w:space="0" w:color="auto" w:frame="1"/>
        </w:rPr>
        <w:t>, </w:t>
      </w:r>
      <w:hyperlink r:id="rId1838"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1839" w:tooltip="View all posts in Gene by Gene" w:history="1">
        <w:r w:rsidRPr="005165AA">
          <w:rPr>
            <w:rFonts w:ascii="inherit" w:eastAsia="Times New Roman" w:hAnsi="inherit" w:cs="Helvetica"/>
            <w:b/>
            <w:bCs/>
            <w:color w:val="1982D1"/>
            <w:sz w:val="18"/>
            <w:szCs w:val="18"/>
            <w:u w:val="single"/>
            <w:bdr w:val="none" w:sz="0" w:space="0" w:color="auto" w:frame="1"/>
          </w:rPr>
          <w:t>Gene by Gene</w:t>
        </w:r>
      </w:hyperlink>
      <w:r w:rsidRPr="005165AA">
        <w:rPr>
          <w:rFonts w:ascii="inherit" w:eastAsia="Times New Roman" w:hAnsi="inherit" w:cs="Helvetica"/>
          <w:color w:val="373737"/>
          <w:sz w:val="18"/>
          <w:szCs w:val="18"/>
          <w:bdr w:val="none" w:sz="0" w:space="0" w:color="auto" w:frame="1"/>
        </w:rPr>
        <w:t>, </w:t>
      </w:r>
      <w:hyperlink r:id="rId1840"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1841"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1842"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w:t>
      </w:r>
      <w:hyperlink r:id="rId1843" w:tooltip="View all posts in Inheritance" w:history="1">
        <w:r w:rsidRPr="005165AA">
          <w:rPr>
            <w:rFonts w:ascii="inherit" w:eastAsia="Times New Roman" w:hAnsi="inherit" w:cs="Helvetica"/>
            <w:b/>
            <w:bCs/>
            <w:color w:val="1982D1"/>
            <w:sz w:val="18"/>
            <w:szCs w:val="18"/>
            <w:u w:val="single"/>
            <w:bdr w:val="none" w:sz="0" w:space="0" w:color="auto" w:frame="1"/>
          </w:rPr>
          <w:t>Inheritance</w:t>
        </w:r>
      </w:hyperlink>
      <w:r w:rsidRPr="005165AA">
        <w:rPr>
          <w:rFonts w:ascii="inherit" w:eastAsia="Times New Roman" w:hAnsi="inherit" w:cs="Helvetica"/>
          <w:color w:val="373737"/>
          <w:sz w:val="18"/>
          <w:szCs w:val="18"/>
          <w:bdr w:val="none" w:sz="0" w:space="0" w:color="auto" w:frame="1"/>
        </w:rPr>
        <w:t>, </w:t>
      </w:r>
      <w:hyperlink r:id="rId1844" w:tooltip="View all posts in Jewish" w:history="1">
        <w:r w:rsidRPr="005165AA">
          <w:rPr>
            <w:rFonts w:ascii="inherit" w:eastAsia="Times New Roman" w:hAnsi="inherit" w:cs="Helvetica"/>
            <w:b/>
            <w:bCs/>
            <w:color w:val="1982D1"/>
            <w:sz w:val="18"/>
            <w:szCs w:val="18"/>
            <w:u w:val="single"/>
            <w:bdr w:val="none" w:sz="0" w:space="0" w:color="auto" w:frame="1"/>
          </w:rPr>
          <w:t>Jewish</w:t>
        </w:r>
      </w:hyperlink>
      <w:r w:rsidRPr="005165AA">
        <w:rPr>
          <w:rFonts w:ascii="inherit" w:eastAsia="Times New Roman" w:hAnsi="inherit" w:cs="Helvetica"/>
          <w:color w:val="373737"/>
          <w:sz w:val="18"/>
          <w:szCs w:val="18"/>
          <w:bdr w:val="none" w:sz="0" w:space="0" w:color="auto" w:frame="1"/>
        </w:rPr>
        <w:t>, </w:t>
      </w:r>
      <w:hyperlink r:id="rId1845"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1846"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1847" w:tooltip="View all posts in Otzi" w:history="1">
        <w:r w:rsidRPr="005165AA">
          <w:rPr>
            <w:rFonts w:ascii="inherit" w:eastAsia="Times New Roman" w:hAnsi="inherit" w:cs="Helvetica"/>
            <w:b/>
            <w:bCs/>
            <w:color w:val="1982D1"/>
            <w:sz w:val="18"/>
            <w:szCs w:val="18"/>
            <w:u w:val="single"/>
            <w:bdr w:val="none" w:sz="0" w:space="0" w:color="auto" w:frame="1"/>
          </w:rPr>
          <w:t>Otzi</w:t>
        </w:r>
      </w:hyperlink>
      <w:r w:rsidRPr="005165AA">
        <w:rPr>
          <w:rFonts w:ascii="inherit" w:eastAsia="Times New Roman" w:hAnsi="inherit" w:cs="Helvetica"/>
          <w:color w:val="373737"/>
          <w:sz w:val="18"/>
          <w:szCs w:val="18"/>
          <w:bdr w:val="none" w:sz="0" w:space="0" w:color="auto" w:frame="1"/>
        </w:rPr>
        <w:t>,</w:t>
      </w:r>
      <w:hyperlink r:id="rId1848"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w:t>
      </w:r>
      <w:hyperlink r:id="rId1849" w:tooltip="View all posts in Privacy" w:history="1">
        <w:r w:rsidRPr="005165AA">
          <w:rPr>
            <w:rFonts w:ascii="inherit" w:eastAsia="Times New Roman" w:hAnsi="inherit" w:cs="Helvetica"/>
            <w:b/>
            <w:bCs/>
            <w:color w:val="1982D1"/>
            <w:sz w:val="18"/>
            <w:szCs w:val="18"/>
            <w:u w:val="single"/>
            <w:bdr w:val="none" w:sz="0" w:space="0" w:color="auto" w:frame="1"/>
          </w:rPr>
          <w:t>Privacy</w:t>
        </w:r>
      </w:hyperlink>
      <w:r w:rsidRPr="005165AA">
        <w:rPr>
          <w:rFonts w:ascii="inherit" w:eastAsia="Times New Roman" w:hAnsi="inherit" w:cs="Helvetica"/>
          <w:color w:val="373737"/>
          <w:sz w:val="18"/>
          <w:szCs w:val="18"/>
          <w:bdr w:val="none" w:sz="0" w:space="0" w:color="auto" w:frame="1"/>
        </w:rPr>
        <w:t>, </w:t>
      </w:r>
      <w:hyperlink r:id="rId1850"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w:t>
      </w:r>
      <w:hyperlink r:id="rId1851"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w:t>
      </w:r>
      <w:hyperlink r:id="rId1852" w:tooltip="View all posts in WTY (Walk the Y)" w:history="1">
        <w:r w:rsidRPr="005165AA">
          <w:rPr>
            <w:rFonts w:ascii="inherit" w:eastAsia="Times New Roman" w:hAnsi="inherit" w:cs="Helvetica"/>
            <w:b/>
            <w:bCs/>
            <w:color w:val="1982D1"/>
            <w:sz w:val="18"/>
            <w:szCs w:val="18"/>
            <w:u w:val="single"/>
            <w:bdr w:val="none" w:sz="0" w:space="0" w:color="auto" w:frame="1"/>
          </w:rPr>
          <w:t>WTY (Walk the Y)</w:t>
        </w:r>
      </w:hyperlink>
      <w:r w:rsidRPr="005165AA">
        <w:rPr>
          <w:rFonts w:ascii="inherit" w:eastAsia="Times New Roman" w:hAnsi="inherit" w:cs="Helvetica"/>
          <w:color w:val="373737"/>
          <w:sz w:val="18"/>
          <w:szCs w:val="18"/>
          <w:bdr w:val="none" w:sz="0" w:space="0" w:color="auto" w:frame="1"/>
        </w:rPr>
        <w:t>, </w:t>
      </w:r>
      <w:hyperlink r:id="rId1853" w:tooltip="View all posts in X Chromosome" w:history="1">
        <w:r w:rsidRPr="005165AA">
          <w:rPr>
            <w:rFonts w:ascii="inherit" w:eastAsia="Times New Roman" w:hAnsi="inherit" w:cs="Helvetica"/>
            <w:b/>
            <w:bCs/>
            <w:color w:val="1982D1"/>
            <w:sz w:val="18"/>
            <w:szCs w:val="18"/>
            <w:u w:val="single"/>
            <w:bdr w:val="none" w:sz="0" w:space="0" w:color="auto" w:frame="1"/>
          </w:rPr>
          <w:t>X Chromosome</w:t>
        </w:r>
      </w:hyperlink>
      <w:r w:rsidRPr="005165AA">
        <w:rPr>
          <w:rFonts w:ascii="inherit" w:eastAsia="Times New Roman" w:hAnsi="inherit" w:cs="Helvetica"/>
          <w:color w:val="373737"/>
          <w:sz w:val="18"/>
          <w:szCs w:val="18"/>
          <w:bdr w:val="none" w:sz="0" w:space="0" w:color="auto" w:frame="1"/>
        </w:rPr>
        <w:t>, </w:t>
      </w:r>
      <w:hyperlink r:id="rId1854"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1855" w:anchor="comments" w:tooltip="Comment on 2013 Family Tree DNA Conference Day 2" w:history="1">
        <w:r w:rsidRPr="005165AA">
          <w:rPr>
            <w:rFonts w:ascii="inherit" w:eastAsia="Times New Roman" w:hAnsi="inherit" w:cs="Helvetica"/>
            <w:b/>
            <w:bCs/>
            <w:color w:val="1982D1"/>
            <w:sz w:val="18"/>
            <w:szCs w:val="18"/>
            <w:u w:val="single"/>
            <w:bdr w:val="none" w:sz="0" w:space="0" w:color="auto" w:frame="1"/>
          </w:rPr>
          <w:t>11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856" w:history="1">
        <w:r w:rsidR="005165AA" w:rsidRPr="005165AA">
          <w:rPr>
            <w:rFonts w:ascii="inherit" w:eastAsia="Times New Roman" w:hAnsi="inherit" w:cs="Helvetica"/>
            <w:b/>
            <w:bCs/>
            <w:color w:val="222222"/>
            <w:kern w:val="36"/>
            <w:sz w:val="39"/>
            <w:szCs w:val="39"/>
            <w:u w:val="single"/>
            <w:bdr w:val="none" w:sz="0" w:space="0" w:color="auto" w:frame="1"/>
          </w:rPr>
          <w:t>2013 Family Tree DNA Conference Day 1</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857" w:tooltip="6:12 am" w:history="1">
        <w:r w:rsidRPr="005165AA">
          <w:rPr>
            <w:rFonts w:ascii="inherit" w:eastAsia="Times New Roman" w:hAnsi="inherit" w:cs="Helvetica"/>
            <w:b/>
            <w:bCs/>
            <w:color w:val="1982D1"/>
            <w:sz w:val="18"/>
            <w:szCs w:val="18"/>
            <w:u w:val="single"/>
            <w:bdr w:val="none" w:sz="0" w:space="0" w:color="auto" w:frame="1"/>
          </w:rPr>
          <w:t>November 11,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858" w:anchor="comments" w:tooltip="Comment on 2013 Family Tree DNA Conference Day 1" w:history="1">
        <w:r w:rsidR="005165AA" w:rsidRPr="005165AA">
          <w:rPr>
            <w:rFonts w:ascii="inherit" w:eastAsia="Times New Roman" w:hAnsi="inherit" w:cs="Helvetica"/>
            <w:color w:val="666666"/>
            <w:sz w:val="20"/>
            <w:szCs w:val="20"/>
            <w:u w:val="single"/>
            <w:bdr w:val="none" w:sz="0" w:space="0" w:color="auto" w:frame="1"/>
            <w:shd w:val="clear" w:color="auto" w:fill="EEEEEE"/>
          </w:rPr>
          <w:t>7</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article is probably less polished than my normal articles.  I’d like to get this information out and to you sooner rather than later, and I’m still on the road the rest of this week with little time to write.  So you’re getting a spruced up version of my notes.  There are some articles here I’d like to write about more indepth later, after I’m back at home and have recovered a bit.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Max Blankfield and Bennett Greenspan, founders, opened the conference on the first day as they always do.  Max began with a bit of a story.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13 years ago Bennett started on a quest….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Indeed he did, and later, Bennett will be relating his own story of that journey.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Someone mentioned to Max that this must be a tough time in this industry.  Max thought about this and said, really, not.  Competition validates what you are doing.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competition it’s just a business opportunity – it was not and is not approached with the passion and commitment that Family Tree DNA has and has always had.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said this has been their best year ever and great things in the pipeline.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big moves is that Arpeggi merged into Family Tree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10</w:t>
      </w:r>
      <w:r w:rsidRPr="005165AA">
        <w:rPr>
          <w:rFonts w:ascii="inherit" w:eastAsia="Times New Roman" w:hAnsi="inherit" w:cs="Helvetica"/>
          <w:b/>
          <w:bCs/>
          <w:color w:val="373737"/>
          <w:sz w:val="15"/>
          <w:szCs w:val="15"/>
          <w:bdr w:val="none" w:sz="0" w:space="0" w:color="auto" w:frame="1"/>
          <w:vertAlign w:val="superscript"/>
        </w:rPr>
        <w:t>th</w:t>
      </w:r>
      <w:r w:rsidRPr="005165AA">
        <w:rPr>
          <w:rFonts w:ascii="inherit" w:eastAsia="Times New Roman" w:hAnsi="inherit" w:cs="Helvetica"/>
          <w:b/>
          <w:bCs/>
          <w:color w:val="373737"/>
          <w:sz w:val="23"/>
          <w:szCs w:val="23"/>
          <w:bdr w:val="none" w:sz="0" w:space="0" w:color="auto" w:frame="1"/>
        </w:rPr>
        <w:t> Anniversary Pioneer Awards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Quite unexpectedly, Max noted and thanked the early adopters and pioneers, some of which who are gone now but remain with us in spirit.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Max and Bennett recognized the administrators who have been with Family Tree DNA for more than 10 years.  The list included about 20 or so early adopters.  They provided plaques for us and many of us took a photo with Max as the plaques were handed out.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86" name="Picture 686" descr="Plaque Max and Me 2013">
              <a:hlinkClick xmlns:a="http://schemas.openxmlformats.org/drawingml/2006/main" r:id="rId1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Plaque Max and Me 2013">
                      <a:hlinkClick r:id="rId1859"/>
                    </pic:cNvPr>
                    <pic:cNvPicPr>
                      <a:picLocks noChangeAspect="1" noChangeArrowheads="1"/>
                    </pic:cNvPicPr>
                  </pic:nvPicPr>
                  <pic:blipFill>
                    <a:blip r:embed="rId1860">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am always impressed by the personal humility and gratitude of Max and Bennett, both, to their administrators.  A good part of their success is attributed, I’m sure, to their personal commitment not only to this industry, but to the individual people involved.  When Max noted the admins who were leaders and are no longer with us, he could barely speak.  There were a lot of teary eyes in the room, because they were friends to all of us and we all have good memories.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 you, Max and Bennett.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second day, we took a </w:t>
      </w:r>
      <w:hyperlink r:id="rId1861" w:history="1">
        <w:r w:rsidRPr="005165AA">
          <w:rPr>
            <w:rFonts w:ascii="inherit" w:eastAsia="Times New Roman" w:hAnsi="inherit" w:cs="Helvetica"/>
            <w:color w:val="1982D1"/>
            <w:sz w:val="23"/>
            <w:szCs w:val="23"/>
            <w:u w:val="single"/>
            <w:bdr w:val="none" w:sz="0" w:space="0" w:color="auto" w:frame="1"/>
          </w:rPr>
          <w:t>group photo</w:t>
        </w:r>
      </w:hyperlink>
      <w:r w:rsidRPr="005165AA">
        <w:rPr>
          <w:rFonts w:ascii="inherit" w:eastAsia="Times New Roman" w:hAnsi="inherit" w:cs="Helvetica"/>
          <w:color w:val="373737"/>
          <w:sz w:val="23"/>
          <w:szCs w:val="23"/>
        </w:rPr>
        <w:t> of all of the recipients along with Max and Bennett.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With that, it was Bennett’s turn for a few remarks.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85" name="Picture 685" descr="Bennett remarks">
              <a:hlinkClick xmlns:a="http://schemas.openxmlformats.org/drawingml/2006/main" r:id="rId18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Bennett remarks">
                      <a:hlinkClick r:id="rId1862"/>
                    </pic:cNvPr>
                    <pic:cNvPicPr>
                      <a:picLocks noChangeAspect="1" noChangeArrowheads="1"/>
                    </pic:cNvPicPr>
                  </pic:nvPicPr>
                  <pic:blipFill>
                    <a:blip r:embed="rId1863">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Bennett says that having their own lab provides a wonderful environment and allows them to benchmark and respond to an ever changing business environment.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they are a College of American Pathologists certified lab and tomorrow, we will find out more about what is coming.  Tomorrow, David Mittleman will speak about next generation sequencing.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handout booklet includes the information that Family Tree DNA now includes over 656,898 records in more than 8,700 group projects. These projects are all managed by volunteer administrators, which in and of itself, is a rather daunting number and amount of volunteer crowd-sourcing.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Session 1 – Amy McGuire, PhD, JD – Am I My Brother’s Keeper?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McGuire went to college for a very long time.  Her list of degrees would take a page or so.  She is the Director of the Center for Medical Ethics and Health Policy at Baylor College of Medicine.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Thirteen years ago, Amy’s husband was sitting next to Bennett’s wife on an airplane and she gave him a business card.  Then two months ago, Amy wound up sitting next to Max on another airplane.  It’s a very small world.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will tell you that Amy said that her job is asking the difficult questions, not providing the answers.  You’ll see from what follows that she is quite good at that.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is genetic genealogy different from clinical genetics in terms of ethics and privacy?  How responsible are we to other family members who share our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obligations do we have to relatives in all areas of genetics – both clinical, direct to consumer that related to medical information and then for genetic genealogy.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 referenced the article below, which I blogged about </w:t>
      </w:r>
      <w:hyperlink r:id="rId1864"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There was unfortunately, a lot of fallout in the media.</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865" w:history="1">
        <w:r w:rsidR="005165AA" w:rsidRPr="005165AA">
          <w:rPr>
            <w:rFonts w:ascii="inherit" w:eastAsia="Times New Roman" w:hAnsi="inherit" w:cs="Helvetica"/>
            <w:color w:val="1982D1"/>
            <w:sz w:val="23"/>
            <w:szCs w:val="23"/>
            <w:u w:val="single"/>
            <w:bdr w:val="none" w:sz="0" w:space="0" w:color="auto" w:frame="1"/>
          </w:rPr>
          <w:t>Identifying Personal Genomes by Surname Inference</w:t>
        </w:r>
      </w:hyperlink>
      <w:r w:rsidR="005165AA" w:rsidRPr="005165AA">
        <w:rPr>
          <w:rFonts w:ascii="inherit" w:eastAsia="Times New Roman" w:hAnsi="inherit" w:cs="Helvetica"/>
          <w:color w:val="373737"/>
          <w:sz w:val="23"/>
          <w:szCs w:val="23"/>
        </w:rPr>
        <w:t> – Science magazine in January 2013.  I blogged </w:t>
      </w:r>
      <w:hyperlink r:id="rId1866" w:history="1">
        <w:r w:rsidR="005165AA" w:rsidRPr="005165AA">
          <w:rPr>
            <w:rFonts w:ascii="inherit" w:eastAsia="Times New Roman" w:hAnsi="inherit" w:cs="Helvetica"/>
            <w:color w:val="1982D1"/>
            <w:sz w:val="23"/>
            <w:szCs w:val="23"/>
            <w:u w:val="single"/>
            <w:bdr w:val="none" w:sz="0" w:space="0" w:color="auto" w:frame="1"/>
          </w:rPr>
          <w:t>about this</w:t>
        </w:r>
      </w:hyperlink>
      <w:r w:rsidR="005165AA" w:rsidRPr="005165AA">
        <w:rPr>
          <w:rFonts w:ascii="inherit" w:eastAsia="Times New Roman" w:hAnsi="inherit" w:cs="Helvetica"/>
          <w:color w:val="373737"/>
          <w:sz w:val="23"/>
          <w:szCs w:val="23"/>
        </w:rPr>
        <w:t> at the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 spoke a bit about the history of this issue.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84" name="Picture 684" descr="Mcguire">
              <a:hlinkClick xmlns:a="http://schemas.openxmlformats.org/drawingml/2006/main" r:id="rId1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Mcguire">
                      <a:hlinkClick r:id="rId1867"/>
                    </pic:cNvPr>
                    <pic:cNvPicPr>
                      <a:picLocks noChangeAspect="1" noChangeArrowheads="1"/>
                    </pic:cNvPicPr>
                  </pic:nvPicPr>
                  <pic:blipFill>
                    <a:blip r:embed="rId1868">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2004, a paper was published that stated that it took only 30 to 80 specifically selected SNPS to identify a person.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2008 – Can you identify an individual from pooled or aggregated or DNA?  This is relevant to situations like 911 where the DNA of multiple individuals has been mixed together.  Can you identify individuals from that brew?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2005 – 15 year old boy identifies his biological father who was a sperm donor.  Is this a good thing or a bad thing?  Some feel that it’s unethical and an invasion of the privacy of the father.  But others feel that if the donor is concerned about that, they shouldn’t be selling their sperm.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for children conceived from sperm donors, there are now websites available to identify half-siblings.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movement today is towards making sure that people are informed that their anonymity may not be able to be preserved.  DNA is the ultimate identifier.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Genetic Privacy – individual perspectives vary widely.  Some individuals are quite concerned and some are not the least bit concerned.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of the concern is based in the eugenics movement stemming from the forced sterilization (against their will) of more than 60,000 Americans beginning in 1907.  These people were considered to be of no value or injurious to the general population – meaning those institutionalized for mental illness or in prison.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1927 – Buck vs Bell – The Supreme court upheld forced sterilization of a woman who was the third generation institutionalized female for retardation.  “Three generations of imbeciles is enough.”  I must say, the question this leaves me with is how institutionalized retarded women got pregnant in what was supposed to be a “protected” environment.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Hitler, of course, followed and we all know about </w:t>
      </w:r>
      <w:hyperlink r:id="rId1869" w:history="1">
        <w:r w:rsidRPr="005165AA">
          <w:rPr>
            <w:rFonts w:ascii="inherit" w:eastAsia="Times New Roman" w:hAnsi="inherit" w:cs="Helvetica"/>
            <w:color w:val="1982D1"/>
            <w:sz w:val="23"/>
            <w:szCs w:val="23"/>
            <w:u w:val="single"/>
            <w:bdr w:val="none" w:sz="0" w:space="0" w:color="auto" w:frame="1"/>
          </w:rPr>
          <w:t>the Holocaust</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will also note here that in my experience, concern is not rooted in Eugenics, but she deals more with medical testing and I deal with genetic genealogy.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issues of privacy and informed consent have become more important because the technology has improved dramatically and the prices have fallen exponentially.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2012, the Nonopore OSB Sequencer was introduced that can sequence an entire genome for about $1000.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Originally, DNA data was provided in open access data bases and was anonymized by removing names.  The data base from which the 2013 individuals were identified removed names, but included other identifying information including ages and where the individuals lived.  Therefore, using Y-STRs, you could identify these families just like an adoptee utilizes data bases like Y-Search to find their biological father.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research data bases have moved to controlled access, meaning other researchers must apply to have access so that their motivations and purposes can be evaluated.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 recent medical study, a group of people in a research study were informed and educated about the utility of public data bases and why they are needed versus the tradeoffs, and then they were given a release form providing various options.  53% wanted their info in public domain, 33 in restricted access data bases and 13% wanted no data release.  She notes that these were highly motivated people enrolled in a clinical study.  Other groups such as Native Americans are much more skeptical.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People who did not release their data were concerned with uncertainly of what might occur in the future.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People want to be respected as a research participant.  Most people said they would participate if they were simply asked.  So often it’s less about the data and more about how they are treated.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would concur with Dr. McGuire on this.  I know several people who refused to participate in a research study because their results would not be returned to them personally.  All they wanted was information and to be treated respectfully.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the new genetic privacy issues are really all about is whether or not you are releasing data not just about yourself, but about your family as well.  What rights or issues do the other family members have relative to your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Jim Watson, one of the discoverers of DNA, wanted to release his data publicly…except for his inherited Alzheimer’s status.  It was redacted, but, you can infer the “answer” from surrounding (flanking regions) DNA.  He has two children.  How does this affect his children?  Should his children sign a consent and release before their father’s genome is published, since part of it is their sequence as well? The academic community was concerned and did not publish this information.  Jim Watson published his own.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no concrete policy about this within the academic community.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McGuire then referenced the book, “</w:t>
      </w:r>
      <w:hyperlink r:id="rId1870" w:history="1">
        <w:r w:rsidRPr="005165AA">
          <w:rPr>
            <w:rFonts w:ascii="inherit" w:eastAsia="Times New Roman" w:hAnsi="inherit" w:cs="Helvetica"/>
            <w:color w:val="1982D1"/>
            <w:sz w:val="23"/>
            <w:szCs w:val="23"/>
            <w:u w:val="single"/>
            <w:bdr w:val="none" w:sz="0" w:space="0" w:color="auto" w:frame="1"/>
          </w:rPr>
          <w:t>The Immortal Life of Henrietta Lacks</w:t>
        </w:r>
      </w:hyperlink>
      <w:r w:rsidRPr="005165AA">
        <w:rPr>
          <w:rFonts w:ascii="inherit" w:eastAsia="Times New Roman" w:hAnsi="inherit" w:cs="Helvetica"/>
          <w:color w:val="373737"/>
          <w:sz w:val="23"/>
          <w:szCs w:val="23"/>
        </w:rPr>
        <w:t>”.  Henrietta Lacks was a poor African-American woman with ovarian cancer.  At that time, in the 1950s, her cancer was considered “waste” and no release was needed as waste could be utilized for research.  She was never informed or released anything, but then they were following the protocols of the time.  From her cell line, the HeLa cell line, the first immortal cell line was created which ultimately generated a great deal of revenue for research institutes. The family however, remained impoverished.  The genome was eventually fully sequenced and published.  Henrietta Lacks granddaughter said that this was private family information and should never have been published without permission, even though all of the institutions followed all of the protocols in place.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aside from the original ethics issues stemming from the 1950s – who is relevant family?  And how does or should this affect policy?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does this affect genetic genealogy?  Should the rules be different for genetic genealogy, assuming there are (will be) standard policies in place for medical genetics?  Should you have to talk to family members before anyone DNA tests?  Is genetic information different than other types of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Should biological relatives be consulted before someone participates in a medical research study as opposed to genetic genealogy?  How about when the original tester dies?  Who has what rights and interests?  What about the unborn?  What about when people need DNA sequencing due to cancer or another immediate and severe health condition which have hereditary components.  Whose rights trump whose?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the data protections are primarily via data base access restrictions.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Mcguire feels the way to protect people is through laws like </w:t>
      </w:r>
      <w:hyperlink r:id="rId1871" w:history="1">
        <w:r w:rsidRPr="005165AA">
          <w:rPr>
            <w:rFonts w:ascii="inherit" w:eastAsia="Times New Roman" w:hAnsi="inherit" w:cs="Helvetica"/>
            <w:color w:val="1982D1"/>
            <w:sz w:val="23"/>
            <w:szCs w:val="23"/>
            <w:u w:val="single"/>
            <w:bdr w:val="none" w:sz="0" w:space="0" w:color="auto" w:frame="1"/>
          </w:rPr>
          <w:t>GINA</w:t>
        </w:r>
      </w:hyperlink>
      <w:r w:rsidRPr="005165AA">
        <w:rPr>
          <w:rFonts w:ascii="inherit" w:eastAsia="Times New Roman" w:hAnsi="inherit" w:cs="Helvetica"/>
          <w:color w:val="373737"/>
          <w:sz w:val="23"/>
          <w:szCs w:val="23"/>
        </w:rPr>
        <w:t> (Genomic Information Nondiscrimination Act) which protects people from discrimination, but does not reach to all industries like life insurance.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 this different than people posting photos of family members or other private information without permission on public sites?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much of Dr. McGuire’s focus in on medical testing and ethics, the topic surely is applicable to genetic genealogy as well and will eventually spill over.  However, I shudder to think that someone would have to get permission from their relatives before they can have a Y-line DNA test.  Yes, there is information that becomes available from these tests, including haplogroup information which has the potential to make people uncomfortable if they expected a different ethnicity than what they receive or an undocumented adoption is involved.  However, doesn’t the DNA carrier have the right to know, and does their right to know what is in their body override the concerns about relatives who should (but might not) share the same haplogroup and paternal line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as one person submitted as a question at the end of the session, isn’t that cat already out of the bag?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Session 2 – Dr. Miguel Vilar – Geno 2.0 Update and 2014 Tree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Vilar is the Science manager for the National Geographic’s Genographic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greatest book written is inside of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Miguel is a molecular anthropologist and science writer at the University of Pennsylvania. He has a special interest in Puerto Rico which has 60% Native mitochondrial DNA – the highest percentage of Native American DNA of any Caribbean Island.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Genographic project has 3 parts, the indigenous population testing, the Legacy project which provides grants back to the indigenous community and the public participation portion which is the part where we purchase kits and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Below, Dr. Vilars discussed the Legacy portion of the project.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83" name="Picture 683" descr="Villars">
              <a:hlinkClick xmlns:a="http://schemas.openxmlformats.org/drawingml/2006/main" r:id="rId18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Villars">
                      <a:hlinkClick r:id="rId1872"/>
                    </pic:cNvPr>
                    <pic:cNvPicPr>
                      <a:picLocks noChangeAspect="1" noChangeArrowheads="1"/>
                    </pic:cNvPicPr>
                  </pic:nvPicPr>
                  <pic:blipFill>
                    <a:blip r:embed="rId1873">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indigenous population aspect focuses both on modern indigenous and ancient DNA as well.  This information, cumulatively, is used to reconstruct human population migratory routes.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include 72,000 samples collected 2005-2012 in 12 research centers on 6 continents.  Many of these are working with indigenous samples, including Africa and Australia.</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874" w:history="1">
        <w:r w:rsidR="005165AA" w:rsidRPr="005165AA">
          <w:rPr>
            <w:rFonts w:ascii="inherit" w:eastAsia="Times New Roman" w:hAnsi="inherit" w:cs="Helvetica"/>
            <w:color w:val="1982D1"/>
            <w:sz w:val="23"/>
            <w:szCs w:val="23"/>
            <w:u w:val="single"/>
            <w:bdr w:val="none" w:sz="0" w:space="0" w:color="auto" w:frame="1"/>
          </w:rPr>
          <w:t>42 academic manuscripts</w:t>
        </w:r>
      </w:hyperlink>
      <w:r w:rsidR="005165AA" w:rsidRPr="005165AA">
        <w:rPr>
          <w:rFonts w:ascii="inherit" w:eastAsia="Times New Roman" w:hAnsi="inherit" w:cs="Helvetica"/>
          <w:color w:val="373737"/>
          <w:sz w:val="23"/>
          <w:szCs w:val="23"/>
        </w:rPr>
        <w:t> and &gt;80 conference presentations have come forth from the project.  More are in the pipeline.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Most recently, a </w:t>
      </w:r>
      <w:hyperlink r:id="rId1875" w:history="1">
        <w:r w:rsidRPr="005165AA">
          <w:rPr>
            <w:rFonts w:ascii="inherit" w:eastAsia="Times New Roman" w:hAnsi="inherit" w:cs="Helvetica"/>
            <w:color w:val="1982D1"/>
            <w:sz w:val="23"/>
            <w:szCs w:val="23"/>
            <w:u w:val="single"/>
            <w:bdr w:val="none" w:sz="0" w:space="0" w:color="auto" w:frame="1"/>
          </w:rPr>
          <w:t>Science paper</w:t>
        </w:r>
      </w:hyperlink>
      <w:r w:rsidRPr="005165AA">
        <w:rPr>
          <w:rFonts w:ascii="inherit" w:eastAsia="Times New Roman" w:hAnsi="inherit" w:cs="Helvetica"/>
          <w:color w:val="373737"/>
          <w:sz w:val="23"/>
          <w:szCs w:val="23"/>
        </w:rPr>
        <w:t> was published about the spread of mtDNA throughout Europe across the past 5000 years.  More than 360 ancient samples were collected across several different time periods.  There seems to be a divide in the record about 7000 years ago when several disappear and some of the more well known haplogroups today appear on the scene.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Nat Geo has funded 7 new scientific grants since the Geno 2.0 portion began for autosomal including locations in Australia, Puerto Rico and others.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Public participants – Geno 1.0 went over 500,000 participants, Geno 2.0 has over 80,000 participants to date.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Vilar mentioned that between 2008 and today, the Y tree has grown exponentially.  That’s for sure.  “We are reshaping the tree in an enormous way.”  What was once believed to very homogenous, but in reality, as it drills down to the tips, it’s very heterogenous – a great deal of diversity.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anyone who works with this information on a daily basis knows, that is probably the understatement of the year.  The Geno 2.0 project, the Walk the Y along with various other private labs are discovering new SNPs more rapidly than they can be placed on the Y tree.  Unfortunately, this has led to multiple trees, none of which are either “official” or “up to date.”  This isn’t meant as a criticism, but more a testimony of just how fast this part of the field is emerging.  I’m hopeful that we will see a tree in 2014, even if it is an interim tree. In fact, Dr. Vilars referred to the 2014 tree.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Next week, the Nat Geo team goes to Ireland and will be looking for the first migrants and settlers in Ireland – both for Y DNA and mitochondrial DNA.  Dr. Vilars says “something happened” about 4000 years ago that changed the frequency of the various haplogroups found in the population.  This “something” is not well understood today but he feels it may be a cultural movement of some sort and is still being studied.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Nat Geo is also focused on haplogroup Q in regions from the Arctic to South America.  Q-M3 has also been found in the Caribbean for the first time, marking a migration up the chain of islands from Mexico and South America within the past 5,000 years.  Papers are coming within the next year about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anticipate that interest will double within the next year.  They expect that based on recent discoveries, the 2015 Y tree will be much larger yet.  Dr. Michael Hammer will speak tomorrow on the Y tree.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Nat Geo will introduce a “new chip by next year.”  The </w:t>
      </w:r>
      <w:proofErr w:type="gramStart"/>
      <w:r w:rsidRPr="005165AA">
        <w:rPr>
          <w:rFonts w:ascii="inherit" w:eastAsia="Times New Roman" w:hAnsi="inherit" w:cs="Helvetica"/>
          <w:color w:val="373737"/>
          <w:sz w:val="23"/>
          <w:szCs w:val="23"/>
        </w:rPr>
        <w:t>new</w:t>
      </w:r>
      <w:proofErr w:type="gramEnd"/>
      <w:r w:rsidRPr="005165AA">
        <w:rPr>
          <w:rFonts w:ascii="inherit" w:eastAsia="Times New Roman" w:hAnsi="inherit" w:cs="Helvetica"/>
          <w:color w:val="373737"/>
          <w:sz w:val="23"/>
          <w:szCs w:val="23"/>
        </w:rPr>
        <w:t xml:space="preserve"> Ireland data should be available on the National Geographic website within a couple of weeks.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are also in the process up updating the website with new heat maps and stories.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Session 3 – Matt Dexter – Autosomal Analyses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Matt is a surname administrator, an adoptee and has a BS in Computer Science.  Matt is a relatively new admin, as these things go, beginning his adoptive search in 2008.</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Matt found out as a child that he was adopted through a family arrangement.  He contacted his birth mother as an adult.  She told him who his father was who subsequently took a paternity test which disclosed that the man believed to be his biological father, was not.  Unfortunately, his ‘father’ had been very excited to be contacted by Matt, and then, of course, was very disappointed to discover that Matt was not his biological child.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Matt asked his mother about this, and she indicated that yes, “there was another guy, but I told him that the other guy was your father.’  With that, Matt began the search for his biological father.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order to narrow the candidates, his mother agreed to test, so by process of elimination, Matt now knows which side of his family his autosomal results are from.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Matt covers how autosomal DNA works.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search has led Matt to an interest in how DNA is passed in general, and specifically from grandparents to grandchildren.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One advantage he has is that he has five children </w:t>
      </w:r>
      <w:proofErr w:type="gramStart"/>
      <w:r w:rsidRPr="005165AA">
        <w:rPr>
          <w:rFonts w:ascii="inherit" w:eastAsia="Times New Roman" w:hAnsi="inherit" w:cs="Helvetica"/>
          <w:color w:val="373737"/>
          <w:sz w:val="23"/>
          <w:szCs w:val="23"/>
        </w:rPr>
        <w:t>whose</w:t>
      </w:r>
      <w:proofErr w:type="gramEnd"/>
      <w:r w:rsidRPr="005165AA">
        <w:rPr>
          <w:rFonts w:ascii="inherit" w:eastAsia="Times New Roman" w:hAnsi="inherit" w:cs="Helvetica"/>
          <w:color w:val="373737"/>
          <w:sz w:val="23"/>
          <w:szCs w:val="23"/>
        </w:rPr>
        <w:t xml:space="preserve"> DNA he can then compare to his wife and three of their grandparents, inferring of course, the 4</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grandparent by process of elimination.  While his children’s DNA doesn’t help him identify his father, it did give him a lot of data to work with to learn about how to use and interpret autosomal DNA.    Here, Matt is discussing his children’s inheritance.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82" name="Picture 682" descr="Matt dexter">
              <a:hlinkClick xmlns:a="http://schemas.openxmlformats.org/drawingml/2006/main" r:id="rId1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Matt dexter">
                      <a:hlinkClick r:id="rId1876"/>
                    </pic:cNvPr>
                    <pic:cNvPicPr>
                      <a:picLocks noChangeAspect="1" noChangeArrowheads="1"/>
                    </pic:cNvPicPr>
                  </pic:nvPicPr>
                  <pic:blipFill>
                    <a:blip r:embed="rId1877">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Session 4 – Jeffrey Mark Paul – Differences in Autosomal DNA Characteristics between Jewish and Non-Jewish Populations and Implications for the Family Finder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Dr.Jeffrey Paul, who has a doctorate in Public Health from John Hopkins, noticed that his and his wife’s Family Finder results were quite different, and he wanted to know why.  Why did he, Jewish, have so many more?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84 participants in the Jewish project that he used for the autosomal comparison.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What factors make Ashkenazi Jews </w:t>
      </w:r>
      <w:proofErr w:type="gramStart"/>
      <w:r w:rsidRPr="005165AA">
        <w:rPr>
          <w:rFonts w:ascii="inherit" w:eastAsia="Times New Roman" w:hAnsi="inherit" w:cs="Helvetica"/>
          <w:color w:val="373737"/>
          <w:sz w:val="23"/>
          <w:szCs w:val="23"/>
        </w:rPr>
        <w:t>endogamous.</w:t>
      </w:r>
      <w:proofErr w:type="gramEnd"/>
      <w:r w:rsidRPr="005165AA">
        <w:rPr>
          <w:rFonts w:ascii="inherit" w:eastAsia="Times New Roman" w:hAnsi="inherit" w:cs="Helvetica"/>
          <w:color w:val="373737"/>
          <w:sz w:val="23"/>
          <w:szCs w:val="23"/>
        </w:rPr>
        <w:t>  The Ashkenazi represent 80%of world’sJewish population.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Arranged marriages based on family backgrounds.  Rabbinical lineages are highly esteemed and they became </w:t>
      </w:r>
      <w:proofErr w:type="gramStart"/>
      <w:r w:rsidRPr="005165AA">
        <w:rPr>
          <w:rFonts w:ascii="inherit" w:eastAsia="Times New Roman" w:hAnsi="inherit" w:cs="Helvetica"/>
          <w:color w:val="373737"/>
          <w:sz w:val="23"/>
          <w:szCs w:val="23"/>
        </w:rPr>
        <w:t>very</w:t>
      </w:r>
      <w:proofErr w:type="gramEnd"/>
      <w:r w:rsidRPr="005165AA">
        <w:rPr>
          <w:rFonts w:ascii="inherit" w:eastAsia="Times New Roman" w:hAnsi="inherit" w:cs="Helvetica"/>
          <w:color w:val="373737"/>
          <w:sz w:val="23"/>
          <w:szCs w:val="23"/>
        </w:rPr>
        <w:t xml:space="preserve"> inbred with cousins marrying cousins for generations.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Cultural and legal restrictions restrict Jewish movements and who they could marry.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Overprediction, meaning people being listed as being cousins more closely than they are, is one of the problems resulting from the endogamous population issue.  Some labs “correct” for this issue, but the actual accuracy of the correction is unknown.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Jeffrey compared his FTDNA Family Finder test with the expected results for known relatives and he finds the results linear – meaning that the results line up with the expected match percentages for unrelated relatives.  This means that FTDNA’s Jewish “correction” seems to be working quite well.  Of course, they do have a great family group with which to calibrate their product.  Bennett’s family is Jewish.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Jeffrey has downloaded the results of group participants into MSAccess and generates queries to test the hypothesis that Jewish participants have more matches than a non-Jewish control group.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Jewish group had approximately a total of 7% total non-Ashkenazi Jewish in their Population Finder results, meaning European and Middle Eastern Jewish.  The non-Jewish group had almost exactly the opposite results.</w:t>
      </w:r>
    </w:p>
    <w:p w:rsidR="005165AA" w:rsidRPr="005165AA" w:rsidRDefault="005165AA" w:rsidP="005165AA">
      <w:pPr>
        <w:numPr>
          <w:ilvl w:val="0"/>
          <w:numId w:val="14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Jewish people have from 1500-2100 matches.</w:t>
      </w:r>
    </w:p>
    <w:p w:rsidR="005165AA" w:rsidRPr="005165AA" w:rsidRDefault="005165AA" w:rsidP="005165AA">
      <w:pPr>
        <w:numPr>
          <w:ilvl w:val="0"/>
          <w:numId w:val="14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Interfaith 700-1100 (Jewish and non)</w:t>
      </w:r>
    </w:p>
    <w:p w:rsidR="005165AA" w:rsidRPr="005165AA" w:rsidRDefault="005165AA" w:rsidP="005165AA">
      <w:pPr>
        <w:numPr>
          <w:ilvl w:val="0"/>
          <w:numId w:val="14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NonJewish 60-616</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Jewish people match almost 33% of the other Jewish people in the project.  Jewish people match both Jewish and Interfaith families.  NonJewish families match NonJewish and interfaith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Jeffrey mentioned that many people have Jewish ancestry that they are unaware of.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session was quite interesting.  This study while conducted on the Jewish population, still applies to other endogamous populations that are heavily intermarried.  One of the differences between Jewish populations and other groups, such as Amish, Brethren, Mennonite and Native American groups is that there are many Jewish populations that are still unmixed, where most of these other groups are currently intermixed, although of course there are some exceptions.  Furthermore, the Jewish community has been endogamous longer than some of the other groups.  Between both of those factors, length of endogamy and current mixture level, </w:t>
      </w:r>
      <w:proofErr w:type="gramStart"/>
      <w:r w:rsidRPr="005165AA">
        <w:rPr>
          <w:rFonts w:ascii="inherit" w:eastAsia="Times New Roman" w:hAnsi="inherit" w:cs="Helvetica"/>
          <w:color w:val="373737"/>
          <w:sz w:val="23"/>
          <w:szCs w:val="23"/>
        </w:rPr>
        <w:t>the</w:t>
      </w:r>
      <w:proofErr w:type="gramEnd"/>
      <w:r w:rsidRPr="005165AA">
        <w:rPr>
          <w:rFonts w:ascii="inherit" w:eastAsia="Times New Roman" w:hAnsi="inherit" w:cs="Helvetica"/>
          <w:color w:val="373737"/>
          <w:sz w:val="23"/>
          <w:szCs w:val="23"/>
        </w:rPr>
        <w:t xml:space="preserve"> Jewish population is probably much more highly admixed than any other group that could be readily studied.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Due to this constant redistribution of Jewish DNA within the same population, many Jewish people have a very high percentage of distant cousin relationships.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non-Jewish people, if you are finding match number is the endogamous range, and a very high number of distant cousins, proportionally, you might want to consider the possibility that some of your ancestors descend from an endogamous population.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the photo of Dr. Paul was unuseable.  I knew I should have taken my “real camera.”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 xml:space="preserve">Session 5 – Finding Your Indian </w:t>
      </w:r>
      <w:proofErr w:type="gramStart"/>
      <w:r w:rsidRPr="005165AA">
        <w:rPr>
          <w:rFonts w:ascii="inherit" w:eastAsia="Times New Roman" w:hAnsi="inherit" w:cs="Helvetica"/>
          <w:b/>
          <w:bCs/>
          <w:color w:val="373737"/>
          <w:sz w:val="23"/>
          <w:szCs w:val="23"/>
          <w:bdr w:val="none" w:sz="0" w:space="0" w:color="auto" w:frame="1"/>
        </w:rPr>
        <w:t>Prince(</w:t>
      </w:r>
      <w:proofErr w:type="gramEnd"/>
      <w:r w:rsidRPr="005165AA">
        <w:rPr>
          <w:rFonts w:ascii="inherit" w:eastAsia="Times New Roman" w:hAnsi="inherit" w:cs="Helvetica"/>
          <w:b/>
          <w:bCs/>
          <w:color w:val="373737"/>
          <w:sz w:val="23"/>
          <w:szCs w:val="23"/>
          <w:bdr w:val="none" w:sz="0" w:space="0" w:color="auto" w:frame="1"/>
        </w:rPr>
        <w:t>ss) Without Having to Kiss Too Many Frogs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was my session, and I’ll write about it later.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Someone did get a photo, which I’ve lifted from Jennifer Zinck’s great blog (thank you Jennifer), Ancestor Central.  In fact, you can see her writeup for Day 1 </w:t>
      </w:r>
      <w:hyperlink r:id="rId1878"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and she is probably writing Day 2’s article as I type this, so watch for it too.</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879" w:history="1">
        <w:r w:rsidR="005165AA" w:rsidRPr="005165AA">
          <w:rPr>
            <w:rFonts w:ascii="inherit" w:eastAsia="Times New Roman" w:hAnsi="inherit" w:cs="Helvetica"/>
            <w:color w:val="1982D1"/>
            <w:sz w:val="23"/>
            <w:szCs w:val="23"/>
            <w:u w:val="single"/>
            <w:bdr w:val="none" w:sz="0" w:space="0" w:color="auto" w:frame="1"/>
          </w:rPr>
          <w:t> </w:t>
        </w:r>
      </w:hyperlink>
      <w:r w:rsidR="005165AA" w:rsidRPr="005165AA">
        <w:rPr>
          <w:rFonts w:ascii="inherit" w:eastAsia="Times New Roman" w:hAnsi="inherit" w:cs="Helvetica"/>
          <w:noProof/>
          <w:color w:val="1982D1"/>
          <w:sz w:val="23"/>
          <w:szCs w:val="23"/>
          <w:bdr w:val="none" w:sz="0" w:space="0" w:color="auto" w:frame="1"/>
        </w:rPr>
        <w:drawing>
          <wp:inline distT="0" distB="0" distL="0" distR="0">
            <wp:extent cx="5561330" cy="8345805"/>
            <wp:effectExtent l="0" t="0" r="1270" b="0"/>
            <wp:docPr id="681" name="Picture 681" descr="Estes Indian Princess photo">
              <a:hlinkClick xmlns:a="http://schemas.openxmlformats.org/drawingml/2006/main" r:id="rId1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Estes Indian Princess photo">
                      <a:hlinkClick r:id="rId1880"/>
                    </pic:cNvPr>
                    <pic:cNvPicPr>
                      <a:picLocks noChangeAspect="1" noChangeArrowheads="1"/>
                    </pic:cNvPicPr>
                  </pic:nvPicPr>
                  <pic:blipFill>
                    <a:blip r:embed="rId1881">
                      <a:extLst>
                        <a:ext uri="{28A0092B-C50C-407E-A947-70E740481C1C}">
                          <a14:useLocalDpi xmlns:a14="http://schemas.microsoft.com/office/drawing/2010/main" val="0"/>
                        </a:ext>
                      </a:extLst>
                    </a:blip>
                    <a:srcRect/>
                    <a:stretch>
                      <a:fillRect/>
                    </a:stretch>
                  </pic:blipFill>
                  <pic:spPr bwMode="auto">
                    <a:xfrm>
                      <a:off x="0" y="0"/>
                      <a:ext cx="5561330" cy="834580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Session 6 – Roundtable – Y-SNPs, hosted by Roberta Estes, Rebekah Canada and Marie Rundquist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the end of the day, after the breakout sessions, roundtable discussions were held.  There were several topics.  Rebekah Canada, Marie Rundquist and I together “hostessed” the Y DNA and SNP discussion group, which was quite well attended.  We had a wide range of expertise in the group and answered many questions.  One really good aspect of these types of arrangements is that they are really set up for the participants to interact as well.  In our group, for example, we got the question about what is a public versus a private SNP, and Terry Barton who was attending the session answered the question by telling about his “private” Barton SNPs which are no longer considered private because they have now been found in three other surname individuals/groups.  This means they are listed on the “tree.”  So sometimes public and private can simply be a matter of timing and discovery.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80" name="Picture 680" descr="FTDNA roundtable 2013">
              <a:hlinkClick xmlns:a="http://schemas.openxmlformats.org/drawingml/2006/main" r:id="rId1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FTDNA roundtable 2013">
                      <a:hlinkClick r:id="rId1882"/>
                    </pic:cNvPr>
                    <pic:cNvPicPr>
                      <a:picLocks noChangeAspect="1" noChangeArrowheads="1"/>
                    </pic:cNvPicPr>
                  </pic:nvPicPr>
                  <pic:blipFill>
                    <a:blip r:embed="rId1883">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Bennett leading another roundtable discussion.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79" name="Picture 679" descr="roundtable bennett">
              <a:hlinkClick xmlns:a="http://schemas.openxmlformats.org/drawingml/2006/main" r:id="rId18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roundtable bennett">
                      <a:hlinkClick r:id="rId1884"/>
                    </pic:cNvPr>
                    <pic:cNvPicPr>
                      <a:picLocks noChangeAspect="1" noChangeArrowheads="1"/>
                    </pic:cNvPicPr>
                  </pic:nvPicPr>
                  <pic:blipFill>
                    <a:blip r:embed="rId1885">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Session 7 – Dr. David Mittleman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78" name="Picture 678" descr="Mittleman">
              <a:hlinkClick xmlns:a="http://schemas.openxmlformats.org/drawingml/2006/main" r:id="rId1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Mittleman">
                      <a:hlinkClick r:id="rId1886"/>
                    </pic:cNvPr>
                    <pic:cNvPicPr>
                      <a:picLocks noChangeAspect="1" noChangeArrowheads="1"/>
                    </pic:cNvPicPr>
                  </pic:nvPicPr>
                  <pic:blipFill>
                    <a:blip r:embed="rId1887">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Mittleman has a PhD in genetics, is a professor as well as an entrepreneur.  He was one of the partners in Arpeggi and came along to Gene by Gene with the acquisition.  He seems to be the perfect mixture of techie geek, scientist and businessman.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began his session by talking a bit about the history of DNA sequencing, next generation sequencing and a discussion about the expectation of privacy and how that has changed in the past few years with Google which was launched in 2006 and Facebook in 2010.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David also discussed how the prices have dropped exponentially in the past few years based on the increase in the sophistication of technology.  Today, Y SNPs individually cost $39 to test, but for $199 at Nat Geo you can test 12,000 Y SNPs.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WTY test, now discontinued tsted about 300,000 SNPs on the Y.  It cost between $950 (if you were willing to make your results public) and $1500 (if the results were private,)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the Y chromosome can be sequenced on the Illumina chip which is the same chip that Nat Geo used and that the autosomal testing uses as well.  Family Tree DNA</w:t>
      </w:r>
      <w:hyperlink r:id="rId1888" w:history="1">
        <w:r w:rsidRPr="005165AA">
          <w:rPr>
            <w:rFonts w:ascii="inherit" w:eastAsia="Times New Roman" w:hAnsi="inherit" w:cs="Helvetica"/>
            <w:color w:val="1982D1"/>
            <w:sz w:val="23"/>
            <w:szCs w:val="23"/>
            <w:u w:val="single"/>
            <w:bdr w:val="none" w:sz="0" w:space="0" w:color="auto" w:frame="1"/>
          </w:rPr>
          <w:t>announced their new Big Y product</w:t>
        </w:r>
      </w:hyperlink>
      <w:r w:rsidRPr="005165AA">
        <w:rPr>
          <w:rFonts w:ascii="inherit" w:eastAsia="Times New Roman" w:hAnsi="inherit" w:cs="Helvetica"/>
          <w:color w:val="373737"/>
          <w:sz w:val="23"/>
          <w:szCs w:val="23"/>
        </w:rPr>
        <w:t> that will sequence 10 million positions and 25,000 known SNPs for an introductory sale price of $495 for existing customers.  This is not a test that a new customer would ever order.  The test will normally cost $695.</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Candid Shots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Tech row in the back of the room – Elliott Greenspan at left seated at the table.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4169410"/>
            <wp:effectExtent l="0" t="0" r="1270" b="2540"/>
            <wp:docPr id="677" name="Picture 677" descr="tech row">
              <a:hlinkClick xmlns:a="http://schemas.openxmlformats.org/drawingml/2006/main" r:id="rId1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tech row">
                      <a:hlinkClick r:id="rId1889"/>
                    </pic:cNvPr>
                    <pic:cNvPicPr>
                      <a:picLocks noChangeAspect="1" noChangeArrowheads="1"/>
                    </pic:cNvPicPr>
                  </pic:nvPicPr>
                  <pic:blipFill>
                    <a:blip r:embed="rId1890">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ISOGG Reception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ISOGG reception is one of my favorite parts of the conference because everyone comes together, can sit in groups and chat, and the “arrival” adrenaline has worn off a bit.  We tend to strategize, share success stories, help each other with sticky problems and otherwise have a great time.  We all bring food or drink and sometimes pitch in to rent the room.  We also spill out into the hallways where our impromptu “meetings” generally happen.  And we do terribly, terribly geeky things like passing our iPhones around with our chromosome painting for everyone to see.  Do we know how to party or what???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Linda Magellan working hard during the reception.  I think she’s ordering the Big Y actually.  We had several orders placed by admins during the conference.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7410450"/>
            <wp:effectExtent l="0" t="0" r="1270" b="0"/>
            <wp:docPr id="676" name="Picture 676" descr="Magellan">
              <a:hlinkClick xmlns:a="http://schemas.openxmlformats.org/drawingml/2006/main" r:id="rId18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Magellan">
                      <a:hlinkClick r:id="rId1891"/>
                    </pic:cNvPr>
                    <pic:cNvPicPr>
                      <a:picLocks noChangeAspect="1" noChangeArrowheads="1"/>
                    </pic:cNvPicPr>
                  </pic:nvPicPr>
                  <pic:blipFill>
                    <a:blip r:embed="rId1892">
                      <a:extLst>
                        <a:ext uri="{28A0092B-C50C-407E-A947-70E740481C1C}">
                          <a14:useLocalDpi xmlns:a14="http://schemas.microsoft.com/office/drawing/2010/main" val="0"/>
                        </a:ext>
                      </a:extLst>
                    </a:blip>
                    <a:srcRect/>
                    <a:stretch>
                      <a:fillRect/>
                    </a:stretch>
                  </pic:blipFill>
                  <pic:spPr bwMode="auto">
                    <a:xfrm>
                      <a:off x="0" y="0"/>
                      <a:ext cx="5561330" cy="74104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stayed up way too late visiting and the ISOGG meeting starts at 8 AM tomorrow!</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4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89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4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894"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1895" w:tooltip="View all posts in Ancient DNA" w:history="1">
        <w:r w:rsidRPr="005165AA">
          <w:rPr>
            <w:rFonts w:ascii="inherit" w:eastAsia="Times New Roman" w:hAnsi="inherit" w:cs="Helvetica"/>
            <w:b/>
            <w:bCs/>
            <w:color w:val="1982D1"/>
            <w:sz w:val="18"/>
            <w:szCs w:val="18"/>
            <w:u w:val="single"/>
            <w:bdr w:val="none" w:sz="0" w:space="0" w:color="auto" w:frame="1"/>
          </w:rPr>
          <w:t>Ancient DNA</w:t>
        </w:r>
      </w:hyperlink>
      <w:r w:rsidRPr="005165AA">
        <w:rPr>
          <w:rFonts w:ascii="inherit" w:eastAsia="Times New Roman" w:hAnsi="inherit" w:cs="Helvetica"/>
          <w:color w:val="373737"/>
          <w:sz w:val="18"/>
          <w:szCs w:val="18"/>
          <w:bdr w:val="none" w:sz="0" w:space="0" w:color="auto" w:frame="1"/>
        </w:rPr>
        <w:t>, </w:t>
      </w:r>
      <w:hyperlink r:id="rId1896"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1897"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898" w:tooltip="View all posts in Conference" w:history="1">
        <w:r w:rsidRPr="005165AA">
          <w:rPr>
            <w:rFonts w:ascii="inherit" w:eastAsia="Times New Roman" w:hAnsi="inherit" w:cs="Helvetica"/>
            <w:b/>
            <w:bCs/>
            <w:color w:val="1982D1"/>
            <w:sz w:val="18"/>
            <w:szCs w:val="18"/>
            <w:u w:val="single"/>
            <w:bdr w:val="none" w:sz="0" w:space="0" w:color="auto" w:frame="1"/>
          </w:rPr>
          <w:t>Conference</w:t>
        </w:r>
      </w:hyperlink>
      <w:r w:rsidRPr="005165AA">
        <w:rPr>
          <w:rFonts w:ascii="inherit" w:eastAsia="Times New Roman" w:hAnsi="inherit" w:cs="Helvetica"/>
          <w:color w:val="373737"/>
          <w:sz w:val="18"/>
          <w:szCs w:val="18"/>
          <w:bdr w:val="none" w:sz="0" w:space="0" w:color="auto" w:frame="1"/>
        </w:rPr>
        <w:t>, </w:t>
      </w:r>
      <w:hyperlink r:id="rId1899"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1900" w:tooltip="View all posts in Ethics" w:history="1">
        <w:r w:rsidRPr="005165AA">
          <w:rPr>
            <w:rFonts w:ascii="inherit" w:eastAsia="Times New Roman" w:hAnsi="inherit" w:cs="Helvetica"/>
            <w:b/>
            <w:bCs/>
            <w:color w:val="1982D1"/>
            <w:sz w:val="18"/>
            <w:szCs w:val="18"/>
            <w:u w:val="single"/>
            <w:bdr w:val="none" w:sz="0" w:space="0" w:color="auto" w:frame="1"/>
          </w:rPr>
          <w:t>Ethics</w:t>
        </w:r>
      </w:hyperlink>
      <w:r w:rsidRPr="005165AA">
        <w:rPr>
          <w:rFonts w:ascii="inherit" w:eastAsia="Times New Roman" w:hAnsi="inherit" w:cs="Helvetica"/>
          <w:color w:val="373737"/>
          <w:sz w:val="18"/>
          <w:szCs w:val="18"/>
          <w:bdr w:val="none" w:sz="0" w:space="0" w:color="auto" w:frame="1"/>
        </w:rPr>
        <w:t>, </w:t>
      </w:r>
      <w:hyperlink r:id="rId1901" w:tooltip="View all posts in Gene by Gene" w:history="1">
        <w:r w:rsidRPr="005165AA">
          <w:rPr>
            <w:rFonts w:ascii="inherit" w:eastAsia="Times New Roman" w:hAnsi="inherit" w:cs="Helvetica"/>
            <w:b/>
            <w:bCs/>
            <w:color w:val="1982D1"/>
            <w:sz w:val="18"/>
            <w:szCs w:val="18"/>
            <w:u w:val="single"/>
            <w:bdr w:val="none" w:sz="0" w:space="0" w:color="auto" w:frame="1"/>
          </w:rPr>
          <w:t>Gene by Gene</w:t>
        </w:r>
      </w:hyperlink>
      <w:r w:rsidRPr="005165AA">
        <w:rPr>
          <w:rFonts w:ascii="inherit" w:eastAsia="Times New Roman" w:hAnsi="inherit" w:cs="Helvetica"/>
          <w:color w:val="373737"/>
          <w:sz w:val="18"/>
          <w:szCs w:val="18"/>
          <w:bdr w:val="none" w:sz="0" w:space="0" w:color="auto" w:frame="1"/>
        </w:rPr>
        <w:t>, </w:t>
      </w:r>
      <w:hyperlink r:id="rId1902"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1903"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1904"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w:t>
      </w:r>
      <w:hyperlink r:id="rId1905" w:tooltip="View all posts in Inheritance" w:history="1">
        <w:r w:rsidRPr="005165AA">
          <w:rPr>
            <w:rFonts w:ascii="inherit" w:eastAsia="Times New Roman" w:hAnsi="inherit" w:cs="Helvetica"/>
            <w:b/>
            <w:bCs/>
            <w:color w:val="1982D1"/>
            <w:sz w:val="18"/>
            <w:szCs w:val="18"/>
            <w:u w:val="single"/>
            <w:bdr w:val="none" w:sz="0" w:space="0" w:color="auto" w:frame="1"/>
          </w:rPr>
          <w:t>Inheritance</w:t>
        </w:r>
      </w:hyperlink>
      <w:r w:rsidRPr="005165AA">
        <w:rPr>
          <w:rFonts w:ascii="inherit" w:eastAsia="Times New Roman" w:hAnsi="inherit" w:cs="Helvetica"/>
          <w:color w:val="373737"/>
          <w:sz w:val="18"/>
          <w:szCs w:val="18"/>
          <w:bdr w:val="none" w:sz="0" w:space="0" w:color="auto" w:frame="1"/>
        </w:rPr>
        <w:t>, </w:t>
      </w:r>
      <w:hyperlink r:id="rId1906" w:tooltip="View all posts in Jewish" w:history="1">
        <w:r w:rsidRPr="005165AA">
          <w:rPr>
            <w:rFonts w:ascii="inherit" w:eastAsia="Times New Roman" w:hAnsi="inherit" w:cs="Helvetica"/>
            <w:b/>
            <w:bCs/>
            <w:color w:val="1982D1"/>
            <w:sz w:val="18"/>
            <w:szCs w:val="18"/>
            <w:u w:val="single"/>
            <w:bdr w:val="none" w:sz="0" w:space="0" w:color="auto" w:frame="1"/>
          </w:rPr>
          <w:t>Jewish</w:t>
        </w:r>
      </w:hyperlink>
      <w:r w:rsidRPr="005165AA">
        <w:rPr>
          <w:rFonts w:ascii="inherit" w:eastAsia="Times New Roman" w:hAnsi="inherit" w:cs="Helvetica"/>
          <w:color w:val="373737"/>
          <w:sz w:val="18"/>
          <w:szCs w:val="18"/>
          <w:bdr w:val="none" w:sz="0" w:space="0" w:color="auto" w:frame="1"/>
        </w:rPr>
        <w:t>, </w:t>
      </w:r>
      <w:hyperlink r:id="rId1907" w:tooltip="View all posts in Legalities" w:history="1">
        <w:r w:rsidRPr="005165AA">
          <w:rPr>
            <w:rFonts w:ascii="inherit" w:eastAsia="Times New Roman" w:hAnsi="inherit" w:cs="Helvetica"/>
            <w:b/>
            <w:bCs/>
            <w:color w:val="1982D1"/>
            <w:sz w:val="18"/>
            <w:szCs w:val="18"/>
            <w:u w:val="single"/>
            <w:bdr w:val="none" w:sz="0" w:space="0" w:color="auto" w:frame="1"/>
          </w:rPr>
          <w:t>Legalities</w:t>
        </w:r>
      </w:hyperlink>
      <w:r w:rsidRPr="005165AA">
        <w:rPr>
          <w:rFonts w:ascii="inherit" w:eastAsia="Times New Roman" w:hAnsi="inherit" w:cs="Helvetica"/>
          <w:color w:val="373737"/>
          <w:sz w:val="18"/>
          <w:szCs w:val="18"/>
          <w:bdr w:val="none" w:sz="0" w:space="0" w:color="auto" w:frame="1"/>
        </w:rPr>
        <w:t>, </w:t>
      </w:r>
      <w:hyperlink r:id="rId1908" w:tooltip="View all posts in Minority Admixture Mapping" w:history="1">
        <w:r w:rsidRPr="005165AA">
          <w:rPr>
            <w:rFonts w:ascii="inherit" w:eastAsia="Times New Roman" w:hAnsi="inherit" w:cs="Helvetica"/>
            <w:b/>
            <w:bCs/>
            <w:color w:val="1982D1"/>
            <w:sz w:val="18"/>
            <w:szCs w:val="18"/>
            <w:u w:val="single"/>
            <w:bdr w:val="none" w:sz="0" w:space="0" w:color="auto" w:frame="1"/>
          </w:rPr>
          <w:t>Minority Admixture Mapping</w:t>
        </w:r>
      </w:hyperlink>
      <w:r w:rsidRPr="005165AA">
        <w:rPr>
          <w:rFonts w:ascii="inherit" w:eastAsia="Times New Roman" w:hAnsi="inherit" w:cs="Helvetica"/>
          <w:color w:val="373737"/>
          <w:sz w:val="18"/>
          <w:szCs w:val="18"/>
          <w:bdr w:val="none" w:sz="0" w:space="0" w:color="auto" w:frame="1"/>
        </w:rPr>
        <w:t>, </w:t>
      </w:r>
      <w:hyperlink r:id="rId1909"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1910"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1911"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w:t>
      </w:r>
      <w:hyperlink r:id="rId1912" w:tooltip="View all posts in Privacy" w:history="1">
        <w:r w:rsidRPr="005165AA">
          <w:rPr>
            <w:rFonts w:ascii="inherit" w:eastAsia="Times New Roman" w:hAnsi="inherit" w:cs="Helvetica"/>
            <w:b/>
            <w:bCs/>
            <w:color w:val="1982D1"/>
            <w:sz w:val="18"/>
            <w:szCs w:val="18"/>
            <w:u w:val="single"/>
            <w:bdr w:val="none" w:sz="0" w:space="0" w:color="auto" w:frame="1"/>
          </w:rPr>
          <w:t>Privacy</w:t>
        </w:r>
      </w:hyperlink>
      <w:r w:rsidRPr="005165AA">
        <w:rPr>
          <w:rFonts w:ascii="inherit" w:eastAsia="Times New Roman" w:hAnsi="inherit" w:cs="Helvetica"/>
          <w:color w:val="373737"/>
          <w:sz w:val="18"/>
          <w:szCs w:val="18"/>
          <w:bdr w:val="none" w:sz="0" w:space="0" w:color="auto" w:frame="1"/>
        </w:rPr>
        <w:t>, </w:t>
      </w:r>
      <w:hyperlink r:id="rId1913"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w:t>
      </w:r>
      <w:hyperlink r:id="rId1914"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w:t>
      </w:r>
      <w:hyperlink r:id="rId1915" w:tooltip="View all posts in SNP (Single Nucleotide Polymorphism)" w:history="1">
        <w:r w:rsidRPr="005165AA">
          <w:rPr>
            <w:rFonts w:ascii="inherit" w:eastAsia="Times New Roman" w:hAnsi="inherit" w:cs="Helvetica"/>
            <w:b/>
            <w:bCs/>
            <w:color w:val="1982D1"/>
            <w:sz w:val="18"/>
            <w:szCs w:val="18"/>
            <w:u w:val="single"/>
            <w:bdr w:val="none" w:sz="0" w:space="0" w:color="auto" w:frame="1"/>
          </w:rPr>
          <w:t>SNP (Single Nucleotide Polymorphism)</w:t>
        </w:r>
      </w:hyperlink>
      <w:r w:rsidRPr="005165AA">
        <w:rPr>
          <w:rFonts w:ascii="inherit" w:eastAsia="Times New Roman" w:hAnsi="inherit" w:cs="Helvetica"/>
          <w:color w:val="373737"/>
          <w:sz w:val="18"/>
          <w:szCs w:val="18"/>
          <w:bdr w:val="none" w:sz="0" w:space="0" w:color="auto" w:frame="1"/>
        </w:rPr>
        <w:t>, </w:t>
      </w:r>
      <w:hyperlink r:id="rId1916" w:tooltip="View all posts in The Future" w:history="1">
        <w:r w:rsidRPr="005165AA">
          <w:rPr>
            <w:rFonts w:ascii="inherit" w:eastAsia="Times New Roman" w:hAnsi="inherit" w:cs="Helvetica"/>
            <w:b/>
            <w:bCs/>
            <w:color w:val="1982D1"/>
            <w:sz w:val="18"/>
            <w:szCs w:val="18"/>
            <w:u w:val="single"/>
            <w:bdr w:val="none" w:sz="0" w:space="0" w:color="auto" w:frame="1"/>
          </w:rPr>
          <w:t>The Future</w:t>
        </w:r>
      </w:hyperlink>
      <w:r w:rsidRPr="005165AA">
        <w:rPr>
          <w:rFonts w:ascii="inherit" w:eastAsia="Times New Roman" w:hAnsi="inherit" w:cs="Helvetica"/>
          <w:color w:val="373737"/>
          <w:sz w:val="18"/>
          <w:szCs w:val="18"/>
          <w:bdr w:val="none" w:sz="0" w:space="0" w:color="auto" w:frame="1"/>
        </w:rPr>
        <w:t>, </w:t>
      </w:r>
      <w:hyperlink r:id="rId1917" w:tooltip="View all posts in X Chromosome" w:history="1">
        <w:r w:rsidRPr="005165AA">
          <w:rPr>
            <w:rFonts w:ascii="inherit" w:eastAsia="Times New Roman" w:hAnsi="inherit" w:cs="Helvetica"/>
            <w:b/>
            <w:bCs/>
            <w:color w:val="1982D1"/>
            <w:sz w:val="18"/>
            <w:szCs w:val="18"/>
            <w:u w:val="single"/>
            <w:bdr w:val="none" w:sz="0" w:space="0" w:color="auto" w:frame="1"/>
          </w:rPr>
          <w:t>X Chromosome</w:t>
        </w:r>
      </w:hyperlink>
      <w:r w:rsidRPr="005165AA">
        <w:rPr>
          <w:rFonts w:ascii="inherit" w:eastAsia="Times New Roman" w:hAnsi="inherit" w:cs="Helvetica"/>
          <w:color w:val="373737"/>
          <w:sz w:val="18"/>
          <w:szCs w:val="18"/>
          <w:bdr w:val="none" w:sz="0" w:space="0" w:color="auto" w:frame="1"/>
        </w:rPr>
        <w:t>, </w:t>
      </w:r>
      <w:hyperlink r:id="rId1918"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1919" w:anchor="comments" w:tooltip="Comment on 2013 Family Tree DNA Conference Day 1" w:history="1">
        <w:r w:rsidRPr="005165AA">
          <w:rPr>
            <w:rFonts w:ascii="inherit" w:eastAsia="Times New Roman" w:hAnsi="inherit" w:cs="Helvetica"/>
            <w:b/>
            <w:bCs/>
            <w:color w:val="1982D1"/>
            <w:sz w:val="18"/>
            <w:szCs w:val="18"/>
            <w:u w:val="single"/>
            <w:bdr w:val="none" w:sz="0" w:space="0" w:color="auto" w:frame="1"/>
          </w:rPr>
          <w:t>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920" w:history="1">
        <w:r w:rsidR="005165AA" w:rsidRPr="005165AA">
          <w:rPr>
            <w:rFonts w:ascii="inherit" w:eastAsia="Times New Roman" w:hAnsi="inherit" w:cs="Helvetica"/>
            <w:b/>
            <w:bCs/>
            <w:color w:val="222222"/>
            <w:kern w:val="36"/>
            <w:sz w:val="39"/>
            <w:szCs w:val="39"/>
            <w:u w:val="single"/>
            <w:bdr w:val="none" w:sz="0" w:space="0" w:color="auto" w:frame="1"/>
          </w:rPr>
          <w:t>10 Year Pioneers Recognized by Family Tree DNA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921" w:tooltip="7:40 pm" w:history="1">
        <w:r w:rsidRPr="005165AA">
          <w:rPr>
            <w:rFonts w:ascii="inherit" w:eastAsia="Times New Roman" w:hAnsi="inherit" w:cs="Helvetica"/>
            <w:b/>
            <w:bCs/>
            <w:color w:val="1982D1"/>
            <w:sz w:val="18"/>
            <w:szCs w:val="18"/>
            <w:u w:val="single"/>
            <w:bdr w:val="none" w:sz="0" w:space="0" w:color="auto" w:frame="1"/>
          </w:rPr>
          <w:t>November 10,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922" w:anchor="comments" w:tooltip="Comment on 10 Year Pioneers Recognized by Family Tree DNA" w:history="1">
        <w:r w:rsidR="005165AA" w:rsidRPr="005165AA">
          <w:rPr>
            <w:rFonts w:ascii="inherit" w:eastAsia="Times New Roman" w:hAnsi="inherit" w:cs="Helvetica"/>
            <w:color w:val="666666"/>
            <w:sz w:val="20"/>
            <w:szCs w:val="20"/>
            <w:u w:val="single"/>
            <w:bdr w:val="none" w:sz="0" w:space="0" w:color="auto" w:frame="1"/>
            <w:shd w:val="clear" w:color="auto" w:fill="EEEEEE"/>
          </w:rPr>
          <w:t>10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05225"/>
            <wp:effectExtent l="0" t="0" r="1270" b="9525"/>
            <wp:docPr id="675" name="Picture 675" descr="ftdna 10 year">
              <a:hlinkClick xmlns:a="http://schemas.openxmlformats.org/drawingml/2006/main" r:id="rId19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ftdna 10 year">
                      <a:hlinkClick r:id="rId1923"/>
                    </pic:cNvPr>
                    <pic:cNvPicPr>
                      <a:picLocks noChangeAspect="1" noChangeArrowheads="1"/>
                    </pic:cNvPicPr>
                  </pic:nvPicPr>
                  <pic:blipFill>
                    <a:blip r:embed="rId1924">
                      <a:extLst>
                        <a:ext uri="{28A0092B-C50C-407E-A947-70E740481C1C}">
                          <a14:useLocalDpi xmlns:a14="http://schemas.microsoft.com/office/drawing/2010/main" val="0"/>
                        </a:ext>
                      </a:extLst>
                    </a:blip>
                    <a:srcRect/>
                    <a:stretch>
                      <a:fillRect/>
                    </a:stretch>
                  </pic:blipFill>
                  <pic:spPr bwMode="auto">
                    <a:xfrm>
                      <a:off x="0" y="0"/>
                      <a:ext cx="5561330" cy="37052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Tree DNA awarded plaques to their project administrators who have surpassed the 10 year mark.  Bennett mentioned that this group is a testament to citizen science.  I’m very pleased to be included, of course.  We’ve all been in this foxhole together for a decade now.  Thank you to Family Tree DNA for recognizing these folks.  The group is shown here and the list of individuals are:</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Leo Baca</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Mic Barnette</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Janet Baker Burks</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Roberta Estes</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Robert Noles</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Dyann Hersey Noles</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Nora Probasco</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Whitney Keen</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Jim Barnett</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Michael DeWitt McCown</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James Rader</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Steven Perkins</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Ken Graves</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Linda Magellan</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Allan Grant</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Katherine Hope Borges</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Phillip Crow</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George Valko</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Therese Bucker</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Nancy Custer</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Peter Roberts</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Louise Rorer Rosett</w:t>
      </w:r>
    </w:p>
    <w:p w:rsidR="005165AA" w:rsidRPr="005165AA" w:rsidRDefault="005165AA" w:rsidP="005165AA">
      <w:pPr>
        <w:numPr>
          <w:ilvl w:val="0"/>
          <w:numId w:val="1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Jerry Cole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Max and Bennett are with us, Max on the far left and Bennett on the far right.  I think that Bennett is officially the first project administrator!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to another wonderful decade!!!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4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92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4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926" w:tooltip="View all posts in Conference" w:history="1">
        <w:r w:rsidRPr="005165AA">
          <w:rPr>
            <w:rFonts w:ascii="inherit" w:eastAsia="Times New Roman" w:hAnsi="inherit" w:cs="Helvetica"/>
            <w:b/>
            <w:bCs/>
            <w:color w:val="1982D1"/>
            <w:sz w:val="18"/>
            <w:szCs w:val="18"/>
            <w:u w:val="single"/>
            <w:bdr w:val="none" w:sz="0" w:space="0" w:color="auto" w:frame="1"/>
          </w:rPr>
          <w:t>Conference</w:t>
        </w:r>
      </w:hyperlink>
      <w:r w:rsidRPr="005165AA">
        <w:rPr>
          <w:rFonts w:ascii="inherit" w:eastAsia="Times New Roman" w:hAnsi="inherit" w:cs="Helvetica"/>
          <w:color w:val="373737"/>
          <w:sz w:val="18"/>
          <w:szCs w:val="18"/>
          <w:bdr w:val="none" w:sz="0" w:space="0" w:color="auto" w:frame="1"/>
        </w:rPr>
        <w:t>, </w:t>
      </w:r>
      <w:hyperlink r:id="rId1927"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xml:space="preserve"> | </w:t>
      </w:r>
      <w:hyperlink r:id="rId1928" w:anchor="comments" w:tooltip="Comment on 10 Year Pioneers Recognized by Family Tree DNA" w:history="1">
        <w:r w:rsidRPr="005165AA">
          <w:rPr>
            <w:rFonts w:ascii="inherit" w:eastAsia="Times New Roman" w:hAnsi="inherit" w:cs="Helvetica"/>
            <w:b/>
            <w:bCs/>
            <w:color w:val="1982D1"/>
            <w:sz w:val="18"/>
            <w:szCs w:val="18"/>
            <w:u w:val="single"/>
            <w:bdr w:val="none" w:sz="0" w:space="0" w:color="auto" w:frame="1"/>
          </w:rPr>
          <w:t>10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929" w:history="1">
        <w:r w:rsidR="005165AA" w:rsidRPr="005165AA">
          <w:rPr>
            <w:rFonts w:ascii="inherit" w:eastAsia="Times New Roman" w:hAnsi="inherit" w:cs="Helvetica"/>
            <w:b/>
            <w:bCs/>
            <w:color w:val="222222"/>
            <w:kern w:val="36"/>
            <w:sz w:val="39"/>
            <w:szCs w:val="39"/>
            <w:u w:val="single"/>
            <w:bdr w:val="none" w:sz="0" w:space="0" w:color="auto" w:frame="1"/>
          </w:rPr>
          <w:t>Family Tree DNA Announces “The Big 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930" w:tooltip="6:44 am" w:history="1">
        <w:r w:rsidRPr="005165AA">
          <w:rPr>
            <w:rFonts w:ascii="inherit" w:eastAsia="Times New Roman" w:hAnsi="inherit" w:cs="Helvetica"/>
            <w:b/>
            <w:bCs/>
            <w:color w:val="1982D1"/>
            <w:sz w:val="18"/>
            <w:szCs w:val="18"/>
            <w:u w:val="single"/>
            <w:bdr w:val="none" w:sz="0" w:space="0" w:color="auto" w:frame="1"/>
          </w:rPr>
          <w:t>November 10,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931" w:anchor="comments" w:tooltip="Comment on Family Tree DNA Announces " w:history="1">
        <w:r w:rsidR="005165AA" w:rsidRPr="005165AA">
          <w:rPr>
            <w:rFonts w:ascii="inherit" w:eastAsia="Times New Roman" w:hAnsi="inherit" w:cs="Helvetica"/>
            <w:color w:val="666666"/>
            <w:sz w:val="20"/>
            <w:szCs w:val="20"/>
            <w:u w:val="single"/>
            <w:bdr w:val="none" w:sz="0" w:space="0" w:color="auto" w:frame="1"/>
            <w:shd w:val="clear" w:color="auto" w:fill="EEEEEE"/>
          </w:rPr>
          <w:t>17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Day 2 of the conference began early this morning and is just now ending and it’s after midnight.  I do have a lot to tell you, but most of it going to have to wait a bit.</w:t>
      </w:r>
      <w:r w:rsidRPr="005165AA">
        <w:rPr>
          <w:rFonts w:ascii="inherit" w:eastAsia="Times New Roman" w:hAnsi="inherit" w:cs="Helvetica"/>
          <w:noProof/>
          <w:color w:val="1982D1"/>
          <w:sz w:val="23"/>
          <w:szCs w:val="23"/>
          <w:bdr w:val="none" w:sz="0" w:space="0" w:color="auto" w:frame="1"/>
        </w:rPr>
        <w:drawing>
          <wp:inline distT="0" distB="0" distL="0" distR="0">
            <wp:extent cx="1733550" cy="1706245"/>
            <wp:effectExtent l="0" t="0" r="0" b="8255"/>
            <wp:docPr id="674" name="Picture 674" descr="The Big Y">
              <a:hlinkClick xmlns:a="http://schemas.openxmlformats.org/drawingml/2006/main" r:id="rId1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The Big Y">
                      <a:hlinkClick r:id="rId1932"/>
                    </pic:cNvPr>
                    <pic:cNvPicPr>
                      <a:picLocks noChangeAspect="1" noChangeArrowheads="1"/>
                    </pic:cNvPicPr>
                  </pic:nvPicPr>
                  <pic:blipFill>
                    <a:blip r:embed="rId1933">
                      <a:extLst>
                        <a:ext uri="{28A0092B-C50C-407E-A947-70E740481C1C}">
                          <a14:useLocalDpi xmlns:a14="http://schemas.microsoft.com/office/drawing/2010/main" val="0"/>
                        </a:ext>
                      </a:extLst>
                    </a:blip>
                    <a:srcRect/>
                    <a:stretch>
                      <a:fillRect/>
                    </a:stretch>
                  </pic:blipFill>
                  <pic:spPr bwMode="auto">
                    <a:xfrm>
                      <a:off x="0" y="0"/>
                      <a:ext cx="1733550" cy="17062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Today’s big news is that David Mittelman with Family Tree DNA late this afternoon announced the Big Y DNA test which would be known as a ‘full Y sequence” test. The test will provide results on 10,000,000 base-pairs and approximately 25,000 SNPs on the Y chromosome.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regular price is $695, but it is being initially offered to current clients only for $495 though the end of November.  A current vial can be used if one exists, otherwise a new one will be sent.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78275"/>
            <wp:effectExtent l="0" t="0" r="1270" b="3175"/>
            <wp:docPr id="673" name="Picture 673" descr="Big y splash">
              <a:hlinkClick xmlns:a="http://schemas.openxmlformats.org/drawingml/2006/main" r:id="rId1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Big y splash">
                      <a:hlinkClick r:id="rId1934"/>
                    </pic:cNvPr>
                    <pic:cNvPicPr>
                      <a:picLocks noChangeAspect="1" noChangeArrowheads="1"/>
                    </pic:cNvPicPr>
                  </pic:nvPicPr>
                  <pic:blipFill>
                    <a:blip r:embed="rId1935">
                      <a:extLst>
                        <a:ext uri="{28A0092B-C50C-407E-A947-70E740481C1C}">
                          <a14:useLocalDpi xmlns:a14="http://schemas.microsoft.com/office/drawing/2010/main" val="0"/>
                        </a:ext>
                      </a:extLst>
                    </a:blip>
                    <a:srcRect/>
                    <a:stretch>
                      <a:fillRect/>
                    </a:stretch>
                  </pic:blipFill>
                  <pic:spPr bwMode="auto">
                    <a:xfrm>
                      <a:off x="0" y="0"/>
                      <a:ext cx="5561330" cy="3978275"/>
                    </a:xfrm>
                    <a:prstGeom prst="rect">
                      <a:avLst/>
                    </a:prstGeom>
                    <a:noFill/>
                    <a:ln>
                      <a:noFill/>
                    </a:ln>
                  </pic:spPr>
                </pic:pic>
              </a:graphicData>
            </a:graphic>
          </wp:inline>
        </w:drawing>
      </w:r>
      <w:r w:rsidRPr="005165AA">
        <w:rPr>
          <w:rFonts w:ascii="inherit" w:eastAsia="Times New Roman" w:hAnsi="inherit" w:cs="Helvetica"/>
          <w:color w:val="373737"/>
          <w:sz w:val="23"/>
          <w:szCs w:val="23"/>
        </w:rPr>
        <w:t>Delivery will be in 10-12 weeks and it will be accompanied by comparison tools.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Bennett says, “If the WTY (Walk the Y) was the moon shot, then this is the mission to Mars.”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Debbie Kennett compiled information from several folks who were tweeting and posting today and you can read more information at the link below.</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936" w:tgtFrame="_blank" w:history="1">
        <w:r w:rsidR="005165AA" w:rsidRPr="005165AA">
          <w:rPr>
            <w:rFonts w:ascii="inherit" w:eastAsia="Times New Roman" w:hAnsi="inherit" w:cs="Helvetica"/>
            <w:color w:val="1982D1"/>
            <w:sz w:val="23"/>
            <w:szCs w:val="23"/>
            <w:u w:val="single"/>
            <w:bdr w:val="none" w:sz="0" w:space="0" w:color="auto" w:frame="1"/>
          </w:rPr>
          <w:t>http://cruwys.blogspot.com/2013/11/the-new-big-y-test-from-family-tree-dna.html</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4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93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4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938"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1939"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1940" w:anchor="comments" w:tooltip="Comment on Family Tree DNA Announces " w:history="1">
        <w:r w:rsidRPr="005165AA">
          <w:rPr>
            <w:rFonts w:ascii="inherit" w:eastAsia="Times New Roman" w:hAnsi="inherit" w:cs="Helvetica"/>
            <w:b/>
            <w:bCs/>
            <w:color w:val="1982D1"/>
            <w:sz w:val="18"/>
            <w:szCs w:val="18"/>
            <w:u w:val="single"/>
            <w:bdr w:val="none" w:sz="0" w:space="0" w:color="auto" w:frame="1"/>
          </w:rPr>
          <w:t>17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941" w:history="1">
        <w:r w:rsidR="005165AA" w:rsidRPr="005165AA">
          <w:rPr>
            <w:rFonts w:ascii="inherit" w:eastAsia="Times New Roman" w:hAnsi="inherit" w:cs="Helvetica"/>
            <w:b/>
            <w:bCs/>
            <w:color w:val="222222"/>
            <w:kern w:val="36"/>
            <w:sz w:val="39"/>
            <w:szCs w:val="39"/>
            <w:u w:val="single"/>
            <w:bdr w:val="none" w:sz="0" w:space="0" w:color="auto" w:frame="1"/>
          </w:rPr>
          <w:t>9th Annual Conference Reception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942" w:tooltip="5:37 am" w:history="1">
        <w:r w:rsidRPr="005165AA">
          <w:rPr>
            <w:rFonts w:ascii="inherit" w:eastAsia="Times New Roman" w:hAnsi="inherit" w:cs="Helvetica"/>
            <w:b/>
            <w:bCs/>
            <w:color w:val="1982D1"/>
            <w:sz w:val="18"/>
            <w:szCs w:val="18"/>
            <w:u w:val="single"/>
            <w:bdr w:val="none" w:sz="0" w:space="0" w:color="auto" w:frame="1"/>
          </w:rPr>
          <w:t>November 9,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943" w:anchor="comments" w:tooltip="Comment on 9th Annual Conference Reception" w:history="1">
        <w:r w:rsidR="005165AA" w:rsidRPr="005165AA">
          <w:rPr>
            <w:rFonts w:ascii="inherit" w:eastAsia="Times New Roman" w:hAnsi="inherit" w:cs="Helvetica"/>
            <w:color w:val="666666"/>
            <w:sz w:val="20"/>
            <w:szCs w:val="20"/>
            <w:u w:val="single"/>
            <w:bdr w:val="none" w:sz="0" w:space="0" w:color="auto" w:frame="1"/>
            <w:shd w:val="clear" w:color="auto" w:fill="EEEEEE"/>
          </w:rPr>
          <w:t>9</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672" name="Picture 672" descr="katherine and me">
              <a:hlinkClick xmlns:a="http://schemas.openxmlformats.org/drawingml/2006/main" r:id="rId1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katherine and me">
                      <a:hlinkClick r:id="rId1944"/>
                    </pic:cNvPr>
                    <pic:cNvPicPr>
                      <a:picLocks noChangeAspect="1" noChangeArrowheads="1"/>
                    </pic:cNvPicPr>
                  </pic:nvPicPr>
                  <pic:blipFill>
                    <a:blip r:embed="rId1945">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r w:rsidRPr="005165AA">
        <w:rPr>
          <w:rFonts w:ascii="inherit" w:eastAsia="Times New Roman" w:hAnsi="inherit" w:cs="Helvetica"/>
          <w:color w:val="373737"/>
          <w:sz w:val="23"/>
          <w:szCs w:val="23"/>
        </w:rPr>
        <w:t>It’s always fun to see everyone in Houston.  I’ve never been a big “joiner.”  No, I didn’t go to my high school class reunion.  But this, well, it’s different.  Many of us have been in this foxhole together for a decade now.  It’s like old home week.  And what is really amazing to me is how many of these people, over the years, I’ve discovered that I’m related to in one way or another.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have received a couple of questions that I’d like to answer.  One person asked if this conference is available to everyone.  The answer is no.  It is held and subsidized by Family Tree DNA and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focused on their project administrators.  We, as a group, have to stay educated in order to educate and guide others appropriately.  So this is not a conference for beginners, although, clearly, everyone has to start someplace.  Many genealogy conferences now include DNA sessions and DNA tracks.  If you’re unhappy about this, it’s easy to volunteer to assist an administrator for any project of your choice, and then you’ll be eligible to attend.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Are they recording the conference?  No, they aren’t.  Many or most of the speakers work in this field and not everyone is willing to have their sessions made public.  Furthermore, my experience with recording conferences, especially where there is not an auditorium or studio environment is that the audio/video is quite poor.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 there a “boot camp” for new people?  There isn’t, per se, but Family Tree DNA does offer free webinars periodically which are announced on their website, facebook and other media sources.  I would encourage people to take advantage of these opportunities.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change from previous conferences is that Family Tree DNA will be tweeting directly from the conference, compliments of Rebekah Canada.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for the report on tonight’s reception.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always great to see some new people.  It seems that every year, about 30% of the faces are new.  I see some folks that are repeats from the “new” group last year, which always makes me feel good.  Many of us really try to make sure the new folks feel included.  Katherine Borges and I were trying to figure out who has attended all 9 conferences, and we could only come up with 2 people in addition to ourselves.  However, there are a lot of people who started attending the second year and have been with us ever since.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Tree DNA has brought new people on board through their acquisition of Arpeggi this last year and many of those folks were here this evening.  They are excited about the new opportunities in genetic genealogy.  We’ll be hearing more from Jason Wang, Chief Technology Officer, David Mittleman, PhD, Chief Scientific Officer (a geneticist by the way), Nir Leibovich, Chief Business Officer and Rudy Marsh, Director of Product later in the conference.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finally got to meet Marja Pirttivaara in person.  She came from Finland for the conference and will be speaking tomorrow about Bridging Social Media and DNA.  Sadly, her session is the same time as mine so I won’t be able to attend </w:t>
      </w:r>
      <w:proofErr w:type="gramStart"/>
      <w:r w:rsidRPr="005165AA">
        <w:rPr>
          <w:rFonts w:ascii="inherit" w:eastAsia="Times New Roman" w:hAnsi="inherit" w:cs="Helvetica"/>
          <w:color w:val="373737"/>
          <w:sz w:val="23"/>
          <w:szCs w:val="23"/>
        </w:rPr>
        <w:t>hers:</w:t>
      </w:r>
      <w:proofErr w:type="gramEnd"/>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blogged about the serendipitous moment when </w:t>
      </w:r>
      <w:hyperlink r:id="rId1946" w:history="1">
        <w:r w:rsidRPr="005165AA">
          <w:rPr>
            <w:rFonts w:ascii="inherit" w:eastAsia="Times New Roman" w:hAnsi="inherit" w:cs="Helvetica"/>
            <w:color w:val="1982D1"/>
            <w:sz w:val="23"/>
            <w:szCs w:val="23"/>
            <w:u w:val="single"/>
            <w:bdr w:val="none" w:sz="0" w:space="0" w:color="auto" w:frame="1"/>
          </w:rPr>
          <w:t>Marja and I discovered that we share a common ancestor</w:t>
        </w:r>
      </w:hyperlink>
      <w:r w:rsidRPr="005165AA">
        <w:rPr>
          <w:rFonts w:ascii="inherit" w:eastAsia="Times New Roman" w:hAnsi="inherit" w:cs="Helvetica"/>
          <w:color w:val="373737"/>
          <w:sz w:val="23"/>
          <w:szCs w:val="23"/>
        </w:rPr>
        <w:t> in some distant misty place in Europe.  It was so wonderful to actually get to meet her in person.  I was so excited, I forgot to get a photo, but I will before the end of the conference.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Towards the end of the evening, I caught up with Katherine Borges, founder and Director of </w:t>
      </w:r>
      <w:hyperlink r:id="rId1947" w:history="1">
        <w:r w:rsidRPr="005165AA">
          <w:rPr>
            <w:rFonts w:ascii="inherit" w:eastAsia="Times New Roman" w:hAnsi="inherit" w:cs="Helvetica"/>
            <w:color w:val="1982D1"/>
            <w:sz w:val="23"/>
            <w:szCs w:val="23"/>
            <w:u w:val="single"/>
            <w:bdr w:val="none" w:sz="0" w:space="0" w:color="auto" w:frame="1"/>
          </w:rPr>
          <w:t>ISOGG</w:t>
        </w:r>
      </w:hyperlink>
      <w:r w:rsidRPr="005165AA">
        <w:rPr>
          <w:rFonts w:ascii="inherit" w:eastAsia="Times New Roman" w:hAnsi="inherit" w:cs="Helvetica"/>
          <w:color w:val="373737"/>
          <w:sz w:val="23"/>
          <w:szCs w:val="23"/>
        </w:rPr>
        <w:t>.  It’s always wonderful to see Katherine.  That’s her and I taking “selfies” above.  I noticed that Katherine had changed clothes from earlier in the evening.  The room was quite warm.  Looking at her, I realized that she was wearing these kind of ribbon wrapped sandals where the ribbons wrapped up her legs.  They were cool in a California sort of way.  Then, I saw them.  Yep….I had to look closer to be sure I really did see what I thought I saw.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345805"/>
            <wp:effectExtent l="0" t="0" r="1270" b="0"/>
            <wp:docPr id="671" name="Picture 671" descr="katherine nails">
              <a:hlinkClick xmlns:a="http://schemas.openxmlformats.org/drawingml/2006/main" r:id="rId19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katherine nails">
                      <a:hlinkClick r:id="rId1948"/>
                    </pic:cNvPr>
                    <pic:cNvPicPr>
                      <a:picLocks noChangeAspect="1" noChangeArrowheads="1"/>
                    </pic:cNvPicPr>
                  </pic:nvPicPr>
                  <pic:blipFill>
                    <a:blip r:embed="rId1949">
                      <a:extLst>
                        <a:ext uri="{28A0092B-C50C-407E-A947-70E740481C1C}">
                          <a14:useLocalDpi xmlns:a14="http://schemas.microsoft.com/office/drawing/2010/main" val="0"/>
                        </a:ext>
                      </a:extLst>
                    </a:blip>
                    <a:srcRect/>
                    <a:stretch>
                      <a:fillRect/>
                    </a:stretch>
                  </pic:blipFill>
                  <pic:spPr bwMode="auto">
                    <a:xfrm>
                      <a:off x="0" y="0"/>
                      <a:ext cx="5561330" cy="83458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thing about Katherine, you can always count on her passion for genetic genealogy, and also her passion for fun.  Yes indeed, it’s good to be back in Houston.  It’s going to be a great conference.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4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95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4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951" w:tooltip="View all posts in Uncategorized" w:history="1">
        <w:r w:rsidRPr="005165AA">
          <w:rPr>
            <w:rFonts w:ascii="inherit" w:eastAsia="Times New Roman" w:hAnsi="inherit" w:cs="Helvetica"/>
            <w:b/>
            <w:bCs/>
            <w:color w:val="1982D1"/>
            <w:sz w:val="18"/>
            <w:szCs w:val="18"/>
            <w:u w:val="single"/>
            <w:bdr w:val="none" w:sz="0" w:space="0" w:color="auto" w:frame="1"/>
          </w:rPr>
          <w:t>Uncategorized</w:t>
        </w:r>
      </w:hyperlink>
      <w:r w:rsidRPr="005165AA">
        <w:rPr>
          <w:rFonts w:ascii="inherit" w:eastAsia="Times New Roman" w:hAnsi="inherit" w:cs="Helvetica"/>
          <w:color w:val="373737"/>
          <w:sz w:val="18"/>
          <w:szCs w:val="18"/>
          <w:bdr w:val="none" w:sz="0" w:space="0" w:color="auto" w:frame="1"/>
        </w:rPr>
        <w:t xml:space="preserve"> | </w:t>
      </w:r>
      <w:hyperlink r:id="rId1952" w:anchor="comments" w:tooltip="Comment on 9th Annual Conference Reception" w:history="1">
        <w:r w:rsidRPr="005165AA">
          <w:rPr>
            <w:rFonts w:ascii="inherit" w:eastAsia="Times New Roman" w:hAnsi="inherit" w:cs="Helvetica"/>
            <w:b/>
            <w:bCs/>
            <w:color w:val="1982D1"/>
            <w:sz w:val="18"/>
            <w:szCs w:val="18"/>
            <w:u w:val="single"/>
            <w:bdr w:val="none" w:sz="0" w:space="0" w:color="auto" w:frame="1"/>
          </w:rPr>
          <w:t>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953" w:history="1">
        <w:r w:rsidR="005165AA" w:rsidRPr="005165AA">
          <w:rPr>
            <w:rFonts w:ascii="inherit" w:eastAsia="Times New Roman" w:hAnsi="inherit" w:cs="Helvetica"/>
            <w:b/>
            <w:bCs/>
            <w:color w:val="222222"/>
            <w:kern w:val="36"/>
            <w:sz w:val="39"/>
            <w:szCs w:val="39"/>
            <w:u w:val="single"/>
            <w:bdr w:val="none" w:sz="0" w:space="0" w:color="auto" w:frame="1"/>
          </w:rPr>
          <w:t>9th Annual International Conference on Genetic Genealogy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954" w:tooltip="4:06 pm" w:history="1">
        <w:r w:rsidRPr="005165AA">
          <w:rPr>
            <w:rFonts w:ascii="inherit" w:eastAsia="Times New Roman" w:hAnsi="inherit" w:cs="Helvetica"/>
            <w:b/>
            <w:bCs/>
            <w:color w:val="1982D1"/>
            <w:sz w:val="18"/>
            <w:szCs w:val="18"/>
            <w:u w:val="single"/>
            <w:bdr w:val="none" w:sz="0" w:space="0" w:color="auto" w:frame="1"/>
          </w:rPr>
          <w:t>November 6,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955" w:anchor="comments" w:tooltip="Comment on 9th Annual International Conference on Genetic Genealogy" w:history="1">
        <w:r w:rsidR="005165AA" w:rsidRPr="005165AA">
          <w:rPr>
            <w:rFonts w:ascii="inherit" w:eastAsia="Times New Roman" w:hAnsi="inherit" w:cs="Helvetica"/>
            <w:color w:val="666666"/>
            <w:sz w:val="20"/>
            <w:szCs w:val="20"/>
            <w:u w:val="single"/>
            <w:bdr w:val="none" w:sz="0" w:space="0" w:color="auto" w:frame="1"/>
            <w:shd w:val="clear" w:color="auto" w:fill="EEEEEE"/>
          </w:rPr>
          <w:t>22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9</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Annual International Conference on Genetic Genealogy sponsored by Family Tree DNA for their project administrators will take place in Houston, TX beginning Friday, November 8th and lasting through Sunday, the 10th.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I’ll be attending this one, just like I’ve been at every conference since the beginning.  There aren’t many of us who attended that first conference and are still attending, and fewer still who have attended all 9 conferences.  You can see some photos of that first conference and a few stats </w:t>
      </w:r>
      <w:hyperlink r:id="rId1956"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r w:rsidRPr="005165AA">
        <w:rPr>
          <w:rFonts w:ascii="inherit" w:eastAsia="Times New Roman" w:hAnsi="inherit" w:cs="Helvetica"/>
          <w:noProof/>
          <w:color w:val="1982D1"/>
          <w:sz w:val="23"/>
          <w:szCs w:val="23"/>
          <w:bdr w:val="none" w:sz="0" w:space="0" w:color="auto" w:frame="1"/>
        </w:rPr>
        <w:drawing>
          <wp:inline distT="0" distB="0" distL="0" distR="0">
            <wp:extent cx="2218055" cy="2859405"/>
            <wp:effectExtent l="0" t="0" r="0" b="0"/>
            <wp:docPr id="670" name="Picture 670" descr="Kerchner pin">
              <a:hlinkClick xmlns:a="http://schemas.openxmlformats.org/drawingml/2006/main" r:id="rId19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Kerchner pin">
                      <a:hlinkClick r:id="rId1957"/>
                    </pic:cNvPr>
                    <pic:cNvPicPr>
                      <a:picLocks noChangeAspect="1" noChangeArrowheads="1"/>
                    </pic:cNvPicPr>
                  </pic:nvPicPr>
                  <pic:blipFill>
                    <a:blip r:embed="rId1958">
                      <a:extLst>
                        <a:ext uri="{28A0092B-C50C-407E-A947-70E740481C1C}">
                          <a14:useLocalDpi xmlns:a14="http://schemas.microsoft.com/office/drawing/2010/main" val="0"/>
                        </a:ext>
                      </a:extLst>
                    </a:blip>
                    <a:srcRect/>
                    <a:stretch>
                      <a:fillRect/>
                    </a:stretch>
                  </pic:blipFill>
                  <pic:spPr bwMode="auto">
                    <a:xfrm>
                      <a:off x="0" y="0"/>
                      <a:ext cx="2218055" cy="285940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Charles Kerchner brought his freshly minted </w:t>
      </w:r>
      <w:hyperlink r:id="rId1959" w:history="1">
        <w:r w:rsidRPr="005165AA">
          <w:rPr>
            <w:rFonts w:ascii="inherit" w:eastAsia="Times New Roman" w:hAnsi="inherit" w:cs="Helvetica"/>
            <w:color w:val="1982D1"/>
            <w:sz w:val="23"/>
            <w:szCs w:val="23"/>
            <w:u w:val="single"/>
            <w:bdr w:val="none" w:sz="0" w:space="0" w:color="auto" w:frame="1"/>
          </w:rPr>
          <w:t>haplogroup pins</w:t>
        </w:r>
      </w:hyperlink>
      <w:r w:rsidRPr="005165AA">
        <w:rPr>
          <w:rFonts w:ascii="inherit" w:eastAsia="Times New Roman" w:hAnsi="inherit" w:cs="Helvetica"/>
          <w:color w:val="373737"/>
          <w:sz w:val="23"/>
          <w:szCs w:val="23"/>
        </w:rPr>
        <w:t xml:space="preserve"> to sell, R1b for Yline and H for </w:t>
      </w:r>
      <w:proofErr w:type="gramStart"/>
      <w:r w:rsidRPr="005165AA">
        <w:rPr>
          <w:rFonts w:ascii="inherit" w:eastAsia="Times New Roman" w:hAnsi="inherit" w:cs="Helvetica"/>
          <w:color w:val="373737"/>
          <w:sz w:val="23"/>
          <w:szCs w:val="23"/>
        </w:rPr>
        <w:t>mito</w:t>
      </w:r>
      <w:proofErr w:type="gramEnd"/>
      <w:r w:rsidRPr="005165AA">
        <w:rPr>
          <w:rFonts w:ascii="inherit" w:eastAsia="Times New Roman" w:hAnsi="inherit" w:cs="Helvetica"/>
          <w:color w:val="373737"/>
          <w:sz w:val="23"/>
          <w:szCs w:val="23"/>
        </w:rPr>
        <w:t>.  My – how things have changed.  Today I wrote a report for a man who is R1b1a2a1a1b4h.</w:t>
      </w:r>
      <w:r w:rsidRPr="005165AA">
        <w:rPr>
          <w:rFonts w:ascii="inherit" w:eastAsia="Times New Roman" w:hAnsi="inherit" w:cs="Helvetica"/>
          <w:b/>
          <w:bCs/>
          <w:color w:val="373737"/>
          <w:sz w:val="23"/>
          <w:szCs w:val="23"/>
        </w:rPr>
        <w:t>  </w:t>
      </w:r>
      <w:r w:rsidRPr="005165AA">
        <w:rPr>
          <w:rFonts w:ascii="inherit" w:eastAsia="Times New Roman" w:hAnsi="inherit" w:cs="Helvetica"/>
          <w:color w:val="373737"/>
          <w:sz w:val="23"/>
          <w:szCs w:val="23"/>
        </w:rPr>
        <w:t xml:space="preserve">Although Charles is now retired from genetic genealogy, I’m sure if he still has some pins, he’d love to unload them, er, I mean, sell you one. In the genetic genealogy world, they are antiques now, but we were surely excited to proudly wear them in 2004.  They were kind of the 2004 DNA version of “what’s your sign?”  Everyone was walking around the hotel lobby around looking for other people wearing pins!  I still have mine and my haplogroup J </w:t>
      </w:r>
      <w:proofErr w:type="gramStart"/>
      <w:r w:rsidRPr="005165AA">
        <w:rPr>
          <w:rFonts w:ascii="inherit" w:eastAsia="Times New Roman" w:hAnsi="inherit" w:cs="Helvetica"/>
          <w:color w:val="373737"/>
          <w:sz w:val="23"/>
          <w:szCs w:val="23"/>
        </w:rPr>
        <w:t>mito</w:t>
      </w:r>
      <w:proofErr w:type="gramEnd"/>
      <w:r w:rsidRPr="005165AA">
        <w:rPr>
          <w:rFonts w:ascii="inherit" w:eastAsia="Times New Roman" w:hAnsi="inherit" w:cs="Helvetica"/>
          <w:color w:val="373737"/>
          <w:sz w:val="23"/>
          <w:szCs w:val="23"/>
        </w:rPr>
        <w:t xml:space="preserve"> pin too.  The first conference was a landmark, watershed, </w:t>
      </w:r>
      <w:proofErr w:type="gramStart"/>
      <w:r w:rsidRPr="005165AA">
        <w:rPr>
          <w:rFonts w:ascii="inherit" w:eastAsia="Times New Roman" w:hAnsi="inherit" w:cs="Helvetica"/>
          <w:color w:val="373737"/>
          <w:sz w:val="23"/>
          <w:szCs w:val="23"/>
        </w:rPr>
        <w:t>event</w:t>
      </w:r>
      <w:proofErr w:type="gramEnd"/>
      <w:r w:rsidRPr="005165AA">
        <w:rPr>
          <w:rFonts w:ascii="inherit" w:eastAsia="Times New Roman" w:hAnsi="inherit" w:cs="Helvetica"/>
          <w:color w:val="373737"/>
          <w:sz w:val="23"/>
          <w:szCs w:val="23"/>
        </w:rPr>
        <w:t>.  We were giddy with excitement to attend the conference and meet each other for the first time, face to face.  Sadly, some of those friends are no longer with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Looking back, I recall how different things were, and how much they have changed in just under a decade.  Most notably, there was no Facebook, no Twitter, no forums and no blogs.  The first DNA books for genealogy were introduced that year, as was Mitosearch, and Sorenson released their first data base information.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Back then, the best you could hope for if you couldn’t attend the conference, which was the ONLY educational opportunity for genetic genealogy, was that someone would post on the Rootsweb DNA list about what was taking place.  There was no ISOGG list, as ISOGG hadn’t been formed yet and wouldn’t be for another year.  Today, </w:t>
      </w:r>
      <w:hyperlink r:id="rId1960" w:history="1">
        <w:r w:rsidRPr="005165AA">
          <w:rPr>
            <w:rFonts w:ascii="inherit" w:eastAsia="Times New Roman" w:hAnsi="inherit" w:cs="Helvetica"/>
            <w:color w:val="1982D1"/>
            <w:sz w:val="23"/>
            <w:szCs w:val="23"/>
            <w:u w:val="single"/>
            <w:bdr w:val="none" w:sz="0" w:space="0" w:color="auto" w:frame="1"/>
          </w:rPr>
          <w:t>ISOGG</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has 8000 international members.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Speaking of Rootsweb, which was the primary message system at that time, DNA was a taboo subject on the surname and location lists and boards.  Actually, it was prohibited everyplace on Rootsweb except for lists like the genealogy-DNA list which had been formed specifically to discuss DNA.  I never understood exactly why, but the topic of DNA was treated like a social disease.  You couldn’t discuss it, you couldn’t talk about results and you most assuredly could NOT recruit people, even discretely.  Messages that even smelled remotely like they might be DNA related were routinely deleted.  It seems to me that there was a great amount of fear that DNA might unearth truths that some people didn’t want unearthed or maybe that using DNA was somehow “cheating”.  And indeed, it has revealed many truths.  The truth is the truth and refusing to talk about it didn’t save anyone.  We knew a few years later when one of the biggest opponents said they ordered a DNA test that we had won that battle, although we were a bit shell-shocked.  The whole thing seems archaic today and almost unimaginable.  Now, of course, we post about DNA on all of the electronic forums and most genealogists can’t imagine NOT having DNA available as a tool.  Like many others, I’ve had brick walls fall that could never have met their demise any other way.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the forums like Rootsweb and Genforum are much less popular today and have in many ways been usurped by Facebook.  I find that unfortunate, because the Rootsweb boards and lists were meant to be searched and permanent archives were a built in feature.  Ever try to find something someone posted on your Facebook timeline a few weeks later?  Good luck with that.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Last year at the conference, I tweeted, as did several others.  I won’t be doing that this year.  I discovered that different tools (PC, MAC, iPad and iPhone) react and interact differently with Twitter and trying to work through those issues was both frustrating and distracting.  This year, instead, I will TRY to blog each day at least briefly about what occurred.  We’ll see how that goes.  I tried to blog on my private family blog when I was overseas earlier this year too, and that did not go well for a multitude of reasons.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year at the conference, I’m speaking as well during one of the breakout sessions.  My session is titled, “How to Find Your Indian </w:t>
      </w:r>
      <w:proofErr w:type="gramStart"/>
      <w:r w:rsidRPr="005165AA">
        <w:rPr>
          <w:rFonts w:ascii="inherit" w:eastAsia="Times New Roman" w:hAnsi="inherit" w:cs="Helvetica"/>
          <w:color w:val="373737"/>
          <w:sz w:val="23"/>
          <w:szCs w:val="23"/>
        </w:rPr>
        <w:t>Prince(</w:t>
      </w:r>
      <w:proofErr w:type="gramEnd"/>
      <w:r w:rsidRPr="005165AA">
        <w:rPr>
          <w:rFonts w:ascii="inherit" w:eastAsia="Times New Roman" w:hAnsi="inherit" w:cs="Helvetica"/>
          <w:color w:val="373737"/>
          <w:sz w:val="23"/>
          <w:szCs w:val="23"/>
        </w:rPr>
        <w:t>ss) Without Having to Kiss Too Many Frogs.”  Unfortunately, Tim Janzen is speaking about Autosomal Mapping at the same time.  I think lots of people will want to attend both of these sessions, and both do deal with using autosomal DNA as a tool.  Autosomal is only a part of my presentation however.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Tree DNA is also providing Roundtable Discussions and I’ll be monitoring, moderating or hostessing (whatever the appropriate term) 2 separate tables, one on Saturday and one on Sunday for Y-SNPs and Mitochondrial DNA, respectively, along with other volunteers.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those attending, I’ll see you on Friday at the reception.  For those who will be waiting for information, hopefully I’ll be blogging something on Friday evening after the reception if there is anything to report.  The sessions don’t actually begin until Saturday morning.  Check your Twitter feeds and Facebook for other information posted by other attendees throughout the 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conference schedule is </w:t>
      </w:r>
      <w:hyperlink r:id="rId1961"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always wonderful to see my genetic genealogy friends and cousins once again, so safe journey and see you in Houston!!!</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5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96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5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963"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1964" w:tooltip="View all posts in Conference" w:history="1">
        <w:r w:rsidRPr="005165AA">
          <w:rPr>
            <w:rFonts w:ascii="inherit" w:eastAsia="Times New Roman" w:hAnsi="inherit" w:cs="Helvetica"/>
            <w:b/>
            <w:bCs/>
            <w:color w:val="1982D1"/>
            <w:sz w:val="18"/>
            <w:szCs w:val="18"/>
            <w:u w:val="single"/>
            <w:bdr w:val="none" w:sz="0" w:space="0" w:color="auto" w:frame="1"/>
          </w:rPr>
          <w:t>Conference</w:t>
        </w:r>
      </w:hyperlink>
      <w:r w:rsidRPr="005165AA">
        <w:rPr>
          <w:rFonts w:ascii="inherit" w:eastAsia="Times New Roman" w:hAnsi="inherit" w:cs="Helvetica"/>
          <w:color w:val="373737"/>
          <w:sz w:val="18"/>
          <w:szCs w:val="18"/>
          <w:bdr w:val="none" w:sz="0" w:space="0" w:color="auto" w:frame="1"/>
        </w:rPr>
        <w:t>, </w:t>
      </w:r>
      <w:hyperlink r:id="rId1965"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1966"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w:t>
      </w:r>
      <w:hyperlink r:id="rId1967" w:anchor="comments" w:tooltip="Comment on 9th Annual International Conference on Genetic Genealogy" w:history="1">
        <w:r w:rsidRPr="005165AA">
          <w:rPr>
            <w:rFonts w:ascii="inherit" w:eastAsia="Times New Roman" w:hAnsi="inherit" w:cs="Helvetica"/>
            <w:b/>
            <w:bCs/>
            <w:color w:val="1982D1"/>
            <w:sz w:val="18"/>
            <w:szCs w:val="18"/>
            <w:u w:val="single"/>
            <w:bdr w:val="none" w:sz="0" w:space="0" w:color="auto" w:frame="1"/>
          </w:rPr>
          <w:t>22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968" w:history="1">
        <w:r w:rsidR="005165AA" w:rsidRPr="005165AA">
          <w:rPr>
            <w:rFonts w:ascii="inherit" w:eastAsia="Times New Roman" w:hAnsi="inherit" w:cs="Helvetica"/>
            <w:b/>
            <w:bCs/>
            <w:color w:val="222222"/>
            <w:kern w:val="36"/>
            <w:sz w:val="39"/>
            <w:szCs w:val="39"/>
            <w:u w:val="single"/>
            <w:bdr w:val="none" w:sz="0" w:space="0" w:color="auto" w:frame="1"/>
          </w:rPr>
          <w:t>WikiTree and DNA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969" w:tooltip="3:05 pm" w:history="1">
        <w:r w:rsidRPr="005165AA">
          <w:rPr>
            <w:rFonts w:ascii="inherit" w:eastAsia="Times New Roman" w:hAnsi="inherit" w:cs="Helvetica"/>
            <w:b/>
            <w:bCs/>
            <w:color w:val="1982D1"/>
            <w:sz w:val="18"/>
            <w:szCs w:val="18"/>
            <w:u w:val="single"/>
            <w:bdr w:val="none" w:sz="0" w:space="0" w:color="auto" w:frame="1"/>
          </w:rPr>
          <w:t>November 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970" w:anchor="comments" w:tooltip="Comment on WikiTree and DNA" w:history="1">
        <w:r w:rsidR="005165AA" w:rsidRPr="005165AA">
          <w:rPr>
            <w:rFonts w:ascii="inherit" w:eastAsia="Times New Roman" w:hAnsi="inherit" w:cs="Helvetica"/>
            <w:color w:val="666666"/>
            <w:sz w:val="20"/>
            <w:szCs w:val="20"/>
            <w:u w:val="single"/>
            <w:bdr w:val="none" w:sz="0" w:space="0" w:color="auto" w:frame="1"/>
            <w:shd w:val="clear" w:color="auto" w:fill="EEEEEE"/>
          </w:rPr>
          <w:t>19</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Several years ago, at a DNA conference, I found myself sitting next to Peter Roberts at lunch.  We discovered common ground – how can you NOT discover common ground at a genetic genealogy conference?  We’ve kept in touch ever since.  One of the things we discussed is the daunting task of managing multiple “stories” about the same ancestor, and now, DNA information that relates to that ancestor.  Or maybe, the DNA information doesn’t relate to that ancestor, but “should.”  How do we handle all of these challenges, separately or together?  Peter, an archivist by trade, has a special interest in organizing records, of course, and has been working on this topic.  I asked him to share his recent experience with WikiTree, and he has been gracious enough to do so.  Here’s what he had to say.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We know how personal computers changed the genealogy landscape by allowing us to build our own genealogy databases.  The next step was the Internet which provided easier communication and convenient access to family history information.  Then came DNA which allowed us to confirm if our genealogies were indeed correct.  Now there is a new genetic genealogy tool, </w:t>
      </w:r>
      <w:proofErr w:type="gramStart"/>
      <w:r w:rsidRPr="005165AA">
        <w:rPr>
          <w:rFonts w:ascii="inherit" w:eastAsia="Times New Roman" w:hAnsi="inherit" w:cs="Helvetica"/>
          <w:color w:val="373737"/>
          <w:sz w:val="23"/>
          <w:szCs w:val="23"/>
        </w:rPr>
        <w:t>WikiTree, that</w:t>
      </w:r>
      <w:proofErr w:type="gramEnd"/>
      <w:r w:rsidRPr="005165AA">
        <w:rPr>
          <w:rFonts w:ascii="inherit" w:eastAsia="Times New Roman" w:hAnsi="inherit" w:cs="Helvetica"/>
          <w:color w:val="373737"/>
          <w:sz w:val="23"/>
          <w:szCs w:val="23"/>
        </w:rPr>
        <w:t xml:space="preserve"> puts it all together for free!</w:t>
      </w:r>
      <w:r w:rsidRPr="005165AA">
        <w:rPr>
          <w:rFonts w:ascii="inherit" w:eastAsia="Times New Roman" w:hAnsi="inherit" w:cs="Helvetica"/>
          <w:color w:val="373737"/>
          <w:sz w:val="23"/>
          <w:szCs w:val="23"/>
        </w:rPr>
        <w:br/>
      </w:r>
      <w:r w:rsidRPr="005165AA">
        <w:rPr>
          <w:rFonts w:ascii="inherit" w:eastAsia="Times New Roman" w:hAnsi="inherit" w:cs="Helvetica"/>
          <w:noProof/>
          <w:color w:val="1982D1"/>
          <w:sz w:val="23"/>
          <w:szCs w:val="23"/>
          <w:bdr w:val="none" w:sz="0" w:space="0" w:color="auto" w:frame="1"/>
        </w:rPr>
        <w:drawing>
          <wp:inline distT="0" distB="0" distL="0" distR="0">
            <wp:extent cx="5561330" cy="1733550"/>
            <wp:effectExtent l="0" t="0" r="1270" b="0"/>
            <wp:docPr id="669" name="Picture 669" descr="wikitree 1">
              <a:hlinkClick xmlns:a="http://schemas.openxmlformats.org/drawingml/2006/main" r:id="rId1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wikitree 1">
                      <a:hlinkClick r:id="rId1971"/>
                    </pic:cNvPr>
                    <pic:cNvPicPr>
                      <a:picLocks noChangeAspect="1" noChangeArrowheads="1"/>
                    </pic:cNvPicPr>
                  </pic:nvPicPr>
                  <pic:blipFill>
                    <a:blip r:embed="rId1972">
                      <a:extLst>
                        <a:ext uri="{28A0092B-C50C-407E-A947-70E740481C1C}">
                          <a14:useLocalDpi xmlns:a14="http://schemas.microsoft.com/office/drawing/2010/main" val="0"/>
                        </a:ext>
                      </a:extLst>
                    </a:blip>
                    <a:srcRect/>
                    <a:stretch>
                      <a:fillRect/>
                    </a:stretch>
                  </pic:blipFill>
                  <pic:spPr bwMode="auto">
                    <a:xfrm>
                      <a:off x="0" y="0"/>
                      <a:ext cx="5561330" cy="17335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Peter Roberts originally tested in 2003 and has been not-so-patiently waiting since then for one collaborative online ancestral tree where we can all hang our results.  First he tried uploading a large GEDCOM in WikiTree but faced the daunting task of trying to merge his records with so many of his ancestors among the 6.1 million already in WikiTree.  He opted for a manual approach and focused on DNA tested lines for himself and cousins.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Fortunately, WikiTree has addressed and includes DNA testing.  In Peter’s public profile under “DNA” WikiTree asked, “Has Peter taken a DNA test for genealogy?”  Well yes! As many as he could afford.  He clicked through to an “Add a New Test” page where he selected one of the Y-DNA test options from a drop down menu which generated entry fields for Haplogroup, Number of Markers, YSearch ID, and Kit Number.  He did the same for his mtDNA and atDNA tests and entered his MitoSearch and GEDmatch IDs.  And for good measure he added the ancestry and Y-DNA results for a distant paternal line cousin (whose test kit he manages) who he listed as “Anonymous Roberts” to </w:t>
      </w:r>
      <w:r w:rsidRPr="005165AA">
        <w:rPr>
          <w:rFonts w:ascii="inherit" w:eastAsia="Times New Roman" w:hAnsi="inherit" w:cs="Helvetica"/>
          <w:noProof/>
          <w:color w:val="1982D1"/>
          <w:sz w:val="23"/>
          <w:szCs w:val="23"/>
          <w:bdr w:val="none" w:sz="0" w:space="0" w:color="auto" w:frame="1"/>
        </w:rPr>
        <w:drawing>
          <wp:inline distT="0" distB="0" distL="0" distR="0">
            <wp:extent cx="1187450" cy="668655"/>
            <wp:effectExtent l="0" t="0" r="0" b="0"/>
            <wp:docPr id="668" name="Picture 668" descr="wikitree 2">
              <a:hlinkClick xmlns:a="http://schemas.openxmlformats.org/drawingml/2006/main" r:id="rId19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wikitree 2">
                      <a:hlinkClick r:id="rId1973"/>
                    </pic:cNvPr>
                    <pic:cNvPicPr>
                      <a:picLocks noChangeAspect="1" noChangeArrowheads="1"/>
                    </pic:cNvPicPr>
                  </pic:nvPicPr>
                  <pic:blipFill>
                    <a:blip r:embed="rId1974">
                      <a:extLst>
                        <a:ext uri="{28A0092B-C50C-407E-A947-70E740481C1C}">
                          <a14:useLocalDpi xmlns:a14="http://schemas.microsoft.com/office/drawing/2010/main" val="0"/>
                        </a:ext>
                      </a:extLst>
                    </a:blip>
                    <a:srcRect/>
                    <a:stretch>
                      <a:fillRect/>
                    </a:stretch>
                  </pic:blipFill>
                  <pic:spPr bwMode="auto">
                    <a:xfrm>
                      <a:off x="0" y="0"/>
                      <a:ext cx="1187450" cy="668655"/>
                    </a:xfrm>
                    <a:prstGeom prst="rect">
                      <a:avLst/>
                    </a:prstGeom>
                    <a:noFill/>
                    <a:ln>
                      <a:noFill/>
                    </a:ln>
                  </pic:spPr>
                </pic:pic>
              </a:graphicData>
            </a:graphic>
          </wp:inline>
        </w:drawing>
      </w:r>
      <w:r w:rsidRPr="005165AA">
        <w:rPr>
          <w:rFonts w:ascii="inherit" w:eastAsia="Times New Roman" w:hAnsi="inherit" w:cs="Helvetica"/>
          <w:color w:val="373737"/>
          <w:sz w:val="23"/>
          <w:szCs w:val="23"/>
        </w:rPr>
        <w:t>protect the man’s privacy.  For that easy work WikiTree awarded each test taker a handsome DNA Tested badge which can be displayed on the tester’s public profile.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Like magic (but it actually took about 24 hours) in the public profiles of Peter’s direct line ancestors, WikiTree automatically provided links to corresponding results in YSearch and MitoSearch.  And cousin Anonymous was there also.  Here’s the screen shot from WikiTree regarding DNA testing relevant to this ancestor, Bennie Roberts.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063490"/>
            <wp:effectExtent l="0" t="0" r="1270" b="3810"/>
            <wp:docPr id="667" name="Picture 667" descr="wikitree 3">
              <a:hlinkClick xmlns:a="http://schemas.openxmlformats.org/drawingml/2006/main" r:id="rId19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wikitree 3">
                      <a:hlinkClick r:id="rId1975"/>
                    </pic:cNvPr>
                    <pic:cNvPicPr>
                      <a:picLocks noChangeAspect="1" noChangeArrowheads="1"/>
                    </pic:cNvPicPr>
                  </pic:nvPicPr>
                  <pic:blipFill>
                    <a:blip r:embed="rId1976">
                      <a:extLst>
                        <a:ext uri="{28A0092B-C50C-407E-A947-70E740481C1C}">
                          <a14:useLocalDpi xmlns:a14="http://schemas.microsoft.com/office/drawing/2010/main" val="0"/>
                        </a:ext>
                      </a:extLst>
                    </a:blip>
                    <a:srcRect/>
                    <a:stretch>
                      <a:fillRect/>
                    </a:stretch>
                  </pic:blipFill>
                  <pic:spPr bwMode="auto">
                    <a:xfrm>
                      <a:off x="0" y="0"/>
                      <a:ext cx="5561330" cy="506349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anyone can see </w:t>
      </w:r>
      <w:hyperlink r:id="rId1977" w:history="1">
        <w:r w:rsidRPr="005165AA">
          <w:rPr>
            <w:rFonts w:ascii="inherit" w:eastAsia="Times New Roman" w:hAnsi="inherit" w:cs="Helvetica"/>
            <w:color w:val="1982D1"/>
            <w:sz w:val="23"/>
            <w:szCs w:val="23"/>
            <w:u w:val="single"/>
            <w:bdr w:val="none" w:sz="0" w:space="0" w:color="auto" w:frame="1"/>
          </w:rPr>
          <w:t>Peter’s DNA test list</w:t>
        </w:r>
      </w:hyperlink>
      <w:r w:rsidRPr="005165AA">
        <w:rPr>
          <w:rFonts w:ascii="inherit" w:eastAsia="Times New Roman" w:hAnsi="inherit" w:cs="Helvetica"/>
          <w:color w:val="373737"/>
          <w:sz w:val="23"/>
          <w:szCs w:val="23"/>
        </w:rPr>
        <w:t> and compare </w:t>
      </w:r>
      <w:hyperlink r:id="rId1978" w:anchor="RobertsI-59" w:history="1">
        <w:r w:rsidRPr="005165AA">
          <w:rPr>
            <w:rFonts w:ascii="inherit" w:eastAsia="Times New Roman" w:hAnsi="inherit" w:cs="Helvetica"/>
            <w:color w:val="1982D1"/>
            <w:sz w:val="23"/>
            <w:szCs w:val="23"/>
            <w:u w:val="single"/>
            <w:bdr w:val="none" w:sz="0" w:space="0" w:color="auto" w:frame="1"/>
          </w:rPr>
          <w:t>his results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with those of his direct line cousins to determine if their DNA is a close enough match.  If not, then the mis-matching DNA is pointing out a problem in that direct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Peter’s crotchety cousin Rufus refuses to DNA test and his WikiTree profile notes by default “…there are no known yDNA or mtDNA test-takers in the same direct paternal or maternal line.”  It’s a reminder that perhaps someday Rufus’ son will do that honor.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profile of Peter’s paternal grandfather, Bennie Roberts</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"http://www.wikitree.com/wiki/Roberts-7102"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http://www.wikitree.com/wiki/Roberts-7102</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illustrates many beneficial features.  Under the DNA heading are the known Y-DNA testers in WikiTree who share his direct paternal line and the mtDNA tester who shares his direct maternal line.  These names link to their public WikiTree profiles.  Here is Peter’s page via the “person who DNA tested” link on his grandfather’s page.  Please note that while WikiTree is “free,” there is no such thing as a “free lunch” so Ancestry ads are plastered all over every page in strategically placed locations.  Peter has no control over this, and neither will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52850"/>
            <wp:effectExtent l="0" t="0" r="1270" b="0"/>
            <wp:docPr id="666" name="Picture 666" descr="wikitree 4">
              <a:hlinkClick xmlns:a="http://schemas.openxmlformats.org/drawingml/2006/main" r:id="rId19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wikitree 4">
                      <a:hlinkClick r:id="rId1979"/>
                    </pic:cNvPr>
                    <pic:cNvPicPr>
                      <a:picLocks noChangeAspect="1" noChangeArrowheads="1"/>
                    </pic:cNvPicPr>
                  </pic:nvPicPr>
                  <pic:blipFill>
                    <a:blip r:embed="rId1980">
                      <a:extLst>
                        <a:ext uri="{28A0092B-C50C-407E-A947-70E740481C1C}">
                          <a14:useLocalDpi xmlns:a14="http://schemas.microsoft.com/office/drawing/2010/main" val="0"/>
                        </a:ext>
                      </a:extLst>
                    </a:blip>
                    <a:srcRect/>
                    <a:stretch>
                      <a:fillRect/>
                    </a:stretch>
                  </pic:blipFill>
                  <pic:spPr bwMode="auto">
                    <a:xfrm>
                      <a:off x="0" y="0"/>
                      <a:ext cx="5561330" cy="37528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the right of the tester’s name is the testing company and the type of test (Y-DNA or mtDNA).  This links to a more descriptive Test Connections overview page.  A key feature on these test connections pages is the earliest known direct line ancestor is highlighted and followed by a link to a descendant chart of carriers of the type of DNA tested (Y-DNA</w:t>
      </w:r>
      <w:hyperlink r:id="rId1981" w:history="1">
        <w:r w:rsidRPr="005165AA">
          <w:rPr>
            <w:rFonts w:ascii="inherit" w:eastAsia="Times New Roman" w:hAnsi="inherit" w:cs="Helvetica"/>
            <w:color w:val="1982D1"/>
            <w:sz w:val="23"/>
            <w:szCs w:val="23"/>
            <w:u w:val="single"/>
            <w:bdr w:val="none" w:sz="0" w:space="0" w:color="auto" w:frame="1"/>
          </w:rPr>
          <w:t>http://www.wikitree.com/treewidget/Roberts-7104/890</w:t>
        </w:r>
      </w:hyperlink>
      <w:r w:rsidRPr="005165AA">
        <w:rPr>
          <w:rFonts w:ascii="inherit" w:eastAsia="Times New Roman" w:hAnsi="inherit" w:cs="Helvetica"/>
          <w:color w:val="373737"/>
          <w:sz w:val="23"/>
          <w:szCs w:val="23"/>
        </w:rPr>
        <w:t> or mtDNA</w:t>
      </w:r>
      <w:hyperlink r:id="rId1982" w:history="1">
        <w:r w:rsidRPr="005165AA">
          <w:rPr>
            <w:rFonts w:ascii="inherit" w:eastAsia="Times New Roman" w:hAnsi="inherit" w:cs="Helvetica"/>
            <w:color w:val="1982D1"/>
            <w:sz w:val="23"/>
            <w:szCs w:val="23"/>
            <w:u w:val="single"/>
            <w:bdr w:val="none" w:sz="0" w:space="0" w:color="auto" w:frame="1"/>
          </w:rPr>
          <w:t>http://www.wikitree.com/treewidget/Unknown-205578/890</w:t>
        </w:r>
      </w:hyperlink>
      <w:r w:rsidRPr="005165AA">
        <w:rPr>
          <w:rFonts w:ascii="inherit" w:eastAsia="Times New Roman" w:hAnsi="inherit" w:cs="Helvetica"/>
          <w:color w:val="373737"/>
          <w:sz w:val="23"/>
          <w:szCs w:val="23"/>
        </w:rPr>
        <w:t>).  Unlike many other online genealogy databases, these charts have a web addresses (urls) which facilitates sharing.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47950"/>
            <wp:effectExtent l="0" t="0" r="1270" b="0"/>
            <wp:docPr id="665" name="Picture 665" descr="wikitree 5">
              <a:hlinkClick xmlns:a="http://schemas.openxmlformats.org/drawingml/2006/main" r:id="rId19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wikitree 5">
                      <a:hlinkClick r:id="rId1983"/>
                    </pic:cNvPr>
                    <pic:cNvPicPr>
                      <a:picLocks noChangeAspect="1" noChangeArrowheads="1"/>
                    </pic:cNvPicPr>
                  </pic:nvPicPr>
                  <pic:blipFill>
                    <a:blip r:embed="rId1984">
                      <a:extLst>
                        <a:ext uri="{28A0092B-C50C-407E-A947-70E740481C1C}">
                          <a14:useLocalDpi xmlns:a14="http://schemas.microsoft.com/office/drawing/2010/main" val="0"/>
                        </a:ext>
                      </a:extLst>
                    </a:blip>
                    <a:srcRect/>
                    <a:stretch>
                      <a:fillRect/>
                    </a:stretch>
                  </pic:blipFill>
                  <pic:spPr bwMode="auto">
                    <a:xfrm>
                      <a:off x="0" y="0"/>
                      <a:ext cx="5561330" cy="26479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Peter is now joyously (joyfully?) decorating his ancestral tree with haplogroup ornaments and haplotype garlands as well as project badges. His tree is growing in an aspen forest and there is something special about </w:t>
      </w:r>
      <w:hyperlink r:id="rId1985" w:history="1">
        <w:r w:rsidRPr="005165AA">
          <w:rPr>
            <w:rFonts w:ascii="inherit" w:eastAsia="Times New Roman" w:hAnsi="inherit" w:cs="Helvetica"/>
            <w:color w:val="1982D1"/>
            <w:sz w:val="23"/>
            <w:szCs w:val="23"/>
            <w:u w:val="single"/>
            <w:bdr w:val="none" w:sz="0" w:space="0" w:color="auto" w:frame="1"/>
          </w:rPr>
          <w:t>aspen forests</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Aside from the obvious “tree” challenges, in terms of results that might not match the expected line and are not part, genetically, of the aspen forest, there are also other challenges to be addressed.  Over time, the naming of haplogroups has become confusing.  This is because haplogroups are defined by </w:t>
      </w:r>
      <w:hyperlink r:id="rId1986" w:history="1">
        <w:r w:rsidRPr="005165AA">
          <w:rPr>
            <w:rFonts w:ascii="inherit" w:eastAsia="Times New Roman" w:hAnsi="inherit" w:cs="Helvetica"/>
            <w:color w:val="1982D1"/>
            <w:sz w:val="23"/>
            <w:szCs w:val="23"/>
            <w:u w:val="single"/>
            <w:bdr w:val="none" w:sz="0" w:space="0" w:color="auto" w:frame="1"/>
          </w:rPr>
          <w:t>SNPs</w:t>
        </w:r>
      </w:hyperlink>
      <w:r w:rsidRPr="005165AA">
        <w:rPr>
          <w:rFonts w:ascii="inherit" w:eastAsia="Times New Roman" w:hAnsi="inherit" w:cs="Helvetica"/>
          <w:color w:val="373737"/>
          <w:sz w:val="23"/>
          <w:szCs w:val="23"/>
        </w:rPr>
        <w:t> that are given names like M-269.  M-269 happens to define haplogroup R1b1a2, which used to be R1b1c.</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466465"/>
            <wp:effectExtent l="0" t="0" r="1270" b="635"/>
            <wp:docPr id="664" name="Picture 664" descr="wikitree 6">
              <a:hlinkClick xmlns:a="http://schemas.openxmlformats.org/drawingml/2006/main" r:id="rId19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wikitree 6">
                      <a:hlinkClick r:id="rId1987"/>
                    </pic:cNvPr>
                    <pic:cNvPicPr>
                      <a:picLocks noChangeAspect="1" noChangeArrowheads="1"/>
                    </pic:cNvPicPr>
                  </pic:nvPicPr>
                  <pic:blipFill>
                    <a:blip r:embed="rId1988">
                      <a:extLst>
                        <a:ext uri="{28A0092B-C50C-407E-A947-70E740481C1C}">
                          <a14:useLocalDpi xmlns:a14="http://schemas.microsoft.com/office/drawing/2010/main" val="0"/>
                        </a:ext>
                      </a:extLst>
                    </a:blip>
                    <a:srcRect/>
                    <a:stretch>
                      <a:fillRect/>
                    </a:stretch>
                  </pic:blipFill>
                  <pic:spPr bwMode="auto">
                    <a:xfrm>
                      <a:off x="0" y="0"/>
                      <a:ext cx="5561330" cy="346646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Genealogists have tried to fit the SNPs into a tree-like structure, shown above (tree compliments of </w:t>
      </w:r>
      <w:hyperlink r:id="rId198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because we understand trees and haplogroups are like trees (trunk, branches, leaves) – but the problem occurred when newly discovered branches needed to be inserted in-between already existing branches that already had names.  Every downstream branch’s name shifted, for example, from R1b1c to R1b1a2, and confusion resulted.  Today, we are moving away from haplogroup names like R1b1a2 and using only the SNP name, M269, which will never change.  Of course, the problem with this is that the name doesn’t give you any idea of where the SNP falls on the tree, where the old nomenclature did – R1b1a2 was downstream from R1b1a which was downstream from R1b1, etc.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entering information into WikiTree, Y chromosome (Y-DNA) haplogroups should be labeled with the first letter of the major haplogroup branch followed by a dash and the name of the final (downstream or most recent) SNP. For example: R-M269 which is the SNP for R1b1a2.  Because separate labs have reported different labels over time for haplogroups and their subclades, and because there is no verification process for how haplogroups are entered in WikiTree, there will be inconsistencies in haplogroup labeling.  So in the note field it is important to explain how you came up with that haplogroup (eg. Estimated haplogroup R-CTS241, aka R1b1a2a1a2c1 per ISOGG Y-DNA Haplogroup Tree, 17 Jul 2013).  Also, remember to update your information at WikiTree if you take more DNA tests or upgrade.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source and the date for the Mitochondrial (mtDNA) haplogroups should be entered as reported by the genetic genealogy testing lab, along with which lab did the testing. An example is: L3f. If you have additional knowledge of your more precise subclade (e.g. from full sequence results) then use the more precise haplogroup label.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Peter notes that more features are revealed once you are a registered WikiTree user.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more information and guidelines see the help pages at</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990" w:history="1">
        <w:r w:rsidR="005165AA" w:rsidRPr="005165AA">
          <w:rPr>
            <w:rFonts w:ascii="inherit" w:eastAsia="Times New Roman" w:hAnsi="inherit" w:cs="Helvetica"/>
            <w:color w:val="1982D1"/>
            <w:sz w:val="23"/>
            <w:szCs w:val="23"/>
            <w:u w:val="single"/>
            <w:bdr w:val="none" w:sz="0" w:space="0" w:color="auto" w:frame="1"/>
          </w:rPr>
          <w:t>http://www.wikitree.com/wiki/Project:DNA</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1991" w:history="1">
        <w:r w:rsidR="005165AA" w:rsidRPr="005165AA">
          <w:rPr>
            <w:rFonts w:ascii="inherit" w:eastAsia="Times New Roman" w:hAnsi="inherit" w:cs="Helvetica"/>
            <w:color w:val="1982D1"/>
            <w:sz w:val="23"/>
            <w:szCs w:val="23"/>
            <w:u w:val="single"/>
            <w:bdr w:val="none" w:sz="0" w:space="0" w:color="auto" w:frame="1"/>
          </w:rPr>
          <w:t>http://www.wikitree.com/wiki/DNA</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Thanks much to Peter Roberts for sharing with us.  Think you might be related or have questions?  You can contact Peter directly at </w:t>
      </w:r>
      <w:hyperlink r:id="rId1992" w:history="1">
        <w:r w:rsidRPr="005165AA">
          <w:rPr>
            <w:rFonts w:ascii="inherit" w:eastAsia="Times New Roman" w:hAnsi="inherit" w:cs="Helvetica"/>
            <w:color w:val="1982D1"/>
            <w:sz w:val="23"/>
            <w:szCs w:val="23"/>
            <w:u w:val="single"/>
            <w:bdr w:val="none" w:sz="0" w:space="0" w:color="auto" w:frame="1"/>
          </w:rPr>
          <w:t>peterebay@yahoo.com</w:t>
        </w:r>
      </w:hyperlink>
      <w:r w:rsidRPr="005165AA">
        <w:rPr>
          <w:rFonts w:ascii="inherit" w:eastAsia="Times New Roman" w:hAnsi="inherit" w:cs="Helvetica"/>
          <w:color w:val="373737"/>
          <w:sz w:val="23"/>
          <w:szCs w:val="23"/>
        </w:rPr>
        <w: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5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199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5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1994" w:tooltip="View all posts in Data Bases" w:history="1">
        <w:r w:rsidRPr="005165AA">
          <w:rPr>
            <w:rFonts w:ascii="inherit" w:eastAsia="Times New Roman" w:hAnsi="inherit" w:cs="Helvetica"/>
            <w:b/>
            <w:bCs/>
            <w:color w:val="1982D1"/>
            <w:sz w:val="18"/>
            <w:szCs w:val="18"/>
            <w:u w:val="single"/>
            <w:bdr w:val="none" w:sz="0" w:space="0" w:color="auto" w:frame="1"/>
          </w:rPr>
          <w:t>Data Bases</w:t>
        </w:r>
      </w:hyperlink>
      <w:r w:rsidRPr="005165AA">
        <w:rPr>
          <w:rFonts w:ascii="inherit" w:eastAsia="Times New Roman" w:hAnsi="inherit" w:cs="Helvetica"/>
          <w:color w:val="373737"/>
          <w:sz w:val="18"/>
          <w:szCs w:val="18"/>
          <w:bdr w:val="none" w:sz="0" w:space="0" w:color="auto" w:frame="1"/>
        </w:rPr>
        <w:t>, </w:t>
      </w:r>
      <w:hyperlink r:id="rId1995" w:tooltip="View all posts in Software" w:history="1">
        <w:r w:rsidRPr="005165AA">
          <w:rPr>
            <w:rFonts w:ascii="inherit" w:eastAsia="Times New Roman" w:hAnsi="inherit" w:cs="Helvetica"/>
            <w:b/>
            <w:bCs/>
            <w:color w:val="1982D1"/>
            <w:sz w:val="18"/>
            <w:szCs w:val="18"/>
            <w:u w:val="single"/>
            <w:bdr w:val="none" w:sz="0" w:space="0" w:color="auto" w:frame="1"/>
          </w:rPr>
          <w:t>Software</w:t>
        </w:r>
      </w:hyperlink>
      <w:r w:rsidRPr="005165AA">
        <w:rPr>
          <w:rFonts w:ascii="inherit" w:eastAsia="Times New Roman" w:hAnsi="inherit" w:cs="Helvetica"/>
          <w:color w:val="373737"/>
          <w:sz w:val="18"/>
          <w:szCs w:val="18"/>
          <w:bdr w:val="none" w:sz="0" w:space="0" w:color="auto" w:frame="1"/>
        </w:rPr>
        <w:t>, </w:t>
      </w:r>
      <w:hyperlink r:id="rId1996"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xml:space="preserve"> | </w:t>
      </w:r>
      <w:hyperlink r:id="rId1997" w:anchor="comments" w:tooltip="Comment on WikiTree and DNA" w:history="1">
        <w:r w:rsidRPr="005165AA">
          <w:rPr>
            <w:rFonts w:ascii="inherit" w:eastAsia="Times New Roman" w:hAnsi="inherit" w:cs="Helvetica"/>
            <w:b/>
            <w:bCs/>
            <w:color w:val="1982D1"/>
            <w:sz w:val="18"/>
            <w:szCs w:val="18"/>
            <w:u w:val="single"/>
            <w:bdr w:val="none" w:sz="0" w:space="0" w:color="auto" w:frame="1"/>
          </w:rPr>
          <w:t>19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1998" w:history="1">
        <w:r w:rsidR="005165AA" w:rsidRPr="005165AA">
          <w:rPr>
            <w:rFonts w:ascii="inherit" w:eastAsia="Times New Roman" w:hAnsi="inherit" w:cs="Helvetica"/>
            <w:b/>
            <w:bCs/>
            <w:color w:val="222222"/>
            <w:kern w:val="36"/>
            <w:sz w:val="39"/>
            <w:szCs w:val="39"/>
            <w:u w:val="single"/>
            <w:bdr w:val="none" w:sz="0" w:space="0" w:color="auto" w:frame="1"/>
          </w:rPr>
          <w:t>Native American Maternal Haplogroup A2a and B2a Dispersion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1999" w:tooltip="2:30 pm" w:history="1">
        <w:r w:rsidRPr="005165AA">
          <w:rPr>
            <w:rFonts w:ascii="inherit" w:eastAsia="Times New Roman" w:hAnsi="inherit" w:cs="Helvetica"/>
            <w:b/>
            <w:bCs/>
            <w:color w:val="1982D1"/>
            <w:sz w:val="18"/>
            <w:szCs w:val="18"/>
            <w:u w:val="single"/>
            <w:bdr w:val="none" w:sz="0" w:space="0" w:color="auto" w:frame="1"/>
          </w:rPr>
          <w:t>October 29,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000" w:anchor="comments" w:tooltip="Comment on Native American Maternal Haplogroup A2a and B2a Dispersion" w:history="1">
        <w:r w:rsidR="005165AA" w:rsidRPr="005165AA">
          <w:rPr>
            <w:rFonts w:ascii="inherit" w:eastAsia="Times New Roman" w:hAnsi="inherit" w:cs="Helvetica"/>
            <w:color w:val="666666"/>
            <w:sz w:val="20"/>
            <w:szCs w:val="20"/>
            <w:u w:val="single"/>
            <w:bdr w:val="none" w:sz="0" w:space="0" w:color="auto" w:frame="1"/>
            <w:shd w:val="clear" w:color="auto" w:fill="EEEEEE"/>
          </w:rPr>
          <w:t>9</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in Phys.org, they published a good overview of a couple of recently written genetic papers dealing with Native American ancestry.  I particularly like this overview, because it’s written in plain English for the non-scientific reader.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 nutshell, there has been ongoing debate that has been unresolved surrounding whether or not there was one or more migrations into the Americas.  These papers use these terms a little differently.  They not only talk about entry into the Americas but also dispersion within the Americans, which really is a secondary topic and happened, obviously, after the initial entry event(s).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primary graphic in this article, show below, from the PNAS article, shows the distribution within the Americas of Native American haplogroups A2a and B2a.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827395"/>
            <wp:effectExtent l="0" t="0" r="1270" b="1905"/>
            <wp:docPr id="663" name="Picture 663" descr="a2a, b2a">
              <a:hlinkClick xmlns:a="http://schemas.openxmlformats.org/drawingml/2006/main" r:id="rId2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a2a, b2a">
                      <a:hlinkClick r:id="rId2001"/>
                    </pic:cNvPr>
                    <pic:cNvPicPr>
                      <a:picLocks noChangeAspect="1" noChangeArrowheads="1"/>
                    </pic:cNvPicPr>
                  </pic:nvPicPr>
                  <pic:blipFill>
                    <a:blip r:embed="rId2002">
                      <a:extLst>
                        <a:ext uri="{28A0092B-C50C-407E-A947-70E740481C1C}">
                          <a14:useLocalDpi xmlns:a14="http://schemas.microsoft.com/office/drawing/2010/main" val="0"/>
                        </a:ext>
                      </a:extLst>
                    </a:blip>
                    <a:srcRect/>
                    <a:stretch>
                      <a:fillRect/>
                    </a:stretch>
                  </pic:blipFill>
                  <pic:spPr bwMode="auto">
                    <a:xfrm>
                      <a:off x="0" y="0"/>
                      <a:ext cx="5561330" cy="58273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i/>
          <w:iCs/>
          <w:color w:val="373737"/>
          <w:sz w:val="23"/>
          <w:szCs w:val="23"/>
        </w:rPr>
        <w:t>Schematic phylogeny of complete mtDNA sequences belonging to haplogroups A2a and B2a. A maximum-likelihood (ML) time scale is shown. (Inset) A list of exact age values for each clade. Credit: Copyright © PNAS, doi:10.1073/pnas.0905753107</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you can see, the locations of these haplogroups are quite different and the various distribution models set forth in the papers account for this difference in geography.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aspects of this paper, and the two academic papers on which it is based, that I find particularly encouraging is that the researchers are utilizing full sequence mitochondrial DNA, not just the HVR1 or HVR1+HVR2 regions which has all too often been done in the past.  In all fairness, until rather recently, the expense of running the full sequence was quite high and there were few (if any) other results in the academic data bases to compare the results with.  Now, the cost is quite reasonable, thanks in part to genetic genealogy and new technologies, and so the academic testing standards are changing.  If you’ll note, Alessandro Achilli, one of the authors of these papers and others about Native Americans as well, also comments towards the end that full genome testing will be being utilized soon.  I look forward to this new era of research, not only for Native Americans but for all of us searching for our roots.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Read the Phys.org paper at: </w:t>
      </w:r>
      <w:hyperlink r:id="rId2003" w:anchor="jCp" w:history="1">
        <w:r w:rsidRPr="005165AA">
          <w:rPr>
            <w:rFonts w:ascii="inherit" w:eastAsia="Times New Roman" w:hAnsi="inherit" w:cs="Helvetica"/>
            <w:color w:val="1982D1"/>
            <w:sz w:val="23"/>
            <w:szCs w:val="23"/>
            <w:u w:val="single"/>
            <w:bdr w:val="none" w:sz="0" w:space="0" w:color="auto" w:frame="1"/>
          </w:rPr>
          <w:t>http://phys.org/news/2013-09-mitochondrial-genome-north-american-migration.html#jCp</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original academic papers are found </w:t>
      </w:r>
      <w:hyperlink r:id="rId2004"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and </w:t>
      </w:r>
      <w:hyperlink r:id="rId2005"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I encourage anyone with a serious interest in this topic to read these as well.</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5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00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5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007"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2008" w:tooltip="View all posts in Migration" w:history="1">
        <w:r w:rsidRPr="005165AA">
          <w:rPr>
            <w:rFonts w:ascii="inherit" w:eastAsia="Times New Roman" w:hAnsi="inherit" w:cs="Helvetica"/>
            <w:b/>
            <w:bCs/>
            <w:color w:val="1982D1"/>
            <w:sz w:val="18"/>
            <w:szCs w:val="18"/>
            <w:u w:val="single"/>
            <w:bdr w:val="none" w:sz="0" w:space="0" w:color="auto" w:frame="1"/>
          </w:rPr>
          <w:t>Migration</w:t>
        </w:r>
      </w:hyperlink>
      <w:r w:rsidRPr="005165AA">
        <w:rPr>
          <w:rFonts w:ascii="inherit" w:eastAsia="Times New Roman" w:hAnsi="inherit" w:cs="Helvetica"/>
          <w:color w:val="373737"/>
          <w:sz w:val="18"/>
          <w:szCs w:val="18"/>
          <w:bdr w:val="none" w:sz="0" w:space="0" w:color="auto" w:frame="1"/>
        </w:rPr>
        <w:t>, </w:t>
      </w:r>
      <w:hyperlink r:id="rId2009"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2010" w:tooltip="View all posts in Mutation Rates" w:history="1">
        <w:r w:rsidRPr="005165AA">
          <w:rPr>
            <w:rFonts w:ascii="inherit" w:eastAsia="Times New Roman" w:hAnsi="inherit" w:cs="Helvetica"/>
            <w:b/>
            <w:bCs/>
            <w:color w:val="1982D1"/>
            <w:sz w:val="18"/>
            <w:szCs w:val="18"/>
            <w:u w:val="single"/>
            <w:bdr w:val="none" w:sz="0" w:space="0" w:color="auto" w:frame="1"/>
          </w:rPr>
          <w:t>Mutation Rates</w:t>
        </w:r>
      </w:hyperlink>
      <w:r w:rsidRPr="005165AA">
        <w:rPr>
          <w:rFonts w:ascii="inherit" w:eastAsia="Times New Roman" w:hAnsi="inherit" w:cs="Helvetica"/>
          <w:color w:val="373737"/>
          <w:sz w:val="18"/>
          <w:szCs w:val="18"/>
          <w:bdr w:val="none" w:sz="0" w:space="0" w:color="auto" w:frame="1"/>
        </w:rPr>
        <w:t>, </w:t>
      </w:r>
      <w:hyperlink r:id="rId2011"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w:t>
      </w:r>
      <w:hyperlink r:id="rId2012" w:anchor="comments" w:tooltip="Comment on Native American Maternal Haplogroup A2a and B2a Dispersion" w:history="1">
        <w:r w:rsidRPr="005165AA">
          <w:rPr>
            <w:rFonts w:ascii="inherit" w:eastAsia="Times New Roman" w:hAnsi="inherit" w:cs="Helvetica"/>
            <w:b/>
            <w:bCs/>
            <w:color w:val="1982D1"/>
            <w:sz w:val="18"/>
            <w:szCs w:val="18"/>
            <w:u w:val="single"/>
            <w:bdr w:val="none" w:sz="0" w:space="0" w:color="auto" w:frame="1"/>
          </w:rPr>
          <w:t>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013" w:history="1">
        <w:r w:rsidR="005165AA" w:rsidRPr="005165AA">
          <w:rPr>
            <w:rFonts w:ascii="inherit" w:eastAsia="Times New Roman" w:hAnsi="inherit" w:cs="Helvetica"/>
            <w:b/>
            <w:bCs/>
            <w:color w:val="222222"/>
            <w:kern w:val="36"/>
            <w:sz w:val="39"/>
            <w:szCs w:val="39"/>
            <w:u w:val="single"/>
            <w:bdr w:val="none" w:sz="0" w:space="0" w:color="auto" w:frame="1"/>
          </w:rPr>
          <w:t>Ancestor of Native Americans in Asia was 30% “Western Eurasian”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014" w:tooltip="9:37 pm" w:history="1">
        <w:r w:rsidRPr="005165AA">
          <w:rPr>
            <w:rFonts w:ascii="inherit" w:eastAsia="Times New Roman" w:hAnsi="inherit" w:cs="Helvetica"/>
            <w:b/>
            <w:bCs/>
            <w:color w:val="1982D1"/>
            <w:sz w:val="18"/>
            <w:szCs w:val="18"/>
            <w:u w:val="single"/>
            <w:bdr w:val="none" w:sz="0" w:space="0" w:color="auto" w:frame="1"/>
          </w:rPr>
          <w:t>October 25,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015" w:anchor="comments" w:tooltip="Comment on Ancestor of Native Americans in Asia was 30% " w:history="1">
        <w:r w:rsidR="005165AA" w:rsidRPr="005165AA">
          <w:rPr>
            <w:rFonts w:ascii="inherit" w:eastAsia="Times New Roman" w:hAnsi="inherit" w:cs="Helvetica"/>
            <w:color w:val="666666"/>
            <w:sz w:val="20"/>
            <w:szCs w:val="20"/>
            <w:u w:val="single"/>
            <w:bdr w:val="none" w:sz="0" w:space="0" w:color="auto" w:frame="1"/>
            <w:shd w:val="clear" w:color="auto" w:fill="EEEEEE"/>
          </w:rPr>
          <w:t>22</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complete genome has recently been sequenced from 4 year old Russian boy who died 24,000 years ago near Lake Baikal in a location called Mal’ta, the area in Asia believed to be the origin of the Native Americans based on Y DNA and mitochondrial chromosome similarities.  The map below, from Science News, shows the location.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6093460" cy="2722880"/>
            <wp:effectExtent l="0" t="0" r="2540" b="1270"/>
            <wp:docPr id="662" name="Picture 662" descr="malta boy map">
              <a:hlinkClick xmlns:a="http://schemas.openxmlformats.org/drawingml/2006/main" r:id="rId20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malta boy map">
                      <a:hlinkClick r:id="rId2016"/>
                    </pic:cNvPr>
                    <pic:cNvPicPr>
                      <a:picLocks noChangeAspect="1" noChangeArrowheads="1"/>
                    </pic:cNvPicPr>
                  </pic:nvPicPr>
                  <pic:blipFill>
                    <a:blip r:embed="rId2017">
                      <a:extLst>
                        <a:ext uri="{28A0092B-C50C-407E-A947-70E740481C1C}">
                          <a14:useLocalDpi xmlns:a14="http://schemas.microsoft.com/office/drawing/2010/main" val="0"/>
                        </a:ext>
                      </a:extLst>
                    </a:blip>
                    <a:srcRect/>
                    <a:stretch>
                      <a:fillRect/>
                    </a:stretch>
                  </pic:blipFill>
                  <pic:spPr bwMode="auto">
                    <a:xfrm>
                      <a:off x="0" y="0"/>
                      <a:ext cx="6093460" cy="27228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represents the oldest complete genome ever sequenced, except for the Neanderthal (38,000 years old) and Denisovan (41,000 years old).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child’s genome shows that he is related closely to Native Americans, and, surprisingly, to western Asians/eastern Europeans, but not to eastern Asians, to whom Native Americans are closely related.  This implies that this child was a member of part of a “tribe” that had not yet merged or intermarried with the Eastern Asians (Japan, China, etc.) that then became the original Native Americans who migrated across the Beringian land bridge between about 15,000 and 20,000 years ago.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most surprising results is that about 30% of this child’s genome is Eurasian, meaning from Europe and western Asia, including his Y haplogroup which was R and his mitochondrial haplogroup which was U, both today considered European.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does not imply that R and U are Native American haplogroups or that they are found among Native American tribes before European admixture in the past several hundred years.  There is still absolutely no evidence in the Americas, in burials, for any haplogroups other than subgroups of Q and C for males and A, B, C, D, X and M (1 instance) for females.  However, that doesn’t mean that additional evidence won’t be found in the future.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this is certainly new information, it’s not unprecedented.  Last year, in the journal Genetics, an article titled “</w:t>
      </w:r>
      <w:hyperlink r:id="rId2018" w:history="1">
        <w:r w:rsidRPr="005165AA">
          <w:rPr>
            <w:rFonts w:ascii="inherit" w:eastAsia="Times New Roman" w:hAnsi="inherit" w:cs="Helvetica"/>
            <w:color w:val="1982D1"/>
            <w:sz w:val="23"/>
            <w:szCs w:val="23"/>
            <w:u w:val="single"/>
            <w:bdr w:val="none" w:sz="0" w:space="0" w:color="auto" w:frame="1"/>
          </w:rPr>
          <w:t>Ancient Admixture in Human History</w:t>
        </w:r>
      </w:hyperlink>
      <w:r w:rsidRPr="005165AA">
        <w:rPr>
          <w:rFonts w:ascii="inherit" w:eastAsia="Times New Roman" w:hAnsi="inherit" w:cs="Helvetica"/>
          <w:color w:val="373737"/>
          <w:sz w:val="23"/>
          <w:szCs w:val="23"/>
        </w:rPr>
        <w:t>” reported something similar, albeit gene flow in a different direction.  This paper indicated gene flow from the Lake Baikal area to Europe.  It certainly could have been bidirectional, and this new paper certainly suggests that it was.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in essence, maybe there is a little bit of Native American in Europeans and a little bit of European in Native Americans that occurred in their deep ancestry, not in the past 500-1000 years.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What’s next?  Work continues.  The team is now attempting to sequence genomes from other skeletons from west of Mal’ta, East Asia and from the Americas as well.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read the article in </w:t>
      </w:r>
      <w:hyperlink r:id="rId2019" w:history="1">
        <w:r w:rsidRPr="005165AA">
          <w:rPr>
            <w:rFonts w:ascii="inherit" w:eastAsia="Times New Roman" w:hAnsi="inherit" w:cs="Helvetica"/>
            <w:color w:val="1982D1"/>
            <w:sz w:val="23"/>
            <w:szCs w:val="23"/>
            <w:u w:val="single"/>
            <w:bdr w:val="none" w:sz="0" w:space="0" w:color="auto" w:frame="1"/>
          </w:rPr>
          <w:t>Science Magazine</w:t>
        </w:r>
      </w:hyperlink>
      <w:r w:rsidRPr="005165AA">
        <w:rPr>
          <w:rFonts w:ascii="inherit" w:eastAsia="Times New Roman" w:hAnsi="inherit" w:cs="Helvetica"/>
          <w:color w:val="373737"/>
          <w:sz w:val="23"/>
          <w:szCs w:val="23"/>
        </w:rPr>
        <w:t>.  An academic article presenting their findings in detail will be published shortly in Nature.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Podcast with Michael Balter can be heard </w:t>
      </w:r>
      <w:hyperlink r:id="rId2020"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discussing the recent discovery.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5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02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5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022" w:tooltip="View all posts in Ancient DNA" w:history="1">
        <w:r w:rsidRPr="005165AA">
          <w:rPr>
            <w:rFonts w:ascii="inherit" w:eastAsia="Times New Roman" w:hAnsi="inherit" w:cs="Helvetica"/>
            <w:b/>
            <w:bCs/>
            <w:color w:val="1982D1"/>
            <w:sz w:val="18"/>
            <w:szCs w:val="18"/>
            <w:u w:val="single"/>
            <w:bdr w:val="none" w:sz="0" w:space="0" w:color="auto" w:frame="1"/>
          </w:rPr>
          <w:t>Ancient DNA</w:t>
        </w:r>
      </w:hyperlink>
      <w:r w:rsidRPr="005165AA">
        <w:rPr>
          <w:rFonts w:ascii="inherit" w:eastAsia="Times New Roman" w:hAnsi="inherit" w:cs="Helvetica"/>
          <w:color w:val="373737"/>
          <w:sz w:val="18"/>
          <w:szCs w:val="18"/>
          <w:bdr w:val="none" w:sz="0" w:space="0" w:color="auto" w:frame="1"/>
        </w:rPr>
        <w:t>, </w:t>
      </w:r>
      <w:hyperlink r:id="rId2023"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2024" w:tooltip="View all posts in Archaic Humans" w:history="1">
        <w:r w:rsidRPr="005165AA">
          <w:rPr>
            <w:rFonts w:ascii="inherit" w:eastAsia="Times New Roman" w:hAnsi="inherit" w:cs="Helvetica"/>
            <w:b/>
            <w:bCs/>
            <w:color w:val="1982D1"/>
            <w:sz w:val="18"/>
            <w:szCs w:val="18"/>
            <w:u w:val="single"/>
            <w:bdr w:val="none" w:sz="0" w:space="0" w:color="auto" w:frame="1"/>
          </w:rPr>
          <w:t>Archaic Humans</w:t>
        </w:r>
      </w:hyperlink>
      <w:r w:rsidRPr="005165AA">
        <w:rPr>
          <w:rFonts w:ascii="inherit" w:eastAsia="Times New Roman" w:hAnsi="inherit" w:cs="Helvetica"/>
          <w:color w:val="373737"/>
          <w:sz w:val="18"/>
          <w:szCs w:val="18"/>
          <w:bdr w:val="none" w:sz="0" w:space="0" w:color="auto" w:frame="1"/>
        </w:rPr>
        <w:t>, </w:t>
      </w:r>
      <w:hyperlink r:id="rId2025"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026" w:tooltip="View all posts in Forensics" w:history="1">
        <w:r w:rsidRPr="005165AA">
          <w:rPr>
            <w:rFonts w:ascii="inherit" w:eastAsia="Times New Roman" w:hAnsi="inherit" w:cs="Helvetica"/>
            <w:b/>
            <w:bCs/>
            <w:color w:val="1982D1"/>
            <w:sz w:val="18"/>
            <w:szCs w:val="18"/>
            <w:u w:val="single"/>
            <w:bdr w:val="none" w:sz="0" w:space="0" w:color="auto" w:frame="1"/>
          </w:rPr>
          <w:t>Forensics</w:t>
        </w:r>
      </w:hyperlink>
      <w:r w:rsidRPr="005165AA">
        <w:rPr>
          <w:rFonts w:ascii="inherit" w:eastAsia="Times New Roman" w:hAnsi="inherit" w:cs="Helvetica"/>
          <w:color w:val="373737"/>
          <w:sz w:val="18"/>
          <w:szCs w:val="18"/>
          <w:bdr w:val="none" w:sz="0" w:space="0" w:color="auto" w:frame="1"/>
        </w:rPr>
        <w:t>, </w:t>
      </w:r>
      <w:hyperlink r:id="rId2027" w:tooltip="View all posts in Full Genome Sequence" w:history="1">
        <w:r w:rsidRPr="005165AA">
          <w:rPr>
            <w:rFonts w:ascii="inherit" w:eastAsia="Times New Roman" w:hAnsi="inherit" w:cs="Helvetica"/>
            <w:b/>
            <w:bCs/>
            <w:color w:val="1982D1"/>
            <w:sz w:val="18"/>
            <w:szCs w:val="18"/>
            <w:u w:val="single"/>
            <w:bdr w:val="none" w:sz="0" w:space="0" w:color="auto" w:frame="1"/>
          </w:rPr>
          <w:t>Full Genome Sequence</w:t>
        </w:r>
      </w:hyperlink>
      <w:r w:rsidRPr="005165AA">
        <w:rPr>
          <w:rFonts w:ascii="inherit" w:eastAsia="Times New Roman" w:hAnsi="inherit" w:cs="Helvetica"/>
          <w:color w:val="373737"/>
          <w:sz w:val="18"/>
          <w:szCs w:val="18"/>
          <w:bdr w:val="none" w:sz="0" w:space="0" w:color="auto" w:frame="1"/>
        </w:rPr>
        <w:t>,</w:t>
      </w:r>
      <w:hyperlink r:id="rId2028" w:tooltip="View all posts in Migration" w:history="1">
        <w:r w:rsidRPr="005165AA">
          <w:rPr>
            <w:rFonts w:ascii="inherit" w:eastAsia="Times New Roman" w:hAnsi="inherit" w:cs="Helvetica"/>
            <w:b/>
            <w:bCs/>
            <w:color w:val="1982D1"/>
            <w:sz w:val="18"/>
            <w:szCs w:val="18"/>
            <w:u w:val="single"/>
            <w:bdr w:val="none" w:sz="0" w:space="0" w:color="auto" w:frame="1"/>
          </w:rPr>
          <w:t>Migration</w:t>
        </w:r>
      </w:hyperlink>
      <w:r w:rsidRPr="005165AA">
        <w:rPr>
          <w:rFonts w:ascii="inherit" w:eastAsia="Times New Roman" w:hAnsi="inherit" w:cs="Helvetica"/>
          <w:color w:val="373737"/>
          <w:sz w:val="18"/>
          <w:szCs w:val="18"/>
          <w:bdr w:val="none" w:sz="0" w:space="0" w:color="auto" w:frame="1"/>
        </w:rPr>
        <w:t>, </w:t>
      </w:r>
      <w:hyperlink r:id="rId2029"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2030"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xml:space="preserve"> | </w:t>
      </w:r>
      <w:hyperlink r:id="rId2031" w:anchor="comments" w:tooltip="Comment on Ancestor of Native Americans in Asia was 30% " w:history="1">
        <w:r w:rsidRPr="005165AA">
          <w:rPr>
            <w:rFonts w:ascii="inherit" w:eastAsia="Times New Roman" w:hAnsi="inherit" w:cs="Helvetica"/>
            <w:b/>
            <w:bCs/>
            <w:color w:val="1982D1"/>
            <w:sz w:val="18"/>
            <w:szCs w:val="18"/>
            <w:u w:val="single"/>
            <w:bdr w:val="none" w:sz="0" w:space="0" w:color="auto" w:frame="1"/>
          </w:rPr>
          <w:t>22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032" w:history="1">
        <w:r w:rsidR="005165AA" w:rsidRPr="005165AA">
          <w:rPr>
            <w:rFonts w:ascii="inherit" w:eastAsia="Times New Roman" w:hAnsi="inherit" w:cs="Helvetica"/>
            <w:b/>
            <w:bCs/>
            <w:color w:val="222222"/>
            <w:kern w:val="36"/>
            <w:sz w:val="39"/>
            <w:szCs w:val="39"/>
            <w:u w:val="single"/>
            <w:bdr w:val="none" w:sz="0" w:space="0" w:color="auto" w:frame="1"/>
          </w:rPr>
          <w:t>Human Genetics Revolution Tells Us That Men and Women Are Not the Same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033" w:tooltip="1:51 pm" w:history="1">
        <w:r w:rsidRPr="005165AA">
          <w:rPr>
            <w:rFonts w:ascii="inherit" w:eastAsia="Times New Roman" w:hAnsi="inherit" w:cs="Helvetica"/>
            <w:b/>
            <w:bCs/>
            <w:color w:val="1982D1"/>
            <w:sz w:val="18"/>
            <w:szCs w:val="18"/>
            <w:u w:val="single"/>
            <w:bdr w:val="none" w:sz="0" w:space="0" w:color="auto" w:frame="1"/>
          </w:rPr>
          <w:t>October 24,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034" w:anchor="comments" w:tooltip="Comment on Human Genetics Revolution Tells Us That Men and Women Are Not the Same" w:history="1">
        <w:r w:rsidR="005165AA" w:rsidRPr="005165AA">
          <w:rPr>
            <w:rFonts w:ascii="inherit" w:eastAsia="Times New Roman" w:hAnsi="inherit" w:cs="Helvetica"/>
            <w:color w:val="666666"/>
            <w:sz w:val="20"/>
            <w:szCs w:val="20"/>
            <w:u w:val="single"/>
            <w:bdr w:val="none" w:sz="0" w:space="0" w:color="auto" w:frame="1"/>
            <w:shd w:val="clear" w:color="auto" w:fill="EEEEEE"/>
          </w:rPr>
          <w:t>7</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Stop laughing.  I know, my initial reaction too was, “really – it took genetics to tell us that?”  But this is serious….really.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Males are 99.9% the same when compared to other males, and females are as well when compared to other females, but males and females are only 98.5% equal to each other – outside of the X and Y chromosomes.  The genetic difference between men and women is 15 times greater than between two men or two women.  In fact, it’s equal to that of men and male chimpanzees.  So men really are from….never mind.  It’s OK to laugh now…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125470"/>
            <wp:effectExtent l="0" t="0" r="1270" b="0"/>
            <wp:docPr id="661" name="Picture 661" descr="men-women 1">
              <a:hlinkClick xmlns:a="http://schemas.openxmlformats.org/drawingml/2006/main" r:id="rId20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men-women 1">
                      <a:hlinkClick r:id="rId2035"/>
                    </pic:cNvPr>
                    <pic:cNvPicPr>
                      <a:picLocks noChangeAspect="1" noChangeArrowheads="1"/>
                    </pic:cNvPicPr>
                  </pic:nvPicPr>
                  <pic:blipFill>
                    <a:blip r:embed="rId2036">
                      <a:extLst>
                        <a:ext uri="{28A0092B-C50C-407E-A947-70E740481C1C}">
                          <a14:useLocalDpi xmlns:a14="http://schemas.microsoft.com/office/drawing/2010/main" val="0"/>
                        </a:ext>
                      </a:extLst>
                    </a:blip>
                    <a:srcRect/>
                    <a:stretch>
                      <a:fillRect/>
                    </a:stretch>
                  </pic:blipFill>
                  <pic:spPr bwMode="auto">
                    <a:xfrm>
                      <a:off x="0" y="0"/>
                      <a:ext cx="5561330" cy="31254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We’ve been taught that other than X and Y, males and females are genetically exactly the same.  They aren’t.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036185" cy="4114800"/>
            <wp:effectExtent l="0" t="0" r="0" b="0"/>
            <wp:docPr id="660" name="Picture 660" descr="men-women 2">
              <a:hlinkClick xmlns:a="http://schemas.openxmlformats.org/drawingml/2006/main" r:id="rId20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men-women 2">
                      <a:hlinkClick r:id="rId2037"/>
                    </pic:cNvPr>
                    <pic:cNvPicPr>
                      <a:picLocks noChangeAspect="1" noChangeArrowheads="1"/>
                    </pic:cNvPicPr>
                  </pic:nvPicPr>
                  <pic:blipFill>
                    <a:blip r:embed="rId2038">
                      <a:extLst>
                        <a:ext uri="{28A0092B-C50C-407E-A947-70E740481C1C}">
                          <a14:useLocalDpi xmlns:a14="http://schemas.microsoft.com/office/drawing/2010/main" val="0"/>
                        </a:ext>
                      </a:extLst>
                    </a:blip>
                    <a:srcRect/>
                    <a:stretch>
                      <a:fillRect/>
                    </a:stretch>
                  </pic:blipFill>
                  <pic:spPr bwMode="auto">
                    <a:xfrm>
                      <a:off x="0" y="0"/>
                      <a:ext cx="5036185" cy="41148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Does this matter?  Dr. David Page, Director of the Whitehead Institute and MacArthur Genius Grant winner, says it absolutely does.  He has discovered that both the X and Y chromosomes function throughout the entire body, not just within the reproductive tract.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his words, “Humane Genome, we have a problem.”  Medicine and research fails to take into account this most fundamental difference.  We aren’t unisex, and our bodies know this – every cell knows it at the molecular level, according to Dr. Page.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example, some non-reproductive tract diseases appear in vastly different percentages in men and women.  Autism is found in 5 times as many males as females, Lupus in 6 times as many women as men and Rheumatoid Arthritis in 5 times as many women as men.  In other diseases, men and women either react differently to disease treatment, react differently to the disease itself, or both.  Dr. Page explains more and suggests a way forward in this short but very informative video.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About Dr. David Page: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David Page, Director of the Whitehead Institute and professor of biology at MIT, has shaped modern genomics and mapped the Y chromosome.  His renowned studies of the sex chromosomes have shaped modern understandings of reproductive health, fertility and sex disorders.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5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03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5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040" w:tooltip="View all posts in Medical" w:history="1">
        <w:r w:rsidRPr="005165AA">
          <w:rPr>
            <w:rFonts w:ascii="inherit" w:eastAsia="Times New Roman" w:hAnsi="inherit" w:cs="Helvetica"/>
            <w:b/>
            <w:bCs/>
            <w:color w:val="1982D1"/>
            <w:sz w:val="18"/>
            <w:szCs w:val="18"/>
            <w:u w:val="single"/>
            <w:bdr w:val="none" w:sz="0" w:space="0" w:color="auto" w:frame="1"/>
          </w:rPr>
          <w:t>Medical</w:t>
        </w:r>
      </w:hyperlink>
      <w:r w:rsidRPr="005165AA">
        <w:rPr>
          <w:rFonts w:ascii="inherit" w:eastAsia="Times New Roman" w:hAnsi="inherit" w:cs="Helvetica"/>
          <w:color w:val="373737"/>
          <w:sz w:val="18"/>
          <w:szCs w:val="18"/>
          <w:bdr w:val="none" w:sz="0" w:space="0" w:color="auto" w:frame="1"/>
        </w:rPr>
        <w:t>, </w:t>
      </w:r>
      <w:hyperlink r:id="rId2041"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w:t>
      </w:r>
      <w:hyperlink r:id="rId2042" w:tooltip="View all posts in X Chromosome" w:history="1">
        <w:r w:rsidRPr="005165AA">
          <w:rPr>
            <w:rFonts w:ascii="inherit" w:eastAsia="Times New Roman" w:hAnsi="inherit" w:cs="Helvetica"/>
            <w:b/>
            <w:bCs/>
            <w:color w:val="1982D1"/>
            <w:sz w:val="18"/>
            <w:szCs w:val="18"/>
            <w:u w:val="single"/>
            <w:bdr w:val="none" w:sz="0" w:space="0" w:color="auto" w:frame="1"/>
          </w:rPr>
          <w:t>X Chromosome</w:t>
        </w:r>
      </w:hyperlink>
      <w:r w:rsidRPr="005165AA">
        <w:rPr>
          <w:rFonts w:ascii="inherit" w:eastAsia="Times New Roman" w:hAnsi="inherit" w:cs="Helvetica"/>
          <w:color w:val="373737"/>
          <w:sz w:val="18"/>
          <w:szCs w:val="18"/>
          <w:bdr w:val="none" w:sz="0" w:space="0" w:color="auto" w:frame="1"/>
        </w:rPr>
        <w:t>, </w:t>
      </w:r>
      <w:hyperlink r:id="rId2043"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2044" w:anchor="comments" w:tooltip="Comment on Human Genetics Revolution Tells Us That Men and Women Are Not the Same" w:history="1">
        <w:r w:rsidRPr="005165AA">
          <w:rPr>
            <w:rFonts w:ascii="inherit" w:eastAsia="Times New Roman" w:hAnsi="inherit" w:cs="Helvetica"/>
            <w:b/>
            <w:bCs/>
            <w:color w:val="1982D1"/>
            <w:sz w:val="18"/>
            <w:szCs w:val="18"/>
            <w:u w:val="single"/>
            <w:bdr w:val="none" w:sz="0" w:space="0" w:color="auto" w:frame="1"/>
          </w:rPr>
          <w:t>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045" w:history="1">
        <w:r w:rsidR="005165AA" w:rsidRPr="005165AA">
          <w:rPr>
            <w:rFonts w:ascii="inherit" w:eastAsia="Times New Roman" w:hAnsi="inherit" w:cs="Helvetica"/>
            <w:b/>
            <w:bCs/>
            <w:color w:val="222222"/>
            <w:kern w:val="36"/>
            <w:sz w:val="39"/>
            <w:szCs w:val="39"/>
            <w:u w:val="single"/>
            <w:bdr w:val="none" w:sz="0" w:space="0" w:color="auto" w:frame="1"/>
          </w:rPr>
          <w:t>Why Are My Predicted Cousin Relationships Wrong?</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046" w:tooltip="2:00 pm" w:history="1">
        <w:r w:rsidRPr="005165AA">
          <w:rPr>
            <w:rFonts w:ascii="inherit" w:eastAsia="Times New Roman" w:hAnsi="inherit" w:cs="Helvetica"/>
            <w:b/>
            <w:bCs/>
            <w:color w:val="1982D1"/>
            <w:sz w:val="18"/>
            <w:szCs w:val="18"/>
            <w:u w:val="single"/>
            <w:bdr w:val="none" w:sz="0" w:space="0" w:color="auto" w:frame="1"/>
          </w:rPr>
          <w:t>October 21,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047" w:anchor="comments" w:tooltip="Comment on Why Are My Predicted Cousin Relationships Wrong?" w:history="1">
        <w:r w:rsidR="005165AA" w:rsidRPr="005165AA">
          <w:rPr>
            <w:rFonts w:ascii="inherit" w:eastAsia="Times New Roman" w:hAnsi="inherit" w:cs="Helvetica"/>
            <w:color w:val="666666"/>
            <w:sz w:val="20"/>
            <w:szCs w:val="20"/>
            <w:u w:val="single"/>
            <w:bdr w:val="none" w:sz="0" w:space="0" w:color="auto" w:frame="1"/>
            <w:shd w:val="clear" w:color="auto" w:fill="EEEEEE"/>
          </w:rPr>
          <w:t>34</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answer is, because inherited DNA segments do not always follow the 50% rule.  I guess maybe no one told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times, when we receive our autosomal DNA results, we wonder why predicted relationships, particularly distant ones, aren’t accurate.  Sometimes people estimated to be 3</w:t>
      </w:r>
      <w:r w:rsidRPr="005165AA">
        <w:rPr>
          <w:rFonts w:ascii="inherit" w:eastAsia="Times New Roman" w:hAnsi="inherit" w:cs="Helvetica"/>
          <w:color w:val="373737"/>
          <w:sz w:val="15"/>
          <w:szCs w:val="15"/>
          <w:bdr w:val="none" w:sz="0" w:space="0" w:color="auto" w:frame="1"/>
          <w:vertAlign w:val="superscript"/>
        </w:rPr>
        <w:t>rd</w:t>
      </w:r>
      <w:r w:rsidRPr="005165AA">
        <w:rPr>
          <w:rFonts w:ascii="inherit" w:eastAsia="Times New Roman" w:hAnsi="inherit" w:cs="Helvetica"/>
          <w:color w:val="373737"/>
          <w:sz w:val="23"/>
          <w:szCs w:val="23"/>
        </w:rPr>
        <w:t> cousins, or maybe 2</w:t>
      </w:r>
      <w:r w:rsidRPr="005165AA">
        <w:rPr>
          <w:rFonts w:ascii="inherit" w:eastAsia="Times New Roman" w:hAnsi="inherit" w:cs="Helvetica"/>
          <w:color w:val="373737"/>
          <w:sz w:val="15"/>
          <w:szCs w:val="15"/>
          <w:bdr w:val="none" w:sz="0" w:space="0" w:color="auto" w:frame="1"/>
          <w:vertAlign w:val="superscript"/>
        </w:rPr>
        <w:t>nd</w:t>
      </w:r>
      <w:r w:rsidRPr="005165AA">
        <w:rPr>
          <w:rFonts w:ascii="inherit" w:eastAsia="Times New Roman" w:hAnsi="inherit" w:cs="Helvetica"/>
          <w:color w:val="373737"/>
          <w:sz w:val="23"/>
          <w:szCs w:val="23"/>
        </w:rPr>
        <w:t> to 4</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cousins, turn out to be 6</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cousins, for example.  This happens because </w:t>
      </w:r>
      <w:hyperlink r:id="rId2048" w:history="1">
        <w:r w:rsidRPr="005165AA">
          <w:rPr>
            <w:rFonts w:ascii="inherit" w:eastAsia="Times New Roman" w:hAnsi="inherit" w:cs="Helvetica"/>
            <w:color w:val="1982D1"/>
            <w:sz w:val="23"/>
            <w:szCs w:val="23"/>
            <w:u w:val="single"/>
            <w:bdr w:val="none" w:sz="0" w:space="0" w:color="auto" w:frame="1"/>
          </w:rPr>
          <w:t>genetic predictions must use math models and averages</w:t>
        </w:r>
      </w:hyperlink>
      <w:r w:rsidRPr="005165AA">
        <w:rPr>
          <w:rFonts w:ascii="inherit" w:eastAsia="Times New Roman" w:hAnsi="inherit" w:cs="Helvetica"/>
          <w:color w:val="373737"/>
          <w:sz w:val="23"/>
          <w:szCs w:val="23"/>
        </w:rPr>
        <w:t>, but our actual DNA doesn’t follow those rules.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w:t>
      </w:r>
      <w:hyperlink r:id="rId2049" w:history="1">
        <w:r w:rsidRPr="005165AA">
          <w:rPr>
            <w:rFonts w:ascii="inherit" w:eastAsia="Times New Roman" w:hAnsi="inherit" w:cs="Helvetica"/>
            <w:color w:val="1982D1"/>
            <w:sz w:val="23"/>
            <w:szCs w:val="23"/>
            <w:u w:val="single"/>
            <w:bdr w:val="none" w:sz="0" w:space="0" w:color="auto" w:frame="1"/>
          </w:rPr>
          <w:t>Steve Mount</w:t>
        </w:r>
      </w:hyperlink>
      <w:r w:rsidRPr="005165AA">
        <w:rPr>
          <w:rFonts w:ascii="inherit" w:eastAsia="Times New Roman" w:hAnsi="inherit" w:cs="Helvetica"/>
          <w:color w:val="373737"/>
          <w:sz w:val="23"/>
          <w:szCs w:val="23"/>
        </w:rPr>
        <w:t> is an Associate Professor of Cell Biology and Molecular Genetics at the University of Maryland.  In February 2011, he wrote an article about his experience submitting his DNA to 23andMe and his experiences matching his cousins.  More specifically, he became interested in one particular segment of DNA trackable to a specific ancestor.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shares these insights.</w:t>
      </w:r>
    </w:p>
    <w:p w:rsidR="005165AA" w:rsidRPr="005165AA" w:rsidRDefault="005165AA" w:rsidP="005165AA">
      <w:pPr>
        <w:numPr>
          <w:ilvl w:val="0"/>
          <w:numId w:val="15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Distant relatives (4</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cousins and beyond) often share no genetic material at all.</w:t>
      </w:r>
    </w:p>
    <w:p w:rsidR="005165AA" w:rsidRPr="005165AA" w:rsidRDefault="005165AA" w:rsidP="005165AA">
      <w:pPr>
        <w:numPr>
          <w:ilvl w:val="0"/>
          <w:numId w:val="15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is possible to share a segment with very distant relatives.</w:t>
      </w:r>
    </w:p>
    <w:p w:rsidR="005165AA" w:rsidRPr="005165AA" w:rsidRDefault="005165AA" w:rsidP="005165AA">
      <w:pPr>
        <w:numPr>
          <w:ilvl w:val="0"/>
          <w:numId w:val="15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Sometimes, more distant relationships are more likely.</w:t>
      </w:r>
    </w:p>
    <w:p w:rsidR="005165AA" w:rsidRPr="005165AA" w:rsidRDefault="005165AA" w:rsidP="005165AA">
      <w:pPr>
        <w:numPr>
          <w:ilvl w:val="0"/>
          <w:numId w:val="15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Most of your relatives may be descended from a small fraction of your ancestors.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genetic genealogy, people who deal with autosomal DNA spend a lot of time trying to figure out which segments are IBD vs IBS – Identical by Descent versus Identical by State.  In laymen’s terms, identical by descent means that you do in fact share a common ancestor in a timeframe in which you might be able to identify them.  Identical by state really implies, technically, that you just happen to have the same DNA due to spontaneous mutations, not because you share a common ancestor.  In reality, it’s taken to mean that you descend from a common population -</w:t>
      </w:r>
      <w:proofErr w:type="gramStart"/>
      <w:r w:rsidRPr="005165AA">
        <w:rPr>
          <w:rFonts w:ascii="inherit" w:eastAsia="Times New Roman" w:hAnsi="inherit" w:cs="Helvetica"/>
          <w:color w:val="373737"/>
          <w:sz w:val="23"/>
          <w:szCs w:val="23"/>
        </w:rPr>
        <w:t>  in</w:t>
      </w:r>
      <w:proofErr w:type="gramEnd"/>
      <w:r w:rsidRPr="005165AA">
        <w:rPr>
          <w:rFonts w:ascii="inherit" w:eastAsia="Times New Roman" w:hAnsi="inherit" w:cs="Helvetica"/>
          <w:color w:val="373737"/>
          <w:sz w:val="23"/>
          <w:szCs w:val="23"/>
        </w:rPr>
        <w:t xml:space="preserve"> other words, you do share a common ancestor but the segment is so small that it implies that the ancestor is so far back in time that you can’t possibly identify them.  Some people call these matches “false positives” which really isn’t accurate.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Far from being useless, these small segments are very useful in </w:t>
      </w:r>
      <w:hyperlink r:id="rId2050" w:history="1">
        <w:r w:rsidRPr="005165AA">
          <w:rPr>
            <w:rFonts w:ascii="inherit" w:eastAsia="Times New Roman" w:hAnsi="inherit" w:cs="Helvetica"/>
            <w:color w:val="1982D1"/>
            <w:sz w:val="23"/>
            <w:szCs w:val="23"/>
            <w:u w:val="single"/>
            <w:bdr w:val="none" w:sz="0" w:space="0" w:color="auto" w:frame="1"/>
          </w:rPr>
          <w:t>identifying different ethnic populations</w:t>
        </w:r>
      </w:hyperlink>
      <w:r w:rsidRPr="005165AA">
        <w:rPr>
          <w:rFonts w:ascii="inherit" w:eastAsia="Times New Roman" w:hAnsi="inherit" w:cs="Helvetica"/>
          <w:color w:val="373737"/>
          <w:sz w:val="23"/>
          <w:szCs w:val="23"/>
        </w:rPr>
        <w:t> found in your ancestral tree and can, often in conjunction with larger segments also be useful in identifying ancestral lines.  Discounting small segments, especially if you share a common ancestor, is akin to throwing away pennies because they aren’t as useful and are more difficult to manage than quarters or dollars.  Furthermore, small segments may be our only way of identifying ancestors that are many generations back in our tree.  After all, we inherited all of our DNA from some ancestor, no matter how small the segments are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Because we have no better rule of thumb (or statistical model), we utilize the theory that one inherits about 50% of the DNA of each ancestor in each generation.  We know this is absolutely true between Mom and Dad, but you don’t receive exactly 25% of each of your grandparents’ DNA.  However, the mixture of what and how much of your grandparents’ DNA you do inherit is approximately 25% and appears to be random, like a card shuffle.  If it’s not random, we don’t know what the rules of inheritance are.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past few years, as we’ve come to work more closely with autosomal results, we have learned that while the rules of thumb about how much DNA you inherit from specific ancestors are useful, they are not absolute.  In other words, it’s certainly possible to inherit a very large chunk of DNA from a very specific distant ancestor when the rules of probability and the rule of thumb of 50% would indicate that you should not.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shown clearly in the Vannoy project where 5 cousins who descend from Elijah Vannoy born in 1786 (5 generations removed) share a very significant portion of chromosome 15.  These people are all 5 generations or more distantly related from the common ancestor, (approximate 4</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cousins) and should share less than 1% of their DNA in total, and certainly no large, unbroken segments.   As you can see, below, that’s not the case.  We don’t know why or how some DNA clumps together like this and is transmitted in complete (or nearly complete) segments, but they obviously are.  We often call these “sticky segments” for lack of a better term.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806690"/>
            <wp:effectExtent l="0" t="0" r="1270" b="3810"/>
            <wp:docPr id="659" name="Picture 659" descr="cousin 1">
              <a:hlinkClick xmlns:a="http://schemas.openxmlformats.org/drawingml/2006/main" r:id="rId20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cousin 1">
                      <a:hlinkClick r:id="rId2051"/>
                    </pic:cNvPr>
                    <pic:cNvPicPr>
                      <a:picLocks noChangeAspect="1" noChangeArrowheads="1"/>
                    </pic:cNvPicPr>
                  </pic:nvPicPr>
                  <pic:blipFill>
                    <a:blip r:embed="rId2052">
                      <a:extLst>
                        <a:ext uri="{28A0092B-C50C-407E-A947-70E740481C1C}">
                          <a14:useLocalDpi xmlns:a14="http://schemas.microsoft.com/office/drawing/2010/main" val="0"/>
                        </a:ext>
                      </a:extLst>
                    </a:blip>
                    <a:srcRect/>
                    <a:stretch>
                      <a:fillRect/>
                    </a:stretch>
                  </pic:blipFill>
                  <pic:spPr bwMode="auto">
                    <a:xfrm>
                      <a:off x="0" y="0"/>
                      <a:ext cx="5561330" cy="78066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downloaded this information into a spreadsheet where I can sort it by chromosome.  Below you can see the segments on chromosome 15 where these cousins match me.  Note that Buster is also a cousin from a second ancestor.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31005" cy="2763520"/>
            <wp:effectExtent l="0" t="0" r="0" b="0"/>
            <wp:docPr id="658" name="Picture 658" descr="cousin 2">
              <a:hlinkClick xmlns:a="http://schemas.openxmlformats.org/drawingml/2006/main" r:id="rId20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cousin 2">
                      <a:hlinkClick r:id="rId2053"/>
                    </pic:cNvPr>
                    <pic:cNvPicPr>
                      <a:picLocks noChangeAspect="1" noChangeArrowheads="1"/>
                    </pic:cNvPicPr>
                  </pic:nvPicPr>
                  <pic:blipFill>
                    <a:blip r:embed="rId2054">
                      <a:extLst>
                        <a:ext uri="{28A0092B-C50C-407E-A947-70E740481C1C}">
                          <a14:useLocalDpi xmlns:a14="http://schemas.microsoft.com/office/drawing/2010/main" val="0"/>
                        </a:ext>
                      </a:extLst>
                    </a:blip>
                    <a:srcRect/>
                    <a:stretch>
                      <a:fillRect/>
                    </a:stretch>
                  </pic:blipFill>
                  <pic:spPr bwMode="auto">
                    <a:xfrm>
                      <a:off x="0" y="0"/>
                      <a:ext cx="4231005" cy="27635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Given these incidental discoveries and the very large amount of DNA I share with these cousins on chromosome 15, I was quite interested in Dr. Mount’s following commentary: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probability that fourth cousins share at least one IBD [identical by descent] segment is 77%, and the expected length of this segment is 10 cM.” Now consider the next step. There is a 50% chance that that one shared segment will not be transmitted at all, but a 90% chance that if it is transmitted it will be </w:t>
      </w:r>
      <w:r w:rsidRPr="005165AA">
        <w:rPr>
          <w:rFonts w:ascii="inherit" w:eastAsia="Times New Roman" w:hAnsi="inherit" w:cs="Helvetica"/>
          <w:b/>
          <w:bCs/>
          <w:color w:val="373737"/>
          <w:sz w:val="23"/>
          <w:szCs w:val="23"/>
          <w:bdr w:val="none" w:sz="0" w:space="0" w:color="auto" w:frame="1"/>
        </w:rPr>
        <w:t>just as big as it was</w:t>
      </w:r>
      <w:r w:rsidRPr="005165AA">
        <w:rPr>
          <w:rFonts w:ascii="inherit" w:eastAsia="Times New Roman" w:hAnsi="inherit" w:cs="Helvetica"/>
          <w:color w:val="373737"/>
          <w:sz w:val="23"/>
          <w:szCs w:val="23"/>
        </w:rPr>
        <w:t> (the same 10 cM.). What this means for genealogy on 23andMe is that for two people sharing one segment identical by descent there is no way to reliably estimate how far back the common ancestor was. Furthermore, no improvement in software can possibly change that, because the limitation is imposed by the genetics itself.”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there goes the 50% rule – flying right out the window.  The 50% rule of thumb says that in any given transmission, there is a 50% chance that it will be transmitted (so good so far) and that if it is transmitted, roughly half of it would be transmitted, or approximately 5 cM</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t>  That’s obviously not what is happening.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Dr. Mount goes on to say that, “No matter how far back you go, every nucleotide of one’s genome is derived from some ancestor, and even going back 20 generations, the chance that the bit which has been inherited is part of a block 5 cM. </w:t>
      </w:r>
      <w:proofErr w:type="gramStart"/>
      <w:r w:rsidRPr="005165AA">
        <w:rPr>
          <w:rFonts w:ascii="inherit" w:eastAsia="Times New Roman" w:hAnsi="inherit" w:cs="Helvetica"/>
          <w:color w:val="373737"/>
          <w:sz w:val="23"/>
          <w:szCs w:val="23"/>
        </w:rPr>
        <w:t>or</w:t>
      </w:r>
      <w:proofErr w:type="gramEnd"/>
      <w:r w:rsidRPr="005165AA">
        <w:rPr>
          <w:rFonts w:ascii="inherit" w:eastAsia="Times New Roman" w:hAnsi="inherit" w:cs="Helvetica"/>
          <w:color w:val="373737"/>
          <w:sz w:val="23"/>
          <w:szCs w:val="23"/>
        </w:rPr>
        <w:t xml:space="preserve"> greater is still appreciable. In fact, even for 19th cousins, there is a real chance (13%) that any segment of DNA they have inherited in common will be 5 cM. or greater. Of course, as mentioned above, there is very little chance that two 19th cousins will share any IBD segments at all, but this is offset if one has many 19th cousins, which is often the case.”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5cM is the line-in-the-sand cutoff number many genetic genealogists use to determine whether DNA segments are IBD or IBS.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this really means is that the more distant, or 19</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cousins that you have, the greater the chance that one or more of them will test and will indeed share a piece of DNA large enough to be identified by the testing companies as relevant.  The software companies will then apply their relationship estimating software to the size of the match and number of SNPs.  The results are often inaccurate, as Dr. Mount says.  Not inaccurate in that the match is incorrect, but the estimated relationship is incorrect because the DNA did not divide in half as the mathematical model says it should.  The “problem” is not in the software, but in the DNA itself.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“23andMe reports a “predicted relationship” (e.g. “4th cousin”) and a “relationship range” (e.g. “3rd to 7th cousin”). However, these ranges are likely to be wildly inaccurate, because the likely distance to a common ancestor, given only the information that two people share a single IBD segment, can vary enormously, </w:t>
      </w:r>
      <w:proofErr w:type="gramStart"/>
      <w:r w:rsidRPr="005165AA">
        <w:rPr>
          <w:rFonts w:ascii="inherit" w:eastAsia="Times New Roman" w:hAnsi="inherit" w:cs="Helvetica"/>
          <w:color w:val="373737"/>
          <w:sz w:val="23"/>
          <w:szCs w:val="23"/>
        </w:rPr>
        <w:t>based</w:t>
      </w:r>
      <w:proofErr w:type="gramEnd"/>
      <w:r w:rsidRPr="005165AA">
        <w:rPr>
          <w:rFonts w:ascii="inherit" w:eastAsia="Times New Roman" w:hAnsi="inherit" w:cs="Helvetica"/>
          <w:color w:val="373737"/>
          <w:sz w:val="23"/>
          <w:szCs w:val="23"/>
        </w:rPr>
        <w:t xml:space="preserve"> largely on how many relatives one has.”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I will add, it will also vary by how and how much the DNA has or has not divided in every generation.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Mount goes on to provide the math and probability formulas for these various calculations, and explains what they mean, in English, then he summarizes by saying,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“Thus, if you have many more distant cousins, as would be expected if your ancestors had large families, then someone who shares a single IBD segment is more likely to be a distant cousin, because you have so many more distant cousins. The point where the increase in the number of cousins outweighs the loss of shared segments is five children per family. This is not extremely uncommon.”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actually makes a lot of sense when I look at my results.  One of my ancestors, Abraham Estes (1647-1720) had at least 12 children of which 11 reproduced and had very large families.  This line was extremely prolific.  Many of my autosomal matches include </w:t>
      </w:r>
      <w:proofErr w:type="gramStart"/>
      <w:r w:rsidRPr="005165AA">
        <w:rPr>
          <w:rFonts w:ascii="inherit" w:eastAsia="Times New Roman" w:hAnsi="inherit" w:cs="Helvetica"/>
          <w:color w:val="373737"/>
          <w:sz w:val="23"/>
          <w:szCs w:val="23"/>
        </w:rPr>
        <w:t>Estes</w:t>
      </w:r>
      <w:proofErr w:type="gramEnd"/>
      <w:r w:rsidRPr="005165AA">
        <w:rPr>
          <w:rFonts w:ascii="inherit" w:eastAsia="Times New Roman" w:hAnsi="inherit" w:cs="Helvetica"/>
          <w:color w:val="373737"/>
          <w:sz w:val="23"/>
          <w:szCs w:val="23"/>
        </w:rPr>
        <w:t xml:space="preserve"> descendants.  Some of my other lines where my ancestor was one of just a few children have far fewer matches, likely because there are far fewer people out there descended from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Mount confirms this by saying that, “If one family among [your] 32 [great-great-great-grandparents] had five children and their descendants did as well, while others in the family reproduced at replacement rates (two children per family), then your more prolific ancestors (the parents of just one of your 31 great-great-grandparents) would account for over 3/4 of your fourth cousins.”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is the take away message to us from all of this?</w:t>
      </w:r>
    </w:p>
    <w:p w:rsidR="005165AA" w:rsidRPr="005165AA" w:rsidRDefault="005165AA" w:rsidP="005165AA">
      <w:pPr>
        <w:numPr>
          <w:ilvl w:val="0"/>
          <w:numId w:val="15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autosomal testing companies are doing the best they can predicting your cousin-level relationships with what they have to work with.</w:t>
      </w:r>
    </w:p>
    <w:p w:rsidR="005165AA" w:rsidRPr="005165AA" w:rsidRDefault="005165AA" w:rsidP="005165AA">
      <w:pPr>
        <w:numPr>
          <w:ilvl w:val="0"/>
          <w:numId w:val="15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Real life genetic transmission does not follow the 50% rule of thumb beyond the first generation (parent-child).</w:t>
      </w:r>
    </w:p>
    <w:p w:rsidR="005165AA" w:rsidRPr="005165AA" w:rsidRDefault="005165AA" w:rsidP="005165AA">
      <w:pPr>
        <w:numPr>
          <w:ilvl w:val="0"/>
          <w:numId w:val="15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predictions get more uncertain and therefore unreliable the more distant they are.</w:t>
      </w:r>
    </w:p>
    <w:p w:rsidR="005165AA" w:rsidRPr="005165AA" w:rsidRDefault="005165AA" w:rsidP="005165AA">
      <w:pPr>
        <w:numPr>
          <w:ilvl w:val="0"/>
          <w:numId w:val="15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Based on the unmeasureable randomness of the genetic transmission involved, there is no way for the testing companies to improve their predictions.</w:t>
      </w:r>
    </w:p>
    <w:p w:rsidR="005165AA" w:rsidRPr="005165AA" w:rsidRDefault="005165AA" w:rsidP="005165AA">
      <w:pPr>
        <w:numPr>
          <w:ilvl w:val="0"/>
          <w:numId w:val="15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Expect more matches to your more prolific lines, and less to lines who had fewer children.</w:t>
      </w:r>
    </w:p>
    <w:p w:rsidR="005165AA" w:rsidRPr="005165AA" w:rsidRDefault="005165AA" w:rsidP="005165AA">
      <w:pPr>
        <w:numPr>
          <w:ilvl w:val="0"/>
          <w:numId w:val="15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Beyond about the first or second cousin level, understand that predictions are only suggestions based on math.  Given that you understand why and how reality can vary, you can then utilize this information when analyzing your matches.</w:t>
      </w:r>
    </w:p>
    <w:p w:rsidR="005165AA" w:rsidRPr="005165AA" w:rsidRDefault="005165AA" w:rsidP="005165AA">
      <w:pPr>
        <w:numPr>
          <w:ilvl w:val="0"/>
          <w:numId w:val="15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Drawing an arbitrary cM line for IBS vs IBD and utilizing only the segments above that threshold may eliminate the small segments you need to identify ancestors many generations removed.</w:t>
      </w:r>
    </w:p>
    <w:p w:rsidR="005165AA" w:rsidRPr="005165AA" w:rsidRDefault="005165AA" w:rsidP="005165AA">
      <w:pPr>
        <w:numPr>
          <w:ilvl w:val="0"/>
          <w:numId w:val="15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Endogamous populations throw a monkey wrench into estimates and calculations, because population members are likely related many times over in unknown ways.  This makes the estimate of relatedness of two people appear closer than it is genealogically.  At least one of the testing companies, Family Tree DNA, attempts to correct for this mathematically when they are aware of the situation, such as in Jewish families.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read Dr. Mount’s article including his mathematical proofs, </w:t>
      </w:r>
      <w:hyperlink r:id="rId2055" w:history="1">
        <w:r w:rsidRPr="005165AA">
          <w:rPr>
            <w:rFonts w:ascii="inherit" w:eastAsia="Times New Roman" w:hAnsi="inherit" w:cs="Helvetica"/>
            <w:color w:val="1982D1"/>
            <w:sz w:val="23"/>
            <w:szCs w:val="23"/>
            <w:u w:val="single"/>
            <w:bdr w:val="none" w:sz="0" w:space="0" w:color="auto" w:frame="1"/>
          </w:rPr>
          <w:t>here.</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5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05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5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057"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058" w:tooltip="View all posts in Inheritance" w:history="1">
        <w:r w:rsidRPr="005165AA">
          <w:rPr>
            <w:rFonts w:ascii="inherit" w:eastAsia="Times New Roman" w:hAnsi="inherit" w:cs="Helvetica"/>
            <w:b/>
            <w:bCs/>
            <w:color w:val="1982D1"/>
            <w:sz w:val="18"/>
            <w:szCs w:val="18"/>
            <w:u w:val="single"/>
            <w:bdr w:val="none" w:sz="0" w:space="0" w:color="auto" w:frame="1"/>
          </w:rPr>
          <w:t>Inheritance</w:t>
        </w:r>
      </w:hyperlink>
      <w:r w:rsidRPr="005165AA">
        <w:rPr>
          <w:rFonts w:ascii="inherit" w:eastAsia="Times New Roman" w:hAnsi="inherit" w:cs="Helvetica"/>
          <w:color w:val="373737"/>
          <w:sz w:val="18"/>
          <w:szCs w:val="18"/>
          <w:bdr w:val="none" w:sz="0" w:space="0" w:color="auto" w:frame="1"/>
        </w:rPr>
        <w:t xml:space="preserve"> | </w:t>
      </w:r>
      <w:hyperlink r:id="rId2059" w:anchor="comments" w:tooltip="Comment on Why Are My Predicted Cousin Relationships Wrong?" w:history="1">
        <w:r w:rsidRPr="005165AA">
          <w:rPr>
            <w:rFonts w:ascii="inherit" w:eastAsia="Times New Roman" w:hAnsi="inherit" w:cs="Helvetica"/>
            <w:b/>
            <w:bCs/>
            <w:color w:val="1982D1"/>
            <w:sz w:val="18"/>
            <w:szCs w:val="18"/>
            <w:u w:val="single"/>
            <w:bdr w:val="none" w:sz="0" w:space="0" w:color="auto" w:frame="1"/>
          </w:rPr>
          <w:t>34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060" w:history="1">
        <w:r w:rsidR="005165AA" w:rsidRPr="005165AA">
          <w:rPr>
            <w:rFonts w:ascii="inherit" w:eastAsia="Times New Roman" w:hAnsi="inherit" w:cs="Helvetica"/>
            <w:b/>
            <w:bCs/>
            <w:color w:val="222222"/>
            <w:kern w:val="36"/>
            <w:sz w:val="39"/>
            <w:szCs w:val="39"/>
            <w:u w:val="single"/>
            <w:bdr w:val="none" w:sz="0" w:space="0" w:color="auto" w:frame="1"/>
          </w:rPr>
          <w:t>Determining Ethnicity Percentages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061" w:tooltip="5:59 pm" w:history="1">
        <w:r w:rsidRPr="005165AA">
          <w:rPr>
            <w:rFonts w:ascii="inherit" w:eastAsia="Times New Roman" w:hAnsi="inherit" w:cs="Helvetica"/>
            <w:b/>
            <w:bCs/>
            <w:color w:val="1982D1"/>
            <w:sz w:val="18"/>
            <w:szCs w:val="18"/>
            <w:u w:val="single"/>
            <w:bdr w:val="none" w:sz="0" w:space="0" w:color="auto" w:frame="1"/>
          </w:rPr>
          <w:t>October 19,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062" w:anchor="comments" w:tooltip="Comment on Determining Ethnicity Percentages" w:history="1">
        <w:r w:rsidR="005165AA" w:rsidRPr="005165AA">
          <w:rPr>
            <w:rFonts w:ascii="inherit" w:eastAsia="Times New Roman" w:hAnsi="inherit" w:cs="Helvetica"/>
            <w:color w:val="666666"/>
            <w:sz w:val="20"/>
            <w:szCs w:val="20"/>
            <w:u w:val="single"/>
            <w:bdr w:val="none" w:sz="0" w:space="0" w:color="auto" w:frame="1"/>
            <w:shd w:val="clear" w:color="auto" w:fill="EEEEEE"/>
          </w:rPr>
          <w:t>8</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as a comment to one of my blog postings, someone asked how the testing companies can reach so far back in time and tell you about your ancestors.  Great question.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tests that reliably reach the furthest back, of course, are the </w:t>
      </w:r>
      <w:hyperlink r:id="rId2063" w:history="1">
        <w:r w:rsidRPr="005165AA">
          <w:rPr>
            <w:rFonts w:ascii="inherit" w:eastAsia="Times New Roman" w:hAnsi="inherit" w:cs="Helvetica"/>
            <w:color w:val="1982D1"/>
            <w:sz w:val="23"/>
            <w:szCs w:val="23"/>
            <w:u w:val="single"/>
            <w:bdr w:val="none" w:sz="0" w:space="0" w:color="auto" w:frame="1"/>
          </w:rPr>
          <w:t>direct line Y-Line and mitochondrial DNA tests</w:t>
        </w:r>
      </w:hyperlink>
      <w:r w:rsidRPr="005165AA">
        <w:rPr>
          <w:rFonts w:ascii="inherit" w:eastAsia="Times New Roman" w:hAnsi="inherit" w:cs="Helvetica"/>
          <w:color w:val="373737"/>
          <w:sz w:val="23"/>
          <w:szCs w:val="23"/>
        </w:rPr>
        <w:t>, but the commenter was really asking about the ethnicity predictions.  Those tests are known as BGA, or biogeographical ancestry tests, but most people just think of them or refer to them as the ethnicity tests.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Currently, Family Tree DNA, 23andMe and Ancestry.com all provide this function as a part of their autosomal product along with the Genographic 2.0 test.  In addition, third party tools available at </w:t>
      </w:r>
      <w:hyperlink r:id="rId2064"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don’t provide testing, but allow you to expand what you can learn with their admixture tools if you upload your raw data files to their site.  I wrote about how to use these ethnicity tools in “</w:t>
      </w:r>
      <w:hyperlink r:id="rId2065" w:history="1">
        <w:r w:rsidRPr="005165AA">
          <w:rPr>
            <w:rFonts w:ascii="inherit" w:eastAsia="Times New Roman" w:hAnsi="inherit" w:cs="Helvetica"/>
            <w:color w:val="1982D1"/>
            <w:sz w:val="23"/>
            <w:szCs w:val="23"/>
            <w:u w:val="single"/>
            <w:bdr w:val="none" w:sz="0" w:space="0" w:color="auto" w:frame="1"/>
          </w:rPr>
          <w:t>The Autosomal Me</w:t>
        </w:r>
      </w:hyperlink>
      <w:r w:rsidRPr="005165AA">
        <w:rPr>
          <w:rFonts w:ascii="inherit" w:eastAsia="Times New Roman" w:hAnsi="inherit" w:cs="Helvetica"/>
          <w:color w:val="373737"/>
          <w:sz w:val="23"/>
          <w:szCs w:val="23"/>
        </w:rPr>
        <w:t>” series.  I’ve also written about how accurate ethnicity predictions from testing companies are, or aren’t</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"http://dna-explained.com/2012/10/24/ancestrys-mythical-admixture-percentages/"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here</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w:t>
      </w:r>
      <w:hyperlink r:id="rId2066"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and </w:t>
      </w:r>
      <w:hyperlink r:id="rId2067"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today, I’d like to just briefly review the 3 steps in ethnicity prediction, and how those steps are accomplished.  It’s simple, really, in concept, but like everything else, the devil is in the details.</w:t>
      </w:r>
      <w:r w:rsidRPr="005165AA">
        <w:rPr>
          <w:rFonts w:ascii="inherit" w:eastAsia="Times New Roman" w:hAnsi="inherit" w:cs="Helvetica"/>
          <w:noProof/>
          <w:color w:val="1982D1"/>
          <w:sz w:val="23"/>
          <w:szCs w:val="23"/>
          <w:bdr w:val="none" w:sz="0" w:space="0" w:color="auto" w:frame="1"/>
        </w:rPr>
        <w:drawing>
          <wp:inline distT="0" distB="0" distL="0" distR="0">
            <wp:extent cx="1289685" cy="1426210"/>
            <wp:effectExtent l="0" t="0" r="5715" b="2540"/>
            <wp:docPr id="657" name="Picture 657" descr="devil">
              <a:hlinkClick xmlns:a="http://schemas.openxmlformats.org/drawingml/2006/main" r:id="rId2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devil">
                      <a:hlinkClick r:id="rId2068"/>
                    </pic:cNvPr>
                    <pic:cNvPicPr>
                      <a:picLocks noChangeAspect="1" noChangeArrowheads="1"/>
                    </pic:cNvPicPr>
                  </pic:nvPicPr>
                  <pic:blipFill>
                    <a:blip r:embed="rId2069">
                      <a:extLst>
                        <a:ext uri="{28A0092B-C50C-407E-A947-70E740481C1C}">
                          <a14:useLocalDpi xmlns:a14="http://schemas.microsoft.com/office/drawing/2010/main" val="0"/>
                        </a:ext>
                      </a:extLst>
                    </a:blip>
                    <a:srcRect/>
                    <a:stretch>
                      <a:fillRect/>
                    </a:stretch>
                  </pic:blipFill>
                  <pic:spPr bwMode="auto">
                    <a:xfrm>
                      <a:off x="0" y="0"/>
                      <a:ext cx="1289685" cy="14262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three fundamental steps.</w:t>
      </w:r>
    </w:p>
    <w:p w:rsidR="005165AA" w:rsidRPr="005165AA" w:rsidRDefault="005165AA" w:rsidP="005165AA">
      <w:pPr>
        <w:numPr>
          <w:ilvl w:val="0"/>
          <w:numId w:val="15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Creation of the underlying population data base.</w:t>
      </w:r>
    </w:p>
    <w:p w:rsidR="005165AA" w:rsidRPr="005165AA" w:rsidRDefault="005165AA" w:rsidP="005165AA">
      <w:pPr>
        <w:numPr>
          <w:ilvl w:val="0"/>
          <w:numId w:val="15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Individual DNA extraction.</w:t>
      </w:r>
    </w:p>
    <w:p w:rsidR="005165AA" w:rsidRPr="005165AA" w:rsidRDefault="005165AA" w:rsidP="005165AA">
      <w:pPr>
        <w:numPr>
          <w:ilvl w:val="0"/>
          <w:numId w:val="15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Comparison to the underlying population data base.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Step 1:  Creation of the underlying population data base.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Don’t we wish this was as simple as it </w:t>
      </w:r>
      <w:proofErr w:type="gramStart"/>
      <w:r w:rsidRPr="005165AA">
        <w:rPr>
          <w:rFonts w:ascii="inherit" w:eastAsia="Times New Roman" w:hAnsi="inherit" w:cs="Helvetica"/>
          <w:color w:val="373737"/>
          <w:sz w:val="23"/>
          <w:szCs w:val="23"/>
        </w:rPr>
        <w:t>sounds.</w:t>
      </w:r>
      <w:proofErr w:type="gramEnd"/>
      <w:r w:rsidRPr="005165AA">
        <w:rPr>
          <w:rFonts w:ascii="inherit" w:eastAsia="Times New Roman" w:hAnsi="inherit" w:cs="Helvetica"/>
          <w:color w:val="373737"/>
          <w:sz w:val="23"/>
          <w:szCs w:val="23"/>
        </w:rPr>
        <w:t>  It isn’t.  In fact, this step is the underpinnings of the accuracy of the ethnicity predictions.  The old GIGO (garbage in, garbage out) concept applies 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do researchers today obtain samples of what ancestral populations looked like, genetically?  Of course, the evident answer is through burials, but burials are not only few and far between, the DNA often does not amplify, or isn’t obtainable at all, and when it is, we really don’t have any way to know if we have a representative sample of the indigenous population (at that point in time) or a group of travelers passing through.  So, by and large, with few exceptions, ancient DNA isn’t a readily available option.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second way to obtain this type of information is to sample current populations, preferably ones in isolated regions, not prone to in-movement, like small villages in mountain valleys, for example, that have been stable “forever.”  This is the approach the National Geographic Society takes and a good part of what the Genograpic </w:t>
      </w:r>
      <w:hyperlink r:id="rId2070" w:history="1">
        <w:r w:rsidRPr="005165AA">
          <w:rPr>
            <w:rFonts w:ascii="inherit" w:eastAsia="Times New Roman" w:hAnsi="inherit" w:cs="Helvetica"/>
            <w:color w:val="1982D1"/>
            <w:sz w:val="23"/>
            <w:szCs w:val="23"/>
            <w:u w:val="single"/>
            <w:bdr w:val="none" w:sz="0" w:space="0" w:color="auto" w:frame="1"/>
          </w:rPr>
          <w:t>Geno 2.0</w:t>
        </w:r>
      </w:hyperlink>
      <w:r w:rsidRPr="005165AA">
        <w:rPr>
          <w:rFonts w:ascii="inherit" w:eastAsia="Times New Roman" w:hAnsi="inherit" w:cs="Helvetica"/>
          <w:color w:val="373737"/>
          <w:sz w:val="23"/>
          <w:szCs w:val="23"/>
        </w:rPr>
        <w:t>project funding does.  Indigenous populations are in most cases our most reliable link to the past.  These resources, combined with what we know about population movement and history are very telling.  In fact, National Geographic included over 75,000 AIMs (Ancestrally Informative Markers) on the Geno 2.0 chip when it was released.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third way to obtain this type of information is by inference.  Both Ancestry.com and 23andMe do some of this.  Ancestry released its </w:t>
      </w:r>
      <w:hyperlink r:id="rId2071" w:history="1">
        <w:r w:rsidRPr="005165AA">
          <w:rPr>
            <w:rFonts w:ascii="inherit" w:eastAsia="Times New Roman" w:hAnsi="inherit" w:cs="Helvetica"/>
            <w:color w:val="1982D1"/>
            <w:sz w:val="23"/>
            <w:szCs w:val="23"/>
            <w:u w:val="single"/>
            <w:bdr w:val="none" w:sz="0" w:space="0" w:color="auto" w:frame="1"/>
          </w:rPr>
          <w:t>V2 ethnicity updates</w:t>
        </w:r>
      </w:hyperlink>
      <w:r w:rsidRPr="005165AA">
        <w:rPr>
          <w:rFonts w:ascii="inherit" w:eastAsia="Times New Roman" w:hAnsi="inherit" w:cs="Helvetica"/>
          <w:color w:val="373737"/>
          <w:sz w:val="23"/>
          <w:szCs w:val="23"/>
        </w:rPr>
        <w:t> this week, and as a part of that update, they included a white paper available to DNA participants.  In that paper, Ancestry discusses their process for utilizing contributed pedigree charts and states that, aside from immigrant locations, such as the United States and Canada, a common location for 4 grandparents is sufficient information to include that individuals DNA as “native” to that location.  Ancestry used 3000 samples in their new ethnicity predictions to cover 26 geographic locations.  That’s only 115 samples, on average, per location to represent all of that population.  That’s pretty slim pickins.  Their most highly represented area is Eastern Europe with 432 samples and the least represented is Mali with 16.  The regions they cover are shown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50970"/>
            <wp:effectExtent l="0" t="0" r="1270" b="0"/>
            <wp:docPr id="656" name="Picture 656" descr="ancestry v2 8">
              <a:hlinkClick xmlns:a="http://schemas.openxmlformats.org/drawingml/2006/main" r:id="rId20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ancestry v2 8">
                      <a:hlinkClick r:id="rId2072"/>
                    </pic:cNvPr>
                    <pic:cNvPicPr>
                      <a:picLocks noChangeAspect="1" noChangeArrowheads="1"/>
                    </pic:cNvPicPr>
                  </pic:nvPicPr>
                  <pic:blipFill>
                    <a:blip r:embed="rId2073">
                      <a:extLst>
                        <a:ext uri="{28A0092B-C50C-407E-A947-70E740481C1C}">
                          <a14:useLocalDpi xmlns:a14="http://schemas.microsoft.com/office/drawing/2010/main" val="0"/>
                        </a:ext>
                      </a:extLst>
                    </a:blip>
                    <a:srcRect/>
                    <a:stretch>
                      <a:fillRect/>
                    </a:stretch>
                  </pic:blipFill>
                  <pic:spPr bwMode="auto">
                    <a:xfrm>
                      <a:off x="0" y="0"/>
                      <a:ext cx="5561330" cy="3950970"/>
                    </a:xfrm>
                    <a:prstGeom prst="rect">
                      <a:avLst/>
                    </a:prstGeom>
                    <a:noFill/>
                    <a:ln>
                      <a:noFill/>
                    </a:ln>
                  </pic:spPr>
                </pic:pic>
              </a:graphicData>
            </a:graphic>
          </wp:inline>
        </w:drawing>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074" w:history="1">
        <w:r w:rsidR="005165AA" w:rsidRPr="005165AA">
          <w:rPr>
            <w:rFonts w:ascii="inherit" w:eastAsia="Times New Roman" w:hAnsi="inherit" w:cs="Helvetica"/>
            <w:color w:val="1982D1"/>
            <w:sz w:val="23"/>
            <w:szCs w:val="23"/>
            <w:u w:val="single"/>
            <w:bdr w:val="none" w:sz="0" w:space="0" w:color="auto" w:frame="1"/>
          </w:rPr>
          <w:t>Survey Monkey</w:t>
        </w:r>
      </w:hyperlink>
      <w:r w:rsidR="005165AA" w:rsidRPr="005165AA">
        <w:rPr>
          <w:rFonts w:ascii="inherit" w:eastAsia="Times New Roman" w:hAnsi="inherit" w:cs="Helvetica"/>
          <w:color w:val="373737"/>
          <w:sz w:val="23"/>
          <w:szCs w:val="23"/>
        </w:rPr>
        <w:t xml:space="preserve">, a widely utilized web survey company, in their FAQ about Survey Size </w:t>
      </w:r>
      <w:proofErr w:type="gramStart"/>
      <w:r w:rsidR="005165AA" w:rsidRPr="005165AA">
        <w:rPr>
          <w:rFonts w:ascii="inherit" w:eastAsia="Times New Roman" w:hAnsi="inherit" w:cs="Helvetica"/>
          <w:color w:val="373737"/>
          <w:sz w:val="23"/>
          <w:szCs w:val="23"/>
        </w:rPr>
        <w:t>For</w:t>
      </w:r>
      <w:proofErr w:type="gramEnd"/>
      <w:r w:rsidR="005165AA" w:rsidRPr="005165AA">
        <w:rPr>
          <w:rFonts w:ascii="inherit" w:eastAsia="Times New Roman" w:hAnsi="inherit" w:cs="Helvetica"/>
          <w:color w:val="373737"/>
          <w:sz w:val="23"/>
          <w:szCs w:val="23"/>
        </w:rPr>
        <w:t xml:space="preserve"> Accuracy provides guidelines for obtaining a representative sample.  Take a look.  No matter which calculations you use relative to acceptable Margin of Error and Confidence Level, Ancestry’s sample size is extremely light.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states in their FAQ that their ethnicity prediction, called Ancestry Composition covers 22 reference populations and that they utilize public reference datasets in addition to their clients’ with known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asks geographic ancestry questions of their customers in the “where are you from” survey, then incorporates the results of individuals with all 4 grandparents from a particular country.  One of the ways they utilize this data is to show you where on your chromosomes you match people whose 4 grandparents are from the same country.  In their tutorial, they do caution that just because a grandparent was born in a particular location doesn’t necessarily mean that they were originally from that location.  This is particularly true in the past few generations, since the industrial revolution.  However, it may still be a useful tool, when taken with the requisite grain of salt.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568700"/>
            <wp:effectExtent l="0" t="0" r="1270" b="0"/>
            <wp:docPr id="655" name="Picture 655" descr="23andme 4 grandparents">
              <a:hlinkClick xmlns:a="http://schemas.openxmlformats.org/drawingml/2006/main" r:id="rId20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23andme 4 grandparents">
                      <a:hlinkClick r:id="rId2075"/>
                    </pic:cNvPr>
                    <pic:cNvPicPr>
                      <a:picLocks noChangeAspect="1" noChangeArrowheads="1"/>
                    </pic:cNvPicPr>
                  </pic:nvPicPr>
                  <pic:blipFill>
                    <a:blip r:embed="rId2076">
                      <a:extLst>
                        <a:ext uri="{28A0092B-C50C-407E-A947-70E740481C1C}">
                          <a14:useLocalDpi xmlns:a14="http://schemas.microsoft.com/office/drawing/2010/main" val="0"/>
                        </a:ext>
                      </a:extLst>
                    </a:blip>
                    <a:srcRect/>
                    <a:stretch>
                      <a:fillRect/>
                    </a:stretch>
                  </pic:blipFill>
                  <pic:spPr bwMode="auto">
                    <a:xfrm>
                      <a:off x="0" y="0"/>
                      <a:ext cx="5561330" cy="356870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third way of creating the underlying population data base is to utilize academically published information or information otherwise available.  For example, the</w:t>
      </w:r>
      <w:hyperlink r:id="rId2077" w:history="1">
        <w:r w:rsidRPr="005165AA">
          <w:rPr>
            <w:rFonts w:ascii="inherit" w:eastAsia="Times New Roman" w:hAnsi="inherit" w:cs="Helvetica"/>
            <w:color w:val="1982D1"/>
            <w:sz w:val="23"/>
            <w:szCs w:val="23"/>
            <w:u w:val="single"/>
            <w:bdr w:val="none" w:sz="0" w:space="0" w:color="auto" w:frame="1"/>
          </w:rPr>
          <w:t>Human Genome Diversity Project</w:t>
        </w:r>
      </w:hyperlink>
      <w:r w:rsidRPr="005165AA">
        <w:rPr>
          <w:rFonts w:ascii="inherit" w:eastAsia="Times New Roman" w:hAnsi="inherit" w:cs="Helvetica"/>
          <w:color w:val="373737"/>
          <w:sz w:val="23"/>
          <w:szCs w:val="23"/>
        </w:rPr>
        <w:t> (HGDP) information which represents 1050 individuals from 52 world populations is available for scrutiny.  Ancestry, in their paper, states that they utilized the HGDP data in addition to their own customer database as well as the Sorenson data, </w:t>
      </w:r>
      <w:hyperlink r:id="rId2078" w:history="1">
        <w:r w:rsidRPr="005165AA">
          <w:rPr>
            <w:rFonts w:ascii="inherit" w:eastAsia="Times New Roman" w:hAnsi="inherit" w:cs="Helvetica"/>
            <w:color w:val="1982D1"/>
            <w:sz w:val="23"/>
            <w:szCs w:val="23"/>
            <w:u w:val="single"/>
            <w:bdr w:val="none" w:sz="0" w:space="0" w:color="auto" w:frame="1"/>
          </w:rPr>
          <w:t>which they recently purchased</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Academically published articles are available as well.  Family Tree DNA utilizes 52 different populations in their reference data base.  They utilize published academic papers and the specific list is provided in their </w:t>
      </w:r>
      <w:hyperlink r:id="rId2079" w:history="1">
        <w:r w:rsidRPr="005165AA">
          <w:rPr>
            <w:rFonts w:ascii="inherit" w:eastAsia="Times New Roman" w:hAnsi="inherit" w:cs="Helvetica"/>
            <w:color w:val="1982D1"/>
            <w:sz w:val="23"/>
            <w:szCs w:val="23"/>
            <w:u w:val="single"/>
            <w:bdr w:val="none" w:sz="0" w:space="0" w:color="auto" w:frame="1"/>
          </w:rPr>
          <w:t>FAQ</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you can see, there are different approaches and tools.  Depending on which of these tools are utilized, the underlying data base may look dramatically different, and the information held in the underlying data base will assuredly affect the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Step 2:  Your Individual DNA Extraction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actually the easy part – where you send your swab or spit off to the lab and have it processed.  All three of the main players utilize chip technology today.  For example, 23andMe focuses on and therefore utilizes medical SNPs, where Family Tree DNA actively avoids anything that reports medical information, and does not utilize those SNPs.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Ancestry’s white paper, they provide an excellent graphic of how, at the molecular level, your DNA begins to provide information about the geographic location of your ancestors.  At each DNA location, or address, you have two alleles, one from each parent.  These alleles can have one of 4 values, or nucleotides, at each location, represented by the abbreviations T, A, C and G, short for Thymine, Adenine, Cytosine and Guanine.  Based on their values, and how frequently those values are found in comparison populations, we begin to fine correlations in geography, which takes us to the next step.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912610"/>
            <wp:effectExtent l="0" t="0" r="1270" b="2540"/>
            <wp:docPr id="654" name="Picture 654" descr="ancestry allele snps">
              <a:hlinkClick xmlns:a="http://schemas.openxmlformats.org/drawingml/2006/main" r:id="rId20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ancestry allele snps">
                      <a:hlinkClick r:id="rId2080"/>
                    </pic:cNvPr>
                    <pic:cNvPicPr>
                      <a:picLocks noChangeAspect="1" noChangeArrowheads="1"/>
                    </pic:cNvPicPr>
                  </pic:nvPicPr>
                  <pic:blipFill>
                    <a:blip r:embed="rId2081">
                      <a:extLst>
                        <a:ext uri="{28A0092B-C50C-407E-A947-70E740481C1C}">
                          <a14:useLocalDpi xmlns:a14="http://schemas.microsoft.com/office/drawing/2010/main" val="0"/>
                        </a:ext>
                      </a:extLst>
                    </a:blip>
                    <a:srcRect/>
                    <a:stretch>
                      <a:fillRect/>
                    </a:stretch>
                  </pic:blipFill>
                  <pic:spPr bwMode="auto">
                    <a:xfrm>
                      <a:off x="0" y="0"/>
                      <a:ext cx="5561330" cy="69126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Step 3:  Comparison to Underlying Population Data Base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that we have the two individual components in our recipe for ethnicity, a population reference set and your DNA results, we need to combine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DNA extraction, your individual results are compared to the underlying data base.  Of course, the accuracy will depend on the quality, diversity, coverage and quantity of the underlying data base, and it will also depend on how many markers are being utilized or compared.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example, Family Tree DNA utilizes about 295,000 out of 710,000 autosomal SNPs tested for ethnicity prediction.  Ancestry’s V1 product utilized about 30,000, but that has increased now to about 300,000 in the 2.0 version.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comparing your alleles to the underlying data set one by one, patterns emerge, and it’s the patterns that are important.  To begin with, T, A, C and G are not absent entirely in any population, so looking at the results, it then becomes a statistics game.  This means that, as Ancestry’s graphic, above, shows, it becomes a matter of relativity (pardon the pun), and a matter of percentages.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For example, if the A allele above is shown is high frequencies in Eastern Europe, but in lower frequencies elsewhere, that’s good data, but may not by itself be relevant.  However if an entire segment of locations, like a street of DNA addresses, are found in high percentages in Eastern Europe, then that begins to be a pattern.  If you have several streets in the city of </w:t>
      </w:r>
      <w:proofErr w:type="gramStart"/>
      <w:r w:rsidRPr="005165AA">
        <w:rPr>
          <w:rFonts w:ascii="inherit" w:eastAsia="Times New Roman" w:hAnsi="inherit" w:cs="Helvetica"/>
          <w:color w:val="373737"/>
          <w:sz w:val="23"/>
          <w:szCs w:val="23"/>
        </w:rPr>
        <w:t>You</w:t>
      </w:r>
      <w:proofErr w:type="gramEnd"/>
      <w:r w:rsidRPr="005165AA">
        <w:rPr>
          <w:rFonts w:ascii="inherit" w:eastAsia="Times New Roman" w:hAnsi="inherit" w:cs="Helvetica"/>
          <w:color w:val="373737"/>
          <w:sz w:val="23"/>
          <w:szCs w:val="23"/>
        </w:rPr>
        <w:t xml:space="preserve"> that are from Eastern Europe, then that suggests strongly that some of your ancestors were from that region.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show this in more detailed format, I’m shifting to the third party tool, GedMatch and one of their admixture tools.  I utilized this when writing the series, “</w:t>
      </w:r>
      <w:hyperlink r:id="rId2082" w:history="1">
        <w:r w:rsidRPr="005165AA">
          <w:rPr>
            <w:rFonts w:ascii="inherit" w:eastAsia="Times New Roman" w:hAnsi="inherit" w:cs="Helvetica"/>
            <w:color w:val="1982D1"/>
            <w:sz w:val="23"/>
            <w:szCs w:val="23"/>
            <w:u w:val="single"/>
            <w:bdr w:val="none" w:sz="0" w:space="0" w:color="auto" w:frame="1"/>
          </w:rPr>
          <w:t>The Autosomal Me</w:t>
        </w:r>
      </w:hyperlink>
      <w:r w:rsidRPr="005165AA">
        <w:rPr>
          <w:rFonts w:ascii="inherit" w:eastAsia="Times New Roman" w:hAnsi="inherit" w:cs="Helvetica"/>
          <w:color w:val="373737"/>
          <w:sz w:val="23"/>
          <w:szCs w:val="23"/>
        </w:rPr>
        <w:t>” and in Part 2, “</w:t>
      </w:r>
      <w:hyperlink r:id="rId2083" w:history="1">
        <w:r w:rsidRPr="005165AA">
          <w:rPr>
            <w:rFonts w:ascii="inherit" w:eastAsia="Times New Roman" w:hAnsi="inherit" w:cs="Helvetica"/>
            <w:color w:val="1982D1"/>
            <w:sz w:val="23"/>
            <w:szCs w:val="23"/>
            <w:u w:val="single"/>
            <w:bdr w:val="none" w:sz="0" w:space="0" w:color="auto" w:frame="1"/>
          </w:rPr>
          <w:t>The Ancestor’s Speak</w:t>
        </w:r>
      </w:hyperlink>
      <w:r w:rsidRPr="005165AA">
        <w:rPr>
          <w:rFonts w:ascii="inherit" w:eastAsia="Times New Roman" w:hAnsi="inherit" w:cs="Helvetica"/>
          <w:color w:val="373737"/>
          <w:sz w:val="23"/>
          <w:szCs w:val="23"/>
        </w:rPr>
        <w:t>,” I showed this example segment of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graph below, which is my chromosome painting of one a small part of one of my chromosomes on the top, and my mother’s showing the exact same segment on the bottom, the various types of ethnicity are colored, or painted.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grid shows location, or address, 120 on the chromosome and each tick mark is another number, so 121, 122, etc.   It’s numbered so we can keep track of where we are on the chromosome.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readily see that both of us have a primary ethnicity of North European, shown by the teal.  This means that for this entire segment, the results are that our alleles are found in the highest frequencies in that region.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087880"/>
            <wp:effectExtent l="0" t="0" r="1270" b="7620"/>
            <wp:docPr id="653" name="Picture 653" descr="Gedmatch me mom">
              <a:hlinkClick xmlns:a="http://schemas.openxmlformats.org/drawingml/2006/main" r:id="rId20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Gedmatch me mom">
                      <a:hlinkClick r:id="rId2084"/>
                    </pic:cNvPr>
                    <pic:cNvPicPr>
                      <a:picLocks noChangeAspect="1" noChangeArrowheads="1"/>
                    </pic:cNvPicPr>
                  </pic:nvPicPr>
                  <pic:blipFill>
                    <a:blip r:embed="rId2085">
                      <a:extLst>
                        <a:ext uri="{28A0092B-C50C-407E-A947-70E740481C1C}">
                          <a14:useLocalDpi xmlns:a14="http://schemas.microsoft.com/office/drawing/2010/main" val="0"/>
                        </a:ext>
                      </a:extLst>
                    </a:blip>
                    <a:srcRect/>
                    <a:stretch>
                      <a:fillRect/>
                    </a:stretch>
                  </pic:blipFill>
                  <pic:spPr bwMode="auto">
                    <a:xfrm>
                      <a:off x="0" y="0"/>
                      <a:ext cx="5561330" cy="20878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notice the South Asian, East Asian, Caucus, and North Amerindian. The important part to notice here, other than I didn’t inherit much of that segment at 123-127 from her, except for a small part of East Asian, is that these minority ethnicities tend to nest together.  Of course, this makes sense if you think about it.  Native Americans would carry Asian DNA, because that is where their ancestors lived.  By the same token, so would Germans and Polish people, given the history of invasion by the Mongols. Well, now, that’s kind of a monkey-wrench isn’t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illustrates why the results may sometimes be confusing as well as how difficult it is to “identify” an ethnicity.  Furthermore, small segments such as this are often “not reported” by the testing companies because they fall under the “noise” threshold of between about 5 and 7cM, depending on the company, unless there are a lot of them and together they add up to be substantial.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In Summary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an ideal world, we would have one resource that combines all of these tools.  Of course, these companies are “for profit,” except for National Geographic, and they are not going to be sharing their resources anytime soon.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think it’s clear that the underlying data bases need to be expanded substantially.  The reliability of utilizing contributed pedigrees as representative of a population indigenous to an area is also questionable, especially pedigrees that only reach back two generations.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 of these tools are still in their infancy.  Both Ancestry and Family Tree DNA’s ethnicity tools are labeled as Beta.  There is useful information to be gleaned, but don’t take the results too seriously.  Look at them more as establishing a pattern.  If you want to take a deeper dive by utilizing your raw data and downloading it to GedMatch, you can certainly do so. </w:t>
      </w:r>
      <w:hyperlink r:id="rId2086" w:history="1">
        <w:r w:rsidRPr="005165AA">
          <w:rPr>
            <w:rFonts w:ascii="inherit" w:eastAsia="Times New Roman" w:hAnsi="inherit" w:cs="Helvetica"/>
            <w:color w:val="1982D1"/>
            <w:sz w:val="23"/>
            <w:szCs w:val="23"/>
            <w:u w:val="single"/>
            <w:bdr w:val="none" w:sz="0" w:space="0" w:color="auto" w:frame="1"/>
          </w:rPr>
          <w:t>The Autosomal Me</w:t>
        </w:r>
      </w:hyperlink>
      <w:r w:rsidRPr="005165AA">
        <w:rPr>
          <w:rFonts w:ascii="inherit" w:eastAsia="Times New Roman" w:hAnsi="inherit" w:cs="Helvetica"/>
          <w:color w:val="373737"/>
          <w:sz w:val="23"/>
          <w:szCs w:val="23"/>
        </w:rPr>
        <w:t> series shows you how.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Just keep in mind that with ethnicity predictions, with all of the vendors, as is particularly evident when comparing results from multiple vendors, “your mileage may vary.”  Now you know why!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5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08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5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088"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2089"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2090"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091"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2092" w:tooltip="View all posts in Data Bases" w:history="1">
        <w:r w:rsidRPr="005165AA">
          <w:rPr>
            <w:rFonts w:ascii="inherit" w:eastAsia="Times New Roman" w:hAnsi="inherit" w:cs="Helvetica"/>
            <w:b/>
            <w:bCs/>
            <w:color w:val="1982D1"/>
            <w:sz w:val="18"/>
            <w:szCs w:val="18"/>
            <w:u w:val="single"/>
            <w:bdr w:val="none" w:sz="0" w:space="0" w:color="auto" w:frame="1"/>
          </w:rPr>
          <w:t>Data Bases</w:t>
        </w:r>
      </w:hyperlink>
      <w:r w:rsidRPr="005165AA">
        <w:rPr>
          <w:rFonts w:ascii="inherit" w:eastAsia="Times New Roman" w:hAnsi="inherit" w:cs="Helvetica"/>
          <w:color w:val="373737"/>
          <w:sz w:val="18"/>
          <w:szCs w:val="18"/>
          <w:bdr w:val="none" w:sz="0" w:space="0" w:color="auto" w:frame="1"/>
        </w:rPr>
        <w:t>, </w:t>
      </w:r>
      <w:hyperlink r:id="rId2093"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w:t>
      </w:r>
      <w:hyperlink r:id="rId2094"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2095" w:tooltip="View all posts in GedMatch" w:history="1">
        <w:r w:rsidRPr="005165AA">
          <w:rPr>
            <w:rFonts w:ascii="inherit" w:eastAsia="Times New Roman" w:hAnsi="inherit" w:cs="Helvetica"/>
            <w:b/>
            <w:bCs/>
            <w:color w:val="1982D1"/>
            <w:sz w:val="18"/>
            <w:szCs w:val="18"/>
            <w:u w:val="single"/>
            <w:bdr w:val="none" w:sz="0" w:space="0" w:color="auto" w:frame="1"/>
          </w:rPr>
          <w:t>GedMatch</w:t>
        </w:r>
      </w:hyperlink>
      <w:r w:rsidRPr="005165AA">
        <w:rPr>
          <w:rFonts w:ascii="inherit" w:eastAsia="Times New Roman" w:hAnsi="inherit" w:cs="Helvetica"/>
          <w:color w:val="373737"/>
          <w:sz w:val="18"/>
          <w:szCs w:val="18"/>
          <w:bdr w:val="none" w:sz="0" w:space="0" w:color="auto" w:frame="1"/>
        </w:rPr>
        <w:t>, </w:t>
      </w:r>
      <w:hyperlink r:id="rId2096"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2097" w:tooltip="View all posts in Marker Frequency" w:history="1">
        <w:r w:rsidRPr="005165AA">
          <w:rPr>
            <w:rFonts w:ascii="inherit" w:eastAsia="Times New Roman" w:hAnsi="inherit" w:cs="Helvetica"/>
            <w:b/>
            <w:bCs/>
            <w:color w:val="1982D1"/>
            <w:sz w:val="18"/>
            <w:szCs w:val="18"/>
            <w:u w:val="single"/>
            <w:bdr w:val="none" w:sz="0" w:space="0" w:color="auto" w:frame="1"/>
          </w:rPr>
          <w:t>Marker Frequency</w:t>
        </w:r>
      </w:hyperlink>
      <w:r w:rsidRPr="005165AA">
        <w:rPr>
          <w:rFonts w:ascii="inherit" w:eastAsia="Times New Roman" w:hAnsi="inherit" w:cs="Helvetica"/>
          <w:color w:val="373737"/>
          <w:sz w:val="18"/>
          <w:szCs w:val="18"/>
          <w:bdr w:val="none" w:sz="0" w:space="0" w:color="auto" w:frame="1"/>
        </w:rPr>
        <w:t>, </w:t>
      </w:r>
      <w:hyperlink r:id="rId2098" w:tooltip="View all posts in Minority Admixture Mapping" w:history="1">
        <w:r w:rsidRPr="005165AA">
          <w:rPr>
            <w:rFonts w:ascii="inherit" w:eastAsia="Times New Roman" w:hAnsi="inherit" w:cs="Helvetica"/>
            <w:b/>
            <w:bCs/>
            <w:color w:val="1982D1"/>
            <w:sz w:val="18"/>
            <w:szCs w:val="18"/>
            <w:u w:val="single"/>
            <w:bdr w:val="none" w:sz="0" w:space="0" w:color="auto" w:frame="1"/>
          </w:rPr>
          <w:t>Minority Admixture Mapping</w:t>
        </w:r>
      </w:hyperlink>
      <w:r w:rsidRPr="005165AA">
        <w:rPr>
          <w:rFonts w:ascii="inherit" w:eastAsia="Times New Roman" w:hAnsi="inherit" w:cs="Helvetica"/>
          <w:color w:val="373737"/>
          <w:sz w:val="18"/>
          <w:szCs w:val="18"/>
          <w:bdr w:val="none" w:sz="0" w:space="0" w:color="auto" w:frame="1"/>
        </w:rPr>
        <w:t>,</w:t>
      </w:r>
      <w:hyperlink r:id="rId2099"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w:t>
      </w:r>
      <w:hyperlink r:id="rId2100" w:tooltip="View all posts in SNP (Single Nucleotide Polymorphism)" w:history="1">
        <w:r w:rsidRPr="005165AA">
          <w:rPr>
            <w:rFonts w:ascii="inherit" w:eastAsia="Times New Roman" w:hAnsi="inherit" w:cs="Helvetica"/>
            <w:b/>
            <w:bCs/>
            <w:color w:val="1982D1"/>
            <w:sz w:val="18"/>
            <w:szCs w:val="18"/>
            <w:u w:val="single"/>
            <w:bdr w:val="none" w:sz="0" w:space="0" w:color="auto" w:frame="1"/>
          </w:rPr>
          <w:t>SNP (Single Nucleotide Polymorphism)</w:t>
        </w:r>
      </w:hyperlink>
      <w:r w:rsidRPr="005165AA">
        <w:rPr>
          <w:rFonts w:ascii="inherit" w:eastAsia="Times New Roman" w:hAnsi="inherit" w:cs="Helvetica"/>
          <w:color w:val="373737"/>
          <w:sz w:val="18"/>
          <w:szCs w:val="18"/>
          <w:bdr w:val="none" w:sz="0" w:space="0" w:color="auto" w:frame="1"/>
        </w:rPr>
        <w:t>, </w:t>
      </w:r>
      <w:hyperlink r:id="rId2101"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xml:space="preserve"> | </w:t>
      </w:r>
      <w:hyperlink r:id="rId2102" w:anchor="comments" w:tooltip="Comment on Determining Ethnicity Percentages" w:history="1">
        <w:r w:rsidRPr="005165AA">
          <w:rPr>
            <w:rFonts w:ascii="inherit" w:eastAsia="Times New Roman" w:hAnsi="inherit" w:cs="Helvetica"/>
            <w:b/>
            <w:bCs/>
            <w:color w:val="1982D1"/>
            <w:sz w:val="18"/>
            <w:szCs w:val="18"/>
            <w:u w:val="single"/>
            <w:bdr w:val="none" w:sz="0" w:space="0" w:color="auto" w:frame="1"/>
          </w:rPr>
          <w:t>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103" w:history="1">
        <w:r w:rsidR="005165AA" w:rsidRPr="005165AA">
          <w:rPr>
            <w:rFonts w:ascii="inherit" w:eastAsia="Times New Roman" w:hAnsi="inherit" w:cs="Helvetica"/>
            <w:b/>
            <w:bCs/>
            <w:color w:val="222222"/>
            <w:kern w:val="36"/>
            <w:sz w:val="39"/>
            <w:szCs w:val="39"/>
            <w:u w:val="single"/>
            <w:bdr w:val="none" w:sz="0" w:space="0" w:color="auto" w:frame="1"/>
          </w:rPr>
          <w:t>Ancestry’s Updated V2 Ethnicity Summary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104" w:tooltip="5:49 pm" w:history="1">
        <w:r w:rsidRPr="005165AA">
          <w:rPr>
            <w:rFonts w:ascii="inherit" w:eastAsia="Times New Roman" w:hAnsi="inherit" w:cs="Helvetica"/>
            <w:b/>
            <w:bCs/>
            <w:color w:val="1982D1"/>
            <w:sz w:val="18"/>
            <w:szCs w:val="18"/>
            <w:u w:val="single"/>
            <w:bdr w:val="none" w:sz="0" w:space="0" w:color="auto" w:frame="1"/>
          </w:rPr>
          <w:t>October 17,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105" w:anchor="comments" w:tooltip="Comment on Ancestry’s Updated V2 Ethnicity Summary" w:history="1">
        <w:r w:rsidR="005165AA" w:rsidRPr="005165AA">
          <w:rPr>
            <w:rFonts w:ascii="inherit" w:eastAsia="Times New Roman" w:hAnsi="inherit" w:cs="Helvetica"/>
            <w:color w:val="666666"/>
            <w:sz w:val="20"/>
            <w:szCs w:val="20"/>
            <w:u w:val="single"/>
            <w:bdr w:val="none" w:sz="0" w:space="0" w:color="auto" w:frame="1"/>
            <w:shd w:val="clear" w:color="auto" w:fill="EEEEEE"/>
          </w:rPr>
          <w:t>37</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when I signed onto Ancestry.com, I was greated with a message that my new Ethnicity Estimate Preview was ready for viewing.  Yippee!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012950"/>
            <wp:effectExtent l="0" t="0" r="1270" b="6350"/>
            <wp:docPr id="652" name="Picture 652" descr="Ancestry v2 1">
              <a:hlinkClick xmlns:a="http://schemas.openxmlformats.org/drawingml/2006/main" r:id="rId2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Ancestry v2 1">
                      <a:hlinkClick r:id="rId2106"/>
                    </pic:cNvPr>
                    <pic:cNvPicPr>
                      <a:picLocks noChangeAspect="1" noChangeArrowheads="1"/>
                    </pic:cNvPicPr>
                  </pic:nvPicPr>
                  <pic:blipFill>
                    <a:blip r:embed="rId2107">
                      <a:extLst>
                        <a:ext uri="{28A0092B-C50C-407E-A947-70E740481C1C}">
                          <a14:useLocalDpi xmlns:a14="http://schemas.microsoft.com/office/drawing/2010/main" val="0"/>
                        </a:ext>
                      </a:extLst>
                    </a:blip>
                    <a:srcRect/>
                    <a:stretch>
                      <a:fillRect/>
                    </a:stretch>
                  </pic:blipFill>
                  <pic:spPr bwMode="auto">
                    <a:xfrm>
                      <a:off x="0" y="0"/>
                      <a:ext cx="5561330" cy="20129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announced some time back that they were updating this function.  Release 1 was so poor that it should never have been released.  However, V2 is somewhat improved.  In any case, it’s different. Let’s take a look.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graphic below shows my initial, V1 results, which bore very little resemblance to my ancestry.  My V1 results are shown below, and they are still shown on my page at Ancestry.  I was pleased so see that so I have a reference for comparison.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122170"/>
            <wp:effectExtent l="0" t="0" r="1270" b="0"/>
            <wp:docPr id="651" name="Picture 651" descr="ancestry v2 2">
              <a:hlinkClick xmlns:a="http://schemas.openxmlformats.org/drawingml/2006/main" r:id="rId2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ancestry v2 2">
                      <a:hlinkClick r:id="rId2108"/>
                    </pic:cNvPr>
                    <pic:cNvPicPr>
                      <a:picLocks noChangeAspect="1" noChangeArrowheads="1"/>
                    </pic:cNvPicPr>
                  </pic:nvPicPr>
                  <pic:blipFill>
                    <a:blip r:embed="rId2109">
                      <a:extLst>
                        <a:ext uri="{28A0092B-C50C-407E-A947-70E740481C1C}">
                          <a14:useLocalDpi xmlns:a14="http://schemas.microsoft.com/office/drawing/2010/main" val="0"/>
                        </a:ext>
                      </a:extLst>
                    </a:blip>
                    <a:srcRect/>
                    <a:stretch>
                      <a:fillRect/>
                    </a:stretch>
                  </pic:blipFill>
                  <pic:spPr bwMode="auto">
                    <a:xfrm>
                      <a:off x="0" y="0"/>
                      <a:ext cx="5561330" cy="21221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years back, I did a pedigree analysis of my genealogy in an attempt to make sense of autosomal results from other companies.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paper, “</w:t>
      </w:r>
      <w:hyperlink r:id="rId2110" w:history="1">
        <w:r w:rsidRPr="005165AA">
          <w:rPr>
            <w:rFonts w:ascii="inherit" w:eastAsia="Times New Roman" w:hAnsi="inherit" w:cs="Helvetica"/>
            <w:color w:val="1982D1"/>
            <w:sz w:val="23"/>
            <w:szCs w:val="23"/>
            <w:u w:val="single"/>
            <w:bdr w:val="none" w:sz="0" w:space="0" w:color="auto" w:frame="1"/>
          </w:rPr>
          <w:t>Revealing American Indian and Minority Heritage using Y-line, Mitochondrial, Autosomal and X Chromosomal Testing Data Combined with Pedigree Analysis</w:t>
        </w:r>
      </w:hyperlink>
      <w:r w:rsidRPr="005165AA">
        <w:rPr>
          <w:rFonts w:ascii="inherit" w:eastAsia="Times New Roman" w:hAnsi="inherit" w:cs="Helvetica"/>
          <w:color w:val="373737"/>
          <w:sz w:val="23"/>
          <w:szCs w:val="23"/>
        </w:rPr>
        <w:t>” was published in the </w:t>
      </w:r>
      <w:hyperlink r:id="rId2111" w:history="1">
        <w:proofErr w:type="gramStart"/>
        <w:r w:rsidRPr="005165AA">
          <w:rPr>
            <w:rFonts w:ascii="inherit" w:eastAsia="Times New Roman" w:hAnsi="inherit" w:cs="Helvetica"/>
            <w:color w:val="1982D1"/>
            <w:sz w:val="23"/>
            <w:szCs w:val="23"/>
            <w:u w:val="single"/>
            <w:bdr w:val="none" w:sz="0" w:space="0" w:color="auto" w:frame="1"/>
          </w:rPr>
          <w:t>Fall</w:t>
        </w:r>
        <w:proofErr w:type="gramEnd"/>
        <w:r w:rsidRPr="005165AA">
          <w:rPr>
            <w:rFonts w:ascii="inherit" w:eastAsia="Times New Roman" w:hAnsi="inherit" w:cs="Helvetica"/>
            <w:color w:val="1982D1"/>
            <w:sz w:val="23"/>
            <w:szCs w:val="23"/>
            <w:u w:val="single"/>
            <w:bdr w:val="none" w:sz="0" w:space="0" w:color="auto" w:frame="1"/>
          </w:rPr>
          <w:t xml:space="preserve"> 2010 issue of JoGG</w:t>
        </w:r>
      </w:hyperlink>
      <w:r w:rsidRPr="005165AA">
        <w:rPr>
          <w:rFonts w:ascii="inherit" w:eastAsia="Times New Roman" w:hAnsi="inherit" w:cs="Helvetica"/>
          <w:color w:val="373737"/>
          <w:sz w:val="23"/>
          <w:szCs w:val="23"/>
        </w:rPr>
        <w:t>, Vol. 6 issue 1.</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pedigree analysis portion of this document begins about page 8.  My ancestral breakdown is as follows:</w:t>
      </w:r>
    </w:p>
    <w:tbl>
      <w:tblPr>
        <w:tblW w:w="5000" w:type="pct"/>
        <w:tblCellSpacing w:w="22"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6277"/>
        <w:gridCol w:w="3077"/>
      </w:tblGrid>
      <w:tr w:rsidR="005165AA" w:rsidRPr="005165AA" w:rsidTr="005165AA">
        <w:trPr>
          <w:tblHeade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Geography</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Percent</w:t>
            </w:r>
          </w:p>
        </w:tc>
      </w:tr>
      <w:tr w:rsidR="005165AA" w:rsidRPr="005165AA" w:rsidTr="005165AA">
        <w:trP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Germany</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23.8041</w:t>
            </w:r>
          </w:p>
        </w:tc>
      </w:tr>
      <w:tr w:rsidR="005165AA" w:rsidRPr="005165AA" w:rsidTr="005165AA">
        <w:trP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British Isles</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22.6104</w:t>
            </w:r>
          </w:p>
        </w:tc>
      </w:tr>
      <w:tr w:rsidR="005165AA" w:rsidRPr="005165AA" w:rsidTr="005165AA">
        <w:trP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Holland</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14.5511</w:t>
            </w:r>
          </w:p>
        </w:tc>
      </w:tr>
      <w:tr w:rsidR="005165AA" w:rsidRPr="005165AA" w:rsidTr="005165AA">
        <w:trP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European by DNA</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6.8362</w:t>
            </w:r>
          </w:p>
        </w:tc>
      </w:tr>
      <w:tr w:rsidR="005165AA" w:rsidRPr="005165AA" w:rsidTr="005165AA">
        <w:trP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France</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6.6113</w:t>
            </w:r>
          </w:p>
        </w:tc>
      </w:tr>
      <w:tr w:rsidR="005165AA" w:rsidRPr="005165AA" w:rsidTr="005165AA">
        <w:trP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Switzerland</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.7813</w:t>
            </w:r>
          </w:p>
        </w:tc>
      </w:tr>
      <w:tr w:rsidR="005165AA" w:rsidRPr="005165AA" w:rsidTr="005165AA">
        <w:trP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Native American</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.2933</w:t>
            </w:r>
          </w:p>
        </w:tc>
      </w:tr>
      <w:tr w:rsidR="005165AA" w:rsidRPr="005165AA" w:rsidTr="005165AA">
        <w:trP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Turkish</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.0031</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leaves about 25% unknown.  However, this looks nothing like the 80% British Isles and the 12% Scandinavian in Ancestry’s V1 product.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an article titled, “</w:t>
      </w:r>
      <w:hyperlink r:id="rId2112" w:history="1">
        <w:r w:rsidRPr="005165AA">
          <w:rPr>
            <w:rFonts w:ascii="inherit" w:eastAsia="Times New Roman" w:hAnsi="inherit" w:cs="Helvetica"/>
            <w:color w:val="1982D1"/>
            <w:sz w:val="23"/>
            <w:szCs w:val="23"/>
            <w:u w:val="single"/>
            <w:bdr w:val="none" w:sz="0" w:space="0" w:color="auto" w:frame="1"/>
          </w:rPr>
          <w:t>Ethnicity Results, True or Not</w:t>
        </w:r>
      </w:hyperlink>
      <w:r w:rsidRPr="005165AA">
        <w:rPr>
          <w:rFonts w:ascii="inherit" w:eastAsia="Times New Roman" w:hAnsi="inherit" w:cs="Helvetica"/>
          <w:color w:val="373737"/>
          <w:sz w:val="23"/>
          <w:szCs w:val="23"/>
        </w:rPr>
        <w:t>” I compared my pedigree information with the results from all the testing vendors, including Ancestry’s V1 information.  Needless to say, they didn’t fare very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next screen you see talks about what’s new, but being very anxious to see the results, I bypassed that for the moment to see my new results shown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20720"/>
            <wp:effectExtent l="0" t="0" r="1270" b="0"/>
            <wp:docPr id="650" name="Picture 650" descr="ancestry v2 3">
              <a:hlinkClick xmlns:a="http://schemas.openxmlformats.org/drawingml/2006/main" r:id="rId2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ancestry v2 3">
                      <a:hlinkClick r:id="rId2113"/>
                    </pic:cNvPr>
                    <pic:cNvPicPr>
                      <a:picLocks noChangeAspect="1" noChangeArrowheads="1"/>
                    </pic:cNvPicPr>
                  </pic:nvPicPr>
                  <pic:blipFill>
                    <a:blip r:embed="rId2114">
                      <a:extLst>
                        <a:ext uri="{28A0092B-C50C-407E-A947-70E740481C1C}">
                          <a14:useLocalDpi xmlns:a14="http://schemas.microsoft.com/office/drawing/2010/main" val="0"/>
                        </a:ext>
                      </a:extLst>
                    </a:blip>
                    <a:srcRect/>
                    <a:stretch>
                      <a:fillRect/>
                    </a:stretch>
                  </pic:blipFill>
                  <pic:spPr bwMode="auto">
                    <a:xfrm>
                      <a:off x="0" y="0"/>
                      <a:ext cx="5561330" cy="32207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initial reaction was that I was very excited to see both my Native and African admixture shown.  I thought maybe Ancestry had actually hit a home run.  Then I looked down and saw the rest.  Uh, no home run I’m afraid.  Shucks.  Clicking on the little plus signs provide this view.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50615"/>
            <wp:effectExtent l="0" t="0" r="1270" b="6985"/>
            <wp:docPr id="649" name="Picture 649" descr="ancestry v2 4">
              <a:hlinkClick xmlns:a="http://schemas.openxmlformats.org/drawingml/2006/main" r:id="rId2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ancestry v2 4">
                      <a:hlinkClick r:id="rId2115"/>
                    </pic:cNvPr>
                    <pic:cNvPicPr>
                      <a:picLocks noChangeAspect="1" noChangeArrowheads="1"/>
                    </pic:cNvPicPr>
                  </pic:nvPicPr>
                  <pic:blipFill>
                    <a:blip r:embed="rId2116">
                      <a:extLst>
                        <a:ext uri="{28A0092B-C50C-407E-A947-70E740481C1C}">
                          <a14:useLocalDpi xmlns:a14="http://schemas.microsoft.com/office/drawing/2010/main" val="0"/>
                        </a:ext>
                      </a:extLst>
                    </a:blip>
                    <a:srcRect/>
                    <a:stretch>
                      <a:fillRect/>
                    </a:stretch>
                  </pic:blipFill>
                  <pic:spPr bwMode="auto">
                    <a:xfrm>
                      <a:off x="0" y="0"/>
                      <a:ext cx="5561330" cy="36506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noticed the little box at the bottom that says “show all regions,” so I clicked there.  The only difference between that display and the one above is that the regions with zero displayed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updated V2 results show primarily Western European and Scandinavian.  I certainly won’t argue with the western European, although the percentage seems quite high, but there is absolutely NO indication that I have any Scandinavian heritage, let alone 10%, and my British Isles is dramatically reduced.</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are the two results side by side, in percentages, with my commentary.</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1826"/>
        <w:gridCol w:w="1717"/>
        <w:gridCol w:w="1717"/>
        <w:gridCol w:w="1706"/>
        <w:gridCol w:w="1794"/>
      </w:tblGrid>
      <w:tr w:rsidR="005165AA" w:rsidRPr="005165AA" w:rsidTr="005165AA">
        <w:trPr>
          <w:tblCellSpacing w:w="0" w:type="dxa"/>
        </w:trPr>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Location</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Ancestry V1</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Ancestry V2</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My Pedigree</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Comments</w:t>
            </w:r>
          </w:p>
        </w:tc>
      </w:tr>
      <w:tr w:rsidR="005165AA" w:rsidRPr="005165AA" w:rsidTr="005165AA">
        <w:trPr>
          <w:tblCellSpacing w:w="0" w:type="dxa"/>
        </w:trPr>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British Isles</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80</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Great Britain 4, Ireland 2</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22</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Great Britain includes Scotland</w:t>
            </w:r>
          </w:p>
        </w:tc>
      </w:tr>
      <w:tr w:rsidR="005165AA" w:rsidRPr="005165AA" w:rsidTr="005165AA">
        <w:trPr>
          <w:tblCellSpacing w:w="0" w:type="dxa"/>
        </w:trPr>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Scandinavia</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12</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10</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r>
      <w:tr w:rsidR="005165AA" w:rsidRPr="005165AA" w:rsidTr="005165AA">
        <w:trPr>
          <w:tblCellSpacing w:w="0" w:type="dxa"/>
        </w:trPr>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Italy/Greece</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Turkish &lt;1</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r>
      <w:tr w:rsidR="005165AA" w:rsidRPr="005165AA" w:rsidTr="005165AA">
        <w:trPr>
          <w:tblCellSpacing w:w="0" w:type="dxa"/>
        </w:trPr>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North Africa</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&lt;1</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r>
      <w:tr w:rsidR="005165AA" w:rsidRPr="005165AA" w:rsidTr="005165AA">
        <w:trPr>
          <w:tblCellSpacing w:w="0" w:type="dxa"/>
        </w:trPr>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Native American</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&lt;1</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&lt;1</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r>
      <w:tr w:rsidR="005165AA" w:rsidRPr="005165AA" w:rsidTr="005165AA">
        <w:trPr>
          <w:tblCellSpacing w:w="0" w:type="dxa"/>
        </w:trPr>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East Asian</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&lt;1</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Probably Native American</w:t>
            </w:r>
          </w:p>
        </w:tc>
      </w:tr>
      <w:tr w:rsidR="005165AA" w:rsidRPr="005165AA" w:rsidTr="005165AA">
        <w:trPr>
          <w:tblCellSpacing w:w="0" w:type="dxa"/>
        </w:trPr>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Western Europe</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79</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51</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r>
      <w:tr w:rsidR="005165AA" w:rsidRPr="005165AA" w:rsidTr="005165AA">
        <w:trPr>
          <w:tblCellSpacing w:w="0" w:type="dxa"/>
        </w:trPr>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Uncertain</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8</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25</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am not going to take issue with any of the small percentages.  I fully understand how difficult trace ethnicity is to decipher.  My concern here is with the “big chunks,” because if the big chunks aren’t correct, there is also no confidence in the small ones.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left wondering about the following:</w:t>
      </w:r>
    </w:p>
    <w:p w:rsidR="005165AA" w:rsidRPr="005165AA" w:rsidRDefault="005165AA" w:rsidP="005165AA">
      <w:pPr>
        <w:numPr>
          <w:ilvl w:val="0"/>
          <w:numId w:val="16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went from 80% British Isles in V1, which we knew was incorrect, to 6% in V2, which is also incorrect.  I have at least 22% British Isles.</w:t>
      </w:r>
    </w:p>
    <w:p w:rsidR="005165AA" w:rsidRPr="005165AA" w:rsidRDefault="005165AA" w:rsidP="005165AA">
      <w:pPr>
        <w:numPr>
          <w:ilvl w:val="0"/>
          <w:numId w:val="16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went from being 0% Western European in V1 to 79% in V2, which is also incorrect.  Now granted, I do have 25% uncertain in my own pedigree, and given that I’m a cultural mixture, some of that certainly could be western European.  But all of it?  Given where my ancestor were found in colonial America, and when, it’s much more likely that the majority of the 25% that is uncertain in my pedigree chart would be British Isles.</w:t>
      </w:r>
    </w:p>
    <w:p w:rsidR="005165AA" w:rsidRPr="005165AA" w:rsidRDefault="005165AA" w:rsidP="005165AA">
      <w:pPr>
        <w:numPr>
          <w:ilvl w:val="0"/>
          <w:numId w:val="16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Would you look at the V1 results and the V2 results, side by side, and believe for one minute they were describing the same person?  This is not a minor revision and there is very little consistency between the two – only 16%.  That means that 84% changed between the two versions.  And in that 16% is that pesky, unexplained Scandinavian, not found, by the way, by any other testing company.  Yes, I know about the Vikings, but still, 10 or 12%?  That’s equivalent to a great-grandparent, not trace amounts from centuries ago.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V2 seems to be somewhat better, I think, but still no place close to what is known to be correct.  Based on the V2 results, which seem to have very little resemblance to the V1 results, I can’t help but wonder why Ancestry would have published such highly incorrect results for V1, and then adamantly </w:t>
      </w:r>
      <w:hyperlink r:id="rId2117" w:history="1">
        <w:r w:rsidRPr="005165AA">
          <w:rPr>
            <w:rFonts w:ascii="inherit" w:eastAsia="Times New Roman" w:hAnsi="inherit" w:cs="Helvetica"/>
            <w:color w:val="1982D1"/>
            <w:sz w:val="23"/>
            <w:szCs w:val="23"/>
            <w:u w:val="single"/>
            <w:bdr w:val="none" w:sz="0" w:space="0" w:color="auto" w:frame="1"/>
          </w:rPr>
          <w:t>defended those results</w:t>
        </w:r>
      </w:hyperlink>
      <w:r w:rsidRPr="005165AA">
        <w:rPr>
          <w:rFonts w:ascii="inherit" w:eastAsia="Times New Roman" w:hAnsi="inherit" w:cs="Helvetica"/>
          <w:color w:val="373737"/>
          <w:sz w:val="23"/>
          <w:szCs w:val="23"/>
        </w:rPr>
        <w:t>, publishing videos, etc.  Doesn’t a corporation have some responsibility to their customers to provide correct information, and if they can’t, to be smart enough to know that and to not publish anything?  And if it’s the same technical team behind the scenes, how do we know that V2 isn’t equally as flawed, given that the results still don’t seem to jive with my known (and for the most part, DNA proven) pedigree chart?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thing Ancestry has done that is an improvement is to provide additional information about their process for determining admixture and what has changed in the V2 version.  I went back and looked at the “What’s New” information that I skipped in my excitement to see my new results.  In that information, they provide the following bullets:</w:t>
      </w:r>
    </w:p>
    <w:p w:rsidR="005165AA" w:rsidRPr="005165AA" w:rsidRDefault="005165AA" w:rsidP="005165AA">
      <w:pPr>
        <w:numPr>
          <w:ilvl w:val="0"/>
          <w:numId w:val="16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increased the number of markers used for comparison from 30,000 to 300,000.</w:t>
      </w:r>
    </w:p>
    <w:p w:rsidR="005165AA" w:rsidRPr="005165AA" w:rsidRDefault="005165AA" w:rsidP="005165AA">
      <w:pPr>
        <w:numPr>
          <w:ilvl w:val="0"/>
          <w:numId w:val="16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increased the analysis passes from 1 to 40.  This is further explained in their white paper.</w:t>
      </w:r>
    </w:p>
    <w:p w:rsidR="005165AA" w:rsidRPr="005165AA" w:rsidRDefault="005165AA" w:rsidP="005165AA">
      <w:pPr>
        <w:numPr>
          <w:ilvl w:val="0"/>
          <w:numId w:val="16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broke Europe into 4 regions.</w:t>
      </w:r>
    </w:p>
    <w:p w:rsidR="005165AA" w:rsidRPr="005165AA" w:rsidRDefault="005165AA" w:rsidP="005165AA">
      <w:pPr>
        <w:numPr>
          <w:ilvl w:val="0"/>
          <w:numId w:val="16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broke West Africa into 6 regions.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934335"/>
            <wp:effectExtent l="0" t="0" r="1270" b="0"/>
            <wp:docPr id="648" name="Picture 648" descr="ancestry v2 6">
              <a:hlinkClick xmlns:a="http://schemas.openxmlformats.org/drawingml/2006/main" r:id="rId2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ancestry v2 6">
                      <a:hlinkClick r:id="rId2118"/>
                    </pic:cNvPr>
                    <pic:cNvPicPr>
                      <a:picLocks noChangeAspect="1" noChangeArrowheads="1"/>
                    </pic:cNvPicPr>
                  </pic:nvPicPr>
                  <pic:blipFill>
                    <a:blip r:embed="rId2119">
                      <a:extLst>
                        <a:ext uri="{28A0092B-C50C-407E-A947-70E740481C1C}">
                          <a14:useLocalDpi xmlns:a14="http://schemas.microsoft.com/office/drawing/2010/main" val="0"/>
                        </a:ext>
                      </a:extLst>
                    </a:blip>
                    <a:srcRect/>
                    <a:stretch>
                      <a:fillRect/>
                    </a:stretch>
                  </pic:blipFill>
                  <pic:spPr bwMode="auto">
                    <a:xfrm>
                      <a:off x="0" y="0"/>
                      <a:ext cx="5561330" cy="2934335"/>
                    </a:xfrm>
                    <a:prstGeom prst="rect">
                      <a:avLst/>
                    </a:prstGeom>
                    <a:noFill/>
                    <a:ln>
                      <a:noFill/>
                    </a:ln>
                  </pic:spPr>
                </pic:pic>
              </a:graphicData>
            </a:graphic>
          </wp:inline>
        </w:drawing>
      </w:r>
    </w:p>
    <w:p w:rsidR="005165AA" w:rsidRPr="005165AA" w:rsidRDefault="005165AA" w:rsidP="005165AA">
      <w:pPr>
        <w:numPr>
          <w:ilvl w:val="0"/>
          <w:numId w:val="164"/>
        </w:numPr>
        <w:spacing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updated the regions covered.  The V2 reference panel contains 3,000 samples that represent 26 distinct overlapping global regions (Table 3.1, below, from their white paper).  V1 covered 22 regions.</w:t>
      </w:r>
    </w:p>
    <w:tbl>
      <w:tblPr>
        <w:tblW w:w="8760" w:type="dxa"/>
        <w:tblCellSpacing w:w="22" w:type="dxa"/>
        <w:tblBorders>
          <w:bottom w:val="single" w:sz="6" w:space="0" w:color="DDDDDD"/>
        </w:tblBorders>
        <w:tblCellMar>
          <w:left w:w="0" w:type="dxa"/>
          <w:right w:w="0" w:type="dxa"/>
        </w:tblCellMar>
        <w:tblLook w:val="04A0" w:firstRow="1" w:lastRow="0" w:firstColumn="1" w:lastColumn="0" w:noHBand="0" w:noVBand="1"/>
      </w:tblPr>
      <w:tblGrid>
        <w:gridCol w:w="6620"/>
        <w:gridCol w:w="2140"/>
      </w:tblGrid>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rPr>
              <w:t>Region</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rPr>
              <w:t># Samples</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Great Britain</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111</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Ireland</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138</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Europe East</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432</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Iberian Peninsula</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81</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European Jewish</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189</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Europe North</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232</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Europe South</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171</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Europe West</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166</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Finnish/Northern Russian</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59</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Africa Southeastern Bantu</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18</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Africa North</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26</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Africa Southcentral Hunter Gatherers</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35</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Benin/Togo</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60</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Cameroon/Congo</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115</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Ivory/Ghana</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99</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Mali</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16</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Nigeria</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67</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Senegal</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28</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Native American</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131</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Asia Central</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26</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Asia East</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394</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Asia South</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161</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Melanesia</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28</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Polynesia</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18</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Caucasus</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58</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Near East</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141</w:t>
            </w:r>
          </w:p>
        </w:tc>
      </w:tr>
      <w:tr w:rsidR="005165AA" w:rsidRPr="005165AA" w:rsidTr="005165AA">
        <w:trPr>
          <w:tblCellSpacing w:w="22"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Total</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r>
    </w:tbl>
    <w:p w:rsidR="005165AA" w:rsidRPr="005165AA" w:rsidRDefault="005165AA" w:rsidP="005165AA">
      <w:pPr>
        <w:numPr>
          <w:ilvl w:val="0"/>
          <w:numId w:val="16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provided a white paper on their methods which explains how these ethnicity estimates are created.  This is very important and I applaud them for their transparency.  Unfortunately, you can’t see the white paper unless you are a subscriber and have taken their autosomal DNA test.  If you have, to see the white paper, click on the little question mark in the upper right hand corner of the ethnicity results page, then on the “whitepaper” icon.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25545"/>
            <wp:effectExtent l="0" t="0" r="1270" b="8255"/>
            <wp:docPr id="647" name="Picture 647" descr="ancestry v2 7">
              <a:hlinkClick xmlns:a="http://schemas.openxmlformats.org/drawingml/2006/main" r:id="rId2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ancestry v2 7">
                      <a:hlinkClick r:id="rId2120"/>
                    </pic:cNvPr>
                    <pic:cNvPicPr>
                      <a:picLocks noChangeAspect="1" noChangeArrowheads="1"/>
                    </pic:cNvPicPr>
                  </pic:nvPicPr>
                  <pic:blipFill>
                    <a:blip r:embed="rId2121">
                      <a:extLst>
                        <a:ext uri="{28A0092B-C50C-407E-A947-70E740481C1C}">
                          <a14:useLocalDpi xmlns:a14="http://schemas.microsoft.com/office/drawing/2010/main" val="0"/>
                        </a:ext>
                      </a:extLst>
                    </a:blip>
                    <a:srcRect/>
                    <a:stretch>
                      <a:fillRect/>
                    </a:stretch>
                  </pic:blipFill>
                  <pic:spPr bwMode="auto">
                    <a:xfrm>
                      <a:off x="0" y="0"/>
                      <a:ext cx="5561330" cy="372554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How Are Ethnicity Percentages Created?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Wanting to understand the process they are using, I moved to their educational maternal and Ethnicity Estimate white paper, which, unfortunately I can’t link to.  You must be a subscriber to see this document.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thing I discovered is that they utilized 3000 DNA samples as a reference data base, including the Humane Genome Diversity Project data utilized by all researchers in this field.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50970"/>
            <wp:effectExtent l="0" t="0" r="1270" b="0"/>
            <wp:docPr id="646" name="Picture 646" descr="ancestry v2 8">
              <a:hlinkClick xmlns:a="http://schemas.openxmlformats.org/drawingml/2006/main" r:id="rId20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ancestry v2 8">
                      <a:hlinkClick r:id="rId2072"/>
                    </pic:cNvPr>
                    <pic:cNvPicPr>
                      <a:picLocks noChangeAspect="1" noChangeArrowheads="1"/>
                    </pic:cNvPicPr>
                  </pic:nvPicPr>
                  <pic:blipFill>
                    <a:blip r:embed="rId2073">
                      <a:extLst>
                        <a:ext uri="{28A0092B-C50C-407E-A947-70E740481C1C}">
                          <a14:useLocalDpi xmlns:a14="http://schemas.microsoft.com/office/drawing/2010/main" val="0"/>
                        </a:ext>
                      </a:extLst>
                    </a:blip>
                    <a:srcRect/>
                    <a:stretch>
                      <a:fillRect/>
                    </a:stretch>
                  </pic:blipFill>
                  <pic:spPr bwMode="auto">
                    <a:xfrm>
                      <a:off x="0" y="0"/>
                      <a:ext cx="5561330" cy="39509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From their white paper: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“In developing the AncestryDNA ethnicity estimation V2 reference panel, we begin with a candidate set of 4,245 individuals. First, we examine over 800 samples from 52 worldwide populations from a public project called the Human Genome Diversity Project (HGDP) (Cann et al. 2002; Cavalli-Sforza 2005). Second, we examine samples from a proprietary AncestryDNA reference collection as well as AncestryDNA samples from customers consenting to participate in research. To obtain candidate reference panel candidates from these two sets, family trees are first consulted, and a sample is included in the candidate set if all lineages trace back to the same geographic region. Although this was not possible for HGDP samples, this dataset was explicitly designed to sample a large set of populations representing a global picture of human genetic variation.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In total, our reference panel candidates include over 800 HGDP samples, over 1,500 samples from the proprietary AncestryDNA reference collection, and over 1,800 AncestryDNA customers who have explicitly consented to be included in the reference panel.”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assuming that the proprietary reference collection they mention is the Sorenson data they </w:t>
      </w:r>
      <w:hyperlink r:id="rId2122" w:history="1">
        <w:r w:rsidRPr="005165AA">
          <w:rPr>
            <w:rFonts w:ascii="inherit" w:eastAsia="Times New Roman" w:hAnsi="inherit" w:cs="Helvetica"/>
            <w:color w:val="1982D1"/>
            <w:sz w:val="23"/>
            <w:szCs w:val="23"/>
            <w:u w:val="single"/>
            <w:bdr w:val="none" w:sz="0" w:space="0" w:color="auto" w:frame="1"/>
          </w:rPr>
          <w:t>purchased in July 2012</w:t>
        </w:r>
      </w:hyperlink>
      <w:r w:rsidRPr="005165AA">
        <w:rPr>
          <w:rFonts w:ascii="inherit" w:eastAsia="Times New Roman" w:hAnsi="inherit" w:cs="Helvetica"/>
          <w:color w:val="373737"/>
          <w:sz w:val="23"/>
          <w:szCs w:val="23"/>
        </w:rPr>
        <w:t>.  The Sorenson data base was compiled from individual donors who contributed the DNA samples and pedigree charts but without any supporting documentation.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in addition to the publicly available data, Ancestry has utilized both the Sorenson and their own data bases.  That makes sense.  It may also be the root of the problem.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There’s another quote from their paper: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“Fortunately, knowing where your grandparents are born is often a sufficient proxy for much deeper ancestry. In the recent past, it was much more difficult and thus less common for people to migrate large distances. Because of this, it is frequently the case that the birthplace of your grandparents represents a much more ancient ancestral origin for your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do say that this does not apply to people in America, for example.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how many of you have confidence in the Ancestry trees, or any trees submitted, for that matter, in public data bases.  Ancestry only allows you to attach “facts” found in their data base.  This means, for example, if you want to upload your Gedcom file that has pages and pages of documentation including wills, tax lists, and other primary sorts of documentation, you can’t.  Well, you can, but only if you copy it off into a word document and attach it separately to that person one page at a time.  In other words, Ancestry isn’t interested in any documentation or research that you’ve done elsewhere.  This also means that they have few tools themselves to determine whether your tree is accurate, especially once you get beyond the census years with family enumeration – meaning 1850 in the US.  What this means is that the only reliable references they have are their own data bases, excluding Rootsweb trees.  Ancestry owns Rootsweb too and Rootsweb has always allowed uploads of limited notes attached to people.  Some are exceedingly useful.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If Ancestry is utilizing large numbers of user submitted pedigree charts by which to calibrate or measure </w:t>
      </w:r>
      <w:proofErr w:type="gramStart"/>
      <w:r w:rsidRPr="005165AA">
        <w:rPr>
          <w:rFonts w:ascii="inherit" w:eastAsia="Times New Roman" w:hAnsi="inherit" w:cs="Helvetica"/>
          <w:color w:val="373737"/>
          <w:sz w:val="23"/>
          <w:szCs w:val="23"/>
        </w:rPr>
        <w:t>ethnicity, that</w:t>
      </w:r>
      <w:proofErr w:type="gramEnd"/>
      <w:r w:rsidRPr="005165AA">
        <w:rPr>
          <w:rFonts w:ascii="inherit" w:eastAsia="Times New Roman" w:hAnsi="inherit" w:cs="Helvetica"/>
          <w:color w:val="373737"/>
          <w:sz w:val="23"/>
          <w:szCs w:val="23"/>
        </w:rPr>
        <w:t xml:space="preserve"> could be a problem.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run a little experiment.  I am very familiar with the original records pertaining to Abraham Estes, born in 1647 in Nonington, Kent, England and who died in 1720 in King and Queen County, Virginia.  I have been a primary records researcher on this man for 25 years.  Not only are his records documented, but so are those of several preceding generations through church records in England.  In other words, we know what we know and what we don’t know.  We do NOT know his second wife’s surname, although there is a pervasive myth as to what it was, which is entirely unsubstantiated.</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entered his name/birth year into Ancestry’s search tool and I looked at the first 20 records show in their “Family Trees.”  I wanted to see how many displayed correct or incorrect information.  Ancestry displays these trees in order, based, apparently, on the number of source or attached records, implying records with more sources would be better to utilize.  That would generally be quite true.  Unfortunately, sources are often the IGI or Family Data Collection, which are also “unsourced,” creating a vicious cycle of undocumented rumors cited as sources.  Let’s take a look at what we have.</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1041"/>
        <w:gridCol w:w="3346"/>
        <w:gridCol w:w="2275"/>
        <w:gridCol w:w="2098"/>
      </w:tblGrid>
      <w:tr w:rsidR="005165AA" w:rsidRPr="005165AA" w:rsidTr="005165AA">
        <w:trPr>
          <w:tblCellSpacing w:w="0" w:type="dxa"/>
        </w:trPr>
        <w:tc>
          <w:tcPr>
            <w:tcW w:w="136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Record #</w:t>
            </w:r>
          </w:p>
        </w:tc>
        <w:tc>
          <w:tcPr>
            <w:tcW w:w="35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Incorrect Info Listed</w:t>
            </w:r>
          </w:p>
        </w:tc>
        <w:tc>
          <w:tcPr>
            <w:tcW w:w="33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Correct Info Listed</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Grandparents Info Present/Correct</w:t>
            </w:r>
          </w:p>
        </w:tc>
      </w:tr>
      <w:tr w:rsidR="005165AA" w:rsidRPr="005165AA" w:rsidTr="005165AA">
        <w:trPr>
          <w:tblCellSpacing w:w="0" w:type="dxa"/>
        </w:trPr>
        <w:tc>
          <w:tcPr>
            <w:tcW w:w="136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w:t>
            </w:r>
          </w:p>
        </w:tc>
        <w:tc>
          <w:tcPr>
            <w:tcW w:w="35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First wife’s name entirely incorrect, but linked to correct original record.  Second wife’s surname entirely undocumented.  Multiple family crests listed but family was not armorial.  Children listed multiple times.  Son, Abraham’s records attached to father.</w:t>
            </w:r>
          </w:p>
        </w:tc>
        <w:tc>
          <w:tcPr>
            <w:tcW w:w="33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Birth year and location. Death date and location.</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w:t>
            </w:r>
          </w:p>
        </w:tc>
      </w:tr>
      <w:tr w:rsidR="005165AA" w:rsidRPr="005165AA" w:rsidTr="005165AA">
        <w:trPr>
          <w:tblCellSpacing w:w="0" w:type="dxa"/>
        </w:trPr>
        <w:tc>
          <w:tcPr>
            <w:tcW w:w="136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w:t>
            </w:r>
          </w:p>
        </w:tc>
        <w:tc>
          <w:tcPr>
            <w:tcW w:w="35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First wife entirely missing. Second wife’s surname entirely undocumented. Marriage date entirely undocumented.  Third, unknown spouse listed with the same children given to spouse 2 and 3.</w:t>
            </w:r>
          </w:p>
        </w:tc>
        <w:tc>
          <w:tcPr>
            <w:tcW w:w="33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Birth year and location.    Death date and location.</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w:t>
            </w:r>
          </w:p>
        </w:tc>
      </w:tr>
      <w:tr w:rsidR="005165AA" w:rsidRPr="005165AA" w:rsidTr="005165AA">
        <w:trPr>
          <w:tblCellSpacing w:w="0" w:type="dxa"/>
        </w:trPr>
        <w:tc>
          <w:tcPr>
            <w:tcW w:w="136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3</w:t>
            </w:r>
          </w:p>
        </w:tc>
        <w:tc>
          <w:tcPr>
            <w:tcW w:w="35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Abraham was given fictitious middle name.  Second wife’s surname entirely undocumented.  Most children missing and the two that are on the list are given fictitious middle names.  Marriage date for second wife is entirely undocumented.</w:t>
            </w:r>
          </w:p>
        </w:tc>
        <w:tc>
          <w:tcPr>
            <w:tcW w:w="33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Birth year and location, first marriage, death date and   location.</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w:t>
            </w:r>
          </w:p>
        </w:tc>
      </w:tr>
      <w:tr w:rsidR="005165AA" w:rsidRPr="005165AA" w:rsidTr="005165AA">
        <w:trPr>
          <w:tblCellSpacing w:w="0" w:type="dxa"/>
        </w:trPr>
        <w:tc>
          <w:tcPr>
            <w:tcW w:w="136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4</w:t>
            </w:r>
          </w:p>
        </w:tc>
        <w:tc>
          <w:tcPr>
            <w:tcW w:w="35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First wife’s surname missing.  Second wife’s surname entirely   undocumented.  Have land transaction attached to him 13 years after he died.  Incorrect childen.</w:t>
            </w:r>
          </w:p>
        </w:tc>
        <w:tc>
          <w:tcPr>
            <w:tcW w:w="33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Birth date and location, first wife’s first name and date   of marriage, death date and location.</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w:t>
            </w:r>
          </w:p>
        </w:tc>
      </w:tr>
      <w:tr w:rsidR="005165AA" w:rsidRPr="005165AA" w:rsidTr="005165AA">
        <w:trPr>
          <w:tblCellSpacing w:w="0" w:type="dxa"/>
        </w:trPr>
        <w:tc>
          <w:tcPr>
            <w:tcW w:w="136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5</w:t>
            </w:r>
          </w:p>
        </w:tc>
        <w:tc>
          <w:tcPr>
            <w:tcW w:w="35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Shows marriage for first and second wife on same   day/place.  First wife’s name entirely wrong.  Shows a second marriage date to second wife.  Second wife’s surname</w:t>
            </w:r>
            <w:proofErr w:type="gramStart"/>
            <w:r w:rsidRPr="005165AA">
              <w:rPr>
                <w:rFonts w:ascii="inherit" w:eastAsia="Times New Roman" w:hAnsi="inherit" w:cs="Times New Roman"/>
                <w:sz w:val="23"/>
                <w:szCs w:val="23"/>
              </w:rPr>
              <w:t>  entirely</w:t>
            </w:r>
            <w:proofErr w:type="gramEnd"/>
            <w:r w:rsidRPr="005165AA">
              <w:rPr>
                <w:rFonts w:ascii="inherit" w:eastAsia="Times New Roman" w:hAnsi="inherit" w:cs="Times New Roman"/>
                <w:sz w:val="23"/>
                <w:szCs w:val="23"/>
              </w:rPr>
              <w:t xml:space="preserve"> undocumented.  No burial   location known, but burial location given.  Incorrect children.</w:t>
            </w:r>
          </w:p>
        </w:tc>
        <w:tc>
          <w:tcPr>
            <w:tcW w:w="33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Birth year and location.</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these first 5 records, I became discouraged and did not type the balance of the 15 records.  Not one displayed only correct information, nor did any have the man’s parents and grandparents names and birth locations documented correctly.  So much for using family trees as sources.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Ancestry is assuming that where your grandfather was born is representative of where your family was originally from, if you are from a non-immigrant location (i.e. not the US, not Canada, not Australia, etc.), that too might be a problem.  There has been a lot of movement in the British Isles, for example, since the industrial revolution, particularly in the 1800s.  Where Abraham’s grandfather was born in 1555 is probably relevant, but the grandfather of someone living today is much less predictive.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So, where does this leave us?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Apparently Ancestry’s V1 was worse than we thought, given that my 80% majority ancestry turned into 6 and my 0% </w:t>
      </w:r>
      <w:proofErr w:type="gramStart"/>
      <w:r w:rsidRPr="005165AA">
        <w:rPr>
          <w:rFonts w:ascii="inherit" w:eastAsia="Times New Roman" w:hAnsi="inherit" w:cs="Helvetica"/>
          <w:color w:val="373737"/>
          <w:sz w:val="23"/>
          <w:szCs w:val="23"/>
        </w:rPr>
        <w:t>western</w:t>
      </w:r>
      <w:proofErr w:type="gramEnd"/>
      <w:r w:rsidRPr="005165AA">
        <w:rPr>
          <w:rFonts w:ascii="inherit" w:eastAsia="Times New Roman" w:hAnsi="inherit" w:cs="Helvetica"/>
          <w:color w:val="373737"/>
          <w:sz w:val="23"/>
          <w:szCs w:val="23"/>
        </w:rPr>
        <w:t xml:space="preserve"> Europe turned into 79%.  Neither of these are correct.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Ancestry’s V2 seems to be somewhat better, but raises the same types of questions about the results.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Ancestry’s white paper may indeed answer some of those questions, based on their use of contributed pedigree charts.  However, having said that, you would think that they could utilize families with a deep history of ancestry in a specific area, proven by various non-contributed (such as parish or will) records, in a non-urban environment.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Ironically, Ancestry did pick up on both my Native and African minority admixture, but they are still missing the boat on the majority factors, which calls the entire concoction into question.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the net-net of all of this….it’s still not soup yet.  I’m disappointed and beginning to wonder if it ever will be.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6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12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6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124"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2125"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2126"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127"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2128"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xml:space="preserve"> |</w:t>
      </w:r>
      <w:hyperlink r:id="rId2129" w:anchor="comments" w:tooltip="Comment on Ancestry’s Updated V2 Ethnicity Summary" w:history="1">
        <w:r w:rsidRPr="005165AA">
          <w:rPr>
            <w:rFonts w:ascii="inherit" w:eastAsia="Times New Roman" w:hAnsi="inherit" w:cs="Helvetica"/>
            <w:b/>
            <w:bCs/>
            <w:color w:val="1982D1"/>
            <w:sz w:val="18"/>
            <w:szCs w:val="18"/>
            <w:u w:val="single"/>
            <w:bdr w:val="none" w:sz="0" w:space="0" w:color="auto" w:frame="1"/>
          </w:rPr>
          <w:t>37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130" w:history="1">
        <w:r w:rsidR="005165AA" w:rsidRPr="005165AA">
          <w:rPr>
            <w:rFonts w:ascii="inherit" w:eastAsia="Times New Roman" w:hAnsi="inherit" w:cs="Helvetica"/>
            <w:b/>
            <w:bCs/>
            <w:color w:val="222222"/>
            <w:kern w:val="36"/>
            <w:sz w:val="39"/>
            <w:szCs w:val="39"/>
            <w:u w:val="single"/>
            <w:bdr w:val="none" w:sz="0" w:space="0" w:color="auto" w:frame="1"/>
          </w:rPr>
          <w:t>Correlating Historical Facts to DNA Test Results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131" w:tooltip="2:05 pm" w:history="1">
        <w:r w:rsidRPr="005165AA">
          <w:rPr>
            <w:rFonts w:ascii="inherit" w:eastAsia="Times New Roman" w:hAnsi="inherit" w:cs="Helvetica"/>
            <w:b/>
            <w:bCs/>
            <w:color w:val="1982D1"/>
            <w:sz w:val="18"/>
            <w:szCs w:val="18"/>
            <w:u w:val="single"/>
            <w:bdr w:val="none" w:sz="0" w:space="0" w:color="auto" w:frame="1"/>
          </w:rPr>
          <w:t>October 16,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132" w:anchor="comments" w:tooltip="Comment on Correlating Historical Facts to DNA Test Results" w:history="1">
        <w:r w:rsidR="005165AA" w:rsidRPr="005165AA">
          <w:rPr>
            <w:rFonts w:ascii="inherit" w:eastAsia="Times New Roman" w:hAnsi="inherit" w:cs="Helvetica"/>
            <w:color w:val="666666"/>
            <w:sz w:val="20"/>
            <w:szCs w:val="20"/>
            <w:u w:val="single"/>
            <w:bdr w:val="none" w:sz="0" w:space="0" w:color="auto" w:frame="1"/>
            <w:shd w:val="clear" w:color="auto" w:fill="EEEEEE"/>
          </w:rPr>
          <w:t>10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Sometimes DNA tests hold surprising results, results that the individual didn’t expect.  That’s what happened to </w:t>
      </w:r>
      <w:hyperlink r:id="rId2133" w:history="1">
        <w:r w:rsidRPr="005165AA">
          <w:rPr>
            <w:rFonts w:ascii="inherit" w:eastAsia="Times New Roman" w:hAnsi="inherit" w:cs="Helvetica"/>
            <w:color w:val="1982D1"/>
            <w:sz w:val="23"/>
            <w:szCs w:val="23"/>
            <w:u w:val="single"/>
            <w:bdr w:val="none" w:sz="0" w:space="0" w:color="auto" w:frame="1"/>
          </w:rPr>
          <w:t>Jack Goins</w:t>
        </w:r>
      </w:hyperlink>
      <w:r w:rsidRPr="005165AA">
        <w:rPr>
          <w:rFonts w:ascii="inherit" w:eastAsia="Times New Roman" w:hAnsi="inherit" w:cs="Helvetica"/>
          <w:color w:val="373737"/>
          <w:sz w:val="23"/>
          <w:szCs w:val="23"/>
        </w:rPr>
        <w:t>, </w:t>
      </w:r>
      <w:hyperlink r:id="rId2134" w:history="1">
        <w:r w:rsidRPr="005165AA">
          <w:rPr>
            <w:rFonts w:ascii="inherit" w:eastAsia="Times New Roman" w:hAnsi="inherit" w:cs="Helvetica"/>
            <w:color w:val="1982D1"/>
            <w:sz w:val="23"/>
            <w:szCs w:val="23"/>
            <w:u w:val="single"/>
            <w:bdr w:val="none" w:sz="0" w:space="0" w:color="auto" w:frame="1"/>
          </w:rPr>
          <w:t>Hawkins County, Tn. Archivist</w:t>
        </w:r>
      </w:hyperlink>
      <w:r w:rsidRPr="005165AA">
        <w:rPr>
          <w:rFonts w:ascii="inherit" w:eastAsia="Times New Roman" w:hAnsi="inherit" w:cs="Helvetica"/>
          <w:color w:val="373737"/>
          <w:sz w:val="23"/>
          <w:szCs w:val="23"/>
        </w:rPr>
        <w:t> and founder of the</w:t>
      </w:r>
      <w:hyperlink r:id="rId2135" w:history="1">
        <w:r w:rsidRPr="005165AA">
          <w:rPr>
            <w:rFonts w:ascii="inherit" w:eastAsia="Times New Roman" w:hAnsi="inherit" w:cs="Helvetica"/>
            <w:color w:val="1982D1"/>
            <w:sz w:val="23"/>
            <w:szCs w:val="23"/>
            <w:u w:val="single"/>
            <w:bdr w:val="none" w:sz="0" w:space="0" w:color="auto" w:frame="1"/>
          </w:rPr>
          <w:t>Melungeon Core DNA</w:t>
        </w:r>
      </w:hyperlink>
      <w:r w:rsidRPr="005165AA">
        <w:rPr>
          <w:rFonts w:ascii="inherit" w:eastAsia="Times New Roman" w:hAnsi="inherit" w:cs="Helvetica"/>
          <w:color w:val="373737"/>
          <w:sz w:val="23"/>
          <w:szCs w:val="23"/>
        </w:rPr>
        <w:t> project.  Jack, a Melungeon descendant through several ancestors, expected that his Y paternal haplogroup would be either European or Native American, based on oral family history, but it wasn’t, it was E1b1a, African.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Jack’s family and ancestors were key members of the Melungeon families found in Hawkins and Hancock Counties in Tennessee beginning in the early 1800s.  In order to discover more about this group of people, which included but was not limited to his own ancestors, Jack founded the Melungeon DNA projects.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Over time, descendants of most of the family lines had representatives test within both a Y-line and mitochondrial DNA project.  The results were a paper, </w:t>
      </w:r>
      <w:hyperlink r:id="rId2136" w:history="1">
        <w:r w:rsidRPr="005165AA">
          <w:rPr>
            <w:rFonts w:ascii="inherit" w:eastAsia="Times New Roman" w:hAnsi="inherit" w:cs="Helvetica"/>
            <w:color w:val="1982D1"/>
            <w:sz w:val="23"/>
            <w:szCs w:val="23"/>
            <w:u w:val="single"/>
            <w:bdr w:val="none" w:sz="0" w:space="0" w:color="auto" w:frame="1"/>
          </w:rPr>
          <w:t>Melungeons: A Multi-Ethnic Population</w:t>
        </w:r>
      </w:hyperlink>
      <w:r w:rsidRPr="005165AA">
        <w:rPr>
          <w:rFonts w:ascii="inherit" w:eastAsia="Times New Roman" w:hAnsi="inherit" w:cs="Helvetica"/>
          <w:color w:val="373737"/>
          <w:sz w:val="23"/>
          <w:szCs w:val="23"/>
        </w:rPr>
        <w:t>, published in JOGG, </w:t>
      </w:r>
      <w:hyperlink r:id="rId2137" w:history="1">
        <w:r w:rsidRPr="005165AA">
          <w:rPr>
            <w:rFonts w:ascii="inherit" w:eastAsia="Times New Roman" w:hAnsi="inherit" w:cs="Helvetica"/>
            <w:color w:val="1982D1"/>
            <w:sz w:val="23"/>
            <w:szCs w:val="23"/>
            <w:u w:val="single"/>
            <w:bdr w:val="none" w:sz="0" w:space="0" w:color="auto" w:frame="1"/>
          </w:rPr>
          <w:t>the Journal of Genetic Genealogy</w:t>
        </w:r>
      </w:hyperlink>
      <w:r w:rsidRPr="005165AA">
        <w:rPr>
          <w:rFonts w:ascii="inherit" w:eastAsia="Times New Roman" w:hAnsi="inherit" w:cs="Helvetica"/>
          <w:color w:val="373737"/>
          <w:sz w:val="23"/>
          <w:szCs w:val="23"/>
        </w:rPr>
        <w:t>, in April 2012.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people expected to discover that the Melungeons were primarily Native American, but this was not the outcome of the DNA project.  In fact, many of the direct paternal male lines were African and all of the direct maternal female lines tested were European.  While there are paper records, in one case, that state that one of the ancestors of the Melungeons was Native American (Riddle), and there is DNA testing of another line that married into the Melungeon families that proves that indirect line is Native American (Sizemore), there is no direct line testing that indicates Native ancestry.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Aside from the </w:t>
      </w:r>
      <w:hyperlink r:id="rId2138" w:history="1">
        <w:r w:rsidRPr="005165AA">
          <w:rPr>
            <w:rFonts w:ascii="inherit" w:eastAsia="Times New Roman" w:hAnsi="inherit" w:cs="Helvetica"/>
            <w:color w:val="1982D1"/>
            <w:sz w:val="23"/>
            <w:szCs w:val="23"/>
            <w:u w:val="single"/>
            <w:bdr w:val="none" w:sz="0" w:space="0" w:color="auto" w:frame="1"/>
          </w:rPr>
          <w:t>uproar</w:t>
        </w:r>
      </w:hyperlink>
      <w:r w:rsidRPr="005165AA">
        <w:rPr>
          <w:rFonts w:ascii="inherit" w:eastAsia="Times New Roman" w:hAnsi="inherit" w:cs="Helvetica"/>
          <w:color w:val="373737"/>
          <w:sz w:val="23"/>
          <w:szCs w:val="23"/>
        </w:rPr>
        <w:t> the results caused among researchers who were hopeful of a different outcome, it also begs the question of whether the documents we do have of those families support the DNA results.  What did the contemporary people who knew them during their lifetime think about their race?  Census takers, tax men and county clerks?  Are there patterns that emerge?  Sometimes, when we receive new information, be it genetic or otherwise, we need to revisit our documentation and look with a new set of eyes.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common practice in genetic genealogy circles when “undocumented adoptions” are discovered, for example, to revisit the census and look for things like a child’s birthdate being before the parents’ marriage.  Something that went unnoticed during initial data gathering or was assumed to be in error suddenly becomes extremely important, perhaps the key to unraveling what happened to those long-ago ancestors.  Like in all projects, some descendant lines we expected to match, didn’t.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Jack Goins undertook such an analysis of the documentary records collected over the years in the various counties where the Melungeon families or their direct ancestors lived.  We know that today, and in the 1900s, most of these families appear physically primarily European, an observation supported by autosomal DNA testing.  So we’re looking for records that indicate minority admixture.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 the records indicate that these people were black, Native, European, mixed or something else, like Portuguese?  Was the African admixture recent, so recent that their descendants were viewed as mixed-race, or were the African haplogroups introduced long ago, hundreds or thousands of years ago perhaps, maybe in Mediterranean Europe?  If that was the case, then the Melungeon ancestors in America would have been considered “European,” meaning they looked white.  What do the records say about these families?  Were they uniformly considered white, black, mixed or Native in all of the locations where family members moved as they dispersed out of colonial Virginia?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these men were Native Americans, would they have likely fought against the Indians in the French and Indian War in 1754?  Melungeon ancestors did just that and they are specifically noted as fighting “against the Shawnee.”  Their families were found in census records as “free people of color” and “mulatto” countless times which indicates they were not slaves and were not white.  On one later census record, below, in 1880, Portugee was overstricken and W for white entered.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363845"/>
            <wp:effectExtent l="0" t="0" r="1270" b="8255"/>
            <wp:docPr id="645" name="Picture 645" descr="1880 census">
              <a:hlinkClick xmlns:a="http://schemas.openxmlformats.org/drawingml/2006/main" r:id="rId2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1880 census">
                      <a:hlinkClick r:id="rId2139"/>
                    </pic:cNvPr>
                    <pic:cNvPicPr>
                      <a:picLocks noChangeAspect="1" noChangeArrowheads="1"/>
                    </pic:cNvPicPr>
                  </pic:nvPicPr>
                  <pic:blipFill>
                    <a:blip r:embed="rId2140">
                      <a:extLst>
                        <a:ext uri="{28A0092B-C50C-407E-A947-70E740481C1C}">
                          <a14:useLocalDpi xmlns:a14="http://schemas.microsoft.com/office/drawing/2010/main" val="0"/>
                        </a:ext>
                      </a:extLst>
                    </a:blip>
                    <a:srcRect/>
                    <a:stretch>
                      <a:fillRect/>
                    </a:stretch>
                  </pic:blipFill>
                  <pic:spPr bwMode="auto">
                    <a:xfrm>
                      <a:off x="0" y="0"/>
                      <a:ext cx="5561330" cy="5363845"/>
                    </a:xfrm>
                    <a:prstGeom prst="rect">
                      <a:avLst/>
                    </a:prstGeom>
                    <a:noFill/>
                    <a:ln>
                      <a:noFill/>
                    </a:ln>
                  </pic:spPr>
                </pic:pic>
              </a:graphicData>
            </a:graphic>
          </wp:inline>
        </w:drawing>
      </w:r>
      <w:r w:rsidRPr="005165AA">
        <w:rPr>
          <w:rFonts w:ascii="inherit" w:eastAsia="Times New Roman" w:hAnsi="inherit" w:cs="Helvetica"/>
          <w:color w:val="373737"/>
          <w:sz w:val="23"/>
          <w:szCs w:val="23"/>
        </w:rPr>
        <w:br/>
      </w:r>
      <w:r w:rsidRPr="005165AA">
        <w:rPr>
          <w:rFonts w:ascii="inherit" w:eastAsia="Times New Roman" w:hAnsi="inherit" w:cs="Helvetica"/>
          <w:noProof/>
          <w:color w:val="1982D1"/>
          <w:sz w:val="23"/>
          <w:szCs w:val="23"/>
          <w:bdr w:val="none" w:sz="0" w:space="0" w:color="auto" w:frame="1"/>
        </w:rPr>
        <w:drawing>
          <wp:inline distT="0" distB="0" distL="0" distR="0">
            <wp:extent cx="5561330" cy="688975"/>
            <wp:effectExtent l="0" t="0" r="1270" b="0"/>
            <wp:docPr id="644" name="Picture 644" descr="1880 census 2">
              <a:hlinkClick xmlns:a="http://schemas.openxmlformats.org/drawingml/2006/main" r:id="rId2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1880 census 2">
                      <a:hlinkClick r:id="rId2141"/>
                    </pic:cNvPr>
                    <pic:cNvPicPr>
                      <a:picLocks noChangeAspect="1" noChangeArrowheads="1"/>
                    </pic:cNvPicPr>
                  </pic:nvPicPr>
                  <pic:blipFill>
                    <a:blip r:embed="rId2142">
                      <a:extLst>
                        <a:ext uri="{28A0092B-C50C-407E-A947-70E740481C1C}">
                          <a14:useLocalDpi xmlns:a14="http://schemas.microsoft.com/office/drawing/2010/main" val="0"/>
                        </a:ext>
                      </a:extLst>
                    </a:blip>
                    <a:srcRect/>
                    <a:stretch>
                      <a:fillRect/>
                    </a:stretch>
                  </pic:blipFill>
                  <pic:spPr bwMode="auto">
                    <a:xfrm>
                      <a:off x="0" y="0"/>
                      <a:ext cx="5561330" cy="68897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Melungeon families and their ancestors were listed on tax records and other records as mulattoes, never as mustee and only once as Indian.  </w:t>
      </w:r>
      <w:hyperlink r:id="rId2143" w:history="1">
        <w:r w:rsidRPr="005165AA">
          <w:rPr>
            <w:rFonts w:ascii="inherit" w:eastAsia="Times New Roman" w:hAnsi="inherit" w:cs="Helvetica"/>
            <w:color w:val="1982D1"/>
            <w:sz w:val="23"/>
            <w:szCs w:val="23"/>
            <w:u w:val="single"/>
            <w:bdr w:val="none" w:sz="0" w:space="0" w:color="auto" w:frame="1"/>
          </w:rPr>
          <w:t>Mulattoes</w:t>
        </w:r>
      </w:hyperlink>
      <w:r w:rsidRPr="005165AA">
        <w:rPr>
          <w:rFonts w:ascii="inherit" w:eastAsia="Times New Roman" w:hAnsi="inherit" w:cs="Helvetica"/>
          <w:color w:val="373737"/>
          <w:sz w:val="23"/>
          <w:szCs w:val="23"/>
        </w:rPr>
        <w:t> are typically mixed black and white, although it can be Native and white, while mustee generally means mixed Indian with something else.  On one 1767 tax list, Moses Riddle, a maternal ancestor of a Melungeon family is listed as Indian, but this is the only instance found in the hundreds of records searched.  The Riddle family paternal haplogroup reflects European ancestry so apparently the Indian ancestor originated in a maternal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Court records identify Melungeon families as “colored” and “black” and “African” and “free negroes and mulattoes” as well as white.  In the 1840s, a group of Melungeon men, descendants of these individuals classified as mulattoes and free people of color were prosecuted for voting, a civil liberty forbidden to those “not white,” and probably as a political move to make examples of them.  Some of these men were found not guilty, one simply paid the fine, probably to avoid prosecution due to his advanced age, and the cases were dismissed against the rest.  Some were also prosecuted for bi-racial marriage when it was illegal for anyone of mixed heritage to marry a white person.  In earlier cases, in the 1700s in Virginia, these families were prosecuted for “concealing tithables” specifically for not listing their wives, “being mulattoes.”  In another case, the records indicate an individual being referred to as ‘yellow complected,’ a term often used for a light skinned mulatto.  And yet another case states that while the men were “mulattos,” their fathers were free and their wives were white.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many records, more than 1600 in total that we indexed and cataloged when writing the paper, and more have surfaced since.  In all of those records, only one contemporaneous record, the 1767 Riddle tax list, states the person was an Indian.  None, other than the 1880 census record, state that they were Portuguese.  There are many that indicate African or mixed heritage, of some description, and there are also many that don’t indicate any admixture.  Especially in later census, as the families outmarried to some extent, they were nearly uniformly listed as white.  Still, this group of people looked “different” enough from their neighbors to be labeled with the derisive name of Melungeon.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this group, based on mitochondrial DNA testing, did initially marry European women, generations of intermarriage would have caused the entire group to be darker than the nonadmixed European population in the 1700s and 1800s.  By this time, neither they nor their neighbors were sure what they were, so they claimed Portuguese and Indian.  No one claimed to have black ancestors, in fact, most denied it vehemently.  By this time, so many generations had passed that they may not have known the whole truth, and there is indeed evidence of two Indian lines within the Melungeon community.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light of these records, the DNA results should not have been as surprising as they were.  However, this body of research had never been analyzed as a whole before.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Since the original paper was published, four additional paternal lines documented as Melungeon but without DNA representation/confirmation in the original paper have tested, and all four of them, Nichols, Perkins, Shoemake/Shumach and Bolin/Bolton carry haplogroup E1b1a.  They are not matches to each other or other Melungeon paternal lines, so it’s not a matter of undocumented adoptions within a community.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DNA project administrators certainly welcome additional participants who descend from the Melungeon families.  Y-line DNA requires a male who descends from a patriarch via all males, given that males pass their Y chromosome to only sons.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may indeed be Native American lines yet undiscovered within the female or ancestral lines, and we are actively seeking people descended from the wives of these Melungeon families through all women. Mitochondrial DNA, which tests the maternal line, is passed to both genders of children, but only females pass it on.  So to represent your Melungeon maternal ancestor, you must descend from her through all females, but you yourself can be either male or female.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the primary focus is still to document the various direct family lines utilizing Y-line and mitochondrial DNA, the advent of autosomal testing has opened the door for other Melungeon descendants to test as well.  In fact, the project administrators have organized a separate project for all descendants who have taken the autosomal Family Finder test at Family Tree DNA called the </w:t>
      </w:r>
      <w:hyperlink r:id="rId2144" w:history="1">
        <w:r w:rsidRPr="005165AA">
          <w:rPr>
            <w:rFonts w:ascii="inherit" w:eastAsia="Times New Roman" w:hAnsi="inherit" w:cs="Helvetica"/>
            <w:color w:val="1982D1"/>
            <w:sz w:val="23"/>
            <w:szCs w:val="23"/>
            <w:u w:val="single"/>
            <w:bdr w:val="none" w:sz="0" w:space="0" w:color="auto" w:frame="1"/>
          </w:rPr>
          <w:t>Melungeon Families</w:t>
        </w:r>
      </w:hyperlink>
      <w:r w:rsidRPr="005165AA">
        <w:rPr>
          <w:rFonts w:ascii="inherit" w:eastAsia="Times New Roman" w:hAnsi="inherit" w:cs="Helvetica"/>
          <w:color w:val="373737"/>
          <w:sz w:val="23"/>
          <w:szCs w:val="23"/>
        </w:rPr>
        <w:t> project.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list of eligible Melungeon surnames is Bell, Bolton, Bowling, Bolin, Bowlin, Breedlove, Bunch, Collins, Denham, Gibson, Gipson, Goins, Goodman, Minor, Moore, Menley, Morning, Mullins, Nichols, Perkins, Riddle, Sizemore, Shumake, Sullivan, Trent and Williams.  For specifics about the paternal lines, patriarchs and where these families are historically located, please refer to the </w:t>
      </w:r>
      <w:hyperlink r:id="rId2145" w:history="1">
        <w:r w:rsidRPr="005165AA">
          <w:rPr>
            <w:rFonts w:ascii="inherit" w:eastAsia="Times New Roman" w:hAnsi="inherit" w:cs="Helvetica"/>
            <w:color w:val="1982D1"/>
            <w:sz w:val="23"/>
            <w:szCs w:val="23"/>
            <w:u w:val="single"/>
            <w:bdr w:val="none" w:sz="0" w:space="0" w:color="auto" w:frame="1"/>
          </w:rPr>
          <w:t>paper</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Furthermore, anyone with documented proof of additional Melungeon families or surnames is encouraged to provide that as well.  Surnames are only added to the list with proof that the family was referenced as Melungeon from a documented historical record or is ancestral to a documented Melungeon family.  For example, the Sizemore family was never directly referred to as Melungeon in documented sources, but Aggy Sizemore (haplogroup H/European), daughter of George Sizemore (haplogroup Q/Native) married Zachariah Minor (haplogroup E1b1a/African).  The Minor family is one of the Melungeon family names.  So while Sizemore itself is not Melungeon, it is certainly an ancestral name to the Melungeon group.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more information, read Jack Goins’ article, </w:t>
      </w:r>
      <w:hyperlink r:id="rId2146" w:history="1">
        <w:r w:rsidRPr="005165AA">
          <w:rPr>
            <w:rFonts w:ascii="inherit" w:eastAsia="Times New Roman" w:hAnsi="inherit" w:cs="Helvetica"/>
            <w:color w:val="1982D1"/>
            <w:sz w:val="23"/>
            <w:szCs w:val="23"/>
            <w:u w:val="single"/>
            <w:bdr w:val="none" w:sz="0" w:space="0" w:color="auto" w:frame="1"/>
          </w:rPr>
          <w:t>Written Records Agree with Melungeon DNA Results</w:t>
        </w:r>
      </w:hyperlink>
      <w:r w:rsidRPr="005165AA">
        <w:rPr>
          <w:rFonts w:ascii="inherit" w:eastAsia="Times New Roman" w:hAnsi="inherit" w:cs="Helvetica"/>
          <w:color w:val="373737"/>
          <w:sz w:val="23"/>
          <w:szCs w:val="23"/>
        </w:rPr>
        <w: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6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14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6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148"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2149" w:tooltip="View all posts in African" w:history="1">
        <w:r w:rsidRPr="005165AA">
          <w:rPr>
            <w:rFonts w:ascii="inherit" w:eastAsia="Times New Roman" w:hAnsi="inherit" w:cs="Helvetica"/>
            <w:b/>
            <w:bCs/>
            <w:color w:val="1982D1"/>
            <w:sz w:val="18"/>
            <w:szCs w:val="18"/>
            <w:u w:val="single"/>
            <w:bdr w:val="none" w:sz="0" w:space="0" w:color="auto" w:frame="1"/>
          </w:rPr>
          <w:t>African</w:t>
        </w:r>
      </w:hyperlink>
      <w:r w:rsidRPr="005165AA">
        <w:rPr>
          <w:rFonts w:ascii="inherit" w:eastAsia="Times New Roman" w:hAnsi="inherit" w:cs="Helvetica"/>
          <w:color w:val="373737"/>
          <w:sz w:val="18"/>
          <w:szCs w:val="18"/>
          <w:bdr w:val="none" w:sz="0" w:space="0" w:color="auto" w:frame="1"/>
        </w:rPr>
        <w:t>, </w:t>
      </w:r>
      <w:hyperlink r:id="rId2150"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151"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2152" w:tooltip="View all posts in Family Finder" w:history="1">
        <w:r w:rsidRPr="005165AA">
          <w:rPr>
            <w:rFonts w:ascii="inherit" w:eastAsia="Times New Roman" w:hAnsi="inherit" w:cs="Helvetica"/>
            <w:b/>
            <w:bCs/>
            <w:color w:val="1982D1"/>
            <w:sz w:val="18"/>
            <w:szCs w:val="18"/>
            <w:u w:val="single"/>
            <w:bdr w:val="none" w:sz="0" w:space="0" w:color="auto" w:frame="1"/>
          </w:rPr>
          <w:t>Family Finder</w:t>
        </w:r>
      </w:hyperlink>
      <w:r w:rsidRPr="005165AA">
        <w:rPr>
          <w:rFonts w:ascii="inherit" w:eastAsia="Times New Roman" w:hAnsi="inherit" w:cs="Helvetica"/>
          <w:color w:val="373737"/>
          <w:sz w:val="18"/>
          <w:szCs w:val="18"/>
          <w:bdr w:val="none" w:sz="0" w:space="0" w:color="auto" w:frame="1"/>
        </w:rPr>
        <w:t>, </w:t>
      </w:r>
      <w:hyperlink r:id="rId2153" w:tooltip="View all posts in Melungeon" w:history="1">
        <w:r w:rsidRPr="005165AA">
          <w:rPr>
            <w:rFonts w:ascii="inherit" w:eastAsia="Times New Roman" w:hAnsi="inherit" w:cs="Helvetica"/>
            <w:b/>
            <w:bCs/>
            <w:color w:val="1982D1"/>
            <w:sz w:val="18"/>
            <w:szCs w:val="18"/>
            <w:u w:val="single"/>
            <w:bdr w:val="none" w:sz="0" w:space="0" w:color="auto" w:frame="1"/>
          </w:rPr>
          <w:t>Melungeon</w:t>
        </w:r>
      </w:hyperlink>
      <w:r w:rsidRPr="005165AA">
        <w:rPr>
          <w:rFonts w:ascii="inherit" w:eastAsia="Times New Roman" w:hAnsi="inherit" w:cs="Helvetica"/>
          <w:color w:val="373737"/>
          <w:sz w:val="18"/>
          <w:szCs w:val="18"/>
          <w:bdr w:val="none" w:sz="0" w:space="0" w:color="auto" w:frame="1"/>
        </w:rPr>
        <w:t>, </w:t>
      </w:r>
      <w:hyperlink r:id="rId2154"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2155"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2156"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2157" w:anchor="comments" w:tooltip="Comment on Correlating Historical Facts to DNA Test Results" w:history="1">
        <w:r w:rsidRPr="005165AA">
          <w:rPr>
            <w:rFonts w:ascii="inherit" w:eastAsia="Times New Roman" w:hAnsi="inherit" w:cs="Helvetica"/>
            <w:b/>
            <w:bCs/>
            <w:color w:val="1982D1"/>
            <w:sz w:val="18"/>
            <w:szCs w:val="18"/>
            <w:u w:val="single"/>
            <w:bdr w:val="none" w:sz="0" w:space="0" w:color="auto" w:frame="1"/>
          </w:rPr>
          <w:t>10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158" w:history="1">
        <w:r w:rsidR="005165AA" w:rsidRPr="005165AA">
          <w:rPr>
            <w:rFonts w:ascii="inherit" w:eastAsia="Times New Roman" w:hAnsi="inherit" w:cs="Helvetica"/>
            <w:b/>
            <w:bCs/>
            <w:color w:val="222222"/>
            <w:kern w:val="36"/>
            <w:sz w:val="39"/>
            <w:szCs w:val="39"/>
            <w:u w:val="single"/>
            <w:bdr w:val="none" w:sz="0" w:space="0" w:color="auto" w:frame="1"/>
          </w:rPr>
          <w:t>Lovin’ My Cousins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159" w:tooltip="3:29 pm" w:history="1">
        <w:r w:rsidRPr="005165AA">
          <w:rPr>
            <w:rFonts w:ascii="inherit" w:eastAsia="Times New Roman" w:hAnsi="inherit" w:cs="Helvetica"/>
            <w:b/>
            <w:bCs/>
            <w:color w:val="1982D1"/>
            <w:sz w:val="18"/>
            <w:szCs w:val="18"/>
            <w:u w:val="single"/>
            <w:bdr w:val="none" w:sz="0" w:space="0" w:color="auto" w:frame="1"/>
          </w:rPr>
          <w:t>October 14,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160" w:anchor="comments" w:tooltip="Comment on Lovin’ My Cousins" w:history="1">
        <w:r w:rsidR="005165AA" w:rsidRPr="005165AA">
          <w:rPr>
            <w:rFonts w:ascii="inherit" w:eastAsia="Times New Roman" w:hAnsi="inherit" w:cs="Helvetica"/>
            <w:color w:val="666666"/>
            <w:sz w:val="20"/>
            <w:szCs w:val="20"/>
            <w:u w:val="single"/>
            <w:bdr w:val="none" w:sz="0" w:space="0" w:color="auto" w:frame="1"/>
            <w:shd w:val="clear" w:color="auto" w:fill="EEEEEE"/>
          </w:rPr>
          <w:t>27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555365"/>
            <wp:effectExtent l="0" t="0" r="1270" b="6985"/>
            <wp:docPr id="643" name="Picture 643" descr="lovin hands">
              <a:hlinkClick xmlns:a="http://schemas.openxmlformats.org/drawingml/2006/main" r:id="rId2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lovin hands">
                      <a:hlinkClick r:id="rId2161"/>
                    </pic:cNvPr>
                    <pic:cNvPicPr>
                      <a:picLocks noChangeAspect="1" noChangeArrowheads="1"/>
                    </pic:cNvPicPr>
                  </pic:nvPicPr>
                  <pic:blipFill>
                    <a:blip r:embed="rId2162">
                      <a:extLst>
                        <a:ext uri="{28A0092B-C50C-407E-A947-70E740481C1C}">
                          <a14:useLocalDpi xmlns:a14="http://schemas.microsoft.com/office/drawing/2010/main" val="0"/>
                        </a:ext>
                      </a:extLst>
                    </a:blip>
                    <a:srcRect/>
                    <a:stretch>
                      <a:fillRect/>
                    </a:stretch>
                  </pic:blipFill>
                  <pic:spPr bwMode="auto">
                    <a:xfrm>
                      <a:off x="0" y="0"/>
                      <a:ext cx="5561330" cy="35553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use DNA every day of my life.  Not only do I use it personally, but I utilize it for my clients.  I love what it can do for us – but DNA is only a tool.  A tool on a path – a path to your ancestors.  But ancestors lead us to cousins.  DNA is about cousins, finding them, getting to know them and then, yes, loving them.  I know, you guys are all cringing now about the L-word and searching for the little X to close this screen.  But it’s true – it’s about people – connecting to other people – both dead and alive.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immediate family is small.  I didn’t know my father’s family growing up and my mother had only one sibling.  My own siblings are gone and the few children they had are scattered to the winds.  It’s hard enough to keep up with my own kids.  Many people are too busy to be interested in family, often until it’s too late.  As one old woman in my family so succinctly once said, “If you can’t bother to come and see me while I’m alive, don’t bother when I’m dead.”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Maybe I discovered early the value of cousins since my own immediate family was so small.  To connect, I had to reach out.  I’ve been so very fortunate.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666865"/>
            <wp:effectExtent l="0" t="0" r="1270" b="635"/>
            <wp:docPr id="642" name="Picture 642" descr="lovin mary">
              <a:hlinkClick xmlns:a="http://schemas.openxmlformats.org/drawingml/2006/main" r:id="rId2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lovin mary">
                      <a:hlinkClick r:id="rId2163"/>
                    </pic:cNvPr>
                    <pic:cNvPicPr>
                      <a:picLocks noChangeAspect="1" noChangeArrowheads="1"/>
                    </pic:cNvPicPr>
                  </pic:nvPicPr>
                  <pic:blipFill>
                    <a:blip r:embed="rId2164">
                      <a:extLst>
                        <a:ext uri="{28A0092B-C50C-407E-A947-70E740481C1C}">
                          <a14:useLocalDpi xmlns:a14="http://schemas.microsoft.com/office/drawing/2010/main" val="0"/>
                        </a:ext>
                      </a:extLst>
                    </a:blip>
                    <a:srcRect/>
                    <a:stretch>
                      <a:fillRect/>
                    </a:stretch>
                  </pic:blipFill>
                  <pic:spPr bwMode="auto">
                    <a:xfrm>
                      <a:off x="0" y="0"/>
                      <a:ext cx="5561330" cy="66668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past month, on a trip made possible by DNA (which I will be writing about shortly), here I am in the churchyard in England where our Speak ancestor’s family lived in the 1600s, with my cousin Mary.  I love her, dearly.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028815"/>
            <wp:effectExtent l="0" t="0" r="1270" b="635"/>
            <wp:docPr id="641" name="Picture 641" descr="lovin daryl">
              <a:hlinkClick xmlns:a="http://schemas.openxmlformats.org/drawingml/2006/main" r:id="rId2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lovin daryl">
                      <a:hlinkClick r:id="rId2165"/>
                    </pic:cNvPr>
                    <pic:cNvPicPr>
                      <a:picLocks noChangeAspect="1" noChangeArrowheads="1"/>
                    </pic:cNvPicPr>
                  </pic:nvPicPr>
                  <pic:blipFill>
                    <a:blip r:embed="rId2166">
                      <a:extLst>
                        <a:ext uri="{28A0092B-C50C-407E-A947-70E740481C1C}">
                          <a14:useLocalDpi xmlns:a14="http://schemas.microsoft.com/office/drawing/2010/main" val="0"/>
                        </a:ext>
                      </a:extLst>
                    </a:blip>
                    <a:srcRect/>
                    <a:stretch>
                      <a:fillRect/>
                    </a:stretch>
                  </pic:blipFill>
                  <pic:spPr bwMode="auto">
                    <a:xfrm>
                      <a:off x="0" y="0"/>
                      <a:ext cx="5561330" cy="70288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this is my cousin, Daryl, my sister of heart and my research travel companion.  I met her through genealogy too, about a decade ago.  Here, we’re wading in the creek descending from the Cumberland Gap, running through the Dodson ancestral land, on a very hot summer day during a research trip.  DNA has taken us on an amazing</w:t>
      </w:r>
      <w:proofErr w:type="gramStart"/>
      <w:r w:rsidRPr="005165AA">
        <w:rPr>
          <w:rFonts w:ascii="inherit" w:eastAsia="Times New Roman" w:hAnsi="inherit" w:cs="Helvetica"/>
          <w:color w:val="373737"/>
          <w:sz w:val="23"/>
          <w:szCs w:val="23"/>
        </w:rPr>
        <w:t>  journey</w:t>
      </w:r>
      <w:proofErr w:type="gramEnd"/>
      <w:r w:rsidRPr="005165AA">
        <w:rPr>
          <w:rFonts w:ascii="inherit" w:eastAsia="Times New Roman" w:hAnsi="inherit" w:cs="Helvetica"/>
          <w:color w:val="373737"/>
          <w:sz w:val="23"/>
          <w:szCs w:val="23"/>
        </w:rPr>
        <w:t xml:space="preserve"> that we never expected.  We connect through the Dodson line.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848735"/>
            <wp:effectExtent l="0" t="0" r="1270" b="0"/>
            <wp:docPr id="640" name="Picture 640" descr="lovin los and denise">
              <a:hlinkClick xmlns:a="http://schemas.openxmlformats.org/drawingml/2006/main" r:id="rId2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lovin los and denise">
                      <a:hlinkClick r:id="rId2167"/>
                    </pic:cNvPr>
                    <pic:cNvPicPr>
                      <a:picLocks noChangeAspect="1" noChangeArrowheads="1"/>
                    </pic:cNvPicPr>
                  </pic:nvPicPr>
                  <pic:blipFill>
                    <a:blip r:embed="rId2168">
                      <a:extLst>
                        <a:ext uri="{28A0092B-C50C-407E-A947-70E740481C1C}">
                          <a14:useLocalDpi xmlns:a14="http://schemas.microsoft.com/office/drawing/2010/main" val="0"/>
                        </a:ext>
                      </a:extLst>
                    </a:blip>
                    <a:srcRect/>
                    <a:stretch>
                      <a:fillRect/>
                    </a:stretch>
                  </pic:blipFill>
                  <pic:spPr bwMode="auto">
                    <a:xfrm>
                      <a:off x="0" y="0"/>
                      <a:ext cx="5561330" cy="38487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here in a slightly out of focus picture are my cousins Los, his beautiful daughter Landrii, and our cousin, Denise, of whom I’m extremely proud.  Just look how happy we are.  We were giddy with delight that day when we finally met.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photo was taken in June 2011 at the Cumberland Gap Homecoming, coordinated by the Cumberland Gap DNA project members.  Our Herrell family lived near the Cumberland Gap where we met face to face for the first time.  A wonderful event, and Los drove from Louisiana alone with two toddlers to be able to attend.  Bless his heart.  (That’s the southern in me coming out.)  Denise flew in from the west coast.  Unfortunately, we live far apart but I can keep up with Los, his beautiful kids, and Denise electronically and via Facebook.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this is only the beginning of the “I Love My Cousins” list – it goes on – and I meet new cousins almost every day now.  I’m amazed at how many people I’m related to, how large my extended family really is.  Fortunately, love isn’t a limited commodity!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Indeed, I’m grateful every single day for genealogy and DNA which connected me, and connects me, with my cousins.   They pop up in the most unexpected places.  Just this week, for example, I discovered when doing a </w:t>
      </w:r>
      <w:hyperlink r:id="rId2169" w:history="1">
        <w:r w:rsidRPr="005165AA">
          <w:rPr>
            <w:rFonts w:ascii="inherit" w:eastAsia="Times New Roman" w:hAnsi="inherit" w:cs="Helvetica"/>
            <w:color w:val="1982D1"/>
            <w:sz w:val="23"/>
            <w:szCs w:val="23"/>
            <w:u w:val="single"/>
            <w:bdr w:val="none" w:sz="0" w:space="0" w:color="auto" w:frame="1"/>
          </w:rPr>
          <w:t>DNA report</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for a client that I’m related to them, not once, but twice.  My quilt group, related to 2 of 5 people.  Someone I worked with on a special project a couple years ago, we recently DNA matched and discovered that we share a common Lemmert line out of Germany.  And </w:t>
      </w:r>
      <w:hyperlink r:id="rId2170" w:history="1">
        <w:r w:rsidRPr="005165AA">
          <w:rPr>
            <w:rFonts w:ascii="inherit" w:eastAsia="Times New Roman" w:hAnsi="inherit" w:cs="Helvetica"/>
            <w:color w:val="1982D1"/>
            <w:sz w:val="23"/>
            <w:szCs w:val="23"/>
            <w:u w:val="single"/>
            <w:bdr w:val="none" w:sz="0" w:space="0" w:color="auto" w:frame="1"/>
          </w:rPr>
          <w:t>Yvette Hoitink, the Dutch professional genealogist I hired</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to help me with the Dutch records, yep, we’re related genetically on our mother’s sides.  Reach out – you’ll find cousins too!  You never know who just might be one.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6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17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6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172" w:tooltip="View all posts in Success Stories" w:history="1">
        <w:r w:rsidRPr="005165AA">
          <w:rPr>
            <w:rFonts w:ascii="inherit" w:eastAsia="Times New Roman" w:hAnsi="inherit" w:cs="Helvetica"/>
            <w:b/>
            <w:bCs/>
            <w:color w:val="1982D1"/>
            <w:sz w:val="18"/>
            <w:szCs w:val="18"/>
            <w:u w:val="single"/>
            <w:bdr w:val="none" w:sz="0" w:space="0" w:color="auto" w:frame="1"/>
          </w:rPr>
          <w:t>Success Stories</w:t>
        </w:r>
      </w:hyperlink>
      <w:r w:rsidRPr="005165AA">
        <w:rPr>
          <w:rFonts w:ascii="inherit" w:eastAsia="Times New Roman" w:hAnsi="inherit" w:cs="Helvetica"/>
          <w:color w:val="373737"/>
          <w:sz w:val="18"/>
          <w:szCs w:val="18"/>
          <w:bdr w:val="none" w:sz="0" w:space="0" w:color="auto" w:frame="1"/>
        </w:rPr>
        <w:t xml:space="preserve"> | </w:t>
      </w:r>
      <w:hyperlink r:id="rId2173" w:anchor="comments" w:tooltip="Comment on Lovin’ My Cousins" w:history="1">
        <w:r w:rsidRPr="005165AA">
          <w:rPr>
            <w:rFonts w:ascii="inherit" w:eastAsia="Times New Roman" w:hAnsi="inherit" w:cs="Helvetica"/>
            <w:b/>
            <w:bCs/>
            <w:color w:val="1982D1"/>
            <w:sz w:val="18"/>
            <w:szCs w:val="18"/>
            <w:u w:val="single"/>
            <w:bdr w:val="none" w:sz="0" w:space="0" w:color="auto" w:frame="1"/>
          </w:rPr>
          <w:t>27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174" w:history="1">
        <w:r w:rsidR="005165AA" w:rsidRPr="005165AA">
          <w:rPr>
            <w:rFonts w:ascii="inherit" w:eastAsia="Times New Roman" w:hAnsi="inherit" w:cs="Helvetica"/>
            <w:b/>
            <w:bCs/>
            <w:color w:val="222222"/>
            <w:kern w:val="36"/>
            <w:sz w:val="39"/>
            <w:szCs w:val="39"/>
            <w:u w:val="single"/>
            <w:bdr w:val="none" w:sz="0" w:space="0" w:color="auto" w:frame="1"/>
          </w:rPr>
          <w:t>Modern Faces and Ancient Migrations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175" w:tooltip="2:12 am" w:history="1">
        <w:r w:rsidRPr="005165AA">
          <w:rPr>
            <w:rFonts w:ascii="inherit" w:eastAsia="Times New Roman" w:hAnsi="inherit" w:cs="Helvetica"/>
            <w:b/>
            <w:bCs/>
            <w:color w:val="1982D1"/>
            <w:sz w:val="18"/>
            <w:szCs w:val="18"/>
            <w:u w:val="single"/>
            <w:bdr w:val="none" w:sz="0" w:space="0" w:color="auto" w:frame="1"/>
          </w:rPr>
          <w:t>October 13,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176" w:anchor="comments" w:tooltip="Comment on Modern Faces and Ancient Migrations" w:history="1">
        <w:r w:rsidR="005165AA" w:rsidRPr="005165AA">
          <w:rPr>
            <w:rFonts w:ascii="inherit" w:eastAsia="Times New Roman" w:hAnsi="inherit" w:cs="Helvetica"/>
            <w:color w:val="666666"/>
            <w:sz w:val="20"/>
            <w:szCs w:val="20"/>
            <w:u w:val="single"/>
            <w:bdr w:val="none" w:sz="0" w:space="0" w:color="auto" w:frame="1"/>
            <w:shd w:val="clear" w:color="auto" w:fill="EEEEEE"/>
          </w:rPr>
          <w:t>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231390"/>
            <wp:effectExtent l="0" t="0" r="1270" b="0"/>
            <wp:docPr id="639" name="Picture 639" descr="Navajo - abroad in the Yard">
              <a:hlinkClick xmlns:a="http://schemas.openxmlformats.org/drawingml/2006/main" r:id="rId2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Navajo - abroad in the Yard">
                      <a:hlinkClick r:id="rId2177"/>
                    </pic:cNvPr>
                    <pic:cNvPicPr>
                      <a:picLocks noChangeAspect="1" noChangeArrowheads="1"/>
                    </pic:cNvPicPr>
                  </pic:nvPicPr>
                  <pic:blipFill>
                    <a:blip r:embed="rId2178">
                      <a:extLst>
                        <a:ext uri="{28A0092B-C50C-407E-A947-70E740481C1C}">
                          <a14:useLocalDpi xmlns:a14="http://schemas.microsoft.com/office/drawing/2010/main" val="0"/>
                        </a:ext>
                      </a:extLst>
                    </a:blip>
                    <a:srcRect/>
                    <a:stretch>
                      <a:fillRect/>
                    </a:stretch>
                  </pic:blipFill>
                  <pic:spPr bwMode="auto">
                    <a:xfrm>
                      <a:off x="0" y="0"/>
                      <a:ext cx="5561330" cy="223139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Our friends at </w:t>
      </w:r>
      <w:hyperlink r:id="rId2179" w:history="1">
        <w:r w:rsidRPr="005165AA">
          <w:rPr>
            <w:rFonts w:ascii="inherit" w:eastAsia="Times New Roman" w:hAnsi="inherit" w:cs="Helvetica"/>
            <w:color w:val="1982D1"/>
            <w:sz w:val="23"/>
            <w:szCs w:val="23"/>
            <w:u w:val="single"/>
            <w:bdr w:val="none" w:sz="0" w:space="0" w:color="auto" w:frame="1"/>
          </w:rPr>
          <w:t>Abroad in the Yard</w:t>
        </w:r>
      </w:hyperlink>
      <w:r w:rsidRPr="005165AA">
        <w:rPr>
          <w:rFonts w:ascii="inherit" w:eastAsia="Times New Roman" w:hAnsi="inherit" w:cs="Helvetica"/>
          <w:color w:val="373737"/>
          <w:sz w:val="23"/>
          <w:szCs w:val="23"/>
        </w:rPr>
        <w:t> wrote an interesting article back in December 2011 about </w:t>
      </w:r>
      <w:hyperlink r:id="rId2180" w:history="1">
        <w:r w:rsidRPr="005165AA">
          <w:rPr>
            <w:rFonts w:ascii="inherit" w:eastAsia="Times New Roman" w:hAnsi="inherit" w:cs="Helvetica"/>
            <w:color w:val="1982D1"/>
            <w:sz w:val="23"/>
            <w:szCs w:val="23"/>
            <w:u w:val="single"/>
            <w:bdr w:val="none" w:sz="0" w:space="0" w:color="auto" w:frame="1"/>
          </w:rPr>
          <w:t>Modern Faces and Ancient Migrations</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you’re probably aware, the migration of people, their ethnicity and how they came to be where they are today is hotly debated among people who are not warm and friendly, at least not to each other.  There are into and out of Africa theories.  There are debates about the origins of the Aboriginal people of Australia, and there are several debates about the arrival of the Native Americans from Asia.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questions about Native Americans is whether there was one wave or more.  Another question is whether or not the people who populated South America had a different genesis from those who populated North America.  It’s widely accepted that the people who populated North American, at least, arrived via the Bering Strait, although these is still some question about some arrivals from the east, from Europe, via Greenland.  But assuming the Beringia migration path, were these the only people to populate South America?   Were other Asians, Africans, Australians or Patagonians involved?  Did seafaring people settle parts of South America before the Indians arrived?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Looking at the pictures of these people and where they live today is quite interesting, especially when looking at the progression of migration and how their phenotype changes, or doesn’t.  In other words, how they resemble each other and their closest neighbors.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take a look for yourself.  What do you think?</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181" w:history="1">
        <w:r w:rsidR="005165AA" w:rsidRPr="005165AA">
          <w:rPr>
            <w:rFonts w:ascii="inherit" w:eastAsia="Times New Roman" w:hAnsi="inherit" w:cs="Helvetica"/>
            <w:color w:val="1982D1"/>
            <w:sz w:val="23"/>
            <w:szCs w:val="23"/>
            <w:u w:val="single"/>
            <w:bdr w:val="none" w:sz="0" w:space="0" w:color="auto" w:frame="1"/>
          </w:rPr>
          <w:t>http://www.abroadintheyard.com/modern-faces-ancient-migration/</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6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18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6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183"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2184" w:tooltip="View all posts in Ancient DNA" w:history="1">
        <w:r w:rsidRPr="005165AA">
          <w:rPr>
            <w:rFonts w:ascii="inherit" w:eastAsia="Times New Roman" w:hAnsi="inherit" w:cs="Helvetica"/>
            <w:b/>
            <w:bCs/>
            <w:color w:val="1982D1"/>
            <w:sz w:val="18"/>
            <w:szCs w:val="18"/>
            <w:u w:val="single"/>
            <w:bdr w:val="none" w:sz="0" w:space="0" w:color="auto" w:frame="1"/>
          </w:rPr>
          <w:t>Ancient DNA</w:t>
        </w:r>
      </w:hyperlink>
      <w:r w:rsidRPr="005165AA">
        <w:rPr>
          <w:rFonts w:ascii="inherit" w:eastAsia="Times New Roman" w:hAnsi="inherit" w:cs="Helvetica"/>
          <w:color w:val="373737"/>
          <w:sz w:val="18"/>
          <w:szCs w:val="18"/>
          <w:bdr w:val="none" w:sz="0" w:space="0" w:color="auto" w:frame="1"/>
        </w:rPr>
        <w:t>, </w:t>
      </w:r>
      <w:hyperlink r:id="rId2185"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2186"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2187"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w:t>
      </w:r>
      <w:hyperlink r:id="rId2188"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2189" w:anchor="comments" w:tooltip="Comment on Modern Faces and Ancient Migrations" w:history="1">
        <w:r w:rsidRPr="005165AA">
          <w:rPr>
            <w:rFonts w:ascii="inherit" w:eastAsia="Times New Roman" w:hAnsi="inherit" w:cs="Helvetica"/>
            <w:b/>
            <w:bCs/>
            <w:color w:val="1982D1"/>
            <w:sz w:val="18"/>
            <w:szCs w:val="18"/>
            <w:u w:val="single"/>
            <w:bdr w:val="none" w:sz="0" w:space="0" w:color="auto" w:frame="1"/>
          </w:rPr>
          <w:t>7Replies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190" w:history="1">
        <w:r w:rsidR="005165AA" w:rsidRPr="005165AA">
          <w:rPr>
            <w:rFonts w:ascii="inherit" w:eastAsia="Times New Roman" w:hAnsi="inherit" w:cs="Helvetica"/>
            <w:b/>
            <w:bCs/>
            <w:color w:val="222222"/>
            <w:kern w:val="36"/>
            <w:sz w:val="39"/>
            <w:szCs w:val="39"/>
            <w:u w:val="single"/>
            <w:bdr w:val="none" w:sz="0" w:space="0" w:color="auto" w:frame="1"/>
          </w:rPr>
          <w:t>Mitochondrial DNA Convergence and Matches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191" w:tooltip="2:16 pm" w:history="1">
        <w:r w:rsidRPr="005165AA">
          <w:rPr>
            <w:rFonts w:ascii="inherit" w:eastAsia="Times New Roman" w:hAnsi="inherit" w:cs="Helvetica"/>
            <w:b/>
            <w:bCs/>
            <w:color w:val="1982D1"/>
            <w:sz w:val="18"/>
            <w:szCs w:val="18"/>
            <w:u w:val="single"/>
            <w:bdr w:val="none" w:sz="0" w:space="0" w:color="auto" w:frame="1"/>
          </w:rPr>
          <w:t>October 11,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192" w:anchor="comments" w:tooltip="Comment on Mitochondrial DNA Convergence and Matches" w:history="1">
        <w:r w:rsidR="005165AA" w:rsidRPr="005165AA">
          <w:rPr>
            <w:rFonts w:ascii="inherit" w:eastAsia="Times New Roman" w:hAnsi="inherit" w:cs="Helvetica"/>
            <w:color w:val="666666"/>
            <w:sz w:val="20"/>
            <w:szCs w:val="20"/>
            <w:u w:val="single"/>
            <w:bdr w:val="none" w:sz="0" w:space="0" w:color="auto" w:frame="1"/>
            <w:shd w:val="clear" w:color="auto" w:fill="EEEEEE"/>
          </w:rPr>
          <w:t>17</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Every now and then, when I’m doing DNA reports, I run across the perfect example of a DNA phenomenon.  Today, it was a mitochondrial DNA mutation in motion.  Let’s take a look at what happened, how it was discovered and what it means.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609975" cy="1351280"/>
            <wp:effectExtent l="0" t="0" r="9525" b="1270"/>
            <wp:docPr id="638" name="Picture 638" descr="mtdna convergence chart">
              <a:hlinkClick xmlns:a="http://schemas.openxmlformats.org/drawingml/2006/main" r:id="rId2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mtdna convergence chart">
                      <a:hlinkClick r:id="rId2193"/>
                    </pic:cNvPr>
                    <pic:cNvPicPr>
                      <a:picLocks noChangeAspect="1" noChangeArrowheads="1"/>
                    </pic:cNvPicPr>
                  </pic:nvPicPr>
                  <pic:blipFill>
                    <a:blip r:embed="rId2194">
                      <a:extLst>
                        <a:ext uri="{28A0092B-C50C-407E-A947-70E740481C1C}">
                          <a14:useLocalDpi xmlns:a14="http://schemas.microsoft.com/office/drawing/2010/main" val="0"/>
                        </a:ext>
                      </a:extLst>
                    </a:blip>
                    <a:srcRect/>
                    <a:stretch>
                      <a:fillRect/>
                    </a:stretch>
                  </pic:blipFill>
                  <pic:spPr bwMode="auto">
                    <a:xfrm>
                      <a:off x="0" y="0"/>
                      <a:ext cx="3609975" cy="13512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contacted a few weeks ago by someone I had been working with on another project.  This woman, we’ll call her June, was concerned because both she and her maternal first cousin, Doris, had both taken mitochondrial DNA tests and they didn’t match each other.  I took a look, of course, and sure enough, at the HVR1 level, there was one mutation difference, at location T16271C.</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94510"/>
            <wp:effectExtent l="0" t="0" r="1270" b="0"/>
            <wp:docPr id="637" name="Picture 637" descr="mtdna convergence">
              <a:hlinkClick xmlns:a="http://schemas.openxmlformats.org/drawingml/2006/main" r:id="rId2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mtdna convergence">
                      <a:hlinkClick r:id="rId2195"/>
                    </pic:cNvPr>
                    <pic:cNvPicPr>
                      <a:picLocks noChangeAspect="1" noChangeArrowheads="1"/>
                    </pic:cNvPicPr>
                  </pic:nvPicPr>
                  <pic:blipFill>
                    <a:blip r:embed="rId2196">
                      <a:extLst>
                        <a:ext uri="{28A0092B-C50C-407E-A947-70E740481C1C}">
                          <a14:useLocalDpi xmlns:a14="http://schemas.microsoft.com/office/drawing/2010/main" val="0"/>
                        </a:ext>
                      </a:extLst>
                    </a:blip>
                    <a:srcRect/>
                    <a:stretch>
                      <a:fillRect/>
                    </a:stretch>
                  </pic:blipFill>
                  <pic:spPr bwMode="auto">
                    <a:xfrm>
                      <a:off x="0" y="0"/>
                      <a:ext cx="5561330" cy="17945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was particularly interesting, because at the first cousin level, these women shared a maternal grandmother, which means that either June’s mother or Doris’s mother had had a mutation in their mitochondrial DNA, or June or Doris did.  June asked me how she could tell who had the mutation.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asked if either June or Doris had siblings.  June had a brother, John, so she ordered a kit for John.  If John matched June, then their mother is the one who had the mutation.  If John matched Doris, then June herself had the mutation.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How do I know </w:t>
      </w:r>
      <w:proofErr w:type="gramStart"/>
      <w:r w:rsidRPr="005165AA">
        <w:rPr>
          <w:rFonts w:ascii="inherit" w:eastAsia="Times New Roman" w:hAnsi="inherit" w:cs="Helvetica"/>
          <w:color w:val="373737"/>
          <w:sz w:val="23"/>
          <w:szCs w:val="23"/>
        </w:rPr>
        <w:t>this, that</w:t>
      </w:r>
      <w:proofErr w:type="gramEnd"/>
      <w:r w:rsidRPr="005165AA">
        <w:rPr>
          <w:rFonts w:ascii="inherit" w:eastAsia="Times New Roman" w:hAnsi="inherit" w:cs="Helvetica"/>
          <w:color w:val="373737"/>
          <w:sz w:val="23"/>
          <w:szCs w:val="23"/>
        </w:rPr>
        <w:t xml:space="preserve"> the mutation didn’t happen in Doris or her mother?  Because the mutation is not “normal” and is listed in the RSRS values in the “extra mutations.”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Furthermore, Doris, who did not carry the extra mutation, had 13,204 matches at the HVR1 level (haplogroup H), where June who did carry the extra mutation only had 41.  Clearly to be useful, genealogically, this test would need to be expanded to the full sequence level.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June’s brother, John, tested and he matched his sister June, telling us that their mother carried this mutation, and gave it to both of her children.  So the mutation occurred between June’s mother and June’s grandmother.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Are These Matches Valid?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June asked me if her matches were valid.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That’s a tough question to answer, because convergence has occurred.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 me answer this in two ways.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matches are technically accurate.  This means that indeed she matches all 41 of the people that the matching routine shows as her exact HVR1 matches.  So in that way, those matches are accurate, but they aren’t valid or meaningful for genealogy.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aren’t useful, because we know, beyond a doubt that these matches are not related to her in a very long time, probably back into prehistory, because the reason she matches them at the HVR1 level is because she just happened to have the same mutation that all 41 of them carry.  Carrying the same mutation does NOT absolutely mean you share a common ancestor who carried that mutation.  Mutations can occur at any time, and if a mutation happens at this location in the mitochondrial DNA, there is a 1 in 3 chance the person who has the mutation will have the same value as you, since there are only 4 choices, T, A, C, and G, to begin with.  This is what we call convergence, and you’ve just seen it happen.  People match each other, but because they happened to have the same spontaneous mutation, not because they share a common ancestor who had that mutation.  Most of the time, we don’t know whether we are looking at real matches or matches by convergence, but this time, we know for sure, because we can prove that June’s grandmother did not have the mutation, because June’s first cousin, Doris, does not.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So, if June’s HVR1 results aren’t useful to her, whose are?  That’s easy, her </w:t>
      </w:r>
      <w:proofErr w:type="gramStart"/>
      <w:r w:rsidRPr="005165AA">
        <w:rPr>
          <w:rFonts w:ascii="inherit" w:eastAsia="Times New Roman" w:hAnsi="inherit" w:cs="Helvetica"/>
          <w:color w:val="373737"/>
          <w:sz w:val="23"/>
          <w:szCs w:val="23"/>
        </w:rPr>
        <w:t>cousin</w:t>
      </w:r>
      <w:proofErr w:type="gramEnd"/>
      <w:r w:rsidRPr="005165AA">
        <w:rPr>
          <w:rFonts w:ascii="inherit" w:eastAsia="Times New Roman" w:hAnsi="inherit" w:cs="Helvetica"/>
          <w:color w:val="373737"/>
          <w:sz w:val="23"/>
          <w:szCs w:val="23"/>
        </w:rPr>
        <w:t xml:space="preserve"> Doris’s results are representative of the mitochondrial DNA of their mutual grandmother, so Doris’s matches are actually June and John’s ancestral matches as well.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Could There Be A Fly in the Ointment?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Not matching someone you thought you should match is unsettling.  Could we test someone else to be absolutely positive we’re not dealing with a back mutation?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Certainly, if grandmother had another female child who had children, or if grandmother has a living male child, they can be tested too.  The test on the third child would positively confirm grandmother’s mitochondrial DNA values.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Could we prove positively that the first cousins are actually first cousins, to remove any nagging doubt?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Certainly, using the Family Finder test.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7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19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7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198" w:tooltip="View all posts in Convergence" w:history="1">
        <w:r w:rsidRPr="005165AA">
          <w:rPr>
            <w:rFonts w:ascii="inherit" w:eastAsia="Times New Roman" w:hAnsi="inherit" w:cs="Helvetica"/>
            <w:b/>
            <w:bCs/>
            <w:color w:val="1982D1"/>
            <w:sz w:val="18"/>
            <w:szCs w:val="18"/>
            <w:u w:val="single"/>
            <w:bdr w:val="none" w:sz="0" w:space="0" w:color="auto" w:frame="1"/>
          </w:rPr>
          <w:t>Convergence</w:t>
        </w:r>
      </w:hyperlink>
      <w:r w:rsidRPr="005165AA">
        <w:rPr>
          <w:rFonts w:ascii="inherit" w:eastAsia="Times New Roman" w:hAnsi="inherit" w:cs="Helvetica"/>
          <w:color w:val="373737"/>
          <w:sz w:val="18"/>
          <w:szCs w:val="18"/>
          <w:bdr w:val="none" w:sz="0" w:space="0" w:color="auto" w:frame="1"/>
        </w:rPr>
        <w:t>, </w:t>
      </w:r>
      <w:hyperlink r:id="rId2199"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xml:space="preserve"> | </w:t>
      </w:r>
      <w:hyperlink r:id="rId2200" w:anchor="comments" w:tooltip="Comment on Mitochondrial DNA Convergence and Matches" w:history="1">
        <w:r w:rsidRPr="005165AA">
          <w:rPr>
            <w:rFonts w:ascii="inherit" w:eastAsia="Times New Roman" w:hAnsi="inherit" w:cs="Helvetica"/>
            <w:b/>
            <w:bCs/>
            <w:color w:val="1982D1"/>
            <w:sz w:val="18"/>
            <w:szCs w:val="18"/>
            <w:u w:val="single"/>
            <w:bdr w:val="none" w:sz="0" w:space="0" w:color="auto" w:frame="1"/>
          </w:rPr>
          <w:t>17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201" w:history="1">
        <w:r w:rsidR="005165AA" w:rsidRPr="005165AA">
          <w:rPr>
            <w:rFonts w:ascii="inherit" w:eastAsia="Times New Roman" w:hAnsi="inherit" w:cs="Helvetica"/>
            <w:b/>
            <w:bCs/>
            <w:color w:val="222222"/>
            <w:kern w:val="36"/>
            <w:sz w:val="39"/>
            <w:szCs w:val="39"/>
            <w:u w:val="single"/>
            <w:bdr w:val="none" w:sz="0" w:space="0" w:color="auto" w:frame="1"/>
          </w:rPr>
          <w:t>DNA Testing for Genealogy 101</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202" w:tooltip="2:10 am" w:history="1">
        <w:r w:rsidRPr="005165AA">
          <w:rPr>
            <w:rFonts w:ascii="inherit" w:eastAsia="Times New Roman" w:hAnsi="inherit" w:cs="Helvetica"/>
            <w:b/>
            <w:bCs/>
            <w:color w:val="1982D1"/>
            <w:sz w:val="18"/>
            <w:szCs w:val="18"/>
            <w:u w:val="single"/>
            <w:bdr w:val="none" w:sz="0" w:space="0" w:color="auto" w:frame="1"/>
          </w:rPr>
          <w:t>October 6,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203" w:anchor="comments" w:tooltip="Comment on DNA Testing for Genealogy 101" w:history="1">
        <w:r w:rsidR="005165AA" w:rsidRPr="005165AA">
          <w:rPr>
            <w:rFonts w:ascii="inherit" w:eastAsia="Times New Roman" w:hAnsi="inherit" w:cs="Helvetica"/>
            <w:color w:val="666666"/>
            <w:sz w:val="20"/>
            <w:szCs w:val="20"/>
            <w:u w:val="single"/>
            <w:bdr w:val="none" w:sz="0" w:space="0" w:color="auto" w:frame="1"/>
            <w:shd w:val="clear" w:color="auto" w:fill="EEEEEE"/>
          </w:rPr>
          <w:t>8</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first began as a surname administrator for the Estes project, more than a decade ago, I wrote an “intro” basics document for anyone who might be interested in testing.  This saved me from having to repeat myself again and again.  I believe this is the 8</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version of that document.  Genetic genealogy keeps changing, for the better, with more tests and tools available, so more to explain.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the National Genealogical Society asked me to write an introductory article for them, which turned into a </w:t>
      </w:r>
      <w:hyperlink r:id="rId2204" w:history="1">
        <w:r w:rsidRPr="005165AA">
          <w:rPr>
            <w:rFonts w:ascii="inherit" w:eastAsia="Times New Roman" w:hAnsi="inherit" w:cs="Helvetica"/>
            <w:color w:val="1982D1"/>
            <w:sz w:val="23"/>
            <w:szCs w:val="23"/>
            <w:u w:val="single"/>
            <w:bdr w:val="none" w:sz="0" w:space="0" w:color="auto" w:frame="1"/>
          </w:rPr>
          <w:t>series</w:t>
        </w:r>
      </w:hyperlink>
      <w:r w:rsidRPr="005165AA">
        <w:rPr>
          <w:rFonts w:ascii="inherit" w:eastAsia="Times New Roman" w:hAnsi="inherit" w:cs="Helvetica"/>
          <w:color w:val="373737"/>
          <w:sz w:val="23"/>
          <w:szCs w:val="23"/>
        </w:rPr>
        <w:t>, I decided that I’d use the opportunity to update my intro article.  People have asked if they can send this article to people themselves.  Absolutely, in fact, I’ve made it easy for you.  On my website, </w:t>
      </w:r>
      <w:hyperlink r:id="rId2205" w:history="1">
        <w:r w:rsidRPr="005165AA">
          <w:rPr>
            <w:rFonts w:ascii="inherit" w:eastAsia="Times New Roman" w:hAnsi="inherit" w:cs="Helvetica"/>
            <w:color w:val="1982D1"/>
            <w:sz w:val="23"/>
            <w:szCs w:val="23"/>
            <w:u w:val="single"/>
            <w:bdr w:val="none" w:sz="0" w:space="0" w:color="auto" w:frame="1"/>
          </w:rPr>
          <w:t>www.dnaexplain.com</w:t>
        </w:r>
      </w:hyperlink>
      <w:r w:rsidRPr="005165AA">
        <w:rPr>
          <w:rFonts w:ascii="inherit" w:eastAsia="Times New Roman" w:hAnsi="inherit" w:cs="Helvetica"/>
          <w:color w:val="373737"/>
          <w:sz w:val="23"/>
          <w:szCs w:val="23"/>
        </w:rPr>
        <w:t>, under the Publications tab, with lots of other good stuff, you’ll find a pdf version of </w:t>
      </w:r>
      <w:hyperlink r:id="rId2206" w:history="1">
        <w:r w:rsidRPr="005165AA">
          <w:rPr>
            <w:rFonts w:ascii="inherit" w:eastAsia="Times New Roman" w:hAnsi="inherit" w:cs="Helvetica"/>
            <w:color w:val="1982D1"/>
            <w:sz w:val="23"/>
            <w:szCs w:val="23"/>
            <w:u w:val="single"/>
            <w:bdr w:val="none" w:sz="0" w:space="0" w:color="auto" w:frame="1"/>
          </w:rPr>
          <w:t>this document</w:t>
        </w:r>
      </w:hyperlink>
      <w:r w:rsidRPr="005165AA">
        <w:rPr>
          <w:rFonts w:ascii="inherit" w:eastAsia="Times New Roman" w:hAnsi="inherit" w:cs="Helvetica"/>
          <w:color w:val="373737"/>
          <w:sz w:val="23"/>
          <w:szCs w:val="23"/>
        </w:rPr>
        <w:t>.  Feel free to share and pass it 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DNA testing for genealogy didn’t exist a few years ago.  In 1999, the first tests were performed for genetic genealogy and this wonderful tool which would revolutionize genealogy forever was born into the consumer marketplace from the halls of academia, thanks to one very persistent genealogist, </w:t>
      </w:r>
      <w:hyperlink r:id="rId2207" w:history="1">
        <w:r w:rsidRPr="005165AA">
          <w:rPr>
            <w:rFonts w:ascii="inherit" w:eastAsia="Times New Roman" w:hAnsi="inherit" w:cs="Helvetica"/>
            <w:color w:val="1982D1"/>
            <w:sz w:val="23"/>
            <w:szCs w:val="23"/>
            <w:u w:val="single"/>
            <w:bdr w:val="none" w:sz="0" w:space="0" w:color="auto" w:frame="1"/>
          </w:rPr>
          <w:t>Bennett Greenspan</w:t>
        </w:r>
      </w:hyperlink>
      <w:r w:rsidRPr="005165AA">
        <w:rPr>
          <w:rFonts w:ascii="inherit" w:eastAsia="Times New Roman" w:hAnsi="inherit" w:cs="Helvetica"/>
          <w:color w:val="373737"/>
          <w:sz w:val="23"/>
          <w:szCs w:val="23"/>
        </w:rPr>
        <w:t>, now President of </w:t>
      </w:r>
      <w:hyperlink r:id="rId220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Initially we had more questions than answers.  If it’s true that we have some amount of DNA from all of our ancestors, how can we tell which pieces are from which ancestor?  How much can we learn from our DNA?  Where did we come from both individually and as population subgroups?  How can DNA help me knock down those genealogy brick walls?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just a few short years, we have answers for most of these questions.  However, in this still infant science we continue to learn every day.  But before we discuss the answers, let’s talk for just a minute about how DNA works.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DNA – The Basics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Every human has 23 pairs of chromosomes (think of them as recipe books), which contain most of your DNA, functional units of which are known as genes (think of them as chapters).  One chromosome of each pair comes from a person’s mother and the other from their father.  Due to the mixing, called </w:t>
      </w:r>
      <w:hyperlink r:id="rId2209" w:history="1">
        <w:r w:rsidRPr="005165AA">
          <w:rPr>
            <w:rFonts w:ascii="inherit" w:eastAsia="Times New Roman" w:hAnsi="inherit" w:cs="Helvetica"/>
            <w:color w:val="1982D1"/>
            <w:sz w:val="23"/>
            <w:szCs w:val="23"/>
            <w:u w:val="single"/>
            <w:bdr w:val="none" w:sz="0" w:space="0" w:color="auto" w:frame="1"/>
          </w:rPr>
          <w:t>recombination</w:t>
        </w:r>
      </w:hyperlink>
      <w:r w:rsidRPr="005165AA">
        <w:rPr>
          <w:rFonts w:ascii="inherit" w:eastAsia="Times New Roman" w:hAnsi="inherit" w:cs="Helvetica"/>
          <w:color w:val="373737"/>
          <w:sz w:val="23"/>
          <w:szCs w:val="23"/>
        </w:rPr>
        <w:t>, of DNA that occurs during</w:t>
      </w:r>
      <w:hyperlink r:id="rId2210" w:history="1">
        <w:r w:rsidRPr="005165AA">
          <w:rPr>
            <w:rFonts w:ascii="inherit" w:eastAsia="Times New Roman" w:hAnsi="inherit" w:cs="Helvetica"/>
            <w:color w:val="1982D1"/>
            <w:sz w:val="23"/>
            <w:szCs w:val="23"/>
            <w:u w:val="single"/>
            <w:bdr w:val="none" w:sz="0" w:space="0" w:color="auto" w:frame="1"/>
          </w:rPr>
          <w:t>meiosis</w:t>
        </w:r>
      </w:hyperlink>
      <w:r w:rsidRPr="005165AA">
        <w:rPr>
          <w:rFonts w:ascii="inherit" w:eastAsia="Times New Roman" w:hAnsi="inherit" w:cs="Helvetica"/>
          <w:color w:val="373737"/>
          <w:sz w:val="23"/>
          <w:szCs w:val="23"/>
        </w:rPr>
        <w:t> prior to sperm and egg development, each chromosome in 22 of the 23 pairs, which are known as autosomes, has DNA (think of it as ingredients) from both the corresponding parent’s parents (and their ancestors before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07385"/>
            <wp:effectExtent l="0" t="0" r="1270" b="0"/>
            <wp:docPr id="636" name="Picture 636" descr="chromosomes">
              <a:hlinkClick xmlns:a="http://schemas.openxmlformats.org/drawingml/2006/main" r:id="rId2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chromosomes">
                      <a:hlinkClick r:id="rId2211"/>
                    </pic:cNvPr>
                    <pic:cNvPicPr>
                      <a:picLocks noChangeAspect="1" noChangeArrowheads="1"/>
                    </pic:cNvPicPr>
                  </pic:nvPicPr>
                  <pic:blipFill>
                    <a:blip r:embed="rId2212">
                      <a:extLst>
                        <a:ext uri="{28A0092B-C50C-407E-A947-70E740481C1C}">
                          <a14:useLocalDpi xmlns:a14="http://schemas.microsoft.com/office/drawing/2010/main" val="0"/>
                        </a:ext>
                      </a:extLst>
                    </a:blip>
                    <a:srcRect/>
                    <a:stretch>
                      <a:fillRect/>
                    </a:stretch>
                  </pic:blipFill>
                  <pic:spPr bwMode="auto">
                    <a:xfrm>
                      <a:off x="0" y="0"/>
                      <a:ext cx="5561330" cy="320738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Two portions of our DNA are not combined with that of the other parent.  The 23</w:t>
      </w:r>
      <w:r w:rsidRPr="005165AA">
        <w:rPr>
          <w:rFonts w:ascii="inherit" w:eastAsia="Times New Roman" w:hAnsi="inherit" w:cs="Helvetica"/>
          <w:color w:val="373737"/>
          <w:sz w:val="15"/>
          <w:szCs w:val="15"/>
          <w:bdr w:val="none" w:sz="0" w:space="0" w:color="auto" w:frame="1"/>
          <w:vertAlign w:val="superscript"/>
        </w:rPr>
        <w:t>rd</w:t>
      </w:r>
      <w:r w:rsidRPr="005165AA">
        <w:rPr>
          <w:rFonts w:ascii="inherit" w:eastAsia="Times New Roman" w:hAnsi="inherit" w:cs="Helvetica"/>
          <w:color w:val="373737"/>
          <w:sz w:val="23"/>
          <w:szCs w:val="23"/>
        </w:rPr>
        <w:t>chromosome, in the box above, determines the sex of the individual.  Two X chromosomes produce a female and an X and a Y chromosome produce a male.  Women do not have a Y chromosome (otherwise they would be males) so they cannot contribute a Y chromosome to male offspring.  Given this scenario, males inherit their father’s Y chromosome </w:t>
      </w:r>
      <w:r w:rsidRPr="005165AA">
        <w:rPr>
          <w:rFonts w:ascii="inherit" w:eastAsia="Times New Roman" w:hAnsi="inherit" w:cs="Helvetica"/>
          <w:color w:val="373737"/>
          <w:sz w:val="23"/>
          <w:szCs w:val="23"/>
          <w:u w:val="single"/>
          <w:bdr w:val="none" w:sz="0" w:space="0" w:color="auto" w:frame="1"/>
        </w:rPr>
        <w:t>unmixed with the mother’s DNA</w:t>
      </w:r>
      <w:r w:rsidRPr="005165AA">
        <w:rPr>
          <w:rFonts w:ascii="inherit" w:eastAsia="Times New Roman" w:hAnsi="inherit" w:cs="Helvetica"/>
          <w:color w:val="373737"/>
          <w:sz w:val="23"/>
          <w:szCs w:val="23"/>
        </w:rPr>
        <w:t>, and an </w:t>
      </w:r>
      <w:hyperlink r:id="rId2213" w:history="1">
        <w:r w:rsidRPr="005165AA">
          <w:rPr>
            <w:rFonts w:ascii="inherit" w:eastAsia="Times New Roman" w:hAnsi="inherit" w:cs="Helvetica"/>
            <w:color w:val="1982D1"/>
            <w:sz w:val="23"/>
            <w:szCs w:val="23"/>
            <w:u w:val="single"/>
            <w:bdr w:val="none" w:sz="0" w:space="0" w:color="auto" w:frame="1"/>
          </w:rPr>
          <w:t>X chromosome</w:t>
        </w:r>
      </w:hyperlink>
      <w:r w:rsidRPr="005165AA">
        <w:rPr>
          <w:rFonts w:ascii="inherit" w:eastAsia="Times New Roman" w:hAnsi="inherit" w:cs="Helvetica"/>
          <w:color w:val="373737"/>
          <w:sz w:val="23"/>
          <w:szCs w:val="23"/>
        </w:rPr>
        <w:t> from their mother, unmixed with their father’s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inheritance pattern is what makes it possible for us to use the Y chromosome to compare against other men of the same surname to see if they share a common ancestor, because if they do, their Y chromosome DNA will match, either exactly or nearly so, because it has been passed intact directly from those paternal ancestors.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Autosomal DNA, X chromosomal DNA and, in males, Y chromosomal DNA are all found in the nucleus of a cell.  A </w:t>
      </w:r>
      <w:hyperlink r:id="rId2214" w:history="1">
        <w:r w:rsidRPr="005165AA">
          <w:rPr>
            <w:rFonts w:ascii="inherit" w:eastAsia="Times New Roman" w:hAnsi="inherit" w:cs="Helvetica"/>
            <w:color w:val="1982D1"/>
            <w:sz w:val="23"/>
            <w:szCs w:val="23"/>
            <w:u w:val="single"/>
            <w:bdr w:val="none" w:sz="0" w:space="0" w:color="auto" w:frame="1"/>
          </w:rPr>
          <w:t>fourth type</w:t>
        </w:r>
      </w:hyperlink>
      <w:r w:rsidRPr="005165AA">
        <w:rPr>
          <w:rFonts w:ascii="inherit" w:eastAsia="Times New Roman" w:hAnsi="inherit" w:cs="Helvetica"/>
          <w:color w:val="373737"/>
          <w:sz w:val="23"/>
          <w:szCs w:val="23"/>
        </w:rPr>
        <w:t> of DNA call mitochondrial DNA, or mtDNA for short, resides within cells but outside the cell’s nucleus.  Mitochondrial DNA packets are the cell’s powerhouse as they provide the entire body with energy.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both genders, mitochondria DNA is inherited only from the mother.  Men inherit their mother’s mtDNA, but do not pass it on to their offspring.  Women have their mother’s mtDNA and pass it to both their female and male offspring.  Given this scenario, women inherit their mother’s mtDNA </w:t>
      </w:r>
      <w:r w:rsidRPr="005165AA">
        <w:rPr>
          <w:rFonts w:ascii="inherit" w:eastAsia="Times New Roman" w:hAnsi="inherit" w:cs="Helvetica"/>
          <w:color w:val="373737"/>
          <w:sz w:val="23"/>
          <w:szCs w:val="23"/>
          <w:u w:val="single"/>
          <w:bdr w:val="none" w:sz="0" w:space="0" w:color="auto" w:frame="1"/>
        </w:rPr>
        <w:t>unmixed with the father’s </w:t>
      </w:r>
      <w:r w:rsidRPr="005165AA">
        <w:rPr>
          <w:rFonts w:ascii="inherit" w:eastAsia="Times New Roman" w:hAnsi="inherit" w:cs="Helvetica"/>
          <w:color w:val="373737"/>
          <w:sz w:val="23"/>
          <w:szCs w:val="23"/>
        </w:rPr>
        <w:t>and pass it on generation to generation from female to female.  This inheritance pattern is what makes it possible for us to compare our mtDNA with that of others to determine whether we share a common maternal ancestor.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91890"/>
            <wp:effectExtent l="0" t="0" r="1270" b="3810"/>
            <wp:docPr id="635" name="Picture 635" descr="cell">
              <a:hlinkClick xmlns:a="http://schemas.openxmlformats.org/drawingml/2006/main" r:id="rId2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cell">
                      <a:hlinkClick r:id="rId2215"/>
                    </pic:cNvPr>
                    <pic:cNvPicPr>
                      <a:picLocks noChangeAspect="1" noChangeArrowheads="1"/>
                    </pic:cNvPicPr>
                  </pic:nvPicPr>
                  <pic:blipFill>
                    <a:blip r:embed="rId2216">
                      <a:extLst>
                        <a:ext uri="{28A0092B-C50C-407E-A947-70E740481C1C}">
                          <a14:useLocalDpi xmlns:a14="http://schemas.microsoft.com/office/drawing/2010/main" val="0"/>
                        </a:ext>
                      </a:extLst>
                    </a:blip>
                    <a:srcRect/>
                    <a:stretch>
                      <a:fillRect/>
                    </a:stretch>
                  </pic:blipFill>
                  <pic:spPr bwMode="auto">
                    <a:xfrm>
                      <a:off x="0" y="0"/>
                      <a:ext cx="5561330" cy="36918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Autosomal DNA, the rest of your DNA, those other 22 chromosomes that are not the X/Y chromosome and not the mitochondrial DNA, tends to be transferred in groupings, which ultimately give us traits like Mother’s blue eyes, Grandpa’s chin or Dad’s stocky build.  Sometimes these inherited traits can be less positive, like deformities, diseases or tendencies like alcoholism.  How this occurs and what genes or combinations of genes are responsible for transferring particular traits is still being deciphered.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Sometimes we inherit conflicting genes from our parents and the resolution of which trait is exhibited is called gene expression.  For example, if you inherit a gene for blue eyes and brown eyes, you can’t have both, so the complex process of gene expression determines which color of eyes you will have.  However, this type of genetics along with medical genetics does not concern us when we are using genetics for genealogy.  Let’s focus initially on the unrecombined Y chromosomal DNA, called Y-line for short, and mtDNA as genealogical tools.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How Can Unrecombined DNA Help Us With Genealogy?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so glad you asked.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During normal cell combination, called meiosis, each ancestor’s autosomal DNA gets watered down or divided by roughly half with each generation, meaning each child gets half of the DNA carried by each parent.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that isn’t true of the Y-line or mtDNA.  In the following example of just 4 generations, we see that the Y chromosome, the blue box on the left, is passed down the paternal line intact and the son has the exact same Y-line DNA as his paternal great-grandfather.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Similarly, the round red doughnut shaped O represents the mitochondrial DNA (mtDNA) and it is passed down the maternal side, so both the daughter and the son will have the exact same mtDNA as the maternal great-grandmother (but only the female child will pass it 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26995"/>
            <wp:effectExtent l="0" t="0" r="1270" b="1905"/>
            <wp:docPr id="634" name="Picture 634" descr="yline mtdna">
              <a:hlinkClick xmlns:a="http://schemas.openxmlformats.org/drawingml/2006/main" r:id="rId2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yline mtdna">
                      <a:hlinkClick r:id="rId2217"/>
                    </pic:cNvPr>
                    <pic:cNvPicPr>
                      <a:picLocks noChangeAspect="1" noChangeArrowheads="1"/>
                    </pic:cNvPicPr>
                  </pic:nvPicPr>
                  <pic:blipFill>
                    <a:blip r:embed="rId2218">
                      <a:extLst>
                        <a:ext uri="{28A0092B-C50C-407E-A947-70E740481C1C}">
                          <a14:useLocalDpi xmlns:a14="http://schemas.microsoft.com/office/drawing/2010/main" val="0"/>
                        </a:ext>
                      </a:extLst>
                    </a:blip>
                    <a:srcRect/>
                    <a:stretch>
                      <a:fillRect/>
                    </a:stretch>
                  </pic:blipFill>
                  <pic:spPr bwMode="auto">
                    <a:xfrm>
                      <a:off x="0" y="0"/>
                      <a:ext cx="5561330" cy="262699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good news is that you may well have noticed that the surname is passed down the same blue paternal path, so if this is a Jones family, the Y-line DNA travels right along with the surname.  How it can help us with genealogy now becomes obvious, because if we can test different male descendents who also bear the Jones surname, if they share a common ancestor somewhere in recent time (the last several hundred years), their DNA will match, or nearly so.  </w:t>
      </w:r>
      <w:hyperlink r:id="rId2219" w:history="1">
        <w:r w:rsidRPr="005165AA">
          <w:rPr>
            <w:rFonts w:ascii="inherit" w:eastAsia="Times New Roman" w:hAnsi="inherit" w:cs="Helvetica"/>
            <w:color w:val="1982D1"/>
            <w:sz w:val="23"/>
            <w:szCs w:val="23"/>
            <w:u w:val="single"/>
            <w:bdr w:val="none" w:sz="0" w:space="0" w:color="auto" w:frame="1"/>
          </w:rPr>
          <w:t>Surname projects</w:t>
        </w:r>
      </w:hyperlink>
      <w:r w:rsidRPr="005165AA">
        <w:rPr>
          <w:rFonts w:ascii="inherit" w:eastAsia="Times New Roman" w:hAnsi="inherit" w:cs="Helvetica"/>
          <w:color w:val="373737"/>
          <w:sz w:val="23"/>
          <w:szCs w:val="23"/>
        </w:rPr>
        <w:t> have been created by volunteer administrators at </w:t>
      </w:r>
      <w:hyperlink r:id="rId222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to facilitate coordination and comparison of individuals carrying the same or similar surnames.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Mitochondrial DNA (mtDNA) is useful as well, but not as easily for genealogical purposes since the maternal surname traditionally changes with each generation.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have been several remarkable </w:t>
      </w:r>
      <w:hyperlink r:id="rId2221" w:history="1">
        <w:r w:rsidRPr="005165AA">
          <w:rPr>
            <w:rFonts w:ascii="inherit" w:eastAsia="Times New Roman" w:hAnsi="inherit" w:cs="Helvetica"/>
            <w:color w:val="1982D1"/>
            <w:sz w:val="23"/>
            <w:szCs w:val="23"/>
            <w:u w:val="single"/>
            <w:bdr w:val="none" w:sz="0" w:space="0" w:color="auto" w:frame="1"/>
          </w:rPr>
          <w:t>success stories</w:t>
        </w:r>
      </w:hyperlink>
      <w:r w:rsidRPr="005165AA">
        <w:rPr>
          <w:rFonts w:ascii="inherit" w:eastAsia="Times New Roman" w:hAnsi="inherit" w:cs="Helvetica"/>
          <w:color w:val="373737"/>
          <w:sz w:val="23"/>
          <w:szCs w:val="23"/>
        </w:rPr>
        <w:t> using mtDNA, but they are typically more difficult to coordinate because of the challenges presented by the last name changes.  Sometimes joining regional projects is more useful for finding mtDNA matches than joining surname projects.  A case in point is the Cumberland Gap projects, both </w:t>
      </w:r>
      <w:hyperlink r:id="rId2222" w:history="1">
        <w:r w:rsidRPr="005165AA">
          <w:rPr>
            <w:rFonts w:ascii="inherit" w:eastAsia="Times New Roman" w:hAnsi="inherit" w:cs="Helvetica"/>
            <w:color w:val="1982D1"/>
            <w:sz w:val="23"/>
            <w:szCs w:val="23"/>
            <w:u w:val="single"/>
            <w:bdr w:val="none" w:sz="0" w:space="0" w:color="auto" w:frame="1"/>
          </w:rPr>
          <w:t>Y-line</w:t>
        </w:r>
      </w:hyperlink>
      <w:hyperlink r:id="rId2223" w:history="1">
        <w:r w:rsidRPr="005165AA">
          <w:rPr>
            <w:rFonts w:ascii="inherit" w:eastAsia="Times New Roman" w:hAnsi="inherit" w:cs="Helvetica"/>
            <w:color w:val="1982D1"/>
            <w:sz w:val="23"/>
            <w:szCs w:val="23"/>
            <w:u w:val="single"/>
            <w:bdr w:val="none" w:sz="0" w:space="0" w:color="auto" w:frame="1"/>
          </w:rPr>
          <w:t>and mtDNA</w:t>
        </w:r>
      </w:hyperlink>
      <w:r w:rsidRPr="005165AA">
        <w:rPr>
          <w:rFonts w:ascii="inherit" w:eastAsia="Times New Roman" w:hAnsi="inherit" w:cs="Helvetica"/>
          <w:color w:val="373737"/>
          <w:sz w:val="23"/>
          <w:szCs w:val="23"/>
        </w:rPr>
        <w:t>, which have helped many people whose families lived in close proximity of the Cumberland Gap (at the intersection of Va., Tn. and Ky.) connect with their genetic cousins.  What mtDNA as well as Y-line DNA testing can easily do for us is to confirm, or put to bed forever, rumors of Native American, European, African or Asian ancestry in that direct line.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 xml:space="preserve">What </w:t>
      </w:r>
      <w:proofErr w:type="gramStart"/>
      <w:r w:rsidRPr="005165AA">
        <w:rPr>
          <w:rFonts w:ascii="inherit" w:eastAsia="Times New Roman" w:hAnsi="inherit" w:cs="Helvetica"/>
          <w:b/>
          <w:bCs/>
          <w:color w:val="373737"/>
          <w:sz w:val="23"/>
          <w:szCs w:val="23"/>
          <w:bdr w:val="none" w:sz="0" w:space="0" w:color="auto" w:frame="1"/>
        </w:rPr>
        <w:t>About</w:t>
      </w:r>
      <w:proofErr w:type="gramEnd"/>
      <w:r w:rsidRPr="005165AA">
        <w:rPr>
          <w:rFonts w:ascii="inherit" w:eastAsia="Times New Roman" w:hAnsi="inherit" w:cs="Helvetica"/>
          <w:b/>
          <w:bCs/>
          <w:color w:val="373737"/>
          <w:sz w:val="23"/>
          <w:szCs w:val="23"/>
          <w:bdr w:val="none" w:sz="0" w:space="0" w:color="auto" w:frame="1"/>
        </w:rPr>
        <w:t xml:space="preserve"> Mutations?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really good question.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Y-line DNA testing actually tests either 12, 25, 37, 67 or 111 locations on the Y chromosome, depending on which test you select.  What is actually reported at these locations is the number of exact repeats of that segment of DNA.  Occasionally, either a segment is dropped or one is added.  This is a normal process and typically affects nothing.  However, for genealogy, these changes or mutations are wonderful, as the number of segments in a particular location will typically be the same from generation to generation.  These mutations differentiate us and our families over time.  Without mutations, all of our DNA would look exactly alike and there would be no genetic genealogy.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mitochondrial DNA, you can test at the entry level, the intermediate “plus” level and at the full sequence level.  If you think of the full sequence level, which tests the entire mitochondria, as a clock face, the entry level test tests from 5 till the hour to “noon” so from 11AM to 12 on the clock face.  The second intermediate level tests from “noon” to 5 after, or 1PM.  The full sequence level tests the entire clock face.  Ultimately, if it’s matches you’re looking for, you’ll want the full sequence test to provide you with the best matches and the ones closest to you in time, plus it provides you with your full haplogroup, or clan, designation.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a change, called a mutation, does occur at a particular location, it is then passed from father to son (or mother to daughter) and on down that line.  That mutation, called a “line marker mutation” is then forever associated with that line of the family.  If you test different males with the same surname, and they match except for only a couple of minor differences, you can be assured that they do in fact share a common ancestor in a genealogically relevant timeframe.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father can potentially sire several sons, some with no mutations, and others with different mutations, as shown by the red mutation bar in the following illustration.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865755"/>
            <wp:effectExtent l="0" t="0" r="1270" b="0"/>
            <wp:docPr id="633" name="Picture 633" descr="accumulated genetic difference">
              <a:hlinkClick xmlns:a="http://schemas.openxmlformats.org/drawingml/2006/main" r:id="rId2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accumulated genetic difference">
                      <a:hlinkClick r:id="rId2224"/>
                    </pic:cNvPr>
                    <pic:cNvPicPr>
                      <a:picLocks noChangeAspect="1" noChangeArrowheads="1"/>
                    </pic:cNvPicPr>
                  </pic:nvPicPr>
                  <pic:blipFill>
                    <a:blip r:embed="rId2225">
                      <a:extLst>
                        <a:ext uri="{28A0092B-C50C-407E-A947-70E740481C1C}">
                          <a14:useLocalDpi xmlns:a14="http://schemas.microsoft.com/office/drawing/2010/main" val="0"/>
                        </a:ext>
                      </a:extLst>
                    </a:blip>
                    <a:srcRect/>
                    <a:stretch>
                      <a:fillRect/>
                    </a:stretch>
                  </pic:blipFill>
                  <pic:spPr bwMode="auto">
                    <a:xfrm>
                      <a:off x="0" y="0"/>
                      <a:ext cx="5561330" cy="28657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above example, John Patrick Kenney had two sons, one with no mutation and Paul Edward Kenney who had one mutation.  All of the male descendents of Paul Edward Kenney have his mutation and a second mutation is added to this line at a new location in the generation above Stan Kenny.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Patrick Kenney’s son who had no mutations sired a son Joseph Kenney, who had a mutation in yet a different location than either of the mutations in the Paul Edward Kenney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span of time between 1478 and 2004, this grouping of Kenney/Kenny families has accumulated 4 distinct lines as you can see across the bottom of the diagram, line 3 with no mutations, line 1 with 2 mutations, and two other lines with only one mutation each, but those mutations are not in the same location so they are easily differentiated in descendants testing today.  These are called “line marker” mutations and allow testers to quickly and easily see which line of the Kenny family they descend from.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What Do the Results Look Like?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 DNA results are reported in the following format at </w:t>
      </w:r>
      <w:hyperlink r:id="rId222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where locus means the location number, the DYS# means the name of that marker location, and the number of alleles means the number of repeats of DNA found in that location.  This is a partial screen shot from the </w:t>
      </w:r>
      <w:hyperlink r:id="rId222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results page for a participant.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19580"/>
            <wp:effectExtent l="0" t="0" r="1270" b="0"/>
            <wp:docPr id="632" name="Picture 632" descr="y results">
              <a:hlinkClick xmlns:a="http://schemas.openxmlformats.org/drawingml/2006/main" r:id="rId2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y results">
                      <a:hlinkClick r:id="rId2228"/>
                    </pic:cNvPr>
                    <pic:cNvPicPr>
                      <a:picLocks noChangeAspect="1" noChangeArrowheads="1"/>
                    </pic:cNvPicPr>
                  </pic:nvPicPr>
                  <pic:blipFill>
                    <a:blip r:embed="rId2229">
                      <a:extLst>
                        <a:ext uri="{28A0092B-C50C-407E-A947-70E740481C1C}">
                          <a14:useLocalDpi xmlns:a14="http://schemas.microsoft.com/office/drawing/2010/main" val="0"/>
                        </a:ext>
                      </a:extLst>
                    </a:blip>
                    <a:srcRect/>
                    <a:stretch>
                      <a:fillRect/>
                    </a:stretch>
                  </pic:blipFill>
                  <pic:spPr bwMode="auto">
                    <a:xfrm>
                      <a:off x="0" y="0"/>
                      <a:ext cx="5561330" cy="17195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interesting, but the power of DNA testing isn’t in what your numbers alone look like, but in how they compare with others of similar surnames.  So, you’re provided with a list of people that you match, along with access to their Gedcom file if they have uploaded one, most distant ancestor information, and most importantly, their e-mail address by clicking on the little envelope right after their name.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876425"/>
            <wp:effectExtent l="0" t="0" r="1270" b="9525"/>
            <wp:docPr id="631" name="Picture 631" descr="y matches">
              <a:hlinkClick xmlns:a="http://schemas.openxmlformats.org/drawingml/2006/main" r:id="rId2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y matches">
                      <a:hlinkClick r:id="rId2230"/>
                    </pic:cNvPr>
                    <pic:cNvPicPr>
                      <a:picLocks noChangeAspect="1" noChangeArrowheads="1"/>
                    </pic:cNvPicPr>
                  </pic:nvPicPr>
                  <pic:blipFill>
                    <a:blip r:embed="rId2231">
                      <a:extLst>
                        <a:ext uri="{28A0092B-C50C-407E-A947-70E740481C1C}">
                          <a14:useLocalDpi xmlns:a14="http://schemas.microsoft.com/office/drawing/2010/main" val="0"/>
                        </a:ext>
                      </a:extLst>
                    </a:blip>
                    <a:srcRect/>
                    <a:stretch>
                      <a:fillRect/>
                    </a:stretch>
                  </pic:blipFill>
                  <pic:spPr bwMode="auto">
                    <a:xfrm>
                      <a:off x="0" y="0"/>
                      <a:ext cx="5561330" cy="18764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a DNA Surname Project Administrator of several projects, I combine the groupings of participants into logical groupings based on their DNA patterns and their genealogy. Haplogroup projects are grouped by subgroup and mutations, and surname projects are grouped by matching family group.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following table is an example from my </w:t>
      </w:r>
      <w:hyperlink r:id="rId2232" w:history="1">
        <w:r w:rsidRPr="005165AA">
          <w:rPr>
            <w:rFonts w:ascii="inherit" w:eastAsia="Times New Roman" w:hAnsi="inherit" w:cs="Helvetica"/>
            <w:color w:val="1982D1"/>
            <w:sz w:val="23"/>
            <w:szCs w:val="23"/>
            <w:u w:val="single"/>
            <w:bdr w:val="none" w:sz="0" w:space="0" w:color="auto" w:frame="1"/>
          </w:rPr>
          <w:t>Estes surname project</w:t>
        </w:r>
      </w:hyperlink>
      <w:r w:rsidRPr="005165AA">
        <w:rPr>
          <w:rFonts w:ascii="inherit" w:eastAsia="Times New Roman" w:hAnsi="inherit" w:cs="Helvetica"/>
          <w:color w:val="373737"/>
          <w:sz w:val="23"/>
          <w:szCs w:val="23"/>
        </w:rPr>
        <w:t> which has very successfully identified the various sons of the immigrant ancestor, Abraham Estes born in 1647.  Based on his descendent lines’ DNA, we have even successfully reconstructed what Abraham’s DNA looked like, shown in green, through a process called </w:t>
      </w:r>
      <w:hyperlink r:id="rId2233" w:history="1">
        <w:r w:rsidRPr="005165AA">
          <w:rPr>
            <w:rFonts w:ascii="inherit" w:eastAsia="Times New Roman" w:hAnsi="inherit" w:cs="Helvetica"/>
            <w:color w:val="1982D1"/>
            <w:sz w:val="23"/>
            <w:szCs w:val="23"/>
            <w:u w:val="single"/>
            <w:bdr w:val="none" w:sz="0" w:space="0" w:color="auto" w:frame="1"/>
          </w:rPr>
          <w:t>triangulation</w:t>
        </w:r>
      </w:hyperlink>
      <w:r w:rsidRPr="005165AA">
        <w:rPr>
          <w:rFonts w:ascii="inherit" w:eastAsia="Times New Roman" w:hAnsi="inherit" w:cs="Helvetica"/>
          <w:color w:val="373737"/>
          <w:sz w:val="23"/>
          <w:szCs w:val="23"/>
        </w:rPr>
        <w:t>, so we have a firm basis for comparison, and everyone is compared to Abraham.  Mutations are highlighted in yellow.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shown only an example of the full chart below.  Moses through John R’s line does have line marker mutations on markers that are not shown here.  Elisha’s line matches Abraham’s exactly.  We have had 4 descendents test from various sons of Elisha and so far we have found no mutations.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189730" cy="7260590"/>
            <wp:effectExtent l="0" t="0" r="1270" b="0"/>
            <wp:docPr id="630" name="Picture 630" descr="estes grid">
              <a:hlinkClick xmlns:a="http://schemas.openxmlformats.org/drawingml/2006/main" r:id="rId2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estes grid">
                      <a:hlinkClick r:id="rId2234"/>
                    </pic:cNvPr>
                    <pic:cNvPicPr>
                      <a:picLocks noChangeAspect="1" noChangeArrowheads="1"/>
                    </pic:cNvPicPr>
                  </pic:nvPicPr>
                  <pic:blipFill>
                    <a:blip r:embed="rId2235">
                      <a:extLst>
                        <a:ext uri="{28A0092B-C50C-407E-A947-70E740481C1C}">
                          <a14:useLocalDpi xmlns:a14="http://schemas.microsoft.com/office/drawing/2010/main" val="0"/>
                        </a:ext>
                      </a:extLst>
                    </a:blip>
                    <a:srcRect/>
                    <a:stretch>
                      <a:fillRect/>
                    </a:stretch>
                  </pic:blipFill>
                  <pic:spPr bwMode="auto">
                    <a:xfrm>
                      <a:off x="0" y="0"/>
                      <a:ext cx="4189730" cy="7260590"/>
                    </a:xfrm>
                    <a:prstGeom prst="rect">
                      <a:avLst/>
                    </a:prstGeom>
                    <a:noFill/>
                    <a:ln>
                      <a:noFill/>
                    </a:ln>
                  </pic:spPr>
                </pic:pic>
              </a:graphicData>
            </a:graphic>
          </wp:inline>
        </w:drawing>
      </w:r>
      <w:r w:rsidRPr="005165AA">
        <w:rPr>
          <w:rFonts w:ascii="inherit" w:eastAsia="Times New Roman" w:hAnsi="inherit" w:cs="Helvetica"/>
          <w:color w:val="373737"/>
          <w:sz w:val="23"/>
          <w:szCs w:val="23"/>
        </w:rPr>
        <w:t>To form a baseline within a family, we generally test two individuals from two separate lines of the common ancestor, just in case an undocumented adoption has occurred.  If these two individuals match, except for minor mutations, then we know basically </w:t>
      </w:r>
      <w:hyperlink r:id="rId2236" w:history="1">
        <w:r w:rsidRPr="005165AA">
          <w:rPr>
            <w:rFonts w:ascii="inherit" w:eastAsia="Times New Roman" w:hAnsi="inherit" w:cs="Helvetica"/>
            <w:color w:val="1982D1"/>
            <w:sz w:val="23"/>
            <w:szCs w:val="23"/>
            <w:u w:val="single"/>
            <w:bdr w:val="none" w:sz="0" w:space="0" w:color="auto" w:frame="1"/>
          </w:rPr>
          <w:t>what the DNA of your ancestor looks</w:t>
        </w:r>
      </w:hyperlink>
      <w:r w:rsidRPr="005165AA">
        <w:rPr>
          <w:rFonts w:ascii="inherit" w:eastAsia="Times New Roman" w:hAnsi="inherit" w:cs="Helvetica"/>
          <w:color w:val="373737"/>
          <w:sz w:val="23"/>
          <w:szCs w:val="23"/>
        </w:rPr>
        <w:t> like and others can then test and compare results against that established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you’re a female and can’t test for y-line markers, you’re not left out.  You’ll need to use traditional genealogy to find male lineal descendants of your ancestor that carry the family name.  Consider offering a scholarship for a descendent of that line to be tested and then advertise on Rootsweb lists and boards, on Yahoo groups, on Facebook and anyplace else that you think would be effective.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Mitochondrial results look slightly different from Y-line, but the match information is in essence the same.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What Else Can We Tell?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results of your tests not only tell you about your genealogy, they can also tell you about your deep ancestry and identify your deep ancestral clan.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Have you ever wondered where your ancestors came from before contemporary times?  We know that for the most part surnames did not exist before 1066, and in some places did not exist until much later.  The likelihood of us ever knowing where our ancestors were prior to 1066, unless we are extremely lucky, is very remote using conventional genealogical research methods.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now with the results of our DNA, we can peer through that keyhole and </w:t>
      </w:r>
      <w:hyperlink r:id="rId2237" w:history="1">
        <w:r w:rsidRPr="005165AA">
          <w:rPr>
            <w:rFonts w:ascii="inherit" w:eastAsia="Times New Roman" w:hAnsi="inherit" w:cs="Helvetica"/>
            <w:color w:val="1982D1"/>
            <w:sz w:val="23"/>
            <w:szCs w:val="23"/>
            <w:u w:val="single"/>
            <w:bdr w:val="none" w:sz="0" w:space="0" w:color="auto" w:frame="1"/>
          </w:rPr>
          <w:t>unlock that door</w:t>
        </w:r>
      </w:hyperlink>
      <w:r w:rsidRPr="005165AA">
        <w:rPr>
          <w:rFonts w:ascii="inherit" w:eastAsia="Times New Roman" w:hAnsi="inherit" w:cs="Helvetica"/>
          <w:color w:val="373737"/>
          <w:sz w:val="23"/>
          <w:szCs w:val="23"/>
        </w:rPr>
        <w:t>.  Based on the results of our tests, and the relative rarity of the combined numbers, humans are grouped together in </w:t>
      </w:r>
      <w:hyperlink r:id="rId2238" w:history="1">
        <w:r w:rsidRPr="005165AA">
          <w:rPr>
            <w:rFonts w:ascii="inherit" w:eastAsia="Times New Roman" w:hAnsi="inherit" w:cs="Helvetica"/>
            <w:color w:val="1982D1"/>
            <w:sz w:val="23"/>
            <w:szCs w:val="23"/>
            <w:u w:val="single"/>
            <w:bdr w:val="none" w:sz="0" w:space="0" w:color="auto" w:frame="1"/>
          </w:rPr>
          <w:t>clans called haplogroups</w:t>
        </w:r>
      </w:hyperlink>
      <w:r w:rsidRPr="005165AA">
        <w:rPr>
          <w:rFonts w:ascii="inherit" w:eastAsia="Times New Roman" w:hAnsi="inherit" w:cs="Helvetica"/>
          <w:color w:val="373737"/>
          <w:sz w:val="23"/>
          <w:szCs w:val="23"/>
        </w:rPr>
        <w:t>.  We know who was a member of which clan by both the tests shown above and a different kind of test, called a </w:t>
      </w:r>
      <w:hyperlink r:id="rId2239" w:history="1">
        <w:r w:rsidRPr="005165AA">
          <w:rPr>
            <w:rFonts w:ascii="inherit" w:eastAsia="Times New Roman" w:hAnsi="inherit" w:cs="Helvetica"/>
            <w:color w:val="1982D1"/>
            <w:sz w:val="23"/>
            <w:szCs w:val="23"/>
            <w:u w:val="single"/>
            <w:bdr w:val="none" w:sz="0" w:space="0" w:color="auto" w:frame="1"/>
          </w:rPr>
          <w:t>SNP (pronounced snip) test</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Population geneticists use this type of information to determine </w:t>
      </w:r>
      <w:hyperlink r:id="rId2240" w:history="1">
        <w:r w:rsidRPr="005165AA">
          <w:rPr>
            <w:rFonts w:ascii="inherit" w:eastAsia="Times New Roman" w:hAnsi="inherit" w:cs="Helvetica"/>
            <w:color w:val="1982D1"/>
            <w:sz w:val="23"/>
            <w:szCs w:val="23"/>
            <w:u w:val="single"/>
            <w:bdr w:val="none" w:sz="0" w:space="0" w:color="auto" w:frame="1"/>
          </w:rPr>
          <w:t>how groups of people migrated, and when</w:t>
        </w:r>
      </w:hyperlink>
      <w:r w:rsidRPr="005165AA">
        <w:rPr>
          <w:rFonts w:ascii="inherit" w:eastAsia="Times New Roman" w:hAnsi="inherit" w:cs="Helvetica"/>
          <w:color w:val="373737"/>
          <w:sz w:val="23"/>
          <w:szCs w:val="23"/>
        </w:rPr>
        <w:t>.  We may well be able to tell if our clan is Celtic, or Viking, African, Native American or related to Genghis Khan, for example.  Based on our clan type, we may be able to tell where our group resided during the last ice age, and then trace their path from there to England or America over hundreds or thousands of years.  While this sounds farfetched, it certainly isn’t and many people are discovering their deep ancestry.  For example, we know that the Estes clan wintered the last ice age in Anatolia, and we know this because that is where other people who have this very rare combination of marker values are found in greater numbers than anyplace else on earth.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How Can I Test My Family?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easy to get started.  For Y-line testing, you only need one male volunteer that carries your surname who is descended from your oldest progenitor by the same surname.  To order a test kit, be sure to join a surname project for the best pricing.  You can check on various surname projects by going to </w:t>
      </w:r>
      <w:hyperlink r:id="rId2241" w:history="1">
        <w:r w:rsidRPr="005165AA">
          <w:rPr>
            <w:rFonts w:ascii="inherit" w:eastAsia="Times New Roman" w:hAnsi="inherit" w:cs="Helvetica"/>
            <w:color w:val="1982D1"/>
            <w:sz w:val="23"/>
            <w:szCs w:val="23"/>
            <w:u w:val="single"/>
            <w:bdr w:val="none" w:sz="0" w:space="0" w:color="auto" w:frame="1"/>
          </w:rPr>
          <w:t>www.familytreedna.com</w:t>
        </w:r>
      </w:hyperlink>
      <w:r w:rsidRPr="005165AA">
        <w:rPr>
          <w:rFonts w:ascii="inherit" w:eastAsia="Times New Roman" w:hAnsi="inherit" w:cs="Helvetica"/>
          <w:color w:val="373737"/>
          <w:sz w:val="23"/>
          <w:szCs w:val="23"/>
        </w:rPr>
        <w:t> and entering the surname in the search box on the right hand side of the page where it says “Search Your Last Name.”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53870"/>
            <wp:effectExtent l="0" t="0" r="1270" b="0"/>
            <wp:docPr id="629" name="Picture 629" descr="ftdna header">
              <a:hlinkClick xmlns:a="http://schemas.openxmlformats.org/drawingml/2006/main" r:id="rId2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ftdna header">
                      <a:hlinkClick r:id="rId2242"/>
                    </pic:cNvPr>
                    <pic:cNvPicPr>
                      <a:picLocks noChangeAspect="1" noChangeArrowheads="1"/>
                    </pic:cNvPicPr>
                  </pic:nvPicPr>
                  <pic:blipFill>
                    <a:blip r:embed="rId2243">
                      <a:extLst>
                        <a:ext uri="{28A0092B-C50C-407E-A947-70E740481C1C}">
                          <a14:useLocalDpi xmlns:a14="http://schemas.microsoft.com/office/drawing/2010/main" val="0"/>
                        </a:ext>
                      </a:extLst>
                    </a:blip>
                    <a:srcRect/>
                    <a:stretch>
                      <a:fillRect/>
                    </a:stretch>
                  </pic:blipFill>
                  <pic:spPr bwMode="auto">
                    <a:xfrm>
                      <a:off x="0" y="0"/>
                      <a:ext cx="5561330" cy="175387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searched for Estes and the information returned tells me how many people, both male and female, have tested with that surname, if an </w:t>
      </w:r>
      <w:hyperlink r:id="rId2244" w:history="1">
        <w:proofErr w:type="gramStart"/>
        <w:r w:rsidRPr="005165AA">
          <w:rPr>
            <w:rFonts w:ascii="inherit" w:eastAsia="Times New Roman" w:hAnsi="inherit" w:cs="Helvetica"/>
            <w:color w:val="1982D1"/>
            <w:sz w:val="23"/>
            <w:szCs w:val="23"/>
            <w:u w:val="single"/>
            <w:bdr w:val="none" w:sz="0" w:space="0" w:color="auto" w:frame="1"/>
          </w:rPr>
          <w:t>Estes</w:t>
        </w:r>
        <w:proofErr w:type="gramEnd"/>
        <w:r w:rsidRPr="005165AA">
          <w:rPr>
            <w:rFonts w:ascii="inherit" w:eastAsia="Times New Roman" w:hAnsi="inherit" w:cs="Helvetica"/>
            <w:color w:val="1982D1"/>
            <w:sz w:val="23"/>
            <w:szCs w:val="23"/>
            <w:u w:val="single"/>
            <w:bdr w:val="none" w:sz="0" w:space="0" w:color="auto" w:frame="1"/>
          </w:rPr>
          <w:t xml:space="preserve"> project</w:t>
        </w:r>
      </w:hyperlink>
      <w:r w:rsidRPr="005165AA">
        <w:rPr>
          <w:rFonts w:ascii="inherit" w:eastAsia="Times New Roman" w:hAnsi="inherit" w:cs="Helvetica"/>
          <w:color w:val="373737"/>
          <w:sz w:val="23"/>
          <w:szCs w:val="23"/>
        </w:rPr>
        <w:t> exists, and the link, and any other projects where the administrator has specifically entered the Estes surname.  So join the surname project and be sure to check out any others shown.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151755"/>
            <wp:effectExtent l="0" t="0" r="1270" b="0"/>
            <wp:docPr id="628" name="Picture 628" descr="projects page">
              <a:hlinkClick xmlns:a="http://schemas.openxmlformats.org/drawingml/2006/main" r:id="rId2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projects page">
                      <a:hlinkClick r:id="rId2245"/>
                    </pic:cNvPr>
                    <pic:cNvPicPr>
                      <a:picLocks noChangeAspect="1" noChangeArrowheads="1"/>
                    </pic:cNvPicPr>
                  </pic:nvPicPr>
                  <pic:blipFill>
                    <a:blip r:embed="rId2246">
                      <a:extLst>
                        <a:ext uri="{28A0092B-C50C-407E-A947-70E740481C1C}">
                          <a14:useLocalDpi xmlns:a14="http://schemas.microsoft.com/office/drawing/2010/main" val="0"/>
                        </a:ext>
                      </a:extLst>
                    </a:blip>
                    <a:srcRect/>
                    <a:stretch>
                      <a:fillRect/>
                    </a:stretch>
                  </pic:blipFill>
                  <pic:spPr bwMode="auto">
                    <a:xfrm>
                      <a:off x="0" y="0"/>
                      <a:ext cx="5561330" cy="51517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Anyone, males or females can test their mitochondrial DNA.  To test your own mitochondrial DNA, just </w:t>
      </w:r>
      <w:hyperlink r:id="rId2247" w:history="1">
        <w:r w:rsidRPr="005165AA">
          <w:rPr>
            <w:rFonts w:ascii="inherit" w:eastAsia="Times New Roman" w:hAnsi="inherit" w:cs="Helvetica"/>
            <w:color w:val="1982D1"/>
            <w:sz w:val="23"/>
            <w:szCs w:val="23"/>
            <w:u w:val="single"/>
            <w:bdr w:val="none" w:sz="0" w:space="0" w:color="auto" w:frame="1"/>
          </w:rPr>
          <w:t>order a test kit</w:t>
        </w:r>
      </w:hyperlink>
      <w:r w:rsidRPr="005165AA">
        <w:rPr>
          <w:rFonts w:ascii="inherit" w:eastAsia="Times New Roman" w:hAnsi="inherit" w:cs="Helvetica"/>
          <w:color w:val="373737"/>
          <w:sz w:val="23"/>
          <w:szCs w:val="23"/>
        </w:rPr>
        <w:t>, and then follow the branch on your pedigree chart directly up your maternal line of the tree (your mother, her mother, her mother, etc.) to see whose mitochondrial DNA you carry.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Autosomal, the Third Kind of DNA Testing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past two or three years, autosomal DNA testing has really come into its own.  This type of testing does not focus on one line, like the Y-line focuses only on the direct paternal surname line and the mitochondrial focuses only on the direct maternal line.  The Y-line and mtDNA are wonderful tests and provide you with huge amounts of information, but they can’t tell you anything about your other lines…not unless you can find a cousin from that other surname line and beg to have his or her DNA tested.  This process (the testing, not the begging) is called building your </w:t>
      </w:r>
      <w:hyperlink r:id="rId2248" w:history="1">
        <w:r w:rsidRPr="005165AA">
          <w:rPr>
            <w:rFonts w:ascii="inherit" w:eastAsia="Times New Roman" w:hAnsi="inherit" w:cs="Helvetica"/>
            <w:color w:val="1982D1"/>
            <w:sz w:val="23"/>
            <w:szCs w:val="23"/>
            <w:u w:val="single"/>
            <w:bdr w:val="none" w:sz="0" w:space="0" w:color="auto" w:frame="1"/>
          </w:rPr>
          <w:t>DNA pedigree chart</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an example of my DNA pedigree chart below.  Being a female, I obviously can’t test for any Y-lines, so I had to find cousins to test for those lines.  I can test for the direct mitochondrial line, but that still leaves most of the 14 great-great-grandparents with no information at all.  By mining surname projects and begging cousins to test, I have filled in a number of these slots, but certainly not all.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578985" cy="3418840"/>
            <wp:effectExtent l="0" t="0" r="0" b="0"/>
            <wp:docPr id="627" name="Picture 627" descr="DNA Pedigree">
              <a:hlinkClick xmlns:a="http://schemas.openxmlformats.org/drawingml/2006/main" r:id="rId2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DNA Pedigree">
                      <a:hlinkClick r:id="rId2249"/>
                    </pic:cNvPr>
                    <pic:cNvPicPr>
                      <a:picLocks noChangeAspect="1" noChangeArrowheads="1"/>
                    </pic:cNvPicPr>
                  </pic:nvPicPr>
                  <pic:blipFill>
                    <a:blip r:embed="rId2250">
                      <a:extLst>
                        <a:ext uri="{28A0092B-C50C-407E-A947-70E740481C1C}">
                          <a14:useLocalDpi xmlns:a14="http://schemas.microsoft.com/office/drawing/2010/main" val="0"/>
                        </a:ext>
                      </a:extLst>
                    </a:blip>
                    <a:srcRect/>
                    <a:stretch>
                      <a:fillRect/>
                    </a:stretch>
                  </pic:blipFill>
                  <pic:spPr bwMode="auto">
                    <a:xfrm>
                      <a:off x="0" y="0"/>
                      <a:ext cx="4578985" cy="341884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the time comes that you can’t complete the chart, or you have other genealogy questions to answer, and you’ll need to move to the third type of DNA testing, </w:t>
      </w:r>
      <w:hyperlink r:id="rId2251" w:history="1">
        <w:r w:rsidRPr="005165AA">
          <w:rPr>
            <w:rFonts w:ascii="inherit" w:eastAsia="Times New Roman" w:hAnsi="inherit" w:cs="Helvetica"/>
            <w:color w:val="1982D1"/>
            <w:sz w:val="23"/>
            <w:szCs w:val="23"/>
            <w:u w:val="single"/>
            <w:bdr w:val="none" w:sz="0" w:space="0" w:color="auto" w:frame="1"/>
          </w:rPr>
          <w:t>autosomal</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Autosomal testing provides you with two primary features.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autosomal testing provides you with percentages of ethnicity.  This may or may not excite you.  Understand that when you’re looking for that </w:t>
      </w:r>
      <w:hyperlink r:id="rId2252" w:history="1">
        <w:r w:rsidRPr="005165AA">
          <w:rPr>
            <w:rFonts w:ascii="inherit" w:eastAsia="Times New Roman" w:hAnsi="inherit" w:cs="Helvetica"/>
            <w:color w:val="1982D1"/>
            <w:sz w:val="23"/>
            <w:szCs w:val="23"/>
            <w:u w:val="single"/>
            <w:bdr w:val="none" w:sz="0" w:space="0" w:color="auto" w:frame="1"/>
          </w:rPr>
          <w:t>elusive Native American great-great-great-grandmother</w:t>
        </w:r>
      </w:hyperlink>
      <w:r w:rsidRPr="005165AA">
        <w:rPr>
          <w:rFonts w:ascii="inherit" w:eastAsia="Times New Roman" w:hAnsi="inherit" w:cs="Helvetica"/>
          <w:color w:val="373737"/>
          <w:sz w:val="23"/>
          <w:szCs w:val="23"/>
        </w:rPr>
        <w:t>, that you may or may not carry enough or a large enough piece of her DNA to be identified.  But you’ll never know if you don’t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514090"/>
            <wp:effectExtent l="0" t="0" r="1270" b="0"/>
            <wp:docPr id="626" name="Picture 626" descr="ethnicity">
              <a:hlinkClick xmlns:a="http://schemas.openxmlformats.org/drawingml/2006/main" r:id="rId2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ethnicity">
                      <a:hlinkClick r:id="rId2253"/>
                    </pic:cNvPr>
                    <pic:cNvPicPr>
                      <a:picLocks noChangeAspect="1" noChangeArrowheads="1"/>
                    </pic:cNvPicPr>
                  </pic:nvPicPr>
                  <pic:blipFill>
                    <a:blip r:embed="rId2254">
                      <a:extLst>
                        <a:ext uri="{28A0092B-C50C-407E-A947-70E740481C1C}">
                          <a14:useLocalDpi xmlns:a14="http://schemas.microsoft.com/office/drawing/2010/main" val="0"/>
                        </a:ext>
                      </a:extLst>
                    </a:blip>
                    <a:srcRect/>
                    <a:stretch>
                      <a:fillRect/>
                    </a:stretch>
                  </pic:blipFill>
                  <pic:spPr bwMode="auto">
                    <a:xfrm>
                      <a:off x="0" y="0"/>
                      <a:ext cx="5561330" cy="351409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Second, you receive a list of cousin matches.  These are people who match you on your autosomal results.  This means that they are related to you on one line or another.  It’s up to you to figure out which line, but there are tools and techniques to utilize.  You probably won’t recognize the names of most of your matches, and you may or may not recognize a common ancestor.  In some cases, the genealogy isn’t far enough back or there are other challenges in identifying a common ancestor.  However, some huge </w:t>
      </w:r>
      <w:hyperlink r:id="rId2255" w:history="1">
        <w:r w:rsidRPr="005165AA">
          <w:rPr>
            <w:rFonts w:ascii="inherit" w:eastAsia="Times New Roman" w:hAnsi="inherit" w:cs="Helvetica"/>
            <w:color w:val="1982D1"/>
            <w:sz w:val="23"/>
            <w:szCs w:val="23"/>
            <w:u w:val="single"/>
            <w:bdr w:val="none" w:sz="0" w:space="0" w:color="auto" w:frame="1"/>
          </w:rPr>
          <w:t>brick walls have fallen</w:t>
        </w:r>
      </w:hyperlink>
      <w:r w:rsidRPr="005165AA">
        <w:rPr>
          <w:rFonts w:ascii="inherit" w:eastAsia="Times New Roman" w:hAnsi="inherit" w:cs="Helvetica"/>
          <w:color w:val="373737"/>
          <w:sz w:val="23"/>
          <w:szCs w:val="23"/>
        </w:rPr>
        <w:t>for people and </w:t>
      </w:r>
      <w:hyperlink r:id="rId2256" w:history="1">
        <w:r w:rsidRPr="005165AA">
          <w:rPr>
            <w:rFonts w:ascii="inherit" w:eastAsia="Times New Roman" w:hAnsi="inherit" w:cs="Helvetica"/>
            <w:color w:val="1982D1"/>
            <w:sz w:val="23"/>
            <w:szCs w:val="23"/>
            <w:u w:val="single"/>
            <w:bdr w:val="none" w:sz="0" w:space="0" w:color="auto" w:frame="1"/>
          </w:rPr>
          <w:t>continue to fall daily</w:t>
        </w:r>
      </w:hyperlink>
      <w:r w:rsidRPr="005165AA">
        <w:rPr>
          <w:rFonts w:ascii="inherit" w:eastAsia="Times New Roman" w:hAnsi="inherit" w:cs="Helvetica"/>
          <w:color w:val="373737"/>
          <w:sz w:val="23"/>
          <w:szCs w:val="23"/>
        </w:rPr>
        <w:t> by using autosomal tools to identify common ancestral families.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722880"/>
            <wp:effectExtent l="0" t="0" r="1270" b="1270"/>
            <wp:docPr id="625" name="Picture 625" descr="ff matches">
              <a:hlinkClick xmlns:a="http://schemas.openxmlformats.org/drawingml/2006/main" r:id="rId2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ff matches">
                      <a:hlinkClick r:id="rId2257"/>
                    </pic:cNvPr>
                    <pic:cNvPicPr>
                      <a:picLocks noChangeAspect="1" noChangeArrowheads="1"/>
                    </pic:cNvPicPr>
                  </pic:nvPicPr>
                  <pic:blipFill>
                    <a:blip r:embed="rId2258">
                      <a:extLst>
                        <a:ext uri="{28A0092B-C50C-407E-A947-70E740481C1C}">
                          <a14:useLocalDpi xmlns:a14="http://schemas.microsoft.com/office/drawing/2010/main" val="0"/>
                        </a:ext>
                      </a:extLst>
                    </a:blip>
                    <a:srcRect/>
                    <a:stretch>
                      <a:fillRect/>
                    </a:stretch>
                  </pic:blipFill>
                  <pic:spPr bwMode="auto">
                    <a:xfrm>
                      <a:off x="0" y="0"/>
                      <a:ext cx="5561330" cy="272288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wrote a series on “</w:t>
      </w:r>
      <w:hyperlink r:id="rId2259" w:history="1">
        <w:r w:rsidRPr="005165AA">
          <w:rPr>
            <w:rFonts w:ascii="inherit" w:eastAsia="Times New Roman" w:hAnsi="inherit" w:cs="Helvetica"/>
            <w:color w:val="1982D1"/>
            <w:sz w:val="23"/>
            <w:szCs w:val="23"/>
            <w:u w:val="single"/>
            <w:bdr w:val="none" w:sz="0" w:space="0" w:color="auto" w:frame="1"/>
          </w:rPr>
          <w:t>The Autosomal Me</w:t>
        </w:r>
      </w:hyperlink>
      <w:r w:rsidRPr="005165AA">
        <w:rPr>
          <w:rFonts w:ascii="inherit" w:eastAsia="Times New Roman" w:hAnsi="inherit" w:cs="Helvetica"/>
          <w:color w:val="373737"/>
          <w:sz w:val="23"/>
          <w:szCs w:val="23"/>
        </w:rPr>
        <w:t>” which describes in detail how to utilize your Autosomal results.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now you’re convinced.  You want to see who you match and meet those new cousins just waiting.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Summary – Who Can Test For What???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Just to be sure we all understand, here’s a handy chart that summarizes who can test for what at </w:t>
      </w:r>
      <w:hyperlink r:id="rId226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what you discover!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296670"/>
            <wp:effectExtent l="0" t="0" r="1270" b="0"/>
            <wp:docPr id="624" name="Picture 624" descr="who can test">
              <a:hlinkClick xmlns:a="http://schemas.openxmlformats.org/drawingml/2006/main" r:id="rId2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who can test">
                      <a:hlinkClick r:id="rId2261"/>
                    </pic:cNvPr>
                    <pic:cNvPicPr>
                      <a:picLocks noChangeAspect="1" noChangeArrowheads="1"/>
                    </pic:cNvPicPr>
                  </pic:nvPicPr>
                  <pic:blipFill>
                    <a:blip r:embed="rId2262">
                      <a:extLst>
                        <a:ext uri="{28A0092B-C50C-407E-A947-70E740481C1C}">
                          <a14:useLocalDpi xmlns:a14="http://schemas.microsoft.com/office/drawing/2010/main" val="0"/>
                        </a:ext>
                      </a:extLst>
                    </a:blip>
                    <a:srcRect/>
                    <a:stretch>
                      <a:fillRect/>
                    </a:stretch>
                  </pic:blipFill>
                  <pic:spPr bwMode="auto">
                    <a:xfrm>
                      <a:off x="0" y="0"/>
                      <a:ext cx="5561330" cy="129667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 xml:space="preserve">What </w:t>
      </w:r>
      <w:proofErr w:type="gramStart"/>
      <w:r w:rsidRPr="005165AA">
        <w:rPr>
          <w:rFonts w:ascii="inherit" w:eastAsia="Times New Roman" w:hAnsi="inherit" w:cs="Helvetica"/>
          <w:b/>
          <w:bCs/>
          <w:color w:val="373737"/>
          <w:sz w:val="23"/>
          <w:szCs w:val="23"/>
          <w:bdr w:val="none" w:sz="0" w:space="0" w:color="auto" w:frame="1"/>
        </w:rPr>
        <w:t>About</w:t>
      </w:r>
      <w:proofErr w:type="gramEnd"/>
      <w:r w:rsidRPr="005165AA">
        <w:rPr>
          <w:rFonts w:ascii="inherit" w:eastAsia="Times New Roman" w:hAnsi="inherit" w:cs="Helvetica"/>
          <w:b/>
          <w:bCs/>
          <w:color w:val="373737"/>
          <w:sz w:val="23"/>
          <w:szCs w:val="23"/>
          <w:bdr w:val="none" w:sz="0" w:space="0" w:color="auto" w:frame="1"/>
        </w:rPr>
        <w:t xml:space="preserve"> The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may wonder why I recommend </w:t>
      </w:r>
      <w:hyperlink r:id="rId226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 testing.  It’s simple.  They are the only DNA testing company that offers the full range of tests and tools needed by genetic genealogists.  They are the oldest company and have the largest data base, in addition to tools that facilitate </w:t>
      </w:r>
      <w:hyperlink r:id="rId2264" w:history="1">
        <w:r w:rsidRPr="005165AA">
          <w:rPr>
            <w:rFonts w:ascii="inherit" w:eastAsia="Times New Roman" w:hAnsi="inherit" w:cs="Helvetica"/>
            <w:color w:val="1982D1"/>
            <w:sz w:val="23"/>
            <w:szCs w:val="23"/>
            <w:u w:val="single"/>
            <w:bdr w:val="none" w:sz="0" w:space="0" w:color="auto" w:frame="1"/>
          </w:rPr>
          <w:t>using multiple types of test results together</w:t>
        </w:r>
      </w:hyperlink>
      <w:r w:rsidRPr="005165AA">
        <w:rPr>
          <w:rFonts w:ascii="inherit" w:eastAsia="Times New Roman" w:hAnsi="inherit" w:cs="Helvetica"/>
          <w:color w:val="373737"/>
          <w:sz w:val="23"/>
          <w:szCs w:val="23"/>
        </w:rPr>
        <w:t>.  </w:t>
      </w:r>
      <w:hyperlink r:id="rId226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has been wonderful to work with, sponsors free surname, haplogroup, geographic and special interest projects and are infinitely patient and extremely helpful.  They are also a </w:t>
      </w:r>
      <w:hyperlink r:id="rId2266" w:history="1">
        <w:r w:rsidRPr="005165AA">
          <w:rPr>
            <w:rFonts w:ascii="inherit" w:eastAsia="Times New Roman" w:hAnsi="inherit" w:cs="Helvetica"/>
            <w:color w:val="1982D1"/>
            <w:sz w:val="23"/>
            <w:szCs w:val="23"/>
            <w:u w:val="single"/>
            <w:bdr w:val="none" w:sz="0" w:space="0" w:color="auto" w:frame="1"/>
          </w:rPr>
          <w:t>partner to the National Geographic Society</w:t>
        </w:r>
      </w:hyperlink>
      <w:r w:rsidRPr="005165AA">
        <w:rPr>
          <w:rFonts w:ascii="inherit" w:eastAsia="Times New Roman" w:hAnsi="inherit" w:cs="Helvetica"/>
          <w:color w:val="373737"/>
          <w:sz w:val="23"/>
          <w:szCs w:val="23"/>
        </w:rPr>
        <w:t> and participants from the </w:t>
      </w:r>
      <w:hyperlink r:id="rId2267" w:history="1">
        <w:r w:rsidRPr="005165AA">
          <w:rPr>
            <w:rFonts w:ascii="inherit" w:eastAsia="Times New Roman" w:hAnsi="inherit" w:cs="Helvetica"/>
            <w:color w:val="1982D1"/>
            <w:sz w:val="23"/>
            <w:szCs w:val="23"/>
            <w:u w:val="single"/>
            <w:bdr w:val="none" w:sz="0" w:space="0" w:color="auto" w:frame="1"/>
          </w:rPr>
          <w:t>Genographic project</w:t>
        </w:r>
      </w:hyperlink>
      <w:r w:rsidRPr="005165AA">
        <w:rPr>
          <w:rFonts w:ascii="inherit" w:eastAsia="Times New Roman" w:hAnsi="inherit" w:cs="Helvetica"/>
          <w:color w:val="373737"/>
          <w:sz w:val="23"/>
          <w:szCs w:val="23"/>
        </w:rPr>
        <w:t> can transfer results into the Family Tree DNA database for free.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Testing is done at </w:t>
      </w:r>
      <w:hyperlink r:id="rId226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using a cheek swab that looks like a Q-tip.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752465"/>
            <wp:effectExtent l="0" t="0" r="1270" b="635"/>
            <wp:docPr id="623" name="Picture 623" descr="swab kit">
              <a:hlinkClick xmlns:a="http://schemas.openxmlformats.org/drawingml/2006/main" r:id="rId2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swab kit">
                      <a:hlinkClick r:id="rId2269"/>
                    </pic:cNvPr>
                    <pic:cNvPicPr>
                      <a:picLocks noChangeAspect="1" noChangeArrowheads="1"/>
                    </pic:cNvPicPr>
                  </pic:nvPicPr>
                  <pic:blipFill>
                    <a:blip r:embed="rId2270">
                      <a:extLst>
                        <a:ext uri="{28A0092B-C50C-407E-A947-70E740481C1C}">
                          <a14:useLocalDpi xmlns:a14="http://schemas.microsoft.com/office/drawing/2010/main" val="0"/>
                        </a:ext>
                      </a:extLst>
                    </a:blip>
                    <a:srcRect/>
                    <a:stretch>
                      <a:fillRect/>
                    </a:stretch>
                  </pic:blipFill>
                  <pic:spPr bwMode="auto">
                    <a:xfrm>
                      <a:off x="0" y="0"/>
                      <a:ext cx="5561330" cy="57524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test kit is shown above.  Just swab the inside of your cheek, put the swab back in the vial and mail back to the lab.  It’s that easy.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see someone collecting a sample from receiving the envelope in the mail to mailing it off again, click here </w:t>
      </w:r>
      <w:hyperlink r:id="rId2271" w:history="1">
        <w:r w:rsidRPr="005165AA">
          <w:rPr>
            <w:rFonts w:ascii="inherit" w:eastAsia="Times New Roman" w:hAnsi="inherit" w:cs="Helvetica"/>
            <w:color w:val="1982D1"/>
            <w:sz w:val="23"/>
            <w:szCs w:val="23"/>
            <w:u w:val="single"/>
            <w:bdr w:val="none" w:sz="0" w:space="0" w:color="auto" w:frame="1"/>
          </w:rPr>
          <w:t>http://www.davedorsey.com/dna.html</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Receiving your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you receive your Y-line or mitochondrial results at </w:t>
      </w:r>
      <w:hyperlink r:id="rId227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on your personal page, please consider our </w:t>
      </w:r>
      <w:hyperlink r:id="rId2273" w:history="1">
        <w:r w:rsidRPr="005165AA">
          <w:rPr>
            <w:rFonts w:ascii="inherit" w:eastAsia="Times New Roman" w:hAnsi="inherit" w:cs="Helvetica"/>
            <w:color w:val="1982D1"/>
            <w:sz w:val="23"/>
            <w:szCs w:val="23"/>
            <w:u w:val="single"/>
            <w:bdr w:val="none" w:sz="0" w:space="0" w:color="auto" w:frame="1"/>
          </w:rPr>
          <w:t>Y-Line or Mitochondrial DNA Personal DNA Reports</w:t>
        </w:r>
      </w:hyperlink>
      <w:r w:rsidRPr="005165AA">
        <w:rPr>
          <w:rFonts w:ascii="inherit" w:eastAsia="Times New Roman" w:hAnsi="inherit" w:cs="Helvetica"/>
          <w:color w:val="373737"/>
          <w:sz w:val="23"/>
          <w:szCs w:val="23"/>
        </w:rPr>
        <w:t>.   </w:t>
      </w:r>
      <w:hyperlink r:id="rId227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customers who have minimally tested at 37 markers for the Y-line or the mtDNAPlus for mitochondrial can also order their reports directly through Family Tree DNA on their personal page.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you discover from your own DNA will be priceless – and there is no other way to make these discoveries other than DNA testing.  Your DNA results are notes in bottles that have sailed over time from your ancestor to you.  Begin your adventure today, open that bottle and see what secrets your ancestors sent!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 sure to sign up for the </w:t>
      </w:r>
      <w:hyperlink r:id="rId2275" w:history="1">
        <w:r w:rsidRPr="005165AA">
          <w:rPr>
            <w:rFonts w:ascii="inherit" w:eastAsia="Times New Roman" w:hAnsi="inherit" w:cs="Helvetica"/>
            <w:color w:val="1982D1"/>
            <w:sz w:val="23"/>
            <w:szCs w:val="23"/>
            <w:u w:val="single"/>
            <w:bdr w:val="none" w:sz="0" w:space="0" w:color="auto" w:frame="1"/>
          </w:rPr>
          <w:t>www.dna-explained.com</w:t>
        </w:r>
      </w:hyperlink>
      <w:r w:rsidRPr="005165AA">
        <w:rPr>
          <w:rFonts w:ascii="inherit" w:eastAsia="Times New Roman" w:hAnsi="inherit" w:cs="Helvetica"/>
          <w:color w:val="373737"/>
          <w:sz w:val="23"/>
          <w:szCs w:val="23"/>
        </w:rPr>
        <w:t> blog to keep current with genetic genealogy.  There is great introductory and educational material there as well, and it’s free.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Happy ancestor hunting!!!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Graphics courtesy of Roberta, Family Tree DNA, </w:t>
      </w:r>
      <w:hyperlink r:id="rId2276" w:history="1">
        <w:r w:rsidRPr="005165AA">
          <w:rPr>
            <w:rFonts w:ascii="inherit" w:eastAsia="Times New Roman" w:hAnsi="inherit" w:cs="Helvetica"/>
            <w:color w:val="1982D1"/>
            <w:sz w:val="23"/>
            <w:szCs w:val="23"/>
            <w:u w:val="single"/>
            <w:bdr w:val="none" w:sz="0" w:space="0" w:color="auto" w:frame="1"/>
          </w:rPr>
          <w:t>www.familytreedna.com</w:t>
        </w:r>
      </w:hyperlink>
      <w:r w:rsidRPr="005165AA">
        <w:rPr>
          <w:rFonts w:ascii="inherit" w:eastAsia="Times New Roman" w:hAnsi="inherit" w:cs="Helvetica"/>
          <w:color w:val="373737"/>
          <w:sz w:val="23"/>
          <w:szCs w:val="23"/>
        </w:rPr>
        <w:t> and the </w:t>
      </w:r>
      <w:hyperlink r:id="rId2277" w:history="1">
        <w:r w:rsidRPr="005165AA">
          <w:rPr>
            <w:rFonts w:ascii="inherit" w:eastAsia="Times New Roman" w:hAnsi="inherit" w:cs="Helvetica"/>
            <w:color w:val="1982D1"/>
            <w:sz w:val="23"/>
            <w:szCs w:val="23"/>
            <w:u w:val="single"/>
            <w:bdr w:val="none" w:sz="0" w:space="0" w:color="auto" w:frame="1"/>
          </w:rPr>
          <w:t>ISOGG</w:t>
        </w:r>
      </w:hyperlink>
      <w:r w:rsidRPr="005165AA">
        <w:rPr>
          <w:rFonts w:ascii="inherit" w:eastAsia="Times New Roman" w:hAnsi="inherit" w:cs="Helvetica"/>
          <w:color w:val="373737"/>
          <w:sz w:val="23"/>
          <w:szCs w:val="23"/>
        </w:rPr>
        <w:t>wiki at </w:t>
      </w:r>
      <w:hyperlink r:id="rId2278" w:history="1">
        <w:r w:rsidRPr="005165AA">
          <w:rPr>
            <w:rFonts w:ascii="inherit" w:eastAsia="Times New Roman" w:hAnsi="inherit" w:cs="Helvetica"/>
            <w:color w:val="1982D1"/>
            <w:sz w:val="23"/>
            <w:szCs w:val="23"/>
            <w:u w:val="single"/>
            <w:bdr w:val="none" w:sz="0" w:space="0" w:color="auto" w:frame="1"/>
          </w:rPr>
          <w:t>http://www.isogg.org/wiki/Wiki_Welcome_Page</w:t>
        </w:r>
      </w:hyperlink>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Copyright 2002-2013, DNAeXplain, all rights reserved.</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7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27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7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280"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281" w:tooltip="View all posts in Basics" w:history="1">
        <w:r w:rsidRPr="005165AA">
          <w:rPr>
            <w:rFonts w:ascii="inherit" w:eastAsia="Times New Roman" w:hAnsi="inherit" w:cs="Helvetica"/>
            <w:b/>
            <w:bCs/>
            <w:color w:val="1982D1"/>
            <w:sz w:val="18"/>
            <w:szCs w:val="18"/>
            <w:u w:val="single"/>
            <w:bdr w:val="none" w:sz="0" w:space="0" w:color="auto" w:frame="1"/>
          </w:rPr>
          <w:t>Basics</w:t>
        </w:r>
      </w:hyperlink>
      <w:r w:rsidRPr="005165AA">
        <w:rPr>
          <w:rFonts w:ascii="inherit" w:eastAsia="Times New Roman" w:hAnsi="inherit" w:cs="Helvetica"/>
          <w:color w:val="373737"/>
          <w:sz w:val="18"/>
          <w:szCs w:val="18"/>
          <w:bdr w:val="none" w:sz="0" w:space="0" w:color="auto" w:frame="1"/>
        </w:rPr>
        <w:t>, </w:t>
      </w:r>
      <w:hyperlink r:id="rId2282"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2283"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2284"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2285" w:tooltip="View all posts in Non-Parental Events" w:history="1">
        <w:r w:rsidRPr="005165AA">
          <w:rPr>
            <w:rFonts w:ascii="inherit" w:eastAsia="Times New Roman" w:hAnsi="inherit" w:cs="Helvetica"/>
            <w:b/>
            <w:bCs/>
            <w:color w:val="1982D1"/>
            <w:sz w:val="18"/>
            <w:szCs w:val="18"/>
            <w:u w:val="single"/>
            <w:bdr w:val="none" w:sz="0" w:space="0" w:color="auto" w:frame="1"/>
          </w:rPr>
          <w:t>Non-Parental Events</w:t>
        </w:r>
      </w:hyperlink>
      <w:r w:rsidRPr="005165AA">
        <w:rPr>
          <w:rFonts w:ascii="inherit" w:eastAsia="Times New Roman" w:hAnsi="inherit" w:cs="Helvetica"/>
          <w:color w:val="373737"/>
          <w:sz w:val="18"/>
          <w:szCs w:val="18"/>
          <w:bdr w:val="none" w:sz="0" w:space="0" w:color="auto" w:frame="1"/>
        </w:rPr>
        <w:t>, </w:t>
      </w:r>
      <w:hyperlink r:id="rId2286"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w:t>
      </w:r>
      <w:hyperlink r:id="rId2287"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2288" w:anchor="comments" w:tooltip="Comment on DNA Testing for Genealogy 101" w:history="1">
        <w:r w:rsidRPr="005165AA">
          <w:rPr>
            <w:rFonts w:ascii="inherit" w:eastAsia="Times New Roman" w:hAnsi="inherit" w:cs="Helvetica"/>
            <w:b/>
            <w:bCs/>
            <w:color w:val="1982D1"/>
            <w:sz w:val="18"/>
            <w:szCs w:val="18"/>
            <w:u w:val="single"/>
            <w:bdr w:val="none" w:sz="0" w:space="0" w:color="auto" w:frame="1"/>
          </w:rPr>
          <w:t>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289" w:history="1">
        <w:r w:rsidR="005165AA" w:rsidRPr="005165AA">
          <w:rPr>
            <w:rFonts w:ascii="inherit" w:eastAsia="Times New Roman" w:hAnsi="inherit" w:cs="Helvetica"/>
            <w:b/>
            <w:bCs/>
            <w:color w:val="222222"/>
            <w:kern w:val="36"/>
            <w:sz w:val="39"/>
            <w:szCs w:val="39"/>
            <w:u w:val="single"/>
            <w:bdr w:val="none" w:sz="0" w:space="0" w:color="auto" w:frame="1"/>
          </w:rPr>
          <w:t>23andMe Patents Technology for Designer Babies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290" w:tooltip="4:13 pm" w:history="1">
        <w:r w:rsidRPr="005165AA">
          <w:rPr>
            <w:rFonts w:ascii="inherit" w:eastAsia="Times New Roman" w:hAnsi="inherit" w:cs="Helvetica"/>
            <w:b/>
            <w:bCs/>
            <w:color w:val="1982D1"/>
            <w:sz w:val="18"/>
            <w:szCs w:val="18"/>
            <w:u w:val="single"/>
            <w:bdr w:val="none" w:sz="0" w:space="0" w:color="auto" w:frame="1"/>
          </w:rPr>
          <w:t>October 5,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291" w:anchor="comments" w:tooltip="Comment on 23andMe Patents Technology for Designer Babies" w:history="1">
        <w:r w:rsidR="005165AA" w:rsidRPr="005165AA">
          <w:rPr>
            <w:rFonts w:ascii="inherit" w:eastAsia="Times New Roman" w:hAnsi="inherit" w:cs="Helvetica"/>
            <w:color w:val="666666"/>
            <w:sz w:val="20"/>
            <w:szCs w:val="20"/>
            <w:u w:val="single"/>
            <w:bdr w:val="none" w:sz="0" w:space="0" w:color="auto" w:frame="1"/>
            <w:shd w:val="clear" w:color="auto" w:fill="EEEEEE"/>
          </w:rPr>
          <w:t>57</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try very hard to stay away from politics, religion and ethical discussions.  My Hoosier farmer Dad used to say opinions about those topics are like a certain body part, everyone has one and they all stink.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however, I’m going to violate my own rule because willingly or not, by own DNA has been drug into this arena – without my direct knowledge – and so has yours if you have tested with 23andMe.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has patented the technology for making designer babies, but has stated that they don’t intend to use it.  If you’re scratching your head about now, so was I. </w:t>
      </w:r>
      <w:r w:rsidRPr="005165AA">
        <w:rPr>
          <w:rFonts w:ascii="inherit" w:eastAsia="Times New Roman" w:hAnsi="inherit" w:cs="Helvetica"/>
          <w:noProof/>
          <w:color w:val="1982D1"/>
          <w:sz w:val="23"/>
          <w:szCs w:val="23"/>
          <w:bdr w:val="none" w:sz="0" w:space="0" w:color="auto" w:frame="1"/>
        </w:rPr>
        <w:drawing>
          <wp:inline distT="0" distB="0" distL="0" distR="0">
            <wp:extent cx="1426210" cy="1426210"/>
            <wp:effectExtent l="0" t="0" r="2540" b="2540"/>
            <wp:docPr id="622" name="Picture 622" descr="scratching head">
              <a:hlinkClick xmlns:a="http://schemas.openxmlformats.org/drawingml/2006/main" r:id="rId2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scratching head">
                      <a:hlinkClick r:id="rId2292"/>
                    </pic:cNvPr>
                    <pic:cNvPicPr>
                      <a:picLocks noChangeAspect="1" noChangeArrowheads="1"/>
                    </pic:cNvPicPr>
                  </pic:nvPicPr>
                  <pic:blipFill>
                    <a:blip r:embed="rId2293">
                      <a:extLst>
                        <a:ext uri="{28A0092B-C50C-407E-A947-70E740481C1C}">
                          <a14:useLocalDpi xmlns:a14="http://schemas.microsoft.com/office/drawing/2010/main" val="0"/>
                        </a:ext>
                      </a:extLst>
                    </a:blip>
                    <a:srcRect/>
                    <a:stretch>
                      <a:fillRect/>
                    </a:stretch>
                  </pic:blipFill>
                  <pic:spPr bwMode="auto">
                    <a:xfrm>
                      <a:off x="0" y="0"/>
                      <a:ext cx="1426210" cy="14262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w:t>
      </w:r>
      <w:hyperlink r:id="rId2294" w:history="1">
        <w:r w:rsidRPr="005165AA">
          <w:rPr>
            <w:rFonts w:ascii="inherit" w:eastAsia="Times New Roman" w:hAnsi="inherit" w:cs="Helvetica"/>
            <w:color w:val="1982D1"/>
            <w:sz w:val="23"/>
            <w:szCs w:val="23"/>
            <w:u w:val="single"/>
            <w:bdr w:val="none" w:sz="0" w:space="0" w:color="auto" w:frame="1"/>
          </w:rPr>
          <w:t>Fox News article</w:t>
        </w:r>
      </w:hyperlink>
      <w:r w:rsidRPr="005165AA">
        <w:rPr>
          <w:rFonts w:ascii="inherit" w:eastAsia="Times New Roman" w:hAnsi="inherit" w:cs="Helvetica"/>
          <w:color w:val="373737"/>
          <w:sz w:val="23"/>
          <w:szCs w:val="23"/>
        </w:rPr>
        <w:t> explains about 23andMe’s patent application and recent approval.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also report that 23andMe claims they have no plan to implement this system, confirmed by a quote from 23andMe.  If you’re thinking that makes no sense at all, you’re not alone.  Kind of reminds me of an alcoholic purchasing alcohol but claiming they have no intention of drinking it, a pedophile purchasing kiddie porn and claiming they have no intention of viewing it, a burglar caught with burglary tools and claiming they aren’t going to use them or maybe in a less sinister vein, a cat chasing a mouse and claiming they have no intention of catching it.  Yeah, right.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 article in </w:t>
      </w:r>
      <w:hyperlink r:id="rId2295" w:history="1">
        <w:r w:rsidRPr="005165AA">
          <w:rPr>
            <w:rFonts w:ascii="inherit" w:eastAsia="Times New Roman" w:hAnsi="inherit" w:cs="Helvetica"/>
            <w:color w:val="1982D1"/>
            <w:sz w:val="23"/>
            <w:szCs w:val="23"/>
            <w:u w:val="single"/>
            <w:bdr w:val="none" w:sz="0" w:space="0" w:color="auto" w:frame="1"/>
          </w:rPr>
          <w:t>Genetics in Medicine</w:t>
        </w:r>
      </w:hyperlink>
      <w:r w:rsidRPr="005165AA">
        <w:rPr>
          <w:rFonts w:ascii="inherit" w:eastAsia="Times New Roman" w:hAnsi="inherit" w:cs="Helvetica"/>
          <w:color w:val="373737"/>
          <w:sz w:val="23"/>
          <w:szCs w:val="23"/>
        </w:rPr>
        <w:t> elaborates further.  This article explains how the designer baby process takes place.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“Taken out of “patentese,” what 23andMe is claiming is a method by which prospective donors of ova and/or sperm may be selected so as to increase the likelihood of producing a human baby with characteristics desired by the prospective parents, the selection being based on a computerized comparison of the genotypic data of the egg provider with that of the sperm provider.”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Clearly, very few people would have an issue with this technology if it were utilized to only deselect mixtures which would produce children with serious genetic diseases for at-risk couples.  However, utilizing this technique to produce designer children based on the whim of their parents could be another matter altogether, and </w:t>
      </w:r>
      <w:proofErr w:type="gramStart"/>
      <w:r w:rsidRPr="005165AA">
        <w:rPr>
          <w:rFonts w:ascii="inherit" w:eastAsia="Times New Roman" w:hAnsi="inherit" w:cs="Helvetica"/>
          <w:color w:val="373737"/>
          <w:sz w:val="23"/>
          <w:szCs w:val="23"/>
        </w:rPr>
        <w:t>to</w:t>
      </w:r>
      <w:proofErr w:type="gramEnd"/>
      <w:r w:rsidRPr="005165AA">
        <w:rPr>
          <w:rFonts w:ascii="inherit" w:eastAsia="Times New Roman" w:hAnsi="inherit" w:cs="Helvetica"/>
          <w:color w:val="373737"/>
          <w:sz w:val="23"/>
          <w:szCs w:val="23"/>
        </w:rPr>
        <w:t xml:space="preserve"> many people, crosses the murky line of what is and is not appropriate or acceptable, for whatever reason.  It’s not my intention here to debate the ethics of this technology or technique.  I can’t help but think, however, of the Chinese today who have a “</w:t>
      </w:r>
      <w:hyperlink r:id="rId2296" w:history="1">
        <w:r w:rsidRPr="005165AA">
          <w:rPr>
            <w:rFonts w:ascii="inherit" w:eastAsia="Times New Roman" w:hAnsi="inherit" w:cs="Helvetica"/>
            <w:color w:val="1982D1"/>
            <w:sz w:val="23"/>
            <w:szCs w:val="23"/>
            <w:u w:val="single"/>
            <w:bdr w:val="none" w:sz="0" w:space="0" w:color="auto" w:frame="1"/>
          </w:rPr>
          <w:t>one child policy</w:t>
        </w:r>
      </w:hyperlink>
      <w:r w:rsidRPr="005165AA">
        <w:rPr>
          <w:rFonts w:ascii="inherit" w:eastAsia="Times New Roman" w:hAnsi="inherit" w:cs="Helvetica"/>
          <w:color w:val="373737"/>
          <w:sz w:val="23"/>
          <w:szCs w:val="23"/>
        </w:rPr>
        <w:t>,” only allowing one child per family which has led to sex selection in an attempt for families to assure that one child is a male.  Worse yet, I’m reminded of Hitler’s horrific genocide, </w:t>
      </w:r>
      <w:hyperlink r:id="rId2297" w:history="1">
        <w:r w:rsidRPr="005165AA">
          <w:rPr>
            <w:rFonts w:ascii="inherit" w:eastAsia="Times New Roman" w:hAnsi="inherit" w:cs="Helvetica"/>
            <w:color w:val="1982D1"/>
            <w:sz w:val="23"/>
            <w:szCs w:val="23"/>
            <w:u w:val="single"/>
            <w:bdr w:val="none" w:sz="0" w:space="0" w:color="auto" w:frame="1"/>
          </w:rPr>
          <w:t>the Holocaust</w:t>
        </w:r>
      </w:hyperlink>
      <w:r w:rsidRPr="005165AA">
        <w:rPr>
          <w:rFonts w:ascii="inherit" w:eastAsia="Times New Roman" w:hAnsi="inherit" w:cs="Helvetica"/>
          <w:color w:val="373737"/>
          <w:sz w:val="23"/>
          <w:szCs w:val="23"/>
        </w:rPr>
        <w:t>, based on, in part, physical traits.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does 23andMe themselves have to say about this?  On their May 28</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2012 </w:t>
      </w:r>
      <w:hyperlink r:id="rId2298" w:history="1">
        <w:r w:rsidRPr="005165AA">
          <w:rPr>
            <w:rFonts w:ascii="inherit" w:eastAsia="Times New Roman" w:hAnsi="inherit" w:cs="Helvetica"/>
            <w:color w:val="1982D1"/>
            <w:sz w:val="23"/>
            <w:szCs w:val="23"/>
            <w:u w:val="single"/>
            <w:bdr w:val="none" w:sz="0" w:space="0" w:color="auto" w:frame="1"/>
          </w:rPr>
          <w:t>blog</w:t>
        </w:r>
      </w:hyperlink>
      <w:r w:rsidRPr="005165AA">
        <w:rPr>
          <w:rFonts w:ascii="inherit" w:eastAsia="Times New Roman" w:hAnsi="inherit" w:cs="Helvetica"/>
          <w:color w:val="373737"/>
          <w:sz w:val="23"/>
          <w:szCs w:val="23"/>
        </w:rPr>
        <w:t>, they announced their Parkinson’s patent.  In that announcement they stated that they “have a research arm with more than 20 scientists dedicated to making meaningful discoveries that will improve the lives of all of us.”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October 1, 2013, their </w:t>
      </w:r>
      <w:hyperlink r:id="rId2299" w:history="1">
        <w:r w:rsidRPr="005165AA">
          <w:rPr>
            <w:rFonts w:ascii="inherit" w:eastAsia="Times New Roman" w:hAnsi="inherit" w:cs="Helvetica"/>
            <w:color w:val="1982D1"/>
            <w:sz w:val="23"/>
            <w:szCs w:val="23"/>
            <w:u w:val="single"/>
            <w:bdr w:val="none" w:sz="0" w:space="0" w:color="auto" w:frame="1"/>
          </w:rPr>
          <w:t>blog announced their second patent</w:t>
        </w:r>
      </w:hyperlink>
      <w:r w:rsidRPr="005165AA">
        <w:rPr>
          <w:rFonts w:ascii="inherit" w:eastAsia="Times New Roman" w:hAnsi="inherit" w:cs="Helvetica"/>
          <w:color w:val="373737"/>
          <w:sz w:val="23"/>
          <w:szCs w:val="23"/>
        </w:rPr>
        <w:t>, the “designer baby” patent and states the following: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“Last week, 23andMe was awarded a patent for which we applied more than five years ago, and which relates to one of the tools we offer individuals as part of their genetic exploration. The tool — </w:t>
      </w:r>
      <w:hyperlink r:id="rId2300" w:tgtFrame="_blank" w:history="1">
        <w:r w:rsidRPr="005165AA">
          <w:rPr>
            <w:rFonts w:ascii="inherit" w:eastAsia="Times New Roman" w:hAnsi="inherit" w:cs="Helvetica"/>
            <w:i/>
            <w:iCs/>
            <w:color w:val="1982D1"/>
            <w:sz w:val="23"/>
            <w:szCs w:val="23"/>
            <w:u w:val="single"/>
            <w:bdr w:val="none" w:sz="0" w:space="0" w:color="auto" w:frame="1"/>
          </w:rPr>
          <w:t>Family Traits Inheritance Calculator</w:t>
        </w:r>
        <w:r w:rsidRPr="005165AA">
          <w:rPr>
            <w:rFonts w:ascii="inherit" w:eastAsia="Times New Roman" w:hAnsi="inherit" w:cs="Helvetica"/>
            <w:i/>
            <w:iCs/>
            <w:color w:val="1982D1"/>
            <w:sz w:val="23"/>
            <w:szCs w:val="23"/>
            <w:bdr w:val="none" w:sz="0" w:space="0" w:color="auto" w:frame="1"/>
          </w:rPr>
          <w:t> </w:t>
        </w:r>
      </w:hyperlink>
      <w:r w:rsidRPr="005165AA">
        <w:rPr>
          <w:rFonts w:ascii="inherit" w:eastAsia="Times New Roman" w:hAnsi="inherit" w:cs="Helvetica"/>
          <w:i/>
          <w:iCs/>
          <w:color w:val="373737"/>
          <w:sz w:val="23"/>
          <w:szCs w:val="23"/>
          <w:bdr w:val="none" w:sz="0" w:space="0" w:color="auto" w:frame="1"/>
        </w:rPr>
        <w:t>— offers an engaging way for you and your partner to see what kind of traits your child might inherit from you. The Family Trait Inheritance Calculator has also been part of our service since 2009 and is used by our customers as a fun way to look at such things as what eye color their child might have or if their child will be able to perceive bitter taste or be lactose intolerant. The tool offers people an enjoyable way to dip their toes into genetics.”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 look at 23andMe’s Family Inheritance Calculator.  The categories reported are bitter taste perception, lactose intolerance, earwax, eye color, muscle performance and alcohol flush reaction.  Certainly, this looks innocuous enough.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Utilizing a screen shot from two family members, the first column displays the child’s genes, the second, one parent’s, and the final column predicts the resulting outcome of that trait in the child.  In this case, the child has brown eyes, wet earwax, doesn’t run and has no alcohol flush reaction.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817745"/>
            <wp:effectExtent l="0" t="0" r="1270" b="1905"/>
            <wp:docPr id="621" name="Picture 621" descr="23andMefamilytraits">
              <a:hlinkClick xmlns:a="http://schemas.openxmlformats.org/drawingml/2006/main" r:id="rId2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23andMefamilytraits">
                      <a:hlinkClick r:id="rId2301"/>
                    </pic:cNvPr>
                    <pic:cNvPicPr>
                      <a:picLocks noChangeAspect="1" noChangeArrowheads="1"/>
                    </pic:cNvPicPr>
                  </pic:nvPicPr>
                  <pic:blipFill>
                    <a:blip r:embed="rId2302">
                      <a:extLst>
                        <a:ext uri="{28A0092B-C50C-407E-A947-70E740481C1C}">
                          <a14:useLocalDpi xmlns:a14="http://schemas.microsoft.com/office/drawing/2010/main" val="0"/>
                        </a:ext>
                      </a:extLst>
                    </a:blip>
                    <a:srcRect/>
                    <a:stretch>
                      <a:fillRect/>
                    </a:stretch>
                  </pic:blipFill>
                  <pic:spPr bwMode="auto">
                    <a:xfrm>
                      <a:off x="0" y="0"/>
                      <a:ext cx="5561330" cy="48177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if you’ve been dangling your toes in the water and thought you were just having fun, well, there might be something much more sinister under the water, depending on your perspective and your toes, well, they might just be bait.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final paragraph in the Genetics in Medicine article sums this situation up quite well.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“What makes this case even more surprising is the fact that 23andMe is no stranger to controversy regarding its patenting activities. In the days following its May 2012 announcement on the company blog that it was to be granted a US patent for a test for propensity to develop Parkinson disease, the blog was filled with reactions of upset customers, the providers of the genetic and phenotypic data which constitutes 23andMe’s biobank. Since 23andMe is a commercial entity, clearly intended to bring profit to its investors at some stage at least, its attempts to seek patents are not surprising. Moreover, such attempts are not inherently problematic. However, for a company that invites audience participation, and so needs customers and their goodwill to maintain and expand its most valuable asset, i.e., its biobank, it is surprising that, following the uproar that greeted the announcement of its Parkinson disease patent, 23andMe has pursued this patent with no apparent public discussion. For instance, do the consumers who have also allowed 23andMe to use their genotypic data for the research conducted by the company agree with the use of their information for the purpose of developing a method for gamete donor selection? Public trust is central to the continuing success of human genetics research in general and biobank-based research in particular. We urge maximal transparency by all engaged in human genetics research.”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Customers are the Biobank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Herein lies the problem.  I’m one of those consumers and I had no idea whatsoever that this research was underway.  That makes it clandestine at worst and certainly not transparent at best.  My DNA, along with all of their other clients who constitute their “biobank” was used for this research which has now been patented in the form of “designer baby” technology.  I’m not going to say publicly whether I’m in favor of or opposed to designer babies, per se, but I’m going to say that I’m extremely uncomfortable discovering that this is what was being done with my DNA.  I’m not happy – really not happy.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When I purchased my DNA test at 23andMe, it was for genealogy, although I have clearly benefitted from the health traits aspects too.  I have been a willing participant in several surveys, including the ones about Parkinsons.  My mother had Parkinsons, at least we think she did, </w:t>
      </w:r>
      <w:proofErr w:type="gramStart"/>
      <w:r w:rsidRPr="005165AA">
        <w:rPr>
          <w:rFonts w:ascii="inherit" w:eastAsia="Times New Roman" w:hAnsi="inherit" w:cs="Helvetica"/>
          <w:color w:val="373737"/>
          <w:sz w:val="23"/>
          <w:szCs w:val="23"/>
        </w:rPr>
        <w:t>as</w:t>
      </w:r>
      <w:proofErr w:type="gramEnd"/>
      <w:r w:rsidRPr="005165AA">
        <w:rPr>
          <w:rFonts w:ascii="inherit" w:eastAsia="Times New Roman" w:hAnsi="inherit" w:cs="Helvetica"/>
          <w:color w:val="373737"/>
          <w:sz w:val="23"/>
          <w:szCs w:val="23"/>
        </w:rPr>
        <w:t xml:space="preserve"> Parkinsons is a diagnosis by excluding other possible diseases.  In other words, there is no test for Parkinson’s disease itself.  My thoughts of course when I’ve taken these surveys about diseases, traits and such is that the research would be utilized in identifying genetic sources and then perhaps treatments or drugs to cure those diseases.  I fully expected the treatments to be patented, but I did not expect the genetic aspects, or the genes themselves, to be patented.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all fairness, I did give consent and I knew that their primary focus is and was medical research.  However, I didn’t expect they would utilize my DNA for this.  I trusted and had confidence in them.  Now I don’t.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Consenting for What?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 link to their </w:t>
      </w:r>
      <w:hyperlink r:id="rId2303" w:history="1">
        <w:r w:rsidRPr="005165AA">
          <w:rPr>
            <w:rFonts w:ascii="inherit" w:eastAsia="Times New Roman" w:hAnsi="inherit" w:cs="Helvetica"/>
            <w:color w:val="1982D1"/>
            <w:sz w:val="23"/>
            <w:szCs w:val="23"/>
            <w:u w:val="single"/>
            <w:bdr w:val="none" w:sz="0" w:space="0" w:color="auto" w:frame="1"/>
          </w:rPr>
          <w:t>consent form</w:t>
        </w:r>
      </w:hyperlink>
      <w:r w:rsidRPr="005165AA">
        <w:rPr>
          <w:rFonts w:ascii="inherit" w:eastAsia="Times New Roman" w:hAnsi="inherit" w:cs="Helvetica"/>
          <w:color w:val="373737"/>
          <w:sz w:val="23"/>
          <w:szCs w:val="23"/>
        </w:rPr>
        <w:t>.  The first paragraph says “23andMe aims to make and support scientific discoveries and publish those discoveries in scientific journals.”  Hey, I’m good with that.  In fact, I applaud it.  A patent is not a scientific journal article.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Looking further, under item 5, under Benefits, it says, </w:t>
      </w:r>
      <w:r w:rsidRPr="005165AA">
        <w:rPr>
          <w:rFonts w:ascii="inherit" w:eastAsia="Times New Roman" w:hAnsi="inherit" w:cs="Helvetica"/>
          <w:i/>
          <w:iCs/>
          <w:color w:val="373737"/>
          <w:sz w:val="23"/>
          <w:szCs w:val="23"/>
          <w:bdr w:val="none" w:sz="0" w:space="0" w:color="auto" w:frame="1"/>
        </w:rPr>
        <w:t>“23andMe may develop intellectual property, including but not limited to patents, copyrights and trademarks, and/or commercialize products or services, directly or indirectly, based on the results of this study, and in such cases you will not receive any compensation.”</w:t>
      </w:r>
      <w:r w:rsidRPr="005165AA">
        <w:rPr>
          <w:rFonts w:ascii="inherit" w:eastAsia="Times New Roman" w:hAnsi="inherit" w:cs="Helvetica"/>
          <w:color w:val="373737"/>
          <w:sz w:val="23"/>
          <w:szCs w:val="23"/>
        </w:rPr>
        <w:t>  I don’t quite understand how that is a benefit to me, at least not directly.  But it does say the word, patent.  It’s just that, well, I expected the patents to be related to disease cures, like cancer and Parkinsons and things like that, not designer babies.  Designer babies clearly have been a priority for them, and they have been working very quietly, too quietly, on this for a long time.  The patent was applied for in 2008.  Discussion about their Parkinsons research is all over their website, but not a peep about their designer baby research.  Why is that?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the Supreme Court </w:t>
      </w:r>
      <w:hyperlink r:id="rId2304" w:history="1">
        <w:r w:rsidRPr="005165AA">
          <w:rPr>
            <w:rFonts w:ascii="inherit" w:eastAsia="Times New Roman" w:hAnsi="inherit" w:cs="Helvetica"/>
            <w:color w:val="1982D1"/>
            <w:sz w:val="23"/>
            <w:szCs w:val="23"/>
            <w:u w:val="single"/>
            <w:bdr w:val="none" w:sz="0" w:space="0" w:color="auto" w:frame="1"/>
          </w:rPr>
          <w:t>struck down a similar patent</w:t>
        </w:r>
      </w:hyperlink>
      <w:r w:rsidRPr="005165AA">
        <w:rPr>
          <w:rFonts w:ascii="inherit" w:eastAsia="Times New Roman" w:hAnsi="inherit" w:cs="Helvetica"/>
          <w:color w:val="373737"/>
          <w:sz w:val="23"/>
          <w:szCs w:val="23"/>
        </w:rPr>
        <w:t> on the Breast Cancer Genes.  This patent is different in that it doesn’t directly patent the genes themselves, but the gamete selection technique, as best I can tell.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Customer Options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can I, as a consumer, do?  I’m very uncomfortable now with 23andMe and their priorities.  I feel that we as consumers, their customers, have been betrayed.  I feel that they have compromised their own integrity by focusing on designer babies for the wealthy who want to select eye color instead of on disease cures for the masses, which is what I expected would be done with my DNA.  I’m wondering what other things they are working on that I will find equally as objectionable.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isn’t a debate about the ethics of designer babies, but a discussion about how my, and your, DNA is being utilized.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can I do?  I still want the genealogy matching services, but I no longer want to participate in their medical research.  According to the consent form, customers do have an option to withdraw.  Here is what that says: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“Your alternative is not to participate in the 23andWe research study…</w:t>
      </w:r>
      <w:r w:rsidRPr="005165AA">
        <w:rPr>
          <w:rFonts w:ascii="inherit" w:eastAsia="Times New Roman" w:hAnsi="inherit" w:cs="Helvetica"/>
          <w:b/>
          <w:bCs/>
          <w:i/>
          <w:iCs/>
          <w:color w:val="373737"/>
          <w:sz w:val="23"/>
          <w:szCs w:val="23"/>
          <w:u w:val="single"/>
          <w:bdr w:val="none" w:sz="0" w:space="0" w:color="auto" w:frame="1"/>
        </w:rPr>
        <w:t>If you choose not to give consent for 23andWe research, your Genetic &amp; Self-Reported Information may still be used for other purposes, as described in our </w:t>
      </w:r>
      <w:hyperlink r:id="rId2305" w:tgtFrame="_blank" w:history="1">
        <w:r w:rsidRPr="005165AA">
          <w:rPr>
            <w:rFonts w:ascii="inherit" w:eastAsia="Times New Roman" w:hAnsi="inherit" w:cs="Helvetica"/>
            <w:b/>
            <w:bCs/>
            <w:i/>
            <w:iCs/>
            <w:color w:val="1982D1"/>
            <w:sz w:val="23"/>
            <w:szCs w:val="23"/>
            <w:u w:val="single"/>
            <w:bdr w:val="none" w:sz="0" w:space="0" w:color="auto" w:frame="1"/>
          </w:rPr>
          <w:t>Privacy Statement</w:t>
        </w:r>
      </w:hyperlink>
      <w:r w:rsidRPr="005165AA">
        <w:rPr>
          <w:rFonts w:ascii="inherit" w:eastAsia="Times New Roman" w:hAnsi="inherit" w:cs="Helvetica"/>
          <w:b/>
          <w:bCs/>
          <w:i/>
          <w:iCs/>
          <w:color w:val="373737"/>
          <w:sz w:val="23"/>
          <w:szCs w:val="23"/>
          <w:u w:val="single"/>
          <w:bdr w:val="none" w:sz="0" w:space="0" w:color="auto" w:frame="1"/>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i/>
          <w:iCs/>
          <w:color w:val="373737"/>
          <w:sz w:val="23"/>
          <w:szCs w:val="23"/>
          <w:u w:val="single"/>
          <w:bdr w:val="none" w:sz="0" w:space="0" w:color="auto" w:frame="1"/>
        </w:rPr>
        <w:t>At any time, you may choose to withdraw all or some of your Genetic &amp; Self-Reported Information from 23andWe research by changing your consent status within the 23andMe “Settings” page or by sending a request to the Human Protections Administrator at</w:t>
      </w:r>
      <w:r w:rsidRPr="005165AA">
        <w:rPr>
          <w:rFonts w:ascii="inherit" w:eastAsia="Times New Roman" w:hAnsi="inherit" w:cs="Helvetica"/>
          <w:i/>
          <w:iCs/>
          <w:color w:val="373737"/>
          <w:sz w:val="23"/>
          <w:szCs w:val="23"/>
          <w:u w:val="single"/>
          <w:bdr w:val="none" w:sz="0" w:space="0" w:color="auto" w:frame="1"/>
        </w:rPr>
        <w:t> </w:t>
      </w:r>
      <w:hyperlink r:id="rId2306" w:history="1">
        <w:r w:rsidRPr="005165AA">
          <w:rPr>
            <w:rFonts w:ascii="inherit" w:eastAsia="Times New Roman" w:hAnsi="inherit" w:cs="Helvetica"/>
            <w:i/>
            <w:iCs/>
            <w:color w:val="1982D1"/>
            <w:sz w:val="23"/>
            <w:szCs w:val="23"/>
            <w:u w:val="single"/>
            <w:bdr w:val="none" w:sz="0" w:space="0" w:color="auto" w:frame="1"/>
          </w:rPr>
          <w:t>hpa@23andme.com</w:t>
        </w:r>
      </w:hyperlink>
      <w:r w:rsidRPr="005165AA">
        <w:rPr>
          <w:rFonts w:ascii="inherit" w:eastAsia="Times New Roman" w:hAnsi="inherit" w:cs="Helvetica"/>
          <w:i/>
          <w:iCs/>
          <w:color w:val="373737"/>
          <w:sz w:val="23"/>
          <w:szCs w:val="23"/>
          <w:u w:val="single"/>
          <w:bdr w:val="none" w:sz="0" w:space="0" w:color="auto" w:frame="1"/>
        </w:rPr>
        <w:t>.</w:t>
      </w:r>
      <w:r w:rsidRPr="005165AA">
        <w:rPr>
          <w:rFonts w:ascii="inherit" w:eastAsia="Times New Roman" w:hAnsi="inherit" w:cs="Helvetica"/>
          <w:i/>
          <w:iCs/>
          <w:color w:val="373737"/>
          <w:sz w:val="23"/>
          <w:szCs w:val="23"/>
          <w:bdr w:val="none" w:sz="0" w:space="0" w:color="auto" w:frame="1"/>
        </w:rPr>
        <w:t>  You will still be allowed full access to the Personal Genome Service®, but 23andMe will prevent the requested information from being used in new 23andWe research occurring after 30 days from receipt of your request. Any research on your data that has been performed or published prior to this date will not be reversed, undone, or withdrawn. </w:t>
      </w:r>
      <w:r w:rsidRPr="005165AA">
        <w:rPr>
          <w:rFonts w:ascii="inherit" w:eastAsia="Times New Roman" w:hAnsi="inherit" w:cs="Helvetica"/>
          <w:b/>
          <w:bCs/>
          <w:i/>
          <w:iCs/>
          <w:color w:val="373737"/>
          <w:sz w:val="23"/>
          <w:szCs w:val="23"/>
          <w:u w:val="single"/>
          <w:bdr w:val="none" w:sz="0" w:space="0" w:color="auto" w:frame="1"/>
        </w:rPr>
        <w:t>Your Genetic &amp; Self-Reported Information may still be used for other purposes as described in the 23andMe </w:t>
      </w:r>
      <w:hyperlink r:id="rId2307" w:tgtFrame="_blank" w:history="1">
        <w:r w:rsidRPr="005165AA">
          <w:rPr>
            <w:rFonts w:ascii="inherit" w:eastAsia="Times New Roman" w:hAnsi="inherit" w:cs="Helvetica"/>
            <w:b/>
            <w:bCs/>
            <w:i/>
            <w:iCs/>
            <w:color w:val="1982D1"/>
            <w:sz w:val="23"/>
            <w:szCs w:val="23"/>
            <w:u w:val="single"/>
            <w:bdr w:val="none" w:sz="0" w:space="0" w:color="auto" w:frame="1"/>
          </w:rPr>
          <w:t>Privacy Statement</w:t>
        </w:r>
      </w:hyperlink>
      <w:r w:rsidRPr="005165AA">
        <w:rPr>
          <w:rFonts w:ascii="inherit" w:eastAsia="Times New Roman" w:hAnsi="inherit" w:cs="Helvetica"/>
          <w:b/>
          <w:bCs/>
          <w:i/>
          <w:iCs/>
          <w:color w:val="373737"/>
          <w:sz w:val="23"/>
          <w:szCs w:val="23"/>
          <w:u w:val="single"/>
          <w:bdr w:val="none" w:sz="0" w:space="0" w:color="auto" w:frame="1"/>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Choosing not to give consent or withdrawing from 23andWe will not affect your access to your Genetic Information or to the Personal Genome Service®.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You may also discontinue participation by closing your Personal Genome Service® account, as described in the Terms of Service. Requests for account closure must be made in writing to 23andMe’s business address or via </w:t>
      </w:r>
      <w:hyperlink r:id="rId2308" w:tgtFrame="customercare" w:history="1">
        <w:r w:rsidRPr="005165AA">
          <w:rPr>
            <w:rFonts w:ascii="inherit" w:eastAsia="Times New Roman" w:hAnsi="inherit" w:cs="Helvetica"/>
            <w:i/>
            <w:iCs/>
            <w:color w:val="1982D1"/>
            <w:sz w:val="23"/>
            <w:szCs w:val="23"/>
            <w:u w:val="single"/>
            <w:bdr w:val="none" w:sz="0" w:space="0" w:color="auto" w:frame="1"/>
          </w:rPr>
          <w:t>Customer Care</w:t>
        </w:r>
      </w:hyperlink>
      <w:r w:rsidRPr="005165AA">
        <w:rPr>
          <w:rFonts w:ascii="inherit" w:eastAsia="Times New Roman" w:hAnsi="inherit" w:cs="Helvetica"/>
          <w:i/>
          <w:iCs/>
          <w:color w:val="373737"/>
          <w:sz w:val="23"/>
          <w:szCs w:val="23"/>
          <w:bdr w:val="none" w:sz="0" w:space="0" w:color="auto" w:frame="1"/>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Hmm, it says that even if I withdraw, they can still use some information.   I did as they suggested, and consulted the </w:t>
      </w:r>
      <w:hyperlink r:id="rId2309" w:history="1">
        <w:r w:rsidRPr="005165AA">
          <w:rPr>
            <w:rFonts w:ascii="inherit" w:eastAsia="Times New Roman" w:hAnsi="inherit" w:cs="Helvetica"/>
            <w:color w:val="1982D1"/>
            <w:sz w:val="23"/>
            <w:szCs w:val="23"/>
            <w:u w:val="single"/>
            <w:bdr w:val="none" w:sz="0" w:space="0" w:color="auto" w:frame="1"/>
          </w:rPr>
          <w:t>Privacy Statement</w:t>
        </w:r>
      </w:hyperlink>
      <w:r w:rsidRPr="005165AA">
        <w:rPr>
          <w:rFonts w:ascii="inherit" w:eastAsia="Times New Roman" w:hAnsi="inherit" w:cs="Helvetica"/>
          <w:color w:val="373737"/>
          <w:sz w:val="23"/>
          <w:szCs w:val="23"/>
        </w:rPr>
        <w:t>.  I’m not a lawyer, but this paragraph seems to suggest that regardless, they can use at least some of my information anyway.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state: </w:t>
      </w:r>
      <w:r w:rsidRPr="005165AA">
        <w:rPr>
          <w:rFonts w:ascii="inherit" w:eastAsia="Times New Roman" w:hAnsi="inherit" w:cs="Helvetica"/>
          <w:b/>
          <w:bCs/>
          <w:i/>
          <w:iCs/>
          <w:color w:val="373737"/>
          <w:sz w:val="23"/>
          <w:szCs w:val="23"/>
          <w:bdr w:val="none" w:sz="0" w:space="0" w:color="auto" w:frame="1"/>
        </w:rPr>
        <w:t>“</w:t>
      </w:r>
      <w:r w:rsidRPr="005165AA">
        <w:rPr>
          <w:rFonts w:ascii="inherit" w:eastAsia="Times New Roman" w:hAnsi="inherit" w:cs="Helvetica"/>
          <w:b/>
          <w:bCs/>
          <w:i/>
          <w:iCs/>
          <w:color w:val="373737"/>
          <w:sz w:val="23"/>
          <w:szCs w:val="23"/>
          <w:u w:val="single"/>
          <w:bdr w:val="none" w:sz="0" w:space="0" w:color="auto" w:frame="1"/>
        </w:rPr>
        <w:t>If you do not give your consent to participate in 23andWe Research, 23andMe may still use your Genetic and Self-Reported Information for purposes such as quality control or other R&amp;D activities</w:t>
      </w:r>
      <w:r w:rsidRPr="005165AA">
        <w:rPr>
          <w:rFonts w:ascii="inherit" w:eastAsia="Times New Roman" w:hAnsi="inherit" w:cs="Helvetica"/>
          <w:b/>
          <w:bCs/>
          <w:i/>
          <w:iCs/>
          <w:color w:val="373737"/>
          <w:sz w:val="23"/>
          <w:szCs w:val="23"/>
          <w:bdr w:val="none" w:sz="0" w:space="0" w:color="auto" w:frame="1"/>
        </w:rPr>
        <w:t>.</w:t>
      </w:r>
      <w:r w:rsidRPr="005165AA">
        <w:rPr>
          <w:rFonts w:ascii="inherit" w:eastAsia="Times New Roman" w:hAnsi="inherit" w:cs="Helvetica"/>
          <w:i/>
          <w:iCs/>
          <w:color w:val="373737"/>
          <w:sz w:val="23"/>
          <w:szCs w:val="23"/>
          <w:bdr w:val="none" w:sz="0" w:space="0" w:color="auto" w:frame="1"/>
        </w:rPr>
        <w:t> Genetic and Self-Reported Information used for such purposes may be included in Aggregated Genetic and Self-Reported Information disclosed to third-party research partners who will not publish the information in a peer-reviewed scientific journal. Research partners may include commercial or non-profit organizations that conduct or support scientific/medical research or conduct or support the development of drugs or devices to diagnose, predict, or treat health conditions.”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the net-net of this seems to be that my only recourse if I really don’t want my DNA utilized is to close my account entirely – and even then, I’m not at all sure that they don’t retain my information and utilize it.  Maybe Judy Russell or Blaine Bettinger could provide a better legal review.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What I’m Doing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 me tell you what I am going to do.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I’m going to change my settings to prevent my DNA from being utilized in further research, and I’m not going to answer any more surveys until I feel much better about what 23andMe is doing, if ever.  In fact, I was going to show you how to do this too, if you’re interested.  However, after logging into 23andMe, the “settings” page is not in evidence since their last page reorganization, nor can it be found by searching, and neither is the “gear” that used to be the gateway to settings, so I will be e-mailing their Human Projects Administrator at </w:t>
      </w:r>
      <w:hyperlink r:id="rId2310" w:history="1">
        <w:r w:rsidRPr="005165AA">
          <w:rPr>
            <w:rFonts w:ascii="inherit" w:eastAsia="Times New Roman" w:hAnsi="inherit" w:cs="Helvetica"/>
            <w:color w:val="1982D1"/>
            <w:sz w:val="23"/>
            <w:szCs w:val="23"/>
            <w:u w:val="single"/>
            <w:bdr w:val="none" w:sz="0" w:space="0" w:color="auto" w:frame="1"/>
          </w:rPr>
          <w:t>hpa@23andMe.com</w:t>
        </w:r>
      </w:hyperlink>
      <w:r w:rsidRPr="005165AA">
        <w:rPr>
          <w:rFonts w:ascii="inherit" w:eastAsia="Times New Roman" w:hAnsi="inherit" w:cs="Helvetica"/>
          <w:color w:val="373737"/>
          <w:sz w:val="23"/>
          <w:szCs w:val="23"/>
        </w:rPr>
        <w:t>.  This settings page required to withdraw should be obvious.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Edit – Update – The Settings Option is a dropdown from your name after you sign into 23andMe.  Then click on Privacy/Consent.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381250" cy="3834765"/>
            <wp:effectExtent l="0" t="0" r="0" b="0"/>
            <wp:docPr id="620" name="Picture 620" descr="23andme settings">
              <a:hlinkClick xmlns:a="http://schemas.openxmlformats.org/drawingml/2006/main" r:id="rId2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23andme settings">
                      <a:hlinkClick r:id="rId2311"/>
                    </pic:cNvPr>
                    <pic:cNvPicPr>
                      <a:picLocks noChangeAspect="1" noChangeArrowheads="1"/>
                    </pic:cNvPicPr>
                  </pic:nvPicPr>
                  <pic:blipFill>
                    <a:blip r:embed="rId2312">
                      <a:extLst>
                        <a:ext uri="{28A0092B-C50C-407E-A947-70E740481C1C}">
                          <a14:useLocalDpi xmlns:a14="http://schemas.microsoft.com/office/drawing/2010/main" val="0"/>
                        </a:ext>
                      </a:extLst>
                    </a:blip>
                    <a:srcRect/>
                    <a:stretch>
                      <a:fillRect/>
                    </a:stretch>
                  </pic:blipFill>
                  <pic:spPr bwMode="auto">
                    <a:xfrm>
                      <a:off x="0" y="0"/>
                      <a:ext cx="2381250" cy="38347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Furthermore, I will no longer be recommending that people test at 23andMe without a very strong caveat and a link to this posting.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I’ve removed their link from my blog sidebar.  Poof – gone.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not the only one taking action.  </w:t>
      </w:r>
      <w:hyperlink r:id="rId2313" w:history="1">
        <w:r w:rsidRPr="005165AA">
          <w:rPr>
            <w:rFonts w:ascii="inherit" w:eastAsia="Times New Roman" w:hAnsi="inherit" w:cs="Helvetica"/>
            <w:color w:val="1982D1"/>
            <w:sz w:val="23"/>
            <w:szCs w:val="23"/>
            <w:u w:val="single"/>
            <w:bdr w:val="none" w:sz="0" w:space="0" w:color="auto" w:frame="1"/>
          </w:rPr>
          <w:t>Spencer Wells</w:t>
        </w:r>
      </w:hyperlink>
      <w:r w:rsidRPr="005165AA">
        <w:rPr>
          <w:rFonts w:ascii="inherit" w:eastAsia="Times New Roman" w:hAnsi="inherit" w:cs="Helvetica"/>
          <w:color w:val="373737"/>
          <w:sz w:val="23"/>
          <w:szCs w:val="23"/>
        </w:rPr>
        <w:t>, population geneticist and Scientist in Residence at the National Geographic Society has weighed in as well on Facebook.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“Interesting how this “coincided” with the government shutdown, and therefore possible FDA regulation…</w:t>
      </w:r>
      <w:proofErr w:type="gramStart"/>
      <w:r w:rsidRPr="005165AA">
        <w:rPr>
          <w:rFonts w:ascii="inherit" w:eastAsia="Times New Roman" w:hAnsi="inherit" w:cs="Helvetica"/>
          <w:i/>
          <w:iCs/>
          <w:color w:val="373737"/>
          <w:sz w:val="23"/>
          <w:szCs w:val="23"/>
          <w:bdr w:val="none" w:sz="0" w:space="0" w:color="auto" w:frame="1"/>
        </w:rPr>
        <w:t>it’s</w:t>
      </w:r>
      <w:proofErr w:type="gramEnd"/>
      <w:r w:rsidRPr="005165AA">
        <w:rPr>
          <w:rFonts w:ascii="inherit" w:eastAsia="Times New Roman" w:hAnsi="inherit" w:cs="Helvetica"/>
          <w:i/>
          <w:iCs/>
          <w:color w:val="373737"/>
          <w:sz w:val="23"/>
          <w:szCs w:val="23"/>
          <w:bdr w:val="none" w:sz="0" w:space="0" w:color="auto" w:frame="1"/>
        </w:rPr>
        <w:t xml:space="preserve"> eugenics, plain and simple.  If you believe that your genome belongs to you, and don’t want yourself patented, respond by liking this post.  Let’s build a campaign.  </w:t>
      </w:r>
      <w:hyperlink r:id="rId2314" w:history="1">
        <w:r w:rsidRPr="005165AA">
          <w:rPr>
            <w:rFonts w:ascii="inherit" w:eastAsia="Times New Roman" w:hAnsi="inherit" w:cs="Helvetica"/>
            <w:i/>
            <w:iCs/>
            <w:color w:val="1982D1"/>
            <w:sz w:val="23"/>
            <w:szCs w:val="23"/>
            <w:u w:val="single"/>
            <w:bdr w:val="none" w:sz="0" w:space="0" w:color="auto" w:frame="1"/>
          </w:rPr>
          <w:t>#iownmygenome</w:t>
        </w:r>
      </w:hyperlink>
      <w:r w:rsidRPr="005165AA">
        <w:rPr>
          <w:rFonts w:ascii="inherit" w:eastAsia="Times New Roman" w:hAnsi="inherit" w:cs="Helvetica"/>
          <w:i/>
          <w:iCs/>
          <w:color w:val="373737"/>
          <w:sz w:val="23"/>
          <w:szCs w:val="23"/>
          <w:bdr w:val="none" w:sz="0" w:space="0" w:color="auto" w:frame="1"/>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What Do You Think?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invite your input?  What do you think?  How do you feel?  What are you going to do?</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7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31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7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316"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2317" w:tooltip="View all posts in Ethics" w:history="1">
        <w:r w:rsidRPr="005165AA">
          <w:rPr>
            <w:rFonts w:ascii="inherit" w:eastAsia="Times New Roman" w:hAnsi="inherit" w:cs="Helvetica"/>
            <w:b/>
            <w:bCs/>
            <w:color w:val="1982D1"/>
            <w:sz w:val="18"/>
            <w:szCs w:val="18"/>
            <w:u w:val="single"/>
            <w:bdr w:val="none" w:sz="0" w:space="0" w:color="auto" w:frame="1"/>
          </w:rPr>
          <w:t>Ethics</w:t>
        </w:r>
      </w:hyperlink>
      <w:r w:rsidRPr="005165AA">
        <w:rPr>
          <w:rFonts w:ascii="inherit" w:eastAsia="Times New Roman" w:hAnsi="inherit" w:cs="Helvetica"/>
          <w:color w:val="373737"/>
          <w:sz w:val="18"/>
          <w:szCs w:val="18"/>
          <w:bdr w:val="none" w:sz="0" w:space="0" w:color="auto" w:frame="1"/>
        </w:rPr>
        <w:t>, </w:t>
      </w:r>
      <w:hyperlink r:id="rId2318" w:tooltip="View all posts in Legalities" w:history="1">
        <w:r w:rsidRPr="005165AA">
          <w:rPr>
            <w:rFonts w:ascii="inherit" w:eastAsia="Times New Roman" w:hAnsi="inherit" w:cs="Helvetica"/>
            <w:b/>
            <w:bCs/>
            <w:color w:val="1982D1"/>
            <w:sz w:val="18"/>
            <w:szCs w:val="18"/>
            <w:u w:val="single"/>
            <w:bdr w:val="none" w:sz="0" w:space="0" w:color="auto" w:frame="1"/>
          </w:rPr>
          <w:t>Legalities</w:t>
        </w:r>
      </w:hyperlink>
      <w:r w:rsidRPr="005165AA">
        <w:rPr>
          <w:rFonts w:ascii="inherit" w:eastAsia="Times New Roman" w:hAnsi="inherit" w:cs="Helvetica"/>
          <w:color w:val="373737"/>
          <w:sz w:val="18"/>
          <w:szCs w:val="18"/>
          <w:bdr w:val="none" w:sz="0" w:space="0" w:color="auto" w:frame="1"/>
        </w:rPr>
        <w:t>, </w:t>
      </w:r>
      <w:hyperlink r:id="rId2319" w:tooltip="View all posts in Medical" w:history="1">
        <w:r w:rsidRPr="005165AA">
          <w:rPr>
            <w:rFonts w:ascii="inherit" w:eastAsia="Times New Roman" w:hAnsi="inherit" w:cs="Helvetica"/>
            <w:b/>
            <w:bCs/>
            <w:color w:val="1982D1"/>
            <w:sz w:val="18"/>
            <w:szCs w:val="18"/>
            <w:u w:val="single"/>
            <w:bdr w:val="none" w:sz="0" w:space="0" w:color="auto" w:frame="1"/>
          </w:rPr>
          <w:t>Medical</w:t>
        </w:r>
      </w:hyperlink>
      <w:r w:rsidRPr="005165AA">
        <w:rPr>
          <w:rFonts w:ascii="inherit" w:eastAsia="Times New Roman" w:hAnsi="inherit" w:cs="Helvetica"/>
          <w:color w:val="373737"/>
          <w:sz w:val="18"/>
          <w:szCs w:val="18"/>
          <w:bdr w:val="none" w:sz="0" w:space="0" w:color="auto" w:frame="1"/>
        </w:rPr>
        <w:t>, </w:t>
      </w:r>
      <w:hyperlink r:id="rId2320"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2321" w:anchor="comments" w:tooltip="Comment on 23andMe Patents Technology for Designer Babies" w:history="1">
        <w:r w:rsidRPr="005165AA">
          <w:rPr>
            <w:rFonts w:ascii="inherit" w:eastAsia="Times New Roman" w:hAnsi="inherit" w:cs="Helvetica"/>
            <w:b/>
            <w:bCs/>
            <w:color w:val="1982D1"/>
            <w:sz w:val="18"/>
            <w:szCs w:val="18"/>
            <w:u w:val="single"/>
            <w:bdr w:val="none" w:sz="0" w:space="0" w:color="auto" w:frame="1"/>
          </w:rPr>
          <w:t>57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322" w:history="1">
        <w:r w:rsidR="005165AA" w:rsidRPr="005165AA">
          <w:rPr>
            <w:rFonts w:ascii="inherit" w:eastAsia="Times New Roman" w:hAnsi="inherit" w:cs="Helvetica"/>
            <w:b/>
            <w:bCs/>
            <w:color w:val="222222"/>
            <w:kern w:val="36"/>
            <w:sz w:val="39"/>
            <w:szCs w:val="39"/>
            <w:u w:val="single"/>
            <w:bdr w:val="none" w:sz="0" w:space="0" w:color="auto" w:frame="1"/>
          </w:rPr>
          <w:t>Ethnicity Results – True or Not?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323" w:tooltip="7:09 pm" w:history="1">
        <w:r w:rsidRPr="005165AA">
          <w:rPr>
            <w:rFonts w:ascii="inherit" w:eastAsia="Times New Roman" w:hAnsi="inherit" w:cs="Helvetica"/>
            <w:b/>
            <w:bCs/>
            <w:color w:val="1982D1"/>
            <w:sz w:val="18"/>
            <w:szCs w:val="18"/>
            <w:u w:val="single"/>
            <w:bdr w:val="none" w:sz="0" w:space="0" w:color="auto" w:frame="1"/>
          </w:rPr>
          <w:t>October 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324" w:anchor="comments" w:tooltip="Comment on Ethnicity Results – True or Not?" w:history="1">
        <w:r w:rsidR="005165AA" w:rsidRPr="005165AA">
          <w:rPr>
            <w:rFonts w:ascii="inherit" w:eastAsia="Times New Roman" w:hAnsi="inherit" w:cs="Helvetica"/>
            <w:color w:val="666666"/>
            <w:sz w:val="20"/>
            <w:szCs w:val="20"/>
            <w:u w:val="single"/>
            <w:bdr w:val="none" w:sz="0" w:space="0" w:color="auto" w:frame="1"/>
            <w:shd w:val="clear" w:color="auto" w:fill="EEEEEE"/>
          </w:rPr>
          <w:t>25</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can’t even begin to tell you how many questions I receive that go something like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received my ethnicity results from XYZ.  I’m confused.  The results don’t seem to align with my research and I don’t know what to make of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above question, the vendors who are currently offering these types of results among their autosomal tests are Family Tree DNA, 23andMe and Ancestry along with National Geographic who is a nonprofit.  Of those four, by far, Ancestry is the worst at results matching reality and who I receive the most complaints and comments about.  I wrote an article about </w:t>
      </w:r>
      <w:hyperlink r:id="rId2325" w:history="1">
        <w:r w:rsidRPr="005165AA">
          <w:rPr>
            <w:rFonts w:ascii="inherit" w:eastAsia="Times New Roman" w:hAnsi="inherit" w:cs="Helvetica"/>
            <w:color w:val="1982D1"/>
            <w:sz w:val="23"/>
            <w:szCs w:val="23"/>
            <w:u w:val="single"/>
            <w:bdr w:val="none" w:sz="0" w:space="0" w:color="auto" w:frame="1"/>
          </w:rPr>
          <w:t>Ancestry’s results</w:t>
        </w:r>
      </w:hyperlink>
      <w:r w:rsidRPr="005165AA">
        <w:rPr>
          <w:rFonts w:ascii="inherit" w:eastAsia="Times New Roman" w:hAnsi="inherit" w:cs="Helvetica"/>
          <w:color w:val="373737"/>
          <w:sz w:val="23"/>
          <w:szCs w:val="23"/>
        </w:rPr>
        <w:t> and Judy Russell recently wrote </w:t>
      </w:r>
      <w:hyperlink r:id="rId2326" w:history="1">
        <w:r w:rsidRPr="005165AA">
          <w:rPr>
            <w:rFonts w:ascii="inherit" w:eastAsia="Times New Roman" w:hAnsi="inherit" w:cs="Helvetica"/>
            <w:color w:val="1982D1"/>
            <w:sz w:val="23"/>
            <w:szCs w:val="23"/>
            <w:u w:val="single"/>
            <w:bdr w:val="none" w:sz="0" w:space="0" w:color="auto" w:frame="1"/>
          </w:rPr>
          <w:t>an article</w:t>
        </w:r>
      </w:hyperlink>
      <w:r w:rsidRPr="005165AA">
        <w:rPr>
          <w:rFonts w:ascii="inherit" w:eastAsia="Times New Roman" w:hAnsi="inherit" w:cs="Helvetica"/>
          <w:color w:val="373737"/>
          <w:sz w:val="23"/>
          <w:szCs w:val="23"/>
        </w:rPr>
        <w:t> about their new updated results as did </w:t>
      </w:r>
      <w:hyperlink r:id="rId2327" w:history="1">
        <w:r w:rsidRPr="005165AA">
          <w:rPr>
            <w:rFonts w:ascii="inherit" w:eastAsia="Times New Roman" w:hAnsi="inherit" w:cs="Helvetica"/>
            <w:color w:val="1982D1"/>
            <w:sz w:val="23"/>
            <w:szCs w:val="23"/>
            <w:u w:val="single"/>
            <w:bdr w:val="none" w:sz="0" w:space="0" w:color="auto" w:frame="1"/>
          </w:rPr>
          <w:t>Debbie Kennett</w:t>
        </w:r>
      </w:hyperlink>
      <w:r w:rsidRPr="005165AA">
        <w:rPr>
          <w:rFonts w:ascii="inherit" w:eastAsia="Times New Roman" w:hAnsi="inherit" w:cs="Helvetica"/>
          <w:color w:val="373737"/>
          <w:sz w:val="23"/>
          <w:szCs w:val="23"/>
        </w:rPr>
        <w:t>.  My Ancestry results have not been updated yet, so I can’t comment personally.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take a look at the results from the four players and my own analysis.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years back, I did a pedigree analysis of my genealogy in an attempt to make sense of autosomal results from other companies.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paper, “</w:t>
      </w:r>
      <w:hyperlink r:id="rId2328" w:history="1">
        <w:r w:rsidRPr="005165AA">
          <w:rPr>
            <w:rFonts w:ascii="inherit" w:eastAsia="Times New Roman" w:hAnsi="inherit" w:cs="Helvetica"/>
            <w:color w:val="1982D1"/>
            <w:sz w:val="23"/>
            <w:szCs w:val="23"/>
            <w:u w:val="single"/>
            <w:bdr w:val="none" w:sz="0" w:space="0" w:color="auto" w:frame="1"/>
          </w:rPr>
          <w:t>Revealing American Indian and Minority Heritage using Y-line, Mitochondrial, Autosomal and X Chromosomal Testing Data Combined with Pedigree Analysis</w:t>
        </w:r>
      </w:hyperlink>
      <w:r w:rsidRPr="005165AA">
        <w:rPr>
          <w:rFonts w:ascii="inherit" w:eastAsia="Times New Roman" w:hAnsi="inherit" w:cs="Helvetica"/>
          <w:color w:val="373737"/>
          <w:sz w:val="23"/>
          <w:szCs w:val="23"/>
        </w:rPr>
        <w:t>” was published in the </w:t>
      </w:r>
      <w:hyperlink r:id="rId2329" w:history="1">
        <w:proofErr w:type="gramStart"/>
        <w:r w:rsidRPr="005165AA">
          <w:rPr>
            <w:rFonts w:ascii="inherit" w:eastAsia="Times New Roman" w:hAnsi="inherit" w:cs="Helvetica"/>
            <w:color w:val="1982D1"/>
            <w:sz w:val="23"/>
            <w:szCs w:val="23"/>
            <w:u w:val="single"/>
            <w:bdr w:val="none" w:sz="0" w:space="0" w:color="auto" w:frame="1"/>
          </w:rPr>
          <w:t>Fall</w:t>
        </w:r>
        <w:proofErr w:type="gramEnd"/>
        <w:r w:rsidRPr="005165AA">
          <w:rPr>
            <w:rFonts w:ascii="inherit" w:eastAsia="Times New Roman" w:hAnsi="inherit" w:cs="Helvetica"/>
            <w:color w:val="1982D1"/>
            <w:sz w:val="23"/>
            <w:szCs w:val="23"/>
            <w:u w:val="single"/>
            <w:bdr w:val="none" w:sz="0" w:space="0" w:color="auto" w:frame="1"/>
          </w:rPr>
          <w:t xml:space="preserve"> 2010 issue of JoGG</w:t>
        </w:r>
      </w:hyperlink>
      <w:r w:rsidRPr="005165AA">
        <w:rPr>
          <w:rFonts w:ascii="inherit" w:eastAsia="Times New Roman" w:hAnsi="inherit" w:cs="Helvetica"/>
          <w:color w:val="373737"/>
          <w:sz w:val="23"/>
          <w:szCs w:val="23"/>
        </w:rPr>
        <w:t>, Vol. 6 issue 1.</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pedigree analysis portion of this document begins about page 8.  My ancestral breakdown is as follows:</w:t>
      </w:r>
    </w:p>
    <w:tbl>
      <w:tblPr>
        <w:tblW w:w="5000" w:type="pct"/>
        <w:tblCellSpacing w:w="22"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6277"/>
        <w:gridCol w:w="3077"/>
      </w:tblGrid>
      <w:tr w:rsidR="005165AA" w:rsidRPr="005165AA" w:rsidTr="005165AA">
        <w:trPr>
          <w:tblHeade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Geography</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Percent</w:t>
            </w:r>
          </w:p>
        </w:tc>
      </w:tr>
      <w:tr w:rsidR="005165AA" w:rsidRPr="005165AA" w:rsidTr="005165AA">
        <w:trP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Germany</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23.8041</w:t>
            </w:r>
          </w:p>
        </w:tc>
      </w:tr>
      <w:tr w:rsidR="005165AA" w:rsidRPr="005165AA" w:rsidTr="005165AA">
        <w:trP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British Isles</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22.6104</w:t>
            </w:r>
          </w:p>
        </w:tc>
      </w:tr>
      <w:tr w:rsidR="005165AA" w:rsidRPr="005165AA" w:rsidTr="005165AA">
        <w:trP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Holland</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14.5511</w:t>
            </w:r>
          </w:p>
        </w:tc>
      </w:tr>
      <w:tr w:rsidR="005165AA" w:rsidRPr="005165AA" w:rsidTr="005165AA">
        <w:trP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European by DNA</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6.8362</w:t>
            </w:r>
          </w:p>
        </w:tc>
      </w:tr>
      <w:tr w:rsidR="005165AA" w:rsidRPr="005165AA" w:rsidTr="005165AA">
        <w:trP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France</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6.6113</w:t>
            </w:r>
          </w:p>
        </w:tc>
      </w:tr>
      <w:tr w:rsidR="005165AA" w:rsidRPr="005165AA" w:rsidTr="005165AA">
        <w:trP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Switzerland</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.7813</w:t>
            </w:r>
          </w:p>
        </w:tc>
      </w:tr>
      <w:tr w:rsidR="005165AA" w:rsidRPr="005165AA" w:rsidTr="005165AA">
        <w:trP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Native American</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.2933</w:t>
            </w:r>
          </w:p>
        </w:tc>
      </w:tr>
      <w:tr w:rsidR="005165AA" w:rsidRPr="005165AA" w:rsidTr="005165AA">
        <w:trPr>
          <w:tblCellSpacing w:w="22"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Turkish</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.0031</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leaves about 25% unknown.  However, this looks nothing like the 80% British Isles and the 12% Scandinavian at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are my current ethnicity results from the three major testing companies plus Genographic.</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u w:val="single"/>
          <w:bdr w:val="none" w:sz="0" w:space="0" w:color="auto" w:frame="1"/>
        </w:rPr>
        <w:t>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80% British Isles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12% Scandinavian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8% Uncertain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u w:val="single"/>
          <w:bdr w:val="none" w:sz="0" w:space="0" w:color="auto" w:frame="1"/>
        </w:rPr>
        <w:t>Family Tree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75% Western Europe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25% Europe – Romanian, Russian, Tuscan, Finnish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u w:val="single"/>
          <w:bdr w:val="none" w:sz="0" w:space="0" w:color="auto" w:frame="1"/>
        </w:rPr>
        <w:t>23andMe (Standard Estimate)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99.2% European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0.5% East Asian and Native American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0.3% Unassigned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u w:val="single"/>
          <w:bdr w:val="none" w:sz="0" w:space="0" w:color="auto" w:frame="1"/>
        </w:rPr>
        <w:t>Genographic 2.0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Northern European – 43%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Mediterranean – 36%</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Southwest Asian – 18%</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Why Don’t The Results Match?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don’t the results match either my work or each other?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The first answer I always think of when asked this question is that perhaps some of the genealogy is incorrect.  That is certainly a possibility via either poor genealogy research or undocumented adoptions.  However, as time has marched forward, I’ve proven that I’m descended from most of these lines through either Y-line, mitochondrial DNA or autosomal matches.  This confirms my genealogy research.  For example, Acadians were originally French and I definitely descend from Acadian lines.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The second answer is time.  The vendors may well be using different measures of time, meaning more recent versus deep ancestry.  Geno 2.0 looks back the furthest.  Their information says that “your percentages reflect both recent influences and ancient genetic patterns in your DNA due to migrations as groups from different regions mixed over thousands of years.  Your ancestors also mixed with ancient, now extinct hominid cousins like Neanderthals in Europe and the Middle East of the Denisovans in Asia.”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It’s difficult to determine which of the matching populations are more recent and which are less recent.  By way of example, many Germans and others in </w:t>
      </w:r>
      <w:proofErr w:type="gramStart"/>
      <w:r w:rsidRPr="005165AA">
        <w:rPr>
          <w:rFonts w:ascii="inherit" w:eastAsia="Times New Roman" w:hAnsi="inherit" w:cs="Helvetica"/>
          <w:color w:val="373737"/>
          <w:sz w:val="23"/>
          <w:szCs w:val="23"/>
        </w:rPr>
        <w:t>eastern</w:t>
      </w:r>
      <w:proofErr w:type="gramEnd"/>
      <w:r w:rsidRPr="005165AA">
        <w:rPr>
          <w:rFonts w:ascii="inherit" w:eastAsia="Times New Roman" w:hAnsi="inherit" w:cs="Helvetica"/>
          <w:color w:val="373737"/>
          <w:sz w:val="23"/>
          <w:szCs w:val="23"/>
        </w:rPr>
        <w:t xml:space="preserve"> Europe are descendants of Genghis Khan’s Mongols who invaded portions of Europe in the 13</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century.  So, do we recognize and count their DNA when found as “German,” “Polish,” “Russian,” or “Asian?”  The map below shows the invasions of Genghis Khan.  Based on this, Germans who descend from Genghis’s Mongols could match Koreans on those segments of DNA. Both of those people would probably find that confusing.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02990"/>
            <wp:effectExtent l="0" t="0" r="1270" b="0"/>
            <wp:docPr id="619" name="Picture 619" descr="genghis khan map">
              <a:hlinkClick xmlns:a="http://schemas.openxmlformats.org/drawingml/2006/main" r:id="rId2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genghis khan map">
                      <a:hlinkClick r:id="rId2330"/>
                    </pic:cNvPr>
                    <pic:cNvPicPr>
                      <a:picLocks noChangeAspect="1" noChangeArrowheads="1"/>
                    </pic:cNvPicPr>
                  </pic:nvPicPr>
                  <pic:blipFill>
                    <a:blip r:embed="rId2331">
                      <a:extLst>
                        <a:ext uri="{28A0092B-C50C-407E-A947-70E740481C1C}">
                          <a14:useLocalDpi xmlns:a14="http://schemas.microsoft.com/office/drawing/2010/main" val="0"/>
                        </a:ext>
                      </a:extLst>
                    </a:blip>
                    <a:srcRect/>
                    <a:stretch>
                      <a:fillRect/>
                    </a:stretch>
                  </pic:blipFill>
                  <pic:spPr bwMode="auto">
                    <a:xfrm>
                      <a:off x="0" y="0"/>
                      <a:ext cx="5561330" cy="36029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The third answer is the reference populations.  Here is what National Geographic has to say: “Modern day indigenous populations around the world carry particular blends of these regions. We compared your DNA results to the reference populations we currently have in our database and estimated which of these were most similar to you in terms of the genetic markers you carry. This doesn’t necessarily mean that you belong to these groups or are directly from these regions, but that these groups were a similar genetic match and can be used as a guide to help determine why you have a certain result. Remember, this is a mixture of both recent (past six generations) and ancient patterns established over thousands of years, so you may see surprising regional percentages.”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Each of the vendors has compiled their own list of reference populations from published material, and in the case of National Geographic, as yet unpublished material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read the fine print, some of these results that at first glance appear to not match actually do, or could.  For example, Southwest Asia (Geno 2.0) could be Russia (Family Tree DNA) or at least pointing to the same genetic base.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w:t>
      </w:r>
      <w:hyperlink r:id="rId2332" w:history="1">
        <w:r w:rsidRPr="005165AA">
          <w:rPr>
            <w:rFonts w:ascii="inherit" w:eastAsia="Times New Roman" w:hAnsi="inherit" w:cs="Helvetica"/>
            <w:color w:val="1982D1"/>
            <w:sz w:val="23"/>
            <w:szCs w:val="23"/>
            <w:u w:val="single"/>
            <w:bdr w:val="none" w:sz="0" w:space="0" w:color="auto" w:frame="1"/>
          </w:rPr>
          <w:t>video map</w:t>
        </w:r>
      </w:hyperlink>
      <w:r w:rsidRPr="005165AA">
        <w:rPr>
          <w:rFonts w:ascii="inherit" w:eastAsia="Times New Roman" w:hAnsi="inherit" w:cs="Helvetica"/>
          <w:color w:val="373737"/>
          <w:sz w:val="23"/>
          <w:szCs w:val="23"/>
        </w:rPr>
        <w:t> of Europe through the ages from 1000AD to present will show the ever changing country boundaries and will quickly explain why coming up with labels for ethnicity is so difficult.  I mean, what exactly does “France” or “Germany” mean, and when?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4. The fourth answer is focus.  Each of these organizations comes to us as a consumer with a particular focus.  Of them, one and only one must make their way on their own merits alone.  That one is Family Tree DNA.  Unlike the Genographic Project, Family Tree DNA doesn’t have a large nonprofit behind them.  Unlike 23andMe, they are not subsidized by the medical community and venture capital.  And unlike Ancestry.com, Family Tree DNA is not interested in selling you a subscription.  In fact, the DNA market could dry up and go away for any of those three, meaning 23andMe, National Geographic and Ancestry, and their business would simply continue with their other products.  To them, DNA testing is only a blip on a spreadsheet.  Not true for Family Tree DNA.  Their business IS genetic genealogy and DNA testing.  So of all these vendors, they can least afford to have upset clients and are therefore the most likely to be the most vigilant about the accuracy of their testing, the quality of the tools and results provided to customers.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My Opinion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is my personal opinion on all of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think these ethnicity results are very interesting.  I think in some way all of them are probably correct, excluding Ancestry.  I have absolutely no confidence in Ancestry’s results based on their </w:t>
      </w:r>
      <w:hyperlink r:id="rId2333" w:history="1">
        <w:r w:rsidRPr="005165AA">
          <w:rPr>
            <w:rFonts w:ascii="inherit" w:eastAsia="Times New Roman" w:hAnsi="inherit" w:cs="Helvetica"/>
            <w:color w:val="1982D1"/>
            <w:sz w:val="23"/>
            <w:szCs w:val="23"/>
            <w:u w:val="single"/>
            <w:bdr w:val="none" w:sz="0" w:space="0" w:color="auto" w:frame="1"/>
          </w:rPr>
          <w:t>track record</w:t>
        </w:r>
      </w:hyperlink>
      <w:r w:rsidRPr="005165AA">
        <w:rPr>
          <w:rFonts w:ascii="inherit" w:eastAsia="Times New Roman" w:hAnsi="inherit" w:cs="Helvetica"/>
          <w:color w:val="373737"/>
          <w:sz w:val="23"/>
          <w:szCs w:val="23"/>
        </w:rPr>
        <w:t> and </w:t>
      </w:r>
      <w:hyperlink r:id="rId2334" w:history="1">
        <w:r w:rsidRPr="005165AA">
          <w:rPr>
            <w:rFonts w:ascii="inherit" w:eastAsia="Times New Roman" w:hAnsi="inherit" w:cs="Helvetica"/>
            <w:color w:val="1982D1"/>
            <w:sz w:val="23"/>
            <w:szCs w:val="23"/>
            <w:u w:val="single"/>
            <w:bdr w:val="none" w:sz="0" w:space="0" w:color="auto" w:frame="1"/>
          </w:rPr>
          <w:t>history</w:t>
        </w:r>
      </w:hyperlink>
      <w:r w:rsidRPr="005165AA">
        <w:rPr>
          <w:rFonts w:ascii="inherit" w:eastAsia="Times New Roman" w:hAnsi="inherit" w:cs="Helvetica"/>
          <w:color w:val="373737"/>
          <w:sz w:val="23"/>
          <w:szCs w:val="23"/>
        </w:rPr>
        <w:t>, </w:t>
      </w:r>
      <w:hyperlink r:id="rId2335" w:history="1">
        <w:r w:rsidRPr="005165AA">
          <w:rPr>
            <w:rFonts w:ascii="inherit" w:eastAsia="Times New Roman" w:hAnsi="inherit" w:cs="Helvetica"/>
            <w:color w:val="1982D1"/>
            <w:sz w:val="23"/>
            <w:szCs w:val="23"/>
            <w:u w:val="single"/>
            <w:bdr w:val="none" w:sz="0" w:space="0" w:color="auto" w:frame="1"/>
          </w:rPr>
          <w:t>lack of tools</w:t>
        </w:r>
      </w:hyperlink>
      <w:r w:rsidRPr="005165AA">
        <w:rPr>
          <w:rFonts w:ascii="inherit" w:eastAsia="Times New Roman" w:hAnsi="inherit" w:cs="Helvetica"/>
          <w:color w:val="373737"/>
          <w:sz w:val="23"/>
          <w:szCs w:val="23"/>
        </w:rPr>
        <w:t>, lack of </w:t>
      </w:r>
      <w:hyperlink r:id="rId2336" w:history="1">
        <w:r w:rsidRPr="005165AA">
          <w:rPr>
            <w:rFonts w:ascii="inherit" w:eastAsia="Times New Roman" w:hAnsi="inherit" w:cs="Helvetica"/>
            <w:color w:val="1982D1"/>
            <w:sz w:val="23"/>
            <w:szCs w:val="23"/>
            <w:u w:val="single"/>
            <w:bdr w:val="none" w:sz="0" w:space="0" w:color="auto" w:frame="1"/>
          </w:rPr>
          <w:t>transparency</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and </w:t>
      </w:r>
      <w:hyperlink r:id="rId2337" w:history="1">
        <w:r w:rsidRPr="005165AA">
          <w:rPr>
            <w:rFonts w:ascii="inherit" w:eastAsia="Times New Roman" w:hAnsi="inherit" w:cs="Helvetica"/>
            <w:color w:val="1982D1"/>
            <w:sz w:val="23"/>
            <w:szCs w:val="23"/>
            <w:u w:val="single"/>
            <w:bdr w:val="none" w:sz="0" w:space="0" w:color="auto" w:frame="1"/>
          </w:rPr>
          <w:t>frustratingly poor</w:t>
        </w:r>
      </w:hyperlink>
      <w:r w:rsidRPr="005165AA">
        <w:rPr>
          <w:rFonts w:ascii="inherit" w:eastAsia="Times New Roman" w:hAnsi="inherit" w:cs="Helvetica"/>
          <w:color w:val="373737"/>
          <w:sz w:val="23"/>
          <w:szCs w:val="23"/>
        </w:rPr>
        <w:t> </w:t>
      </w:r>
      <w:hyperlink r:id="rId2338" w:history="1">
        <w:r w:rsidRPr="005165AA">
          <w:rPr>
            <w:rFonts w:ascii="inherit" w:eastAsia="Times New Roman" w:hAnsi="inherit" w:cs="Helvetica"/>
            <w:color w:val="1982D1"/>
            <w:sz w:val="23"/>
            <w:szCs w:val="23"/>
            <w:u w:val="single"/>
            <w:bdr w:val="none" w:sz="0" w:space="0" w:color="auto" w:frame="1"/>
          </w:rPr>
          <w:t>quality</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think that as more academic papers are published and we learn more about these reference populations and where their genes are found in various populations, all of these organizations will have an opportunity to “tighten up” their results.  If you’ll notice, both Ancestry and Family Tree DNA still include the words “beta.”  The vendors know that these results are not the end all and be all in the ethnicity world.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Am I upset with these vendors?  Aside from Ancestry who has to know they have a significant problem and has yet to admit to or fix it, no, I’m not.  Frustrated, as a consumer, yes, because like all genealogists, I want it NOW please and thank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Without these kinds of baby steps, we will never as a community crawl, walk, or run.  I dream of the day when we will be able to be tested, obtain our results, and along with that, maybe a list of ancestors we descend from and where their ancestors originated as well.  So, in essence, current genealogy (today Y-line and mtdna), older genealogy (autosomal lines) and population genetics (ethnicity of each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should we as consumers do today?  Personally, I think we should file this information away in the “that’s interesting” folder and use it when and where it benefits us.  I think we should look at it as a display of possibilities.  We should not over-interpret these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There is perhaps one area of exception, and that is when dealing with majority ethnic groups.  By this, I mean African, Asian, Native American and European.  For those groups, this type of ethnicity breakdown, the presence or absence of a particular group is more correct than incorrect, generally.  Very small amounts of any admixture are difficult to discern for any vendor.  For an example of that, look at my Native percentages and some of those are proven lines.  For the individual who wants more information, and more detail into the possibilities, I wrote about how to use the raw autosomal data outside of the </w:t>
      </w:r>
      <w:proofErr w:type="gramStart"/>
      <w:r w:rsidRPr="005165AA">
        <w:rPr>
          <w:rFonts w:ascii="inherit" w:eastAsia="Times New Roman" w:hAnsi="inherit" w:cs="Helvetica"/>
          <w:color w:val="373737"/>
          <w:sz w:val="23"/>
          <w:szCs w:val="23"/>
        </w:rPr>
        <w:t>vendors</w:t>
      </w:r>
      <w:proofErr w:type="gramEnd"/>
      <w:r w:rsidRPr="005165AA">
        <w:rPr>
          <w:rFonts w:ascii="inherit" w:eastAsia="Times New Roman" w:hAnsi="inherit" w:cs="Helvetica"/>
          <w:color w:val="373737"/>
          <w:sz w:val="23"/>
          <w:szCs w:val="23"/>
        </w:rPr>
        <w:t xml:space="preserve"> tools, at GedMatch, to sort out minority admixture in </w:t>
      </w:r>
      <w:hyperlink r:id="rId2339" w:history="1">
        <w:r w:rsidRPr="005165AA">
          <w:rPr>
            <w:rFonts w:ascii="inherit" w:eastAsia="Times New Roman" w:hAnsi="inherit" w:cs="Helvetica"/>
            <w:color w:val="1982D1"/>
            <w:sz w:val="23"/>
            <w:szCs w:val="23"/>
            <w:u w:val="single"/>
            <w:bdr w:val="none" w:sz="0" w:space="0" w:color="auto" w:frame="1"/>
          </w:rPr>
          <w:t>The Autosomal Me</w:t>
        </w:r>
      </w:hyperlink>
      <w:r w:rsidRPr="005165AA">
        <w:rPr>
          <w:rFonts w:ascii="inherit" w:eastAsia="Times New Roman" w:hAnsi="inherit" w:cs="Helvetica"/>
          <w:color w:val="373737"/>
          <w:sz w:val="23"/>
          <w:szCs w:val="23"/>
        </w:rPr>
        <w:t> series.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Perhaps the Genographic Project page sums it up best with their statement that, “If you have a very mixed background, the pattern can get complicated quickly!”  Not only is that true, it can be complicated by any and probably all of the factors above.  When you think about it, it’s rather amazing that we can tell as much as we can.</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7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34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7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341"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2342" w:tooltip="View all posts in Ancient DNA" w:history="1">
        <w:r w:rsidRPr="005165AA">
          <w:rPr>
            <w:rFonts w:ascii="inherit" w:eastAsia="Times New Roman" w:hAnsi="inherit" w:cs="Helvetica"/>
            <w:b/>
            <w:bCs/>
            <w:color w:val="1982D1"/>
            <w:sz w:val="18"/>
            <w:szCs w:val="18"/>
            <w:u w:val="single"/>
            <w:bdr w:val="none" w:sz="0" w:space="0" w:color="auto" w:frame="1"/>
          </w:rPr>
          <w:t>Ancient DNA</w:t>
        </w:r>
      </w:hyperlink>
      <w:r w:rsidRPr="005165AA">
        <w:rPr>
          <w:rFonts w:ascii="inherit" w:eastAsia="Times New Roman" w:hAnsi="inherit" w:cs="Helvetica"/>
          <w:color w:val="373737"/>
          <w:sz w:val="18"/>
          <w:szCs w:val="18"/>
          <w:bdr w:val="none" w:sz="0" w:space="0" w:color="auto" w:frame="1"/>
        </w:rPr>
        <w:t>, </w:t>
      </w:r>
      <w:hyperlink r:id="rId2343"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2344" w:tooltip="View all posts in Archaic Humans" w:history="1">
        <w:r w:rsidRPr="005165AA">
          <w:rPr>
            <w:rFonts w:ascii="inherit" w:eastAsia="Times New Roman" w:hAnsi="inherit" w:cs="Helvetica"/>
            <w:b/>
            <w:bCs/>
            <w:color w:val="1982D1"/>
            <w:sz w:val="18"/>
            <w:szCs w:val="18"/>
            <w:u w:val="single"/>
            <w:bdr w:val="none" w:sz="0" w:space="0" w:color="auto" w:frame="1"/>
          </w:rPr>
          <w:t>Archaic Humans</w:t>
        </w:r>
      </w:hyperlink>
      <w:r w:rsidRPr="005165AA">
        <w:rPr>
          <w:rFonts w:ascii="inherit" w:eastAsia="Times New Roman" w:hAnsi="inherit" w:cs="Helvetica"/>
          <w:color w:val="373737"/>
          <w:sz w:val="18"/>
          <w:szCs w:val="18"/>
          <w:bdr w:val="none" w:sz="0" w:space="0" w:color="auto" w:frame="1"/>
        </w:rPr>
        <w:t>, </w:t>
      </w:r>
      <w:hyperlink r:id="rId2345"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346"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2347" w:tooltip="View all posts in Denisova" w:history="1">
        <w:r w:rsidRPr="005165AA">
          <w:rPr>
            <w:rFonts w:ascii="inherit" w:eastAsia="Times New Roman" w:hAnsi="inherit" w:cs="Helvetica"/>
            <w:b/>
            <w:bCs/>
            <w:color w:val="1982D1"/>
            <w:sz w:val="18"/>
            <w:szCs w:val="18"/>
            <w:u w:val="single"/>
            <w:bdr w:val="none" w:sz="0" w:space="0" w:color="auto" w:frame="1"/>
          </w:rPr>
          <w:t>Denisova</w:t>
        </w:r>
      </w:hyperlink>
      <w:r w:rsidRPr="005165AA">
        <w:rPr>
          <w:rFonts w:ascii="inherit" w:eastAsia="Times New Roman" w:hAnsi="inherit" w:cs="Helvetica"/>
          <w:color w:val="373737"/>
          <w:sz w:val="18"/>
          <w:szCs w:val="18"/>
          <w:bdr w:val="none" w:sz="0" w:space="0" w:color="auto" w:frame="1"/>
        </w:rPr>
        <w:t>, </w:t>
      </w:r>
      <w:hyperlink r:id="rId2348"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2349" w:tooltip="View all posts in Migration" w:history="1">
        <w:r w:rsidRPr="005165AA">
          <w:rPr>
            <w:rFonts w:ascii="inherit" w:eastAsia="Times New Roman" w:hAnsi="inherit" w:cs="Helvetica"/>
            <w:b/>
            <w:bCs/>
            <w:color w:val="1982D1"/>
            <w:sz w:val="18"/>
            <w:szCs w:val="18"/>
            <w:u w:val="single"/>
            <w:bdr w:val="none" w:sz="0" w:space="0" w:color="auto" w:frame="1"/>
          </w:rPr>
          <w:t>Migration</w:t>
        </w:r>
      </w:hyperlink>
      <w:r w:rsidRPr="005165AA">
        <w:rPr>
          <w:rFonts w:ascii="inherit" w:eastAsia="Times New Roman" w:hAnsi="inherit" w:cs="Helvetica"/>
          <w:color w:val="373737"/>
          <w:sz w:val="18"/>
          <w:szCs w:val="18"/>
          <w:bdr w:val="none" w:sz="0" w:space="0" w:color="auto" w:frame="1"/>
        </w:rPr>
        <w:t>, </w:t>
      </w:r>
      <w:hyperlink r:id="rId2350" w:tooltip="View all posts in Minority Admixture Mapping" w:history="1">
        <w:r w:rsidRPr="005165AA">
          <w:rPr>
            <w:rFonts w:ascii="inherit" w:eastAsia="Times New Roman" w:hAnsi="inherit" w:cs="Helvetica"/>
            <w:b/>
            <w:bCs/>
            <w:color w:val="1982D1"/>
            <w:sz w:val="18"/>
            <w:szCs w:val="18"/>
            <w:u w:val="single"/>
            <w:bdr w:val="none" w:sz="0" w:space="0" w:color="auto" w:frame="1"/>
          </w:rPr>
          <w:t>Minority Admixture Mapping</w:t>
        </w:r>
      </w:hyperlink>
      <w:r w:rsidRPr="005165AA">
        <w:rPr>
          <w:rFonts w:ascii="inherit" w:eastAsia="Times New Roman" w:hAnsi="inherit" w:cs="Helvetica"/>
          <w:color w:val="373737"/>
          <w:sz w:val="18"/>
          <w:szCs w:val="18"/>
          <w:bdr w:val="none" w:sz="0" w:space="0" w:color="auto" w:frame="1"/>
        </w:rPr>
        <w:t xml:space="preserve"> | </w:t>
      </w:r>
      <w:hyperlink r:id="rId2351" w:anchor="comments" w:tooltip="Comment on Ethnicity Results – True or Not?" w:history="1">
        <w:r w:rsidRPr="005165AA">
          <w:rPr>
            <w:rFonts w:ascii="inherit" w:eastAsia="Times New Roman" w:hAnsi="inherit" w:cs="Helvetica"/>
            <w:b/>
            <w:bCs/>
            <w:color w:val="1982D1"/>
            <w:sz w:val="18"/>
            <w:szCs w:val="18"/>
            <w:u w:val="single"/>
            <w:bdr w:val="none" w:sz="0" w:space="0" w:color="auto" w:frame="1"/>
          </w:rPr>
          <w:t>25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352" w:history="1">
        <w:r w:rsidR="005165AA" w:rsidRPr="005165AA">
          <w:rPr>
            <w:rFonts w:ascii="inherit" w:eastAsia="Times New Roman" w:hAnsi="inherit" w:cs="Helvetica"/>
            <w:b/>
            <w:bCs/>
            <w:color w:val="222222"/>
            <w:kern w:val="36"/>
            <w:sz w:val="39"/>
            <w:szCs w:val="39"/>
            <w:u w:val="single"/>
            <w:bdr w:val="none" w:sz="0" w:space="0" w:color="auto" w:frame="1"/>
          </w:rPr>
          <w:t>Family Tree DNA Updates Family Finder and Adds Triangulation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353" w:tooltip="2:26 pm" w:history="1">
        <w:r w:rsidRPr="005165AA">
          <w:rPr>
            <w:rFonts w:ascii="inherit" w:eastAsia="Times New Roman" w:hAnsi="inherit" w:cs="Helvetica"/>
            <w:b/>
            <w:bCs/>
            <w:color w:val="1982D1"/>
            <w:sz w:val="18"/>
            <w:szCs w:val="18"/>
            <w:u w:val="single"/>
            <w:bdr w:val="none" w:sz="0" w:space="0" w:color="auto" w:frame="1"/>
          </w:rPr>
          <w:t>October 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354" w:anchor="comments" w:tooltip="Comment on Family Tree DNA Updates Family Finder and Adds Triangulation" w:history="1">
        <w:r w:rsidR="005165AA" w:rsidRPr="005165AA">
          <w:rPr>
            <w:rFonts w:ascii="inherit" w:eastAsia="Times New Roman" w:hAnsi="inherit" w:cs="Helvetica"/>
            <w:color w:val="666666"/>
            <w:sz w:val="20"/>
            <w:szCs w:val="20"/>
            <w:u w:val="single"/>
            <w:bdr w:val="none" w:sz="0" w:space="0" w:color="auto" w:frame="1"/>
            <w:shd w:val="clear" w:color="auto" w:fill="EEEEEE"/>
          </w:rPr>
          <w:t>38</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yesterday morning, I went to town, and when I came back, Family Tree DNA had rolled out their new Family Finder look and feel.  What a nice gift to find!  As with anything new, it looks a bit different, but all of the old functionality is there, plus some new things.  It took me a few minutes to explore the new functionality, but the new interface is pretty straightforward.  A lot of the options become apparent if you fly over and hover.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going to write about how to navigate the new software, but Rebekah Canada has done a wonderful job of that already, and judging from how quickly these were published, probably stayed up all night writing them.  I don’t believe in recreating the wheel unnecessarily, so enjoy these tutorials.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355" w:history="1">
        <w:r w:rsidR="005165AA" w:rsidRPr="005165AA">
          <w:rPr>
            <w:rFonts w:ascii="inherit" w:eastAsia="Times New Roman" w:hAnsi="inherit" w:cs="Helvetica"/>
            <w:color w:val="1982D1"/>
            <w:sz w:val="23"/>
            <w:szCs w:val="23"/>
            <w:u w:val="single"/>
            <w:bdr w:val="none" w:sz="0" w:space="0" w:color="auto" w:frame="1"/>
          </w:rPr>
          <w:t>Family Finder Matches Get a New Look (Part 1)</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356" w:history="1">
        <w:r w:rsidR="005165AA" w:rsidRPr="005165AA">
          <w:rPr>
            <w:rFonts w:ascii="inherit" w:eastAsia="Times New Roman" w:hAnsi="inherit" w:cs="Helvetica"/>
            <w:color w:val="1982D1"/>
            <w:sz w:val="23"/>
            <w:szCs w:val="23"/>
            <w:u w:val="single"/>
            <w:bdr w:val="none" w:sz="0" w:space="0" w:color="auto" w:frame="1"/>
          </w:rPr>
          <w:t>Part 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357" w:history="1">
        <w:r w:rsidR="005165AA" w:rsidRPr="005165AA">
          <w:rPr>
            <w:rFonts w:ascii="inherit" w:eastAsia="Times New Roman" w:hAnsi="inherit" w:cs="Helvetica"/>
            <w:color w:val="1982D1"/>
            <w:sz w:val="23"/>
            <w:szCs w:val="23"/>
            <w:u w:val="single"/>
            <w:bdr w:val="none" w:sz="0" w:space="0" w:color="auto" w:frame="1"/>
          </w:rPr>
          <w:t>Part 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358" w:history="1">
        <w:r w:rsidR="005165AA" w:rsidRPr="005165AA">
          <w:rPr>
            <w:rFonts w:ascii="inherit" w:eastAsia="Times New Roman" w:hAnsi="inherit" w:cs="Helvetica"/>
            <w:color w:val="1982D1"/>
            <w:sz w:val="23"/>
            <w:szCs w:val="23"/>
            <w:u w:val="single"/>
            <w:bdr w:val="none" w:sz="0" w:space="0" w:color="auto" w:frame="1"/>
          </w:rPr>
          <w:t>Debbie Parker Wayne</w:t>
        </w:r>
      </w:hyperlink>
      <w:r w:rsidR="005165AA" w:rsidRPr="005165AA">
        <w:rPr>
          <w:rFonts w:ascii="inherit" w:eastAsia="Times New Roman" w:hAnsi="inherit" w:cs="Helvetica"/>
          <w:color w:val="373737"/>
          <w:sz w:val="23"/>
          <w:szCs w:val="23"/>
        </w:rPr>
        <w:t> has also written about the new interface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great articles will step you through the how to.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I want to talk about is the new functionality that has been added and how it can be really, REALLY useful.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848735"/>
            <wp:effectExtent l="0" t="0" r="1270" b="0"/>
            <wp:docPr id="618" name="Picture 618" descr="triang 1">
              <a:hlinkClick xmlns:a="http://schemas.openxmlformats.org/drawingml/2006/main" r:id="rId2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triang 1">
                      <a:hlinkClick r:id="rId2359"/>
                    </pic:cNvPr>
                    <pic:cNvPicPr>
                      <a:picLocks noChangeAspect="1" noChangeArrowheads="1"/>
                    </pic:cNvPicPr>
                  </pic:nvPicPr>
                  <pic:blipFill>
                    <a:blip r:embed="rId2360">
                      <a:extLst>
                        <a:ext uri="{28A0092B-C50C-407E-A947-70E740481C1C}">
                          <a14:useLocalDpi xmlns:a14="http://schemas.microsoft.com/office/drawing/2010/main" val="0"/>
                        </a:ext>
                      </a:extLst>
                    </a:blip>
                    <a:srcRect/>
                    <a:stretch>
                      <a:fillRect/>
                    </a:stretch>
                  </pic:blipFill>
                  <pic:spPr bwMode="auto">
                    <a:xfrm>
                      <a:off x="0" y="0"/>
                      <a:ext cx="5561330" cy="38487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my “landing page” of matches.  I’ve selected “show all matches” instead of just the default “close and immediate” and I’ve enabled “show advanced.”  You can see that option above the first match on the far left hand side of the page.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453515"/>
            <wp:effectExtent l="0" t="0" r="1270" b="0"/>
            <wp:docPr id="617" name="Picture 617" descr="triang 2">
              <a:hlinkClick xmlns:a="http://schemas.openxmlformats.org/drawingml/2006/main" r:id="rId2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triang 2">
                      <a:hlinkClick r:id="rId2361"/>
                    </pic:cNvPr>
                    <pic:cNvPicPr>
                      <a:picLocks noChangeAspect="1" noChangeArrowheads="1"/>
                    </pic:cNvPicPr>
                  </pic:nvPicPr>
                  <pic:blipFill>
                    <a:blip r:embed="rId2362">
                      <a:extLst>
                        <a:ext uri="{28A0092B-C50C-407E-A947-70E740481C1C}">
                          <a14:useLocalDpi xmlns:a14="http://schemas.microsoft.com/office/drawing/2010/main" val="0"/>
                        </a:ext>
                      </a:extLst>
                    </a:blip>
                    <a:srcRect/>
                    <a:stretch>
                      <a:fillRect/>
                    </a:stretch>
                  </pic:blipFill>
                  <pic:spPr bwMode="auto">
                    <a:xfrm>
                      <a:off x="0" y="0"/>
                      <a:ext cx="5561330" cy="14535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Enabling “show advanced” is important to the new functionality because it shows the two functions I’m going to discuss – the new </w:t>
      </w:r>
      <w:proofErr w:type="gramStart"/>
      <w:r w:rsidRPr="005165AA">
        <w:rPr>
          <w:rFonts w:ascii="inherit" w:eastAsia="Times New Roman" w:hAnsi="inherit" w:cs="Helvetica"/>
          <w:color w:val="373737"/>
          <w:sz w:val="23"/>
          <w:szCs w:val="23"/>
        </w:rPr>
        <w:t>Triangulate</w:t>
      </w:r>
      <w:proofErr w:type="gramEnd"/>
      <w:r w:rsidRPr="005165AA">
        <w:rPr>
          <w:rFonts w:ascii="inherit" w:eastAsia="Times New Roman" w:hAnsi="inherit" w:cs="Helvetica"/>
          <w:color w:val="373737"/>
          <w:sz w:val="23"/>
          <w:szCs w:val="23"/>
        </w:rPr>
        <w:t xml:space="preserve"> function and the Chromosome Browser.  The Chromosome Browser has been a function since day 1, but now you can use it in conjunction with the brand new </w:t>
      </w:r>
      <w:proofErr w:type="gramStart"/>
      <w:r w:rsidRPr="005165AA">
        <w:rPr>
          <w:rFonts w:ascii="inherit" w:eastAsia="Times New Roman" w:hAnsi="inherit" w:cs="Helvetica"/>
          <w:color w:val="373737"/>
          <w:sz w:val="23"/>
          <w:szCs w:val="23"/>
        </w:rPr>
        <w:t>Triangulate</w:t>
      </w:r>
      <w:proofErr w:type="gramEnd"/>
      <w:r w:rsidRPr="005165AA">
        <w:rPr>
          <w:rFonts w:ascii="inherit" w:eastAsia="Times New Roman" w:hAnsi="inherit" w:cs="Helvetica"/>
          <w:color w:val="373737"/>
          <w:sz w:val="23"/>
          <w:szCs w:val="23"/>
        </w:rPr>
        <w:t xml:space="preserve"> feature.  Thank you Family Tree DNA.  Woo Hoo.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new Advanced bar also shows the tests taken by your matches as well and the haplogroup results.  This may or may not be useful to you, but there are times I’ve really needed this information, so I’m glad to see it available.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want to triangulate with my cousin, Buster, whose account I manage.  Click on triangulate, and you see this next screen.  I want to know who I match in common with Buster.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360545" cy="1112520"/>
            <wp:effectExtent l="0" t="0" r="1905" b="0"/>
            <wp:docPr id="616" name="Picture 616" descr="triang 3">
              <a:hlinkClick xmlns:a="http://schemas.openxmlformats.org/drawingml/2006/main" r:id="rId2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triang 3">
                      <a:hlinkClick r:id="rId2363"/>
                    </pic:cNvPr>
                    <pic:cNvPicPr>
                      <a:picLocks noChangeAspect="1" noChangeArrowheads="1"/>
                    </pic:cNvPicPr>
                  </pic:nvPicPr>
                  <pic:blipFill>
                    <a:blip r:embed="rId2364">
                      <a:extLst>
                        <a:ext uri="{28A0092B-C50C-407E-A947-70E740481C1C}">
                          <a14:useLocalDpi xmlns:a14="http://schemas.microsoft.com/office/drawing/2010/main" val="0"/>
                        </a:ext>
                      </a:extLst>
                    </a:blip>
                    <a:srcRect/>
                    <a:stretch>
                      <a:fillRect/>
                    </a:stretch>
                  </pic:blipFill>
                  <pic:spPr bwMode="auto">
                    <a:xfrm>
                      <a:off x="0" y="0"/>
                      <a:ext cx="4360545" cy="11125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here is a partial list of who both Buster and I match.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384550"/>
            <wp:effectExtent l="0" t="0" r="1270" b="6350"/>
            <wp:docPr id="615" name="Picture 615" descr="triang 4">
              <a:hlinkClick xmlns:a="http://schemas.openxmlformats.org/drawingml/2006/main" r:id="rId2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triang 4">
                      <a:hlinkClick r:id="rId2365"/>
                    </pic:cNvPr>
                    <pic:cNvPicPr>
                      <a:picLocks noChangeAspect="1" noChangeArrowheads="1"/>
                    </pic:cNvPicPr>
                  </pic:nvPicPr>
                  <pic:blipFill>
                    <a:blip r:embed="rId2366">
                      <a:extLst>
                        <a:ext uri="{28A0092B-C50C-407E-A947-70E740481C1C}">
                          <a14:useLocalDpi xmlns:a14="http://schemas.microsoft.com/office/drawing/2010/main" val="0"/>
                        </a:ext>
                      </a:extLst>
                    </a:blip>
                    <a:srcRect/>
                    <a:stretch>
                      <a:fillRect/>
                    </a:stretch>
                  </pic:blipFill>
                  <pic:spPr bwMode="auto">
                    <a:xfrm>
                      <a:off x="0" y="0"/>
                      <a:ext cx="5561330" cy="33845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Chromosome Browser can compare the chromosome matches of 5 kits at a time. To compare these, click on “Compare in Chromosome Brower” in the advanced bar for each person you want to compare, and when you’ve clicked on 1-5 people, click on the dark blue compare arrow.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16960"/>
            <wp:effectExtent l="0" t="0" r="1270" b="2540"/>
            <wp:docPr id="614" name="Picture 614" descr="triang 5">
              <a:hlinkClick xmlns:a="http://schemas.openxmlformats.org/drawingml/2006/main" r:id="rId2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triang 5">
                      <a:hlinkClick r:id="rId2367"/>
                    </pic:cNvPr>
                    <pic:cNvPicPr>
                      <a:picLocks noChangeAspect="1" noChangeArrowheads="1"/>
                    </pic:cNvPicPr>
                  </pic:nvPicPr>
                  <pic:blipFill>
                    <a:blip r:embed="rId2368">
                      <a:extLst>
                        <a:ext uri="{28A0092B-C50C-407E-A947-70E740481C1C}">
                          <a14:useLocalDpi xmlns:a14="http://schemas.microsoft.com/office/drawing/2010/main" val="0"/>
                        </a:ext>
                      </a:extLst>
                    </a:blip>
                    <a:srcRect/>
                    <a:stretch>
                      <a:fillRect/>
                    </a:stretch>
                  </pic:blipFill>
                  <pic:spPr bwMode="auto">
                    <a:xfrm>
                      <a:off x="0" y="0"/>
                      <a:ext cx="5561330" cy="36169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are not automatically compared with the person you’re triangulating with.  In the example below, I clicked on 4 people and then added Buster from the Chromosome Browser page.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992245" cy="2934335"/>
            <wp:effectExtent l="0" t="0" r="8255" b="0"/>
            <wp:docPr id="613" name="Picture 613" descr="triang 6">
              <a:hlinkClick xmlns:a="http://schemas.openxmlformats.org/drawingml/2006/main" r:id="rId2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triang 6">
                      <a:hlinkClick r:id="rId2369"/>
                    </pic:cNvPr>
                    <pic:cNvPicPr>
                      <a:picLocks noChangeAspect="1" noChangeArrowheads="1"/>
                    </pic:cNvPicPr>
                  </pic:nvPicPr>
                  <pic:blipFill>
                    <a:blip r:embed="rId2370">
                      <a:extLst>
                        <a:ext uri="{28A0092B-C50C-407E-A947-70E740481C1C}">
                          <a14:useLocalDpi xmlns:a14="http://schemas.microsoft.com/office/drawing/2010/main" val="0"/>
                        </a:ext>
                      </a:extLst>
                    </a:blip>
                    <a:srcRect/>
                    <a:stretch>
                      <a:fillRect/>
                    </a:stretch>
                  </pic:blipFill>
                  <pic:spPr bwMode="auto">
                    <a:xfrm>
                      <a:off x="0" y="0"/>
                      <a:ext cx="3992245" cy="29343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chromosome browser displays the matching segments of DNA.  In this case, I’ve left the display at the 5cM default.  We are fairly closely related cousins, except for Warren.  As you can see, on chromosome 15, there is a huge segment that everyone except Warren shares.  We know this is “Vannoy” DNA, because of the genealogy involved.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311900"/>
            <wp:effectExtent l="0" t="0" r="1270" b="0"/>
            <wp:docPr id="612" name="Picture 612" descr="triang 6-2">
              <a:hlinkClick xmlns:a="http://schemas.openxmlformats.org/drawingml/2006/main" r:id="rId2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triang 6-2">
                      <a:hlinkClick r:id="rId2371"/>
                    </pic:cNvPr>
                    <pic:cNvPicPr>
                      <a:picLocks noChangeAspect="1" noChangeArrowheads="1"/>
                    </pic:cNvPicPr>
                  </pic:nvPicPr>
                  <pic:blipFill>
                    <a:blip r:embed="rId2372">
                      <a:extLst>
                        <a:ext uri="{28A0092B-C50C-407E-A947-70E740481C1C}">
                          <a14:useLocalDpi xmlns:a14="http://schemas.microsoft.com/office/drawing/2010/main" val="0"/>
                        </a:ext>
                      </a:extLst>
                    </a:blip>
                    <a:srcRect/>
                    <a:stretch>
                      <a:fillRect/>
                    </a:stretch>
                  </pic:blipFill>
                  <pic:spPr bwMode="auto">
                    <a:xfrm>
                      <a:off x="0" y="0"/>
                      <a:ext cx="5561330" cy="63119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Dropping the cM to 1 shows additional matching bits and pieces.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752080"/>
            <wp:effectExtent l="0" t="0" r="1270" b="1270"/>
            <wp:docPr id="611" name="Picture 611" descr="triang 7">
              <a:hlinkClick xmlns:a="http://schemas.openxmlformats.org/drawingml/2006/main" r:id="rId2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triang 7">
                      <a:hlinkClick r:id="rId2373"/>
                    </pic:cNvPr>
                    <pic:cNvPicPr>
                      <a:picLocks noChangeAspect="1" noChangeArrowheads="1"/>
                    </pic:cNvPicPr>
                  </pic:nvPicPr>
                  <pic:blipFill>
                    <a:blip r:embed="rId2374">
                      <a:extLst>
                        <a:ext uri="{28A0092B-C50C-407E-A947-70E740481C1C}">
                          <a14:useLocalDpi xmlns:a14="http://schemas.microsoft.com/office/drawing/2010/main" val="0"/>
                        </a:ext>
                      </a:extLst>
                    </a:blip>
                    <a:srcRect/>
                    <a:stretch>
                      <a:fillRect/>
                    </a:stretch>
                  </pic:blipFill>
                  <pic:spPr bwMode="auto">
                    <a:xfrm>
                      <a:off x="0" y="0"/>
                      <a:ext cx="5561330" cy="77520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is this so important?  Because I can clearly and immediately see possibilities.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example, by comparing selectively, I can figure out which of these segments come from which lines in the Vannoy Tree.  If I’m lucky enough to find someone who descends from the Anderson/Andriessen line for example, who married into the Vannoy line upstream several generations, anyone who matches that person, and me, on those segments is showing Anderson/Andriessen DNA.  As you can see, this can be a powerful DNA detective tool.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fact, this new tool may just have given me what I need to solve a long-standing mystery.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ancestor Elijah Vannoy was born in Wilkes Co., NC in 1786 to one of four men, all brothers.  The question is, which one?  We’ve eliminated one by virtue of a Bible record, and a second, we think, but that still leaves either two or three candidates.  The good news is that we know the surnames of the wives of the 4 candidate fathers.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clicked on Triangulate again, but this time with my cousin, Harold Vannoy.  Among the matches are people with the ancestral surname Hickerson.  Hmmm…..that’s one of the surnames of the wives of the Vannoy candidate fathers.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I search for Hickerson in my matches by putting Hickerson in the “Ancestral surnames” box and select “show all matches,” there are even more.  If I’m lucky, these people will have uploaded their pedigree charts (the pedigree chart icon) so I can see their lineage.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94125"/>
            <wp:effectExtent l="0" t="0" r="1270" b="0"/>
            <wp:docPr id="610" name="Picture 610" descr="triang 8">
              <a:hlinkClick xmlns:a="http://schemas.openxmlformats.org/drawingml/2006/main" r:id="rId2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triang 8">
                      <a:hlinkClick r:id="rId2375"/>
                    </pic:cNvPr>
                    <pic:cNvPicPr>
                      <a:picLocks noChangeAspect="1" noChangeArrowheads="1"/>
                    </pic:cNvPicPr>
                  </pic:nvPicPr>
                  <pic:blipFill>
                    <a:blip r:embed="rId2376">
                      <a:extLst>
                        <a:ext uri="{28A0092B-C50C-407E-A947-70E740481C1C}">
                          <a14:useLocalDpi xmlns:a14="http://schemas.microsoft.com/office/drawing/2010/main" val="0"/>
                        </a:ext>
                      </a:extLst>
                    </a:blip>
                    <a:srcRect/>
                    <a:stretch>
                      <a:fillRect/>
                    </a:stretch>
                  </pic:blipFill>
                  <pic:spPr bwMode="auto">
                    <a:xfrm>
                      <a:off x="0" y="0"/>
                      <a:ext cx="5561330" cy="37941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Oh my, I’m hyperventilating.  If my Vannoy descended cousins check their matches too, they may match people I don’t with that surname.  Then they can triangulate with all of those people too.  Why, we might have the answer by the end of the day!  If you’ll excuse me…..I need to run…..important business to attend to….</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7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37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7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378"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379" w:tooltip="View all posts in Family Finder" w:history="1">
        <w:r w:rsidRPr="005165AA">
          <w:rPr>
            <w:rFonts w:ascii="inherit" w:eastAsia="Times New Roman" w:hAnsi="inherit" w:cs="Helvetica"/>
            <w:b/>
            <w:bCs/>
            <w:color w:val="1982D1"/>
            <w:sz w:val="18"/>
            <w:szCs w:val="18"/>
            <w:u w:val="single"/>
            <w:bdr w:val="none" w:sz="0" w:space="0" w:color="auto" w:frame="1"/>
          </w:rPr>
          <w:t>Family Finder</w:t>
        </w:r>
      </w:hyperlink>
      <w:r w:rsidRPr="005165AA">
        <w:rPr>
          <w:rFonts w:ascii="inherit" w:eastAsia="Times New Roman" w:hAnsi="inherit" w:cs="Helvetica"/>
          <w:color w:val="373737"/>
          <w:sz w:val="18"/>
          <w:szCs w:val="18"/>
          <w:bdr w:val="none" w:sz="0" w:space="0" w:color="auto" w:frame="1"/>
        </w:rPr>
        <w:t>, </w:t>
      </w:r>
      <w:hyperlink r:id="rId2380"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2381" w:tooltip="View all posts in Triangulation" w:history="1">
        <w:r w:rsidRPr="005165AA">
          <w:rPr>
            <w:rFonts w:ascii="inherit" w:eastAsia="Times New Roman" w:hAnsi="inherit" w:cs="Helvetica"/>
            <w:b/>
            <w:bCs/>
            <w:color w:val="1982D1"/>
            <w:sz w:val="18"/>
            <w:szCs w:val="18"/>
            <w:u w:val="single"/>
            <w:bdr w:val="none" w:sz="0" w:space="0" w:color="auto" w:frame="1"/>
          </w:rPr>
          <w:t>Triangulation</w:t>
        </w:r>
      </w:hyperlink>
      <w:r w:rsidRPr="005165AA">
        <w:rPr>
          <w:rFonts w:ascii="inherit" w:eastAsia="Times New Roman" w:hAnsi="inherit" w:cs="Helvetica"/>
          <w:color w:val="373737"/>
          <w:sz w:val="18"/>
          <w:szCs w:val="18"/>
          <w:bdr w:val="none" w:sz="0" w:space="0" w:color="auto" w:frame="1"/>
        </w:rPr>
        <w:t xml:space="preserve"> | </w:t>
      </w:r>
      <w:hyperlink r:id="rId2382" w:anchor="comments" w:tooltip="Comment on Family Tree DNA Updates Family Finder and Adds Triangulation" w:history="1">
        <w:r w:rsidRPr="005165AA">
          <w:rPr>
            <w:rFonts w:ascii="inherit" w:eastAsia="Times New Roman" w:hAnsi="inherit" w:cs="Helvetica"/>
            <w:b/>
            <w:bCs/>
            <w:color w:val="1982D1"/>
            <w:sz w:val="18"/>
            <w:szCs w:val="18"/>
            <w:u w:val="single"/>
            <w:bdr w:val="none" w:sz="0" w:space="0" w:color="auto" w:frame="1"/>
          </w:rPr>
          <w:t>38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383" w:history="1">
        <w:r w:rsidR="005165AA" w:rsidRPr="005165AA">
          <w:rPr>
            <w:rFonts w:ascii="inherit" w:eastAsia="Times New Roman" w:hAnsi="inherit" w:cs="Helvetica"/>
            <w:b/>
            <w:bCs/>
            <w:color w:val="222222"/>
            <w:kern w:val="36"/>
            <w:sz w:val="39"/>
            <w:szCs w:val="39"/>
            <w:u w:val="single"/>
            <w:bdr w:val="none" w:sz="0" w:space="0" w:color="auto" w:frame="1"/>
          </w:rPr>
          <w:t>Why Don’t I Match My Cousin?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384" w:tooltip="2:06 am" w:history="1">
        <w:r w:rsidRPr="005165AA">
          <w:rPr>
            <w:rFonts w:ascii="inherit" w:eastAsia="Times New Roman" w:hAnsi="inherit" w:cs="Helvetica"/>
            <w:b/>
            <w:bCs/>
            <w:color w:val="1982D1"/>
            <w:sz w:val="18"/>
            <w:szCs w:val="18"/>
            <w:u w:val="single"/>
            <w:bdr w:val="none" w:sz="0" w:space="0" w:color="auto" w:frame="1"/>
          </w:rPr>
          <w:t>September 29,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385" w:anchor="comments" w:tooltip="Comment on Why Don’t I Match My Cousin?" w:history="1">
        <w:r w:rsidR="005165AA" w:rsidRPr="005165AA">
          <w:rPr>
            <w:rFonts w:ascii="inherit" w:eastAsia="Times New Roman" w:hAnsi="inherit" w:cs="Helvetica"/>
            <w:color w:val="666666"/>
            <w:sz w:val="20"/>
            <w:szCs w:val="20"/>
            <w:u w:val="single"/>
            <w:bdr w:val="none" w:sz="0" w:space="0" w:color="auto" w:frame="1"/>
            <w:shd w:val="clear" w:color="auto" w:fill="EEEEEE"/>
          </w:rPr>
          <w:t>14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552065"/>
            <wp:effectExtent l="0" t="0" r="1270" b="635"/>
            <wp:docPr id="609" name="Picture 609" descr="no cousin">
              <a:hlinkClick xmlns:a="http://schemas.openxmlformats.org/drawingml/2006/main" r:id="rId2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no cousin">
                      <a:hlinkClick r:id="rId2386"/>
                    </pic:cNvPr>
                    <pic:cNvPicPr>
                      <a:picLocks noChangeAspect="1" noChangeArrowheads="1"/>
                    </pic:cNvPicPr>
                  </pic:nvPicPr>
                  <pic:blipFill>
                    <a:blip r:embed="rId2387">
                      <a:extLst>
                        <a:ext uri="{28A0092B-C50C-407E-A947-70E740481C1C}">
                          <a14:useLocalDpi xmlns:a14="http://schemas.microsoft.com/office/drawing/2010/main" val="0"/>
                        </a:ext>
                      </a:extLst>
                    </a:blip>
                    <a:srcRect/>
                    <a:stretch>
                      <a:fillRect/>
                    </a:stretch>
                  </pic:blipFill>
                  <pic:spPr bwMode="auto">
                    <a:xfrm>
                      <a:off x="0" y="0"/>
                      <a:ext cx="5561330" cy="255206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I receive this question regularly from people who have taken one of the autosomal DNA tests and who expected to match a </w:t>
      </w:r>
      <w:hyperlink r:id="rId2388" w:history="1">
        <w:r w:rsidRPr="005165AA">
          <w:rPr>
            <w:rFonts w:ascii="inherit" w:eastAsia="Times New Roman" w:hAnsi="inherit" w:cs="Helvetica"/>
            <w:color w:val="1982D1"/>
            <w:sz w:val="30"/>
            <w:szCs w:val="30"/>
            <w:u w:val="single"/>
            <w:bdr w:val="none" w:sz="0" w:space="0" w:color="auto" w:frame="1"/>
          </w:rPr>
          <w:t>cousin</w:t>
        </w:r>
      </w:hyperlink>
      <w:r w:rsidRPr="005165AA">
        <w:rPr>
          <w:rFonts w:ascii="inherit" w:eastAsia="Times New Roman" w:hAnsi="inherit" w:cs="Helvetica"/>
          <w:color w:val="000000"/>
          <w:sz w:val="30"/>
          <w:szCs w:val="30"/>
          <w:bdr w:val="none" w:sz="0" w:space="0" w:color="auto" w:frame="1"/>
        </w:rPr>
        <w:t>, but don’t.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Of course, the Jeff Foxworthy in me wants to say, “Because he’s not your cousin,” but fortunately, I never let my inner Jeff Foxworthy out in public.</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Actually, that’s often their biggest fear – that they are uncovering a very unpleasant family secret – but Jeff Foxworthy aside – that’s generally not the case.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Let’s take a look at why.</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27"/>
          <w:szCs w:val="27"/>
          <w:bdr w:val="none" w:sz="0" w:space="0" w:color="auto" w:frame="1"/>
        </w:rPr>
        <w:t>According to </w:t>
      </w:r>
      <w:hyperlink r:id="rId2389" w:anchor="628" w:history="1">
        <w:r w:rsidRPr="005165AA">
          <w:rPr>
            <w:rFonts w:ascii="inherit" w:eastAsia="Times New Roman" w:hAnsi="inherit" w:cs="Helvetica"/>
            <w:color w:val="0000FF"/>
            <w:sz w:val="27"/>
            <w:szCs w:val="27"/>
            <w:u w:val="single"/>
            <w:bdr w:val="none" w:sz="0" w:space="0" w:color="auto" w:frame="1"/>
          </w:rPr>
          <w:t>Family Tree DNA’s FAQ</w:t>
        </w:r>
      </w:hyperlink>
      <w:r w:rsidRPr="005165AA">
        <w:rPr>
          <w:rFonts w:ascii="inherit" w:eastAsia="Times New Roman" w:hAnsi="inherit" w:cs="Helvetica"/>
          <w:color w:val="000000"/>
          <w:sz w:val="27"/>
          <w:szCs w:val="27"/>
          <w:bdr w:val="none" w:sz="0" w:space="0" w:color="auto" w:frame="1"/>
        </w:rPr>
        <w:t> on the subject, combined with the </w:t>
      </w:r>
      <w:hyperlink r:id="rId2390" w:history="1">
        <w:r w:rsidRPr="005165AA">
          <w:rPr>
            <w:rFonts w:ascii="inherit" w:eastAsia="Times New Roman" w:hAnsi="inherit" w:cs="Helvetica"/>
            <w:color w:val="0000FF"/>
            <w:sz w:val="27"/>
            <w:szCs w:val="27"/>
            <w:u w:val="single"/>
            <w:bdr w:val="none" w:sz="0" w:space="0" w:color="auto" w:frame="1"/>
          </w:rPr>
          <w:t>percentage of DNA shared</w:t>
        </w:r>
      </w:hyperlink>
      <w:r w:rsidRPr="005165AA">
        <w:rPr>
          <w:rFonts w:ascii="inherit" w:eastAsia="Times New Roman" w:hAnsi="inherit" w:cs="Helvetica"/>
          <w:color w:val="000000"/>
          <w:sz w:val="30"/>
          <w:szCs w:val="30"/>
          <w:bdr w:val="none" w:sz="0" w:space="0" w:color="auto" w:frame="1"/>
        </w:rPr>
        <w:t> with each type of cousin, we find the following.</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3157"/>
        <w:gridCol w:w="2692"/>
        <w:gridCol w:w="2911"/>
      </w:tblGrid>
      <w:tr w:rsidR="005165AA" w:rsidRPr="005165AA" w:rsidTr="005165AA">
        <w:trPr>
          <w:tblCellSpacing w:w="0" w:type="dxa"/>
        </w:trPr>
        <w:tc>
          <w:tcPr>
            <w:tcW w:w="39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7"/>
                <w:szCs w:val="27"/>
                <w:bdr w:val="none" w:sz="0" w:space="0" w:color="auto" w:frame="1"/>
              </w:rPr>
              <w:t>Relationship to You</w:t>
            </w:r>
          </w:p>
        </w:tc>
        <w:tc>
          <w:tcPr>
            <w:tcW w:w="33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7"/>
                <w:szCs w:val="27"/>
                <w:bdr w:val="none" w:sz="0" w:space="0" w:color="auto" w:frame="1"/>
              </w:rPr>
              <w:t>Likelihood of a Match</w:t>
            </w:r>
          </w:p>
        </w:tc>
        <w:tc>
          <w:tcPr>
            <w:tcW w:w="37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7"/>
                <w:szCs w:val="27"/>
                <w:bdr w:val="none" w:sz="0" w:space="0" w:color="auto" w:frame="1"/>
              </w:rPr>
              <w:t>% of DNA Shared</w:t>
            </w:r>
          </w:p>
        </w:tc>
      </w:tr>
      <w:tr w:rsidR="005165AA" w:rsidRPr="005165AA" w:rsidTr="005165AA">
        <w:trPr>
          <w:tblCellSpacing w:w="0" w:type="dxa"/>
        </w:trPr>
        <w:tc>
          <w:tcPr>
            <w:tcW w:w="39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1</w:t>
            </w:r>
            <w:r w:rsidRPr="005165AA">
              <w:rPr>
                <w:rFonts w:ascii="inherit" w:eastAsia="Times New Roman" w:hAnsi="inherit" w:cs="Times New Roman"/>
                <w:sz w:val="24"/>
                <w:szCs w:val="24"/>
                <w:bdr w:val="none" w:sz="0" w:space="0" w:color="auto" w:frame="1"/>
              </w:rPr>
              <w:t>st</w:t>
            </w:r>
            <w:r w:rsidRPr="005165AA">
              <w:rPr>
                <w:rFonts w:ascii="inherit" w:eastAsia="Times New Roman" w:hAnsi="inherit" w:cs="Times New Roman"/>
                <w:sz w:val="27"/>
                <w:szCs w:val="27"/>
                <w:bdr w:val="none" w:sz="0" w:space="0" w:color="auto" w:frame="1"/>
              </w:rPr>
              <w:t> Cousin (common grandparents)</w:t>
            </w:r>
          </w:p>
        </w:tc>
        <w:tc>
          <w:tcPr>
            <w:tcW w:w="33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100%</w:t>
            </w:r>
          </w:p>
        </w:tc>
        <w:tc>
          <w:tcPr>
            <w:tcW w:w="37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7-13</w:t>
            </w:r>
          </w:p>
        </w:tc>
      </w:tr>
      <w:tr w:rsidR="005165AA" w:rsidRPr="005165AA" w:rsidTr="005165AA">
        <w:trPr>
          <w:tblCellSpacing w:w="0" w:type="dxa"/>
        </w:trPr>
        <w:tc>
          <w:tcPr>
            <w:tcW w:w="39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2</w:t>
            </w:r>
            <w:r w:rsidRPr="005165AA">
              <w:rPr>
                <w:rFonts w:ascii="inherit" w:eastAsia="Times New Roman" w:hAnsi="inherit" w:cs="Times New Roman"/>
                <w:sz w:val="24"/>
                <w:szCs w:val="24"/>
                <w:bdr w:val="none" w:sz="0" w:space="0" w:color="auto" w:frame="1"/>
              </w:rPr>
              <w:t>nd</w:t>
            </w:r>
            <w:r w:rsidRPr="005165AA">
              <w:rPr>
                <w:rFonts w:ascii="inherit" w:eastAsia="Times New Roman" w:hAnsi="inherit" w:cs="Times New Roman"/>
                <w:sz w:val="27"/>
                <w:szCs w:val="27"/>
                <w:bdr w:val="none" w:sz="0" w:space="0" w:color="auto" w:frame="1"/>
              </w:rPr>
              <w:t> Cousin (common great-grandparents)</w:t>
            </w:r>
          </w:p>
        </w:tc>
        <w:tc>
          <w:tcPr>
            <w:tcW w:w="33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&gt;99%</w:t>
            </w:r>
          </w:p>
        </w:tc>
        <w:tc>
          <w:tcPr>
            <w:tcW w:w="37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3-5</w:t>
            </w:r>
          </w:p>
        </w:tc>
      </w:tr>
      <w:tr w:rsidR="005165AA" w:rsidRPr="005165AA" w:rsidTr="005165AA">
        <w:trPr>
          <w:tblCellSpacing w:w="0" w:type="dxa"/>
        </w:trPr>
        <w:tc>
          <w:tcPr>
            <w:tcW w:w="39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3</w:t>
            </w:r>
            <w:r w:rsidRPr="005165AA">
              <w:rPr>
                <w:rFonts w:ascii="inherit" w:eastAsia="Times New Roman" w:hAnsi="inherit" w:cs="Times New Roman"/>
                <w:sz w:val="24"/>
                <w:szCs w:val="24"/>
                <w:bdr w:val="none" w:sz="0" w:space="0" w:color="auto" w:frame="1"/>
              </w:rPr>
              <w:t>rd</w:t>
            </w:r>
            <w:r w:rsidRPr="005165AA">
              <w:rPr>
                <w:rFonts w:ascii="inherit" w:eastAsia="Times New Roman" w:hAnsi="inherit" w:cs="Times New Roman"/>
                <w:sz w:val="27"/>
                <w:szCs w:val="27"/>
                <w:bdr w:val="none" w:sz="0" w:space="0" w:color="auto" w:frame="1"/>
              </w:rPr>
              <w:t> Cousin (common great-great grandparents</w:t>
            </w:r>
          </w:p>
        </w:tc>
        <w:tc>
          <w:tcPr>
            <w:tcW w:w="33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&gt;90%</w:t>
            </w:r>
          </w:p>
        </w:tc>
        <w:tc>
          <w:tcPr>
            <w:tcW w:w="37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.3-2</w:t>
            </w:r>
          </w:p>
        </w:tc>
      </w:tr>
      <w:tr w:rsidR="005165AA" w:rsidRPr="005165AA" w:rsidTr="005165AA">
        <w:trPr>
          <w:tblCellSpacing w:w="0" w:type="dxa"/>
        </w:trPr>
        <w:tc>
          <w:tcPr>
            <w:tcW w:w="39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4</w:t>
            </w:r>
            <w:r w:rsidRPr="005165AA">
              <w:rPr>
                <w:rFonts w:ascii="inherit" w:eastAsia="Times New Roman" w:hAnsi="inherit" w:cs="Times New Roman"/>
                <w:sz w:val="24"/>
                <w:szCs w:val="24"/>
                <w:bdr w:val="none" w:sz="0" w:space="0" w:color="auto" w:frame="1"/>
              </w:rPr>
              <w:t>th</w:t>
            </w:r>
            <w:r w:rsidRPr="005165AA">
              <w:rPr>
                <w:rFonts w:ascii="inherit" w:eastAsia="Times New Roman" w:hAnsi="inherit" w:cs="Times New Roman"/>
                <w:sz w:val="27"/>
                <w:szCs w:val="27"/>
                <w:bdr w:val="none" w:sz="0" w:space="0" w:color="auto" w:frame="1"/>
              </w:rPr>
              <w:t> Cousin (common ggg grandparents)</w:t>
            </w:r>
          </w:p>
        </w:tc>
        <w:tc>
          <w:tcPr>
            <w:tcW w:w="33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&gt;50%</w:t>
            </w:r>
          </w:p>
        </w:tc>
        <w:tc>
          <w:tcPr>
            <w:tcW w:w="37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&lt;1%</w:t>
            </w:r>
          </w:p>
        </w:tc>
      </w:tr>
      <w:tr w:rsidR="005165AA" w:rsidRPr="005165AA" w:rsidTr="005165AA">
        <w:trPr>
          <w:tblCellSpacing w:w="0" w:type="dxa"/>
        </w:trPr>
        <w:tc>
          <w:tcPr>
            <w:tcW w:w="39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5</w:t>
            </w:r>
            <w:r w:rsidRPr="005165AA">
              <w:rPr>
                <w:rFonts w:ascii="inherit" w:eastAsia="Times New Roman" w:hAnsi="inherit" w:cs="Times New Roman"/>
                <w:sz w:val="24"/>
                <w:szCs w:val="24"/>
                <w:bdr w:val="none" w:sz="0" w:space="0" w:color="auto" w:frame="1"/>
              </w:rPr>
              <w:t>th</w:t>
            </w:r>
            <w:r w:rsidRPr="005165AA">
              <w:rPr>
                <w:rFonts w:ascii="inherit" w:eastAsia="Times New Roman" w:hAnsi="inherit" w:cs="Times New Roman"/>
                <w:sz w:val="27"/>
                <w:szCs w:val="27"/>
                <w:bdr w:val="none" w:sz="0" w:space="0" w:color="auto" w:frame="1"/>
              </w:rPr>
              <w:t> Cousin (common gggg grandparents)</w:t>
            </w:r>
          </w:p>
        </w:tc>
        <w:tc>
          <w:tcPr>
            <w:tcW w:w="33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&gt;10%</w:t>
            </w:r>
          </w:p>
        </w:tc>
        <w:tc>
          <w:tcPr>
            <w:tcW w:w="37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Sometimes none detectable at match threshold</w:t>
            </w:r>
          </w:p>
        </w:tc>
      </w:tr>
      <w:tr w:rsidR="005165AA" w:rsidRPr="005165AA" w:rsidTr="005165AA">
        <w:trPr>
          <w:tblCellSpacing w:w="0" w:type="dxa"/>
        </w:trPr>
        <w:tc>
          <w:tcPr>
            <w:tcW w:w="39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6</w:t>
            </w:r>
            <w:r w:rsidRPr="005165AA">
              <w:rPr>
                <w:rFonts w:ascii="inherit" w:eastAsia="Times New Roman" w:hAnsi="inherit" w:cs="Times New Roman"/>
                <w:sz w:val="24"/>
                <w:szCs w:val="24"/>
                <w:bdr w:val="none" w:sz="0" w:space="0" w:color="auto" w:frame="1"/>
              </w:rPr>
              <w:t>th</w:t>
            </w:r>
            <w:r w:rsidRPr="005165AA">
              <w:rPr>
                <w:rFonts w:ascii="inherit" w:eastAsia="Times New Roman" w:hAnsi="inherit" w:cs="Times New Roman"/>
                <w:sz w:val="27"/>
                <w:szCs w:val="27"/>
                <w:bdr w:val="none" w:sz="0" w:space="0" w:color="auto" w:frame="1"/>
              </w:rPr>
              <w:t> Cousin (common ggggg grandparents)</w:t>
            </w:r>
          </w:p>
        </w:tc>
        <w:tc>
          <w:tcPr>
            <w:tcW w:w="33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&lt;2%</w:t>
            </w:r>
          </w:p>
        </w:tc>
        <w:tc>
          <w:tcPr>
            <w:tcW w:w="37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7"/>
                <w:szCs w:val="27"/>
                <w:bdr w:val="none" w:sz="0" w:space="0" w:color="auto" w:frame="1"/>
              </w:rPr>
              <w:t>Often none detectable at match threshold</w:t>
            </w:r>
          </w:p>
        </w:tc>
      </w:tr>
    </w:tbl>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If you don’t match your first cousin, then you need to start thinking about Jeff Foxworthy or you’re simply extremely lucky, or unlucky, depending on your perspective.  Buy a lottery ticket.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In all seriousness, if you don’t match a first cousin, consider having your sibling (or parent) or your cousin’s sibling or relevant parent test as well.  In some cases, two people simply inherit different DNA and even though they don’t match each other, they do match other people in the same family.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 xml:space="preserve">However, if you’re going to go down this path, be prepared that the answer may be that you really aren’t genetic cousins.  By the time you get to this point, you’ve already peeked into </w:t>
      </w:r>
      <w:proofErr w:type="gramStart"/>
      <w:r w:rsidRPr="005165AA">
        <w:rPr>
          <w:rFonts w:ascii="inherit" w:eastAsia="Times New Roman" w:hAnsi="inherit" w:cs="Helvetica"/>
          <w:color w:val="000000"/>
          <w:sz w:val="30"/>
          <w:szCs w:val="30"/>
          <w:bdr w:val="none" w:sz="0" w:space="0" w:color="auto" w:frame="1"/>
        </w:rPr>
        <w:t>Pandora’s box</w:t>
      </w:r>
      <w:proofErr w:type="gramEnd"/>
      <w:r w:rsidRPr="005165AA">
        <w:rPr>
          <w:rFonts w:ascii="inherit" w:eastAsia="Times New Roman" w:hAnsi="inherit" w:cs="Helvetica"/>
          <w:color w:val="000000"/>
          <w:sz w:val="30"/>
          <w:szCs w:val="30"/>
          <w:bdr w:val="none" w:sz="0" w:space="0" w:color="auto" w:frame="1"/>
        </w:rPr>
        <w:t xml:space="preserve"> though, so it’s kind of hard to shut the crack and pretend you never looked.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27"/>
          <w:szCs w:val="27"/>
          <w:bdr w:val="none" w:sz="0" w:space="0" w:color="auto" w:frame="1"/>
        </w:rPr>
        <w:t>Another option for determining whether or not you really match that cousin is to download both of your results </w:t>
      </w:r>
      <w:hyperlink r:id="rId2391" w:history="1">
        <w:r w:rsidRPr="005165AA">
          <w:rPr>
            <w:rFonts w:ascii="inherit" w:eastAsia="Times New Roman" w:hAnsi="inherit" w:cs="Helvetica"/>
            <w:color w:val="0000FF"/>
            <w:sz w:val="27"/>
            <w:szCs w:val="27"/>
            <w:u w:val="single"/>
            <w:bdr w:val="none" w:sz="0" w:space="0" w:color="auto" w:frame="1"/>
          </w:rPr>
          <w:t>to GedMatch</w:t>
        </w:r>
      </w:hyperlink>
      <w:r w:rsidRPr="005165AA">
        <w:rPr>
          <w:rFonts w:ascii="inherit" w:eastAsia="Times New Roman" w:hAnsi="inherit" w:cs="Helvetica"/>
          <w:color w:val="000000"/>
          <w:sz w:val="30"/>
          <w:szCs w:val="30"/>
          <w:bdr w:val="none" w:sz="0" w:space="0" w:color="auto" w:frame="1"/>
        </w:rPr>
        <w:t>.  The testing companies have pre-set match thresholds that determine what is and is not a match.  That’s a good thing, but what if your match is just slightly under that threshold, and there aren’t other relatives to test?  GedMatch allows you to match at very small segment levels that would generally be considered population matches and not genealogy matches.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27"/>
          <w:szCs w:val="27"/>
          <w:bdr w:val="none" w:sz="0" w:space="0" w:color="auto" w:frame="1"/>
        </w:rPr>
        <w:t>Judy Russell had the perfect example of just this situation in her</w:t>
      </w:r>
      <w:hyperlink r:id="rId2392" w:history="1">
        <w:r w:rsidRPr="005165AA">
          <w:rPr>
            <w:rFonts w:ascii="inherit" w:eastAsia="Times New Roman" w:hAnsi="inherit" w:cs="Helvetica"/>
            <w:color w:val="0000FF"/>
            <w:sz w:val="27"/>
            <w:szCs w:val="27"/>
            <w:u w:val="single"/>
            <w:bdr w:val="none" w:sz="0" w:space="0" w:color="auto" w:frame="1"/>
          </w:rPr>
          <w:t>Widen the Net</w:t>
        </w:r>
      </w:hyperlink>
      <w:r w:rsidRPr="005165AA">
        <w:rPr>
          <w:rFonts w:ascii="inherit" w:eastAsia="Times New Roman" w:hAnsi="inherit" w:cs="Helvetica"/>
          <w:color w:val="000000"/>
          <w:sz w:val="27"/>
          <w:szCs w:val="27"/>
          <w:bdr w:val="none" w:sz="0" w:space="0" w:color="auto" w:frame="1"/>
        </w:rPr>
        <w:t> blog.  Her mismatch was with a 3</w:t>
      </w:r>
      <w:r w:rsidRPr="005165AA">
        <w:rPr>
          <w:rFonts w:ascii="inherit" w:eastAsia="Times New Roman" w:hAnsi="inherit" w:cs="Helvetica"/>
          <w:color w:val="000000"/>
          <w:sz w:val="24"/>
          <w:szCs w:val="24"/>
          <w:bdr w:val="none" w:sz="0" w:space="0" w:color="auto" w:frame="1"/>
        </w:rPr>
        <w:t>rd</w:t>
      </w:r>
      <w:r w:rsidRPr="005165AA">
        <w:rPr>
          <w:rFonts w:ascii="inherit" w:eastAsia="Times New Roman" w:hAnsi="inherit" w:cs="Helvetica"/>
          <w:color w:val="000000"/>
          <w:sz w:val="27"/>
          <w:szCs w:val="27"/>
          <w:bdr w:val="none" w:sz="0" w:space="0" w:color="auto" w:frame="1"/>
        </w:rPr>
        <w:t> cousin.  According to this the chart above, she stood a greater than 90% change of matching, but she didn’t, so she’s in the special 10%.  And that 10% gets left wondering.  Fortunately, Judy had tested aunts, uncles and another first cousin, and her cousin who did not match her did match them.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moral of this story is:</w:t>
      </w:r>
    </w:p>
    <w:p w:rsidR="005165AA" w:rsidRPr="005165AA" w:rsidRDefault="005165AA" w:rsidP="005165AA">
      <w:pPr>
        <w:numPr>
          <w:ilvl w:val="0"/>
          <w:numId w:val="17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Ignore Jeff Foxworthy when he starts to whisper in your ear, at least initially</w:t>
      </w:r>
    </w:p>
    <w:p w:rsidR="005165AA" w:rsidRPr="005165AA" w:rsidRDefault="005165AA" w:rsidP="005165AA">
      <w:pPr>
        <w:numPr>
          <w:ilvl w:val="0"/>
          <w:numId w:val="17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Test as many family members as you can</w:t>
      </w:r>
    </w:p>
    <w:p w:rsidR="005165AA" w:rsidRPr="005165AA" w:rsidRDefault="005165AA" w:rsidP="005165AA">
      <w:pPr>
        <w:numPr>
          <w:ilvl w:val="0"/>
          <w:numId w:val="17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Don’t jump to conclusions</w:t>
      </w:r>
    </w:p>
    <w:p w:rsidR="005165AA" w:rsidRPr="005165AA" w:rsidRDefault="005165AA" w:rsidP="005165AA">
      <w:pPr>
        <w:numPr>
          <w:ilvl w:val="0"/>
          <w:numId w:val="17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Utilize third party tools like GedMatch if necessary</w:t>
      </w:r>
    </w:p>
    <w:p w:rsidR="005165AA" w:rsidRPr="005165AA" w:rsidRDefault="005165AA" w:rsidP="005165AA">
      <w:pPr>
        <w:numPr>
          <w:ilvl w:val="0"/>
          <w:numId w:val="17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Understand that if you test enough family lines, you will eventually find an</w:t>
      </w:r>
      <w:hyperlink r:id="rId2393" w:history="1">
        <w:r w:rsidRPr="005165AA">
          <w:rPr>
            <w:rFonts w:ascii="inherit" w:eastAsia="Times New Roman" w:hAnsi="inherit" w:cs="Helvetica"/>
            <w:color w:val="1982D1"/>
            <w:sz w:val="23"/>
            <w:szCs w:val="23"/>
            <w:u w:val="single"/>
            <w:bdr w:val="none" w:sz="0" w:space="0" w:color="auto" w:frame="1"/>
          </w:rPr>
          <w:t>undocumented adoption</w:t>
        </w:r>
      </w:hyperlink>
      <w:r w:rsidRPr="005165AA">
        <w:rPr>
          <w:rFonts w:ascii="inherit" w:eastAsia="Times New Roman" w:hAnsi="inherit" w:cs="Helvetica"/>
          <w:color w:val="373737"/>
          <w:sz w:val="23"/>
          <w:szCs w:val="23"/>
        </w:rPr>
        <w:t> someplace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27"/>
          <w:szCs w:val="27"/>
          <w:bdr w:val="none" w:sz="0" w:space="0" w:color="auto" w:frame="1"/>
        </w:rPr>
        <w:t>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27"/>
          <w:szCs w:val="27"/>
          <w:bdr w:val="none" w:sz="0" w:space="0" w:color="auto" w:frame="1"/>
        </w:rPr>
        <w:t>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27"/>
          <w:szCs w:val="27"/>
          <w:bdr w:val="none" w:sz="0" w:space="0" w:color="auto" w:frame="1"/>
        </w:rPr>
        <w:t>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27"/>
          <w:szCs w:val="27"/>
          <w:bdr w:val="none" w:sz="0" w:space="0" w:color="auto" w:frame="1"/>
        </w:rPr>
        <w:t>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27"/>
          <w:szCs w:val="27"/>
          <w:bdr w:val="none" w:sz="0" w:space="0" w:color="auto" w:frame="1"/>
        </w:rPr>
        <w:t> </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7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39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7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395"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396" w:tooltip="View all posts in Undocumented Adoptions" w:history="1">
        <w:r w:rsidRPr="005165AA">
          <w:rPr>
            <w:rFonts w:ascii="inherit" w:eastAsia="Times New Roman" w:hAnsi="inherit" w:cs="Helvetica"/>
            <w:b/>
            <w:bCs/>
            <w:color w:val="1982D1"/>
            <w:sz w:val="18"/>
            <w:szCs w:val="18"/>
            <w:u w:val="single"/>
            <w:bdr w:val="none" w:sz="0" w:space="0" w:color="auto" w:frame="1"/>
          </w:rPr>
          <w:t>Undocumented Adoptions</w:t>
        </w:r>
      </w:hyperlink>
      <w:r w:rsidRPr="005165AA">
        <w:rPr>
          <w:rFonts w:ascii="inherit" w:eastAsia="Times New Roman" w:hAnsi="inherit" w:cs="Helvetica"/>
          <w:color w:val="373737"/>
          <w:sz w:val="18"/>
          <w:szCs w:val="18"/>
          <w:bdr w:val="none" w:sz="0" w:space="0" w:color="auto" w:frame="1"/>
        </w:rPr>
        <w:t xml:space="preserve"> | </w:t>
      </w:r>
      <w:hyperlink r:id="rId2397" w:anchor="comments" w:tooltip="Comment on Why Don’t I Match My Cousin?" w:history="1">
        <w:r w:rsidRPr="005165AA">
          <w:rPr>
            <w:rFonts w:ascii="inherit" w:eastAsia="Times New Roman" w:hAnsi="inherit" w:cs="Helvetica"/>
            <w:b/>
            <w:bCs/>
            <w:color w:val="1982D1"/>
            <w:sz w:val="18"/>
            <w:szCs w:val="18"/>
            <w:u w:val="single"/>
            <w:bdr w:val="none" w:sz="0" w:space="0" w:color="auto" w:frame="1"/>
          </w:rPr>
          <w:t>14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398" w:history="1">
        <w:r w:rsidR="005165AA" w:rsidRPr="005165AA">
          <w:rPr>
            <w:rFonts w:ascii="inherit" w:eastAsia="Times New Roman" w:hAnsi="inherit" w:cs="Helvetica"/>
            <w:b/>
            <w:bCs/>
            <w:color w:val="222222"/>
            <w:kern w:val="36"/>
            <w:sz w:val="39"/>
            <w:szCs w:val="39"/>
            <w:u w:val="single"/>
            <w:bdr w:val="none" w:sz="0" w:space="0" w:color="auto" w:frame="1"/>
          </w:rPr>
          <w:t>Daughtered Out – Holding the Torch</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399" w:tooltip="1:58 am" w:history="1">
        <w:r w:rsidRPr="005165AA">
          <w:rPr>
            <w:rFonts w:ascii="inherit" w:eastAsia="Times New Roman" w:hAnsi="inherit" w:cs="Helvetica"/>
            <w:b/>
            <w:bCs/>
            <w:color w:val="1982D1"/>
            <w:sz w:val="18"/>
            <w:szCs w:val="18"/>
            <w:u w:val="single"/>
            <w:bdr w:val="none" w:sz="0" w:space="0" w:color="auto" w:frame="1"/>
          </w:rPr>
          <w:t>September 25,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400" w:anchor="comments" w:tooltip="Comment on Daughtered Out – Holding the Torch" w:history="1">
        <w:r w:rsidR="005165AA" w:rsidRPr="005165AA">
          <w:rPr>
            <w:rFonts w:ascii="inherit" w:eastAsia="Times New Roman" w:hAnsi="inherit" w:cs="Helvetica"/>
            <w:color w:val="666666"/>
            <w:sz w:val="20"/>
            <w:szCs w:val="20"/>
            <w:u w:val="single"/>
            <w:bdr w:val="none" w:sz="0" w:space="0" w:color="auto" w:frame="1"/>
            <w:shd w:val="clear" w:color="auto" w:fill="EEEEEE"/>
          </w:rPr>
          <w:t>18</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Daughtered out – this is a term used early on in genetic genealogy and I haven’t heard it for some time 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it means is when you can’t find a descendant of a female ancestor who carries their mitochondrial DNA because there aren’t any to find.  Of course, to carry the mitochondrial DNA of an ancestor, you must have descended from that ancestor through all women between them and you, shown by the red circles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26995"/>
            <wp:effectExtent l="0" t="0" r="1270" b="1905"/>
            <wp:docPr id="608" name="Picture 608" descr="yline mtdna">
              <a:hlinkClick xmlns:a="http://schemas.openxmlformats.org/drawingml/2006/main" r:id="rId2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yline mtdna">
                      <a:hlinkClick r:id="rId2217"/>
                    </pic:cNvPr>
                    <pic:cNvPicPr>
                      <a:picLocks noChangeAspect="1" noChangeArrowheads="1"/>
                    </pic:cNvPicPr>
                  </pic:nvPicPr>
                  <pic:blipFill>
                    <a:blip r:embed="rId2218">
                      <a:extLst>
                        <a:ext uri="{28A0092B-C50C-407E-A947-70E740481C1C}">
                          <a14:useLocalDpi xmlns:a14="http://schemas.microsoft.com/office/drawing/2010/main" val="0"/>
                        </a:ext>
                      </a:extLst>
                    </a:blip>
                    <a:srcRect/>
                    <a:stretch>
                      <a:fillRect/>
                    </a:stretch>
                  </pic:blipFill>
                  <pic:spPr bwMode="auto">
                    <a:xfrm>
                      <a:off x="0" y="0"/>
                      <a:ext cx="5561330" cy="26269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yourself, can be a male, like the brother above.  That part doesn’t matter, because both genders of children inherit the red mitochondrial DNA of the mother, but only females pass it 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Where there are no daughters, or no daughters have children, and in particular female children, the mitochondrial line dies out – it can no longer be passed on – and in that line of the family it exists no more.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other words, the line has daughtered out – there are no daughters.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I never thought about this in a personal way before – until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I was pondering making a mitochondrial DNA quilt.  Yes, I’m a quiltmaker too – although I don’t have a lot of time to make quilts anymore.  And then I got to thinking about what would happen to the quilt after I’m gone.  My kids “reserve” quilts I make for ultimate ownership “someday.”  I’m glad to know they like them so much.  I try not to think of it as morbid.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thought to myself, it should go to someone who carries that mitochondrial DNA.  But all of my children carry it.  And then, it struck me, kind of like a ton of bricks, there isn’t anyone in my family line that will carry it into the future.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realized that I don’t have any grandchildren who carry my mitochondrial DNA.  Then I realized that I’m the only possibility for my generation to pass on mitochondrial DNA, because I don’t have any female siblings on my mother’s side.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suddenly obsessed with knowing who carries my mitochondrial DNA, I began climbing back up my tree on the maternal line, and I discovered that between Elisabetha Mehlheimer, my oldest known ancestor, born about 1800 probably in Goppsmannbuhl (based on her daughter’s birth), Germany and me, that not one person has passed on their mitochondrial DNA to an offspring who has passed it to someone living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two possible exceptions in the lineage.</w:t>
      </w:r>
    </w:p>
    <w:p w:rsidR="005165AA" w:rsidRPr="005165AA" w:rsidRDefault="005165AA" w:rsidP="005165AA">
      <w:pPr>
        <w:numPr>
          <w:ilvl w:val="0"/>
          <w:numId w:val="17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Elisabetha Mehlheimer – this is her maiden name – born about 1800, she was an unmarried servant when she gave birth to daughter Barbara in 1823 – almost nothing is known about Elisabetha except that she was dead before 1851.</w:t>
      </w:r>
    </w:p>
    <w:p w:rsidR="005165AA" w:rsidRPr="005165AA" w:rsidRDefault="005165AA" w:rsidP="005165AA">
      <w:pPr>
        <w:numPr>
          <w:ilvl w:val="0"/>
          <w:numId w:val="17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Barbara Mehlheimer was born in 1823 in Goppsmannbuhl, Germany, the only known child of Elisabetha Mehlheimer and married George Drechsel (Drexler), immigrating to Aurora, Dearborn Co., Indiana.</w:t>
      </w:r>
    </w:p>
    <w:p w:rsidR="005165AA" w:rsidRPr="005165AA" w:rsidRDefault="005165AA" w:rsidP="005165AA">
      <w:pPr>
        <w:numPr>
          <w:ilvl w:val="0"/>
          <w:numId w:val="17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Barbara had 5 daughters.  One was my ancestor, Barbara, born in 1848 who married Jacob Kirsch, both shown below.  Two other daughters either never married or had males or female children who didn’t marry.  </w:t>
      </w:r>
      <w:r w:rsidRPr="005165AA">
        <w:rPr>
          <w:rFonts w:ascii="inherit" w:eastAsia="Times New Roman" w:hAnsi="inherit" w:cs="Helvetica"/>
          <w:b/>
          <w:bCs/>
          <w:color w:val="373737"/>
          <w:sz w:val="23"/>
          <w:szCs w:val="23"/>
        </w:rPr>
        <w:t>Two daughters are “lost” after moving to Cincinnati, Ohio, living with their married sister after 1881.  Those two daughters are </w:t>
      </w:r>
      <w:r w:rsidRPr="005165AA">
        <w:rPr>
          <w:rFonts w:ascii="inherit" w:eastAsia="Times New Roman" w:hAnsi="inherit" w:cs="Helvetica"/>
          <w:b/>
          <w:bCs/>
          <w:color w:val="373737"/>
          <w:sz w:val="23"/>
          <w:szCs w:val="23"/>
          <w:bdr w:val="none" w:sz="0" w:space="0" w:color="auto" w:frame="1"/>
        </w:rPr>
        <w:t>Teresa Maria “Mary” Drechsel (Drexler) and Caroline “Lina” Drechsel (Drexler)</w:t>
      </w:r>
      <w:r w:rsidRPr="005165AA">
        <w:rPr>
          <w:rFonts w:ascii="inherit" w:eastAsia="Times New Roman" w:hAnsi="inherit" w:cs="Helvetica"/>
          <w:b/>
          <w:bCs/>
          <w:color w:val="373737"/>
          <w:sz w:val="23"/>
          <w:szCs w:val="23"/>
        </w:rPr>
        <w:t>.</w:t>
      </w:r>
      <w:r w:rsidRPr="005165AA">
        <w:rPr>
          <w:rFonts w:ascii="inherit" w:eastAsia="Times New Roman" w:hAnsi="inherit" w:cs="Helvetica"/>
          <w:color w:val="373737"/>
          <w:sz w:val="23"/>
          <w:szCs w:val="23"/>
        </w:rPr>
        <w:t>  If these two women married and had children, it’s possible that this mitochondrial line is not dead, but if they did not, then the line becomes extinct with me and my children.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562350"/>
            <wp:effectExtent l="0" t="0" r="1270" b="0"/>
            <wp:docPr id="607" name="Picture 607" descr="kirsch family">
              <a:hlinkClick xmlns:a="http://schemas.openxmlformats.org/drawingml/2006/main" r:id="rId2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kirsch family">
                      <a:hlinkClick r:id="rId2401"/>
                    </pic:cNvPr>
                    <pic:cNvPicPr>
                      <a:picLocks noChangeAspect="1" noChangeArrowheads="1"/>
                    </pic:cNvPicPr>
                  </pic:nvPicPr>
                  <pic:blipFill>
                    <a:blip r:embed="rId2402">
                      <a:extLst>
                        <a:ext uri="{28A0092B-C50C-407E-A947-70E740481C1C}">
                          <a14:useLocalDpi xmlns:a14="http://schemas.microsoft.com/office/drawing/2010/main" val="0"/>
                        </a:ext>
                      </a:extLst>
                    </a:blip>
                    <a:srcRect/>
                    <a:stretch>
                      <a:fillRect/>
                    </a:stretch>
                  </pic:blipFill>
                  <pic:spPr bwMode="auto">
                    <a:xfrm>
                      <a:off x="0" y="0"/>
                      <a:ext cx="5561330" cy="3562350"/>
                    </a:xfrm>
                    <a:prstGeom prst="rect">
                      <a:avLst/>
                    </a:prstGeom>
                    <a:noFill/>
                    <a:ln>
                      <a:noFill/>
                    </a:ln>
                  </pic:spPr>
                </pic:pic>
              </a:graphicData>
            </a:graphic>
          </wp:inline>
        </w:drawing>
      </w:r>
    </w:p>
    <w:p w:rsidR="005165AA" w:rsidRPr="005165AA" w:rsidRDefault="005165AA" w:rsidP="005165AA">
      <w:pPr>
        <w:numPr>
          <w:ilvl w:val="0"/>
          <w:numId w:val="18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Barbara Drechsel Kirsch (above, seated at right with black skirt, Jacob behind her) had 4 daughters and only one, Ellenore “Nora” Kirsch born in 1866 who married Curtis Benjamin Lore (couple at left, above), the oil-field playboy, had any children.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172710" cy="3923665"/>
            <wp:effectExtent l="0" t="0" r="8890" b="635"/>
            <wp:docPr id="606" name="Picture 606" descr="lore sisters motorcycle">
              <a:hlinkClick xmlns:a="http://schemas.openxmlformats.org/drawingml/2006/main" r:id="rId2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lore sisters motorcycle">
                      <a:hlinkClick r:id="rId2403"/>
                    </pic:cNvPr>
                    <pic:cNvPicPr>
                      <a:picLocks noChangeAspect="1" noChangeArrowheads="1"/>
                    </pic:cNvPicPr>
                  </pic:nvPicPr>
                  <pic:blipFill>
                    <a:blip r:embed="rId2404">
                      <a:extLst>
                        <a:ext uri="{28A0092B-C50C-407E-A947-70E740481C1C}">
                          <a14:useLocalDpi xmlns:a14="http://schemas.microsoft.com/office/drawing/2010/main" val="0"/>
                        </a:ext>
                      </a:extLst>
                    </a:blip>
                    <a:srcRect/>
                    <a:stretch>
                      <a:fillRect/>
                    </a:stretch>
                  </pic:blipFill>
                  <pic:spPr bwMode="auto">
                    <a:xfrm>
                      <a:off x="0" y="0"/>
                      <a:ext cx="5172710" cy="3923665"/>
                    </a:xfrm>
                    <a:prstGeom prst="rect">
                      <a:avLst/>
                    </a:prstGeom>
                    <a:noFill/>
                    <a:ln>
                      <a:noFill/>
                    </a:ln>
                  </pic:spPr>
                </pic:pic>
              </a:graphicData>
            </a:graphic>
          </wp:inline>
        </w:drawing>
      </w:r>
    </w:p>
    <w:p w:rsidR="005165AA" w:rsidRPr="005165AA" w:rsidRDefault="005165AA" w:rsidP="005165AA">
      <w:pPr>
        <w:numPr>
          <w:ilvl w:val="0"/>
          <w:numId w:val="18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Nora (above, with white hair) had 4 daughters, one of which died as a teenager after contracting tuberculosis from her father while caring for him.  Of the other three (above), aside from my grandmother, Edith (second from left), only one had children and she had all boys.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541395" cy="2743200"/>
            <wp:effectExtent l="0" t="0" r="1905" b="0"/>
            <wp:docPr id="605" name="Picture 605" descr="edith and mom croped">
              <a:hlinkClick xmlns:a="http://schemas.openxmlformats.org/drawingml/2006/main" r:id="rId2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edith and mom croped">
                      <a:hlinkClick r:id="rId2405"/>
                    </pic:cNvPr>
                    <pic:cNvPicPr>
                      <a:picLocks noChangeAspect="1" noChangeArrowheads="1"/>
                    </pic:cNvPicPr>
                  </pic:nvPicPr>
                  <pic:blipFill>
                    <a:blip r:embed="rId2406">
                      <a:extLst>
                        <a:ext uri="{28A0092B-C50C-407E-A947-70E740481C1C}">
                          <a14:useLocalDpi xmlns:a14="http://schemas.microsoft.com/office/drawing/2010/main" val="0"/>
                        </a:ext>
                      </a:extLst>
                    </a:blip>
                    <a:srcRect/>
                    <a:stretch>
                      <a:fillRect/>
                    </a:stretch>
                  </pic:blipFill>
                  <pic:spPr bwMode="auto">
                    <a:xfrm>
                      <a:off x="0" y="0"/>
                      <a:ext cx="3541395" cy="2743200"/>
                    </a:xfrm>
                    <a:prstGeom prst="rect">
                      <a:avLst/>
                    </a:prstGeom>
                    <a:noFill/>
                    <a:ln>
                      <a:noFill/>
                    </a:ln>
                  </pic:spPr>
                </pic:pic>
              </a:graphicData>
            </a:graphic>
          </wp:inline>
        </w:drawing>
      </w:r>
    </w:p>
    <w:p w:rsidR="005165AA" w:rsidRPr="005165AA" w:rsidRDefault="005165AA" w:rsidP="005165AA">
      <w:pPr>
        <w:numPr>
          <w:ilvl w:val="0"/>
          <w:numId w:val="18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grandmother Edith was born in 1888 Indianapolis, Indiana, married John Ferverda and moved to Silver Lake, Indiana.  She had two children, one boy and one girl, my mother, shown above.  My mother had only one daughter, me,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912995" cy="8550275"/>
            <wp:effectExtent l="0" t="0" r="1905" b="3175"/>
            <wp:docPr id="604" name="Picture 604" descr="mom and me matching dresses">
              <a:hlinkClick xmlns:a="http://schemas.openxmlformats.org/drawingml/2006/main" r:id="rId2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mom and me matching dresses">
                      <a:hlinkClick r:id="rId2407"/>
                    </pic:cNvPr>
                    <pic:cNvPicPr>
                      <a:picLocks noChangeAspect="1" noChangeArrowheads="1"/>
                    </pic:cNvPicPr>
                  </pic:nvPicPr>
                  <pic:blipFill>
                    <a:blip r:embed="rId2408">
                      <a:extLst>
                        <a:ext uri="{28A0092B-C50C-407E-A947-70E740481C1C}">
                          <a14:useLocalDpi xmlns:a14="http://schemas.microsoft.com/office/drawing/2010/main" val="0"/>
                        </a:ext>
                      </a:extLst>
                    </a:blip>
                    <a:srcRect/>
                    <a:stretch>
                      <a:fillRect/>
                    </a:stretch>
                  </pic:blipFill>
                  <pic:spPr bwMode="auto">
                    <a:xfrm>
                      <a:off x="0" y="0"/>
                      <a:ext cx="4912995" cy="85502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this is where it ends – with me.  The end of a very long line of J1c2f women.  I am the end of the road.  I can’t help but feel sad.  I hope that someplace, maybe in or near Goppmannsbuhl, Germany, there is another woman someplace, my distant cousin, who is passing on our particular version of J1c2f – that maybe our line is not truly dead.  The fact that I actually do have full sequence near-matches suggests that it has survived someplace.  Suddenly those matches, even though I can’t genealogically connect to them, are much more important to me.  They represent hope.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Or maybe one of those 2 lost Drechsel (Drexler) sisters actually married and that line hasn’t daughtered out – but that’s doubtful because this family was close and I think documentation would have existed had they married.  My grandmother, Edith, attended “</w:t>
      </w:r>
      <w:proofErr w:type="gramStart"/>
      <w:r w:rsidRPr="005165AA">
        <w:rPr>
          <w:rFonts w:ascii="inherit" w:eastAsia="Times New Roman" w:hAnsi="inherit" w:cs="Helvetica"/>
          <w:color w:val="373737"/>
          <w:sz w:val="23"/>
          <w:szCs w:val="23"/>
        </w:rPr>
        <w:t>business college</w:t>
      </w:r>
      <w:proofErr w:type="gramEnd"/>
      <w:r w:rsidRPr="005165AA">
        <w:rPr>
          <w:rFonts w:ascii="inherit" w:eastAsia="Times New Roman" w:hAnsi="inherit" w:cs="Helvetica"/>
          <w:color w:val="373737"/>
          <w:sz w:val="23"/>
          <w:szCs w:val="23"/>
        </w:rPr>
        <w:t>” in Cincinnati in the first decade of the 1900s, so she would have known any “great-aunts” living there, and indeed she did know the ones who are documented as having married and having children.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while I find this turn of events disheartening, I also realize how important it is to document the information about my mitochondrial DNA in some public place or way where future descendants of these people can find the information if they so wish.  Even though they don’t carry her mitochondria, Elizabetha Mehlheimer is still the founding mother of that branch of our family and her mitochondria carries the story of her deep ancestry.  Since her mitochondrial DNA will no longer exist to be tested, documenting the test results and making them available for others is critically important.  In fact, it’s the last chance for this information not to be lost forever.  That would be a second death for Elizabetha.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that point, for everyone’s line besides mine, Elizabetha Mehlheimer becomes one of those terribly frustrating lines on the pedigree chart where there is no prayer of finding someone to test – so the line sits there, blank, with no clan name, no haplogroup, no information about how that maternal line got to Europe, or America, from Africa and Asia.  Those secrets are held in the mitochondrial DNA that will no longer be available.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a couple of those frustratingly blank spots on my tree, below.  The grey Dodson, the green Herrell, the bright green DeJong, the yellow Lentz, the bright pink Hill, and the blue Kirsch, although that one is Yline.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578985" cy="3418840"/>
            <wp:effectExtent l="0" t="0" r="0" b="0"/>
            <wp:docPr id="603" name="Picture 603" descr="DNA Pedigree">
              <a:hlinkClick xmlns:a="http://schemas.openxmlformats.org/drawingml/2006/main" r:id="rId2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DNA Pedigree">
                      <a:hlinkClick r:id="rId2249"/>
                    </pic:cNvPr>
                    <pic:cNvPicPr>
                      <a:picLocks noChangeAspect="1" noChangeArrowheads="1"/>
                    </pic:cNvPicPr>
                  </pic:nvPicPr>
                  <pic:blipFill>
                    <a:blip r:embed="rId2250">
                      <a:extLst>
                        <a:ext uri="{28A0092B-C50C-407E-A947-70E740481C1C}">
                          <a14:useLocalDpi xmlns:a14="http://schemas.microsoft.com/office/drawing/2010/main" val="0"/>
                        </a:ext>
                      </a:extLst>
                    </a:blip>
                    <a:srcRect/>
                    <a:stretch>
                      <a:fillRect/>
                    </a:stretch>
                  </pic:blipFill>
                  <pic:spPr bwMode="auto">
                    <a:xfrm>
                      <a:off x="0" y="0"/>
                      <a:ext cx="4578985" cy="34188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I’ll leave her future descendants, since there are no direct mitochondrial descendants, rather than a quilt, and much more important, the ultimate heirloom, will be her genetic code, etched someplace for posterity. I don’t want her to be someone’s blank spot.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Being the last of the line, a line that has daughtered out, carries a level of responsibility, of obligation, I never thought about before.  Maybe I need to look at some of my other lines with an eye out to see if the line is in the process of daughtering out as well.  If so, then it’s imperative to have the last of the line people tested, although how to make the results available at the right time to the right people in the future is another matter entirely.  Instead of passing the torch, as there is no one to pass it to, we need to find a way to hold it eternally.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Maybe we need a service called DNA-Vault.  It holds our DNA results until we die, and then they are made permanently, publicly available.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back where I started, I still haven’t figured out who to leave the quilt to.</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8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40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8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410"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xml:space="preserve"> | </w:t>
      </w:r>
      <w:hyperlink r:id="rId2411" w:anchor="comments" w:tooltip="Comment on Daughtered Out – Holding the Torch" w:history="1">
        <w:r w:rsidRPr="005165AA">
          <w:rPr>
            <w:rFonts w:ascii="inherit" w:eastAsia="Times New Roman" w:hAnsi="inherit" w:cs="Helvetica"/>
            <w:b/>
            <w:bCs/>
            <w:color w:val="1982D1"/>
            <w:sz w:val="18"/>
            <w:szCs w:val="18"/>
            <w:u w:val="single"/>
            <w:bdr w:val="none" w:sz="0" w:space="0" w:color="auto" w:frame="1"/>
          </w:rPr>
          <w:t>18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412" w:history="1">
        <w:r w:rsidR="005165AA" w:rsidRPr="005165AA">
          <w:rPr>
            <w:rFonts w:ascii="inherit" w:eastAsia="Times New Roman" w:hAnsi="inherit" w:cs="Helvetica"/>
            <w:b/>
            <w:bCs/>
            <w:color w:val="222222"/>
            <w:kern w:val="36"/>
            <w:sz w:val="39"/>
            <w:szCs w:val="39"/>
            <w:u w:val="single"/>
            <w:bdr w:val="none" w:sz="0" w:space="0" w:color="auto" w:frame="1"/>
          </w:rPr>
          <w:t>Double Helix Pedestrian Bridge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413" w:tooltip="1:57 am" w:history="1">
        <w:r w:rsidRPr="005165AA">
          <w:rPr>
            <w:rFonts w:ascii="inherit" w:eastAsia="Times New Roman" w:hAnsi="inherit" w:cs="Helvetica"/>
            <w:b/>
            <w:bCs/>
            <w:color w:val="1982D1"/>
            <w:sz w:val="18"/>
            <w:szCs w:val="18"/>
            <w:u w:val="single"/>
            <w:bdr w:val="none" w:sz="0" w:space="0" w:color="auto" w:frame="1"/>
          </w:rPr>
          <w:t>September 22, 2013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933950" cy="2374900"/>
            <wp:effectExtent l="0" t="0" r="0" b="6350"/>
            <wp:docPr id="602" name="Picture 602" descr="Helix bridge 1">
              <a:hlinkClick xmlns:a="http://schemas.openxmlformats.org/drawingml/2006/main" r:id="rId2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elix bridge 1">
                      <a:hlinkClick r:id="rId2414"/>
                    </pic:cNvPr>
                    <pic:cNvPicPr>
                      <a:picLocks noChangeAspect="1" noChangeArrowheads="1"/>
                    </pic:cNvPicPr>
                  </pic:nvPicPr>
                  <pic:blipFill>
                    <a:blip r:embed="rId2415">
                      <a:extLst>
                        <a:ext uri="{28A0092B-C50C-407E-A947-70E740481C1C}">
                          <a14:useLocalDpi xmlns:a14="http://schemas.microsoft.com/office/drawing/2010/main" val="0"/>
                        </a:ext>
                      </a:extLst>
                    </a:blip>
                    <a:srcRect/>
                    <a:stretch>
                      <a:fillRect/>
                    </a:stretch>
                  </pic:blipFill>
                  <pic:spPr bwMode="auto">
                    <a:xfrm>
                      <a:off x="0" y="0"/>
                      <a:ext cx="4933950" cy="2374900"/>
                    </a:xfrm>
                    <a:prstGeom prst="rect">
                      <a:avLst/>
                    </a:prstGeom>
                    <a:noFill/>
                    <a:ln>
                      <a:noFill/>
                    </a:ln>
                  </pic:spPr>
                </pic:pic>
              </a:graphicData>
            </a:graphic>
          </wp:inline>
        </w:drawing>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World’s First Curved ‘Double Helix’ Pedestrian Bridge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bridge in Marina Bay is the world’s first curved “Double Helix” pedestrian bridge. It comprises two opposite spiraling steel members that are held together by a series of connecting struts to form a tubular structure. This provides an inherent strength, ideal for the curved form. Its resemblance to the structure of DNA, the basic building block of life, symbolises “life and continuity”, “renewal”, “everlasting abundance” and “growth”, reflecting similar aspirations for Marina Bay.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Helix Bridge, previously known as the Double Helix Bridge, is a pedestrian bridge linking Marina Centre with Marina South in the Marina Bay area in Singapore. It was officially opened in April of 2010 and completes an entire walkway around Marina Bay.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Canopies (made of fritted-glass and perforated steel mesh) are incorporated along parts of the inner spiral to provide shade for pedestrians. The bridge has four viewing platforms sited at strategic locations which provide stunning views of the Singapore skyline and events taking place within Marina Bay.  At night, the bridge is illuminated by a series of lights that highlight the double-helix structure, thereby creating a special visual experience for visitors.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was also essential that the architectural lighting features should emphasize the bridge’s various shapes and curves.  Towards that end, a series of dynamic multi-coloured light-emitting diode (LED) lights are installed on the helix structures. Outward-facing lights accentuate the sweeping structural curves, with another discreet array of lights illuminating the internal canopy of glass and steel mesh to create a dynamic membrane of light. The inner helix uses white light to illuminate a path for pedestrians. Pairs of coloured letters </w:t>
      </w:r>
      <w:r w:rsidRPr="005165AA">
        <w:rPr>
          <w:rFonts w:ascii="inherit" w:eastAsia="Times New Roman" w:hAnsi="inherit" w:cs="Helvetica"/>
          <w:b/>
          <w:bCs/>
          <w:color w:val="373737"/>
          <w:sz w:val="23"/>
          <w:szCs w:val="23"/>
        </w:rPr>
        <w:t>c</w:t>
      </w:r>
      <w:r w:rsidRPr="005165AA">
        <w:rPr>
          <w:rFonts w:ascii="inherit" w:eastAsia="Times New Roman" w:hAnsi="inherit" w:cs="Helvetica"/>
          <w:color w:val="373737"/>
          <w:sz w:val="23"/>
          <w:szCs w:val="23"/>
        </w:rPr>
        <w:t> and </w:t>
      </w:r>
      <w:r w:rsidRPr="005165AA">
        <w:rPr>
          <w:rFonts w:ascii="inherit" w:eastAsia="Times New Roman" w:hAnsi="inherit" w:cs="Helvetica"/>
          <w:b/>
          <w:bCs/>
          <w:color w:val="373737"/>
          <w:sz w:val="23"/>
          <w:szCs w:val="23"/>
        </w:rPr>
        <w:t>g</w:t>
      </w:r>
      <w:r w:rsidRPr="005165AA">
        <w:rPr>
          <w:rFonts w:ascii="inherit" w:eastAsia="Times New Roman" w:hAnsi="inherit" w:cs="Helvetica"/>
          <w:color w:val="373737"/>
          <w:sz w:val="23"/>
          <w:szCs w:val="23"/>
        </w:rPr>
        <w:t>, as well as </w:t>
      </w:r>
      <w:r w:rsidRPr="005165AA">
        <w:rPr>
          <w:rFonts w:ascii="inherit" w:eastAsia="Times New Roman" w:hAnsi="inherit" w:cs="Helvetica"/>
          <w:b/>
          <w:bCs/>
          <w:color w:val="373737"/>
          <w:sz w:val="23"/>
          <w:szCs w:val="23"/>
        </w:rPr>
        <w:t>a</w:t>
      </w:r>
      <w:r w:rsidRPr="005165AA">
        <w:rPr>
          <w:rFonts w:ascii="inherit" w:eastAsia="Times New Roman" w:hAnsi="inherit" w:cs="Helvetica"/>
          <w:color w:val="373737"/>
          <w:sz w:val="23"/>
          <w:szCs w:val="23"/>
        </w:rPr>
        <w:t> and </w:t>
      </w:r>
      <w:r w:rsidRPr="005165AA">
        <w:rPr>
          <w:rFonts w:ascii="inherit" w:eastAsia="Times New Roman" w:hAnsi="inherit" w:cs="Helvetica"/>
          <w:b/>
          <w:bCs/>
          <w:color w:val="373737"/>
          <w:sz w:val="23"/>
          <w:szCs w:val="23"/>
        </w:rPr>
        <w:t>t</w:t>
      </w:r>
      <w:r w:rsidRPr="005165AA">
        <w:rPr>
          <w:rFonts w:ascii="inherit" w:eastAsia="Times New Roman" w:hAnsi="inherit" w:cs="Helvetica"/>
          <w:color w:val="373737"/>
          <w:sz w:val="23"/>
          <w:szCs w:val="23"/>
        </w:rPr>
        <w:t> on the bridge which are lit up at night in red and green represent </w:t>
      </w:r>
      <w:hyperlink r:id="rId2416" w:tooltip="Cytosine" w:history="1">
        <w:r w:rsidRPr="005165AA">
          <w:rPr>
            <w:rFonts w:ascii="inherit" w:eastAsia="Times New Roman" w:hAnsi="inherit" w:cs="Helvetica"/>
            <w:color w:val="1982D1"/>
            <w:sz w:val="23"/>
            <w:szCs w:val="23"/>
            <w:u w:val="single"/>
            <w:bdr w:val="none" w:sz="0" w:space="0" w:color="auto" w:frame="1"/>
          </w:rPr>
          <w:t>cytosine</w:t>
        </w:r>
      </w:hyperlink>
      <w:r w:rsidRPr="005165AA">
        <w:rPr>
          <w:rFonts w:ascii="inherit" w:eastAsia="Times New Roman" w:hAnsi="inherit" w:cs="Helvetica"/>
          <w:color w:val="373737"/>
          <w:sz w:val="23"/>
          <w:szCs w:val="23"/>
        </w:rPr>
        <w:t>, </w:t>
      </w:r>
      <w:hyperlink r:id="rId2417" w:tooltip="Guanine" w:history="1">
        <w:r w:rsidRPr="005165AA">
          <w:rPr>
            <w:rFonts w:ascii="inherit" w:eastAsia="Times New Roman" w:hAnsi="inherit" w:cs="Helvetica"/>
            <w:color w:val="1982D1"/>
            <w:sz w:val="23"/>
            <w:szCs w:val="23"/>
            <w:u w:val="single"/>
            <w:bdr w:val="none" w:sz="0" w:space="0" w:color="auto" w:frame="1"/>
          </w:rPr>
          <w:t>guanine</w:t>
        </w:r>
      </w:hyperlink>
      <w:r w:rsidRPr="005165AA">
        <w:rPr>
          <w:rFonts w:ascii="inherit" w:eastAsia="Times New Roman" w:hAnsi="inherit" w:cs="Helvetica"/>
          <w:color w:val="373737"/>
          <w:sz w:val="23"/>
          <w:szCs w:val="23"/>
        </w:rPr>
        <w:t>, </w:t>
      </w:r>
      <w:hyperlink r:id="rId2418" w:tooltip="Adenine" w:history="1">
        <w:r w:rsidRPr="005165AA">
          <w:rPr>
            <w:rFonts w:ascii="inherit" w:eastAsia="Times New Roman" w:hAnsi="inherit" w:cs="Helvetica"/>
            <w:color w:val="1982D1"/>
            <w:sz w:val="23"/>
            <w:szCs w:val="23"/>
            <w:u w:val="single"/>
            <w:bdr w:val="none" w:sz="0" w:space="0" w:color="auto" w:frame="1"/>
          </w:rPr>
          <w:t>adenine</w:t>
        </w:r>
      </w:hyperlink>
      <w:r w:rsidRPr="005165AA">
        <w:rPr>
          <w:rFonts w:ascii="inherit" w:eastAsia="Times New Roman" w:hAnsi="inherit" w:cs="Helvetica"/>
          <w:color w:val="373737"/>
          <w:sz w:val="23"/>
          <w:szCs w:val="23"/>
        </w:rPr>
        <w:t> and </w:t>
      </w:r>
      <w:hyperlink r:id="rId2419" w:tooltip="Thymine" w:history="1">
        <w:r w:rsidRPr="005165AA">
          <w:rPr>
            <w:rFonts w:ascii="inherit" w:eastAsia="Times New Roman" w:hAnsi="inherit" w:cs="Helvetica"/>
            <w:color w:val="1982D1"/>
            <w:sz w:val="23"/>
            <w:szCs w:val="23"/>
            <w:u w:val="single"/>
            <w:bdr w:val="none" w:sz="0" w:space="0" w:color="auto" w:frame="1"/>
          </w:rPr>
          <w:t>thymine</w:t>
        </w:r>
      </w:hyperlink>
      <w:r w:rsidRPr="005165AA">
        <w:rPr>
          <w:rFonts w:ascii="inherit" w:eastAsia="Times New Roman" w:hAnsi="inherit" w:cs="Helvetica"/>
          <w:color w:val="373737"/>
          <w:sz w:val="23"/>
          <w:szCs w:val="23"/>
        </w:rPr>
        <w:t>, the four bases of </w:t>
      </w:r>
      <w:hyperlink r:id="rId2420" w:tooltip="DNA" w:history="1">
        <w:r w:rsidRPr="005165AA">
          <w:rPr>
            <w:rFonts w:ascii="inherit" w:eastAsia="Times New Roman" w:hAnsi="inherit" w:cs="Helvetica"/>
            <w:color w:val="1982D1"/>
            <w:sz w:val="23"/>
            <w:szCs w:val="23"/>
            <w:u w:val="single"/>
            <w:bdr w:val="none" w:sz="0" w:space="0" w:color="auto" w:frame="1"/>
          </w:rPr>
          <w:t>DNA</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intentional left handed DNA-like design, which is the opposite of normal DNA on earth, earned it a place in The Left Handed DNA Hall of Fame in </w:t>
      </w:r>
      <w:proofErr w:type="gramStart"/>
      <w:r w:rsidRPr="005165AA">
        <w:rPr>
          <w:rFonts w:ascii="inherit" w:eastAsia="Times New Roman" w:hAnsi="inherit" w:cs="Helvetica"/>
          <w:color w:val="373737"/>
          <w:sz w:val="23"/>
          <w:szCs w:val="23"/>
        </w:rPr>
        <w:t>2010 .</w:t>
      </w:r>
      <w:proofErr w:type="gramEnd"/>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Click here for a </w:t>
      </w:r>
      <w:hyperlink r:id="rId2421" w:history="1">
        <w:r w:rsidRPr="005165AA">
          <w:rPr>
            <w:rFonts w:ascii="inherit" w:eastAsia="Times New Roman" w:hAnsi="inherit" w:cs="Helvetica"/>
            <w:color w:val="1982D1"/>
            <w:sz w:val="23"/>
            <w:szCs w:val="23"/>
            <w:u w:val="single"/>
            <w:bdr w:val="none" w:sz="0" w:space="0" w:color="auto" w:frame="1"/>
          </w:rPr>
          <w:t>360 degree view of Helix Bridge</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439160"/>
            <wp:effectExtent l="0" t="0" r="1270" b="8890"/>
            <wp:docPr id="601" name="Picture 601" descr="helix bridge night">
              <a:hlinkClick xmlns:a="http://schemas.openxmlformats.org/drawingml/2006/main" r:id="rId2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elix bridge night">
                      <a:hlinkClick r:id="rId2422"/>
                    </pic:cNvPr>
                    <pic:cNvPicPr>
                      <a:picLocks noChangeAspect="1" noChangeArrowheads="1"/>
                    </pic:cNvPicPr>
                  </pic:nvPicPr>
                  <pic:blipFill>
                    <a:blip r:embed="rId2423">
                      <a:extLst>
                        <a:ext uri="{28A0092B-C50C-407E-A947-70E740481C1C}">
                          <a14:useLocalDpi xmlns:a14="http://schemas.microsoft.com/office/drawing/2010/main" val="0"/>
                        </a:ext>
                      </a:extLst>
                    </a:blip>
                    <a:srcRect/>
                    <a:stretch>
                      <a:fillRect/>
                    </a:stretch>
                  </pic:blipFill>
                  <pic:spPr bwMode="auto">
                    <a:xfrm>
                      <a:off x="0" y="0"/>
                      <a:ext cx="5561330" cy="3439160"/>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8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42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8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425" w:tooltip="View all posts in Architecture" w:history="1">
        <w:r w:rsidRPr="005165AA">
          <w:rPr>
            <w:rFonts w:ascii="inherit" w:eastAsia="Times New Roman" w:hAnsi="inherit" w:cs="Helvetica"/>
            <w:b/>
            <w:bCs/>
            <w:color w:val="1982D1"/>
            <w:sz w:val="18"/>
            <w:szCs w:val="18"/>
            <w:u w:val="single"/>
            <w:bdr w:val="none" w:sz="0" w:space="0" w:color="auto" w:frame="1"/>
          </w:rPr>
          <w:t>Architecture</w:t>
        </w:r>
      </w:hyperlink>
      <w:r w:rsidRPr="005165AA">
        <w:rPr>
          <w:rFonts w:ascii="inherit" w:eastAsia="Times New Roman" w:hAnsi="inherit" w:cs="Helvetica"/>
          <w:color w:val="373737"/>
          <w:sz w:val="18"/>
          <w:szCs w:val="18"/>
          <w:bdr w:val="none" w:sz="0" w:space="0" w:color="auto" w:frame="1"/>
        </w:rPr>
        <w:t xml:space="preserve"> | </w:t>
      </w:r>
      <w:hyperlink r:id="rId2426" w:anchor="respond" w:tooltip="Comment on Double Helix Pedestrian Bridge" w:history="1">
        <w:r w:rsidRPr="005165AA">
          <w:rPr>
            <w:rFonts w:ascii="inherit" w:eastAsia="Times New Roman" w:hAnsi="inherit" w:cs="Helvetica"/>
            <w:b/>
            <w:bCs/>
            <w:color w:val="1982D1"/>
            <w:sz w:val="18"/>
            <w:szCs w:val="18"/>
            <w:bdr w:val="none" w:sz="0" w:space="0" w:color="auto" w:frame="1"/>
          </w:rPr>
          <w:t>Leave a reply</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427" w:history="1">
        <w:r w:rsidR="005165AA" w:rsidRPr="005165AA">
          <w:rPr>
            <w:rFonts w:ascii="inherit" w:eastAsia="Times New Roman" w:hAnsi="inherit" w:cs="Helvetica"/>
            <w:b/>
            <w:bCs/>
            <w:color w:val="222222"/>
            <w:kern w:val="36"/>
            <w:sz w:val="39"/>
            <w:szCs w:val="39"/>
            <w:u w:val="single"/>
            <w:bdr w:val="none" w:sz="0" w:space="0" w:color="auto" w:frame="1"/>
          </w:rPr>
          <w:t>Native American Mitochondrial Haplogroups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428" w:tooltip="1:33 am" w:history="1">
        <w:r w:rsidRPr="005165AA">
          <w:rPr>
            <w:rFonts w:ascii="inherit" w:eastAsia="Times New Roman" w:hAnsi="inherit" w:cs="Helvetica"/>
            <w:b/>
            <w:bCs/>
            <w:color w:val="1982D1"/>
            <w:sz w:val="18"/>
            <w:szCs w:val="18"/>
            <w:u w:val="single"/>
            <w:bdr w:val="none" w:sz="0" w:space="0" w:color="auto" w:frame="1"/>
          </w:rPr>
          <w:t>September 18,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429" w:anchor="comments" w:tooltip="Comment on Native American Mitochondrial Haplogroups" w:history="1">
        <w:r w:rsidR="005165AA" w:rsidRPr="005165AA">
          <w:rPr>
            <w:rFonts w:ascii="inherit" w:eastAsia="Times New Roman" w:hAnsi="inherit" w:cs="Helvetica"/>
            <w:color w:val="666666"/>
            <w:sz w:val="20"/>
            <w:szCs w:val="20"/>
            <w:u w:val="single"/>
            <w:bdr w:val="none" w:sz="0" w:space="0" w:color="auto" w:frame="1"/>
            <w:shd w:val="clear" w:color="auto" w:fill="EEEEEE"/>
          </w:rPr>
          <w:t>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what I’m sharing with you are my notes.  If you follow my blogs, you’ll know that I have a fundamental, lifelong interest in Native American people and am mixed blood myself.  I feel that DNA is just one of the pieces of history that can be recovered and has a</w:t>
      </w:r>
      <w:hyperlink r:id="rId2430" w:history="1">
        <w:r w:rsidRPr="005165AA">
          <w:rPr>
            <w:rFonts w:ascii="inherit" w:eastAsia="Times New Roman" w:hAnsi="inherit" w:cs="Helvetica"/>
            <w:color w:val="1982D1"/>
            <w:sz w:val="23"/>
            <w:szCs w:val="23"/>
            <w:u w:val="single"/>
            <w:bdr w:val="none" w:sz="0" w:space="0" w:color="auto" w:frame="1"/>
          </w:rPr>
          <w:t>story to tell</w:t>
        </w:r>
      </w:hyperlink>
      <w:r w:rsidRPr="005165AA">
        <w:rPr>
          <w:rFonts w:ascii="inherit" w:eastAsia="Times New Roman" w:hAnsi="inherit" w:cs="Helvetica"/>
          <w:color w:val="373737"/>
          <w:sz w:val="23"/>
          <w:szCs w:val="23"/>
        </w:rPr>
        <w:t>, along with early records, cultural artifacts and oral history.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order to work with Native American DNA, and the various DNA projects that I co-administer, it’s necessary to keep a number of lists and spreadsheets.  This particular list is the first or earliest reference or references to a Native American mitochondrial (maternal line) haplogroup where it is identified as Native in academic papers.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Haplogroups A, B, C, D and X are known as Native American haplogroups, although not all subgroups in each main haplogroup are Native, so one has to be more specific.</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Normally, you could presume that if haplogroup A2 is Native, for example, that A2a, downstream of A2, would also be Native, but that’s not always true.  For example, A4 is found in Asia.  A2 is a subset of A4, which you wouldn’t expect, and we believe that haplogroup </w:t>
      </w:r>
      <w:hyperlink r:id="rId2431" w:history="1">
        <w:r w:rsidRPr="005165AA">
          <w:rPr>
            <w:rFonts w:ascii="inherit" w:eastAsia="Times New Roman" w:hAnsi="inherit" w:cs="Helvetica"/>
            <w:color w:val="1982D1"/>
            <w:sz w:val="23"/>
            <w:szCs w:val="23"/>
            <w:u w:val="single"/>
            <w:bdr w:val="none" w:sz="0" w:space="0" w:color="auto" w:frame="1"/>
          </w:rPr>
          <w:t xml:space="preserve">A4a is actually </w:t>
        </w:r>
        <w:proofErr w:type="gramStart"/>
        <w:r w:rsidRPr="005165AA">
          <w:rPr>
            <w:rFonts w:ascii="inherit" w:eastAsia="Times New Roman" w:hAnsi="inherit" w:cs="Helvetica"/>
            <w:color w:val="1982D1"/>
            <w:sz w:val="23"/>
            <w:szCs w:val="23"/>
            <w:u w:val="single"/>
            <w:bdr w:val="none" w:sz="0" w:space="0" w:color="auto" w:frame="1"/>
          </w:rPr>
          <w:t>Native</w:t>
        </w:r>
        <w:proofErr w:type="gramEnd"/>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lists below are just that, lists.  If you want to see these in tree fashion, you can visit</w:t>
      </w:r>
      <w:hyperlink r:id="rId2432" w:history="1">
        <w:r w:rsidRPr="005165AA">
          <w:rPr>
            <w:rFonts w:ascii="inherit" w:eastAsia="Times New Roman" w:hAnsi="inherit" w:cs="Helvetica"/>
            <w:color w:val="1982D1"/>
            <w:sz w:val="23"/>
            <w:szCs w:val="23"/>
            <w:u w:val="single"/>
            <w:bdr w:val="none" w:sz="0" w:space="0" w:color="auto" w:frame="1"/>
          </w:rPr>
          <w:t>www.mtdnacommunity.org</w:t>
        </w:r>
      </w:hyperlink>
      <w:r w:rsidRPr="005165AA">
        <w:rPr>
          <w:rFonts w:ascii="inherit" w:eastAsia="Times New Roman" w:hAnsi="inherit" w:cs="Helvetica"/>
          <w:color w:val="373737"/>
          <w:sz w:val="23"/>
          <w:szCs w:val="23"/>
        </w:rPr>
        <w:t>, click on Phylogeny, click on Expand All, then search on A4, for example.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428490"/>
            <wp:effectExtent l="0" t="0" r="1270" b="0"/>
            <wp:docPr id="600" name="Picture 600" descr="mtdnacommunity a4">
              <a:hlinkClick xmlns:a="http://schemas.openxmlformats.org/drawingml/2006/main" r:id="rId2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mtdnacommunity a4">
                      <a:hlinkClick r:id="rId2433"/>
                    </pic:cNvPr>
                    <pic:cNvPicPr>
                      <a:picLocks noChangeAspect="1" noChangeArrowheads="1"/>
                    </pic:cNvPicPr>
                  </pic:nvPicPr>
                  <pic:blipFill>
                    <a:blip r:embed="rId2434">
                      <a:extLst>
                        <a:ext uri="{28A0092B-C50C-407E-A947-70E740481C1C}">
                          <a14:useLocalDpi xmlns:a14="http://schemas.microsoft.com/office/drawing/2010/main" val="0"/>
                        </a:ext>
                      </a:extLst>
                    </a:blip>
                    <a:srcRect/>
                    <a:stretch>
                      <a:fillRect/>
                    </a:stretch>
                  </pic:blipFill>
                  <pic:spPr bwMode="auto">
                    <a:xfrm>
                      <a:off x="0" y="0"/>
                      <a:ext cx="5561330" cy="442849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Roberta’s Native Mitochondrial DNA Notes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 A2 is Native – 2008 Achilli</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A2a and A2b – Paleo Eskimo, identified in only Siberia, Alaska and Natives from the American SW (Achilli 2013)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A2a – Aleut – 2008 Volodko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Common among Eskimo, Na-Dene and the Chukchis in northeasternmost Siberia, Athabaskan in SW (Achilli 2013), circumpolar Siberia to Greenland, Apache 48%, Navajo 13%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A2a2 – Achilli 2013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A2a3 – Achilli 2013, northern North America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A2a4 – Achilli 2013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A2a5 – Achilli 2013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A2ad – second most common A2 subgroup in Panama in same countries as A2af – Perego 2012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A2af – Perego 2012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A2ag – Cui 2013 – British Columbia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A2ah – Ciu 2013 – British Columbia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A2b1 – Achilli 2013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A4 -</w:t>
      </w:r>
      <w:proofErr w:type="gramStart"/>
      <w:r w:rsidRPr="005165AA">
        <w:rPr>
          <w:rFonts w:ascii="inherit" w:eastAsia="Times New Roman" w:hAnsi="inherit" w:cs="Helvetica"/>
          <w:color w:val="373737"/>
          <w:sz w:val="23"/>
          <w:szCs w:val="23"/>
        </w:rPr>
        <w:t>  Kumar</w:t>
      </w:r>
      <w:proofErr w:type="gramEnd"/>
      <w:r w:rsidRPr="005165AA">
        <w:rPr>
          <w:rFonts w:ascii="inherit" w:eastAsia="Times New Roman" w:hAnsi="inherit" w:cs="Helvetica"/>
          <w:color w:val="373737"/>
          <w:sz w:val="23"/>
          <w:szCs w:val="23"/>
        </w:rPr>
        <w:t xml:space="preserve"> 2011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A4a – Kumar 2011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A4b – Kumar 2011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A4c – Kumar 2011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 – B2 is Native – 2008 Achilli, 2007 Tamm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B2a </w:t>
      </w:r>
      <w:proofErr w:type="gramStart"/>
      <w:r w:rsidRPr="005165AA">
        <w:rPr>
          <w:rFonts w:ascii="inherit" w:eastAsia="Times New Roman" w:hAnsi="inherit" w:cs="Helvetica"/>
          <w:color w:val="373737"/>
          <w:sz w:val="23"/>
          <w:szCs w:val="23"/>
        </w:rPr>
        <w:t>–  Achilli</w:t>
      </w:r>
      <w:proofErr w:type="gramEnd"/>
      <w:r w:rsidRPr="005165AA">
        <w:rPr>
          <w:rFonts w:ascii="inherit" w:eastAsia="Times New Roman" w:hAnsi="inherit" w:cs="Helvetica"/>
          <w:color w:val="373737"/>
          <w:sz w:val="23"/>
          <w:szCs w:val="23"/>
        </w:rPr>
        <w:t xml:space="preserve"> 2013, just to the south of A2a, widespread in SW and found in one Chippewa clan, one Tsimshian in Canada and tribes indigenous to the SW, Mexico, possibly Bella Coola and Ojibwa, evolved in North America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B2a1 – Achilli 2013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B2a2 – Achilli 2013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B2a3 – Achilli 2013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B2a4 – Achilli 2013, widespread in north central Mexico and US SW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B2a5 – Achilli 2013, restricted to the Yuman (5%) and Uto-Aztecan Pima and Papago from Arizona (7%)</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B4b – 2007 Tamm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B4bd – 2007 Tamm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 – C1 is Native – 2008 Achilli, 2007 Tamm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C1 – Kumar 2011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C1a – Kumar 2011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C1b – 2008 Achilli, 2007 Tamm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C1c – 2008 Achilli, 2007 Tamm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C1d – 2008 Achilli, 2007 Tamm, Perego 2010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C1d1 – Indman 2000, Perego 2010, Fagundes 2008, Tamm, 2007</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C1d1c – Perego 2010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C1d1c1 – Just 2008, Perego 2010, Kumar 2011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C4 – 2007 Tamm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C4a – Native American and Siberian, Kumar 2011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C4b – Kumar 2011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C4c – 2008 Achilli, 2007 Tamm – found in only 2 samples, an Ijka sample from South America and a Shuswap speaker from North America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D1 is Native – 2008 Achilli, 2007 Tamm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D1a1a1 – Aleut – 2008 Volodko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D1f – Kumar 2011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D2 – Aleut – 2002 Derbeneva, 2007 Tamm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D2a – NaDene – 2002 Derbeneva, 2008 Achilli, 2007 Tamm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D2a1 - among Aleut Islanders and northernmost Eskimos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D2a1a – Aleut – 2008 Volodko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D2a1a – Commander Islands – 2008 Volodko (100%)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D2b – 2007 Tamm, Aleut 2002 Derbeneva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D2c – Eskimo – 2002 Derbeneva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D3 – Inuit – 2008 Achilli, 2007 Tamm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D3a2a – Greenland – 2008 Volodko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D3a2a – Canada – 2008 Volodko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D4 – 2007 Tamm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D4e1 – Kumar 2011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D4e1c – Kumar 2011 – found in Mexican Americans (2 sequences only)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D4h3 – 2008 Achilli, 2007 Tamm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D4h3a7 – Ciu 2013 – British Columbia – may be extinct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M – </w:t>
      </w:r>
      <w:proofErr w:type="gramStart"/>
      <w:r w:rsidRPr="005165AA">
        <w:rPr>
          <w:rFonts w:ascii="inherit" w:eastAsia="Times New Roman" w:hAnsi="inherit" w:cs="Helvetica"/>
          <w:color w:val="373737"/>
          <w:sz w:val="23"/>
          <w:szCs w:val="23"/>
        </w:rPr>
        <w:t>discovered</w:t>
      </w:r>
      <w:proofErr w:type="gramEnd"/>
      <w:r w:rsidRPr="005165AA">
        <w:rPr>
          <w:rFonts w:ascii="inherit" w:eastAsia="Times New Roman" w:hAnsi="inherit" w:cs="Helvetica"/>
          <w:color w:val="373737"/>
          <w:sz w:val="23"/>
          <w:szCs w:val="23"/>
        </w:rPr>
        <w:t xml:space="preserve"> in prehistoric sites, China Lake, British Columbia – 2007 Malhi</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X – X is a founding lineage – found in ancient DNA Washington State -</w:t>
      </w:r>
      <w:proofErr w:type="gramStart"/>
      <w:r w:rsidRPr="005165AA">
        <w:rPr>
          <w:rFonts w:ascii="inherit" w:eastAsia="Times New Roman" w:hAnsi="inherit" w:cs="Helvetica"/>
          <w:color w:val="373737"/>
          <w:sz w:val="23"/>
          <w:szCs w:val="23"/>
        </w:rPr>
        <w:t>  2002</w:t>
      </w:r>
      <w:proofErr w:type="gramEnd"/>
      <w:r w:rsidRPr="005165AA">
        <w:rPr>
          <w:rFonts w:ascii="inherit" w:eastAsia="Times New Roman" w:hAnsi="inherit" w:cs="Helvetica"/>
          <w:color w:val="373737"/>
          <w:sz w:val="23"/>
          <w:szCs w:val="23"/>
        </w:rPr>
        <w:t xml:space="preserve"> Malhi, 2007 Tamm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X2a is Native – 2008 Achilli, 2007 Tamm, </w:t>
      </w:r>
      <w:proofErr w:type="gramStart"/>
      <w:r w:rsidRPr="005165AA">
        <w:rPr>
          <w:rFonts w:ascii="inherit" w:eastAsia="Times New Roman" w:hAnsi="inherit" w:cs="Helvetica"/>
          <w:color w:val="373737"/>
          <w:sz w:val="23"/>
          <w:szCs w:val="23"/>
        </w:rPr>
        <w:t>2000</w:t>
      </w:r>
      <w:proofErr w:type="gramEnd"/>
      <w:r w:rsidRPr="005165AA">
        <w:rPr>
          <w:rFonts w:ascii="inherit" w:eastAsia="Times New Roman" w:hAnsi="inherit" w:cs="Helvetica"/>
          <w:color w:val="373737"/>
          <w:sz w:val="23"/>
          <w:szCs w:val="23"/>
        </w:rPr>
        <w:t xml:space="preserve"> Schurr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X2b is European – note that 2008 Fagundes removed a sample from their analysis because they believed X2b was indeed European not X2a Native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X2g – identified in single Ojibwa subject – Achilli 2013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X2e – Altai people, may have arrived from Caucus in last 5000 years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MtDNA References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Reconciling migration models to the Americas with the variation of North American native mitogenomes, Alessandro Achjilli et al, PNAS Aug. 2013</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"http://www.pnas.org/content/early/2013/08/08/1306290110.full.pdf+html"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http://www.pnas.org/content/early/2013/08/08/1306290110.full.pdf+html</w:t>
      </w:r>
      <w:r w:rsidRPr="005165AA">
        <w:rPr>
          <w:rFonts w:ascii="inherit" w:eastAsia="Times New Roman" w:hAnsi="inherit" w:cs="Helvetica"/>
          <w:color w:val="373737"/>
          <w:sz w:val="23"/>
          <w:szCs w:val="23"/>
        </w:rPr>
        <w:fldChar w:fldCharType="end"/>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Phylogeny of the Four Pan-American MtDNA Haplogroups: Implications for Evolutionary and Disease Studies, Achilli et al, PLOS, March 2008,</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435" w:history="1">
        <w:r w:rsidR="005165AA" w:rsidRPr="005165AA">
          <w:rPr>
            <w:rFonts w:ascii="inherit" w:eastAsia="Times New Roman" w:hAnsi="inherit" w:cs="Helvetica"/>
            <w:color w:val="1982D1"/>
            <w:sz w:val="23"/>
            <w:szCs w:val="23"/>
            <w:u w:val="single"/>
            <w:bdr w:val="none" w:sz="0" w:space="0" w:color="auto" w:frame="1"/>
          </w:rPr>
          <w:t>http://www.plosone.org/article/info%3Adoi%2F10.1371%2Fjournal.pone.0001764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Mitochondrial genome diversity in arctic Siberians with particular reference to the evolutionary history of Beringia and Pleistocenic peopling of the Americans, Natalia Volodko, et al, American Journal of Human Genetics, June 2008 </w:t>
      </w:r>
      <w:hyperlink r:id="rId2436" w:history="1">
        <w:r w:rsidRPr="005165AA">
          <w:rPr>
            <w:rFonts w:ascii="inherit" w:eastAsia="Times New Roman" w:hAnsi="inherit" w:cs="Helvetica"/>
            <w:color w:val="1982D1"/>
            <w:sz w:val="23"/>
            <w:szCs w:val="23"/>
            <w:u w:val="single"/>
            <w:bdr w:val="none" w:sz="0" w:space="0" w:color="auto" w:frame="1"/>
          </w:rPr>
          <w:t>http://www.ncbi.nlm.nih.gov/pubmed/18452887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Decrypting the Mitochondrial Gene Pool of Modern Panamanians, Ugo Perrego, et al, PLOS One, June 2012</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"http://www.plosone.org/article/info%3Adoi%2F10.1371%2Fjournal.pone.0038337"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http://www.plosone.org/article/info%3Adoi%2F10.1371%2Fjournal.pone.0038337</w:t>
      </w:r>
      <w:r w:rsidRPr="005165AA">
        <w:rPr>
          <w:rFonts w:ascii="inherit" w:eastAsia="Times New Roman" w:hAnsi="inherit" w:cs="Helvetica"/>
          <w:color w:val="373737"/>
          <w:sz w:val="23"/>
          <w:szCs w:val="23"/>
        </w:rPr>
        <w:fldChar w:fldCharType="end"/>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Ancient DNA Analysis of Mid-Holocene Individuals from the Northwest Coast of North America Reveals Different Evolutionary Paths for Mitogenomes, Yinqui Ciu et al, PLOS One, July 2013 </w:t>
      </w:r>
      <w:hyperlink r:id="rId2437" w:history="1">
        <w:r w:rsidRPr="005165AA">
          <w:rPr>
            <w:rFonts w:ascii="inherit" w:eastAsia="Times New Roman" w:hAnsi="inherit" w:cs="Helvetica"/>
            <w:color w:val="1982D1"/>
            <w:sz w:val="23"/>
            <w:szCs w:val="23"/>
            <w:u w:val="single"/>
            <w:bdr w:val="none" w:sz="0" w:space="0" w:color="auto" w:frame="1"/>
          </w:rPr>
          <w:t>http://www.plosone.org/article/info%3Adoi%2F10.1371%2Fjournal.pone.0066948</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Beringian Standstill and Spread of Native American Fuonders, Erika Tamm et al, PLOS One, September 2007,</w:t>
      </w:r>
      <w:hyperlink r:id="rId2438" w:history="1">
        <w:r w:rsidRPr="005165AA">
          <w:rPr>
            <w:rFonts w:ascii="inherit" w:eastAsia="Times New Roman" w:hAnsi="inherit" w:cs="Helvetica"/>
            <w:color w:val="1982D1"/>
            <w:sz w:val="23"/>
            <w:szCs w:val="23"/>
            <w:u w:val="single"/>
            <w:bdr w:val="none" w:sz="0" w:space="0" w:color="auto" w:frame="1"/>
          </w:rPr>
          <w:t>http://www.plosone.org/article/info:doi/10.1371/journal.pone.0000829</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Analysis of Mitochondrial DNA Diversity in the Aleuts of the Commander Islands and Its Implications for the Genetic History of Beringia, Olga Derbeneva et al, American Journal of Human Genetics, June 2002, </w:t>
      </w:r>
      <w:hyperlink r:id="rId2439" w:history="1">
        <w:r w:rsidRPr="005165AA">
          <w:rPr>
            <w:rFonts w:ascii="inherit" w:eastAsia="Times New Roman" w:hAnsi="inherit" w:cs="Helvetica"/>
            <w:color w:val="1982D1"/>
            <w:sz w:val="23"/>
            <w:szCs w:val="23"/>
            <w:u w:val="single"/>
            <w:bdr w:val="none" w:sz="0" w:space="0" w:color="auto" w:frame="1"/>
          </w:rPr>
          <w:t>http://www.ncbi.nlm.nih.gov/pmc/articles/PMC379174/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Mitochondrial haplogroup M discovered in prehistoric North Americans, Ripan Malhi et al, Journal of Archaeological Science 34 (2007),</w:t>
      </w:r>
      <w:hyperlink r:id="rId2440" w:history="1">
        <w:r w:rsidRPr="005165AA">
          <w:rPr>
            <w:rFonts w:ascii="inherit" w:eastAsia="Times New Roman" w:hAnsi="inherit" w:cs="Helvetica"/>
            <w:color w:val="1982D1"/>
            <w:sz w:val="23"/>
            <w:szCs w:val="23"/>
            <w:u w:val="single"/>
            <w:bdr w:val="none" w:sz="0" w:space="0" w:color="auto" w:frame="1"/>
          </w:rPr>
          <w:t>http://public.wsu.edu/~bmkemp/publications/pubs/Malhi_et_al_2007.pdf</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Brief Communication: Haplogroup X Confirmed in Prehistoric North America, Ripan Malhi et al, American Journal of Physical Anthropology, 2002</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"http://deepblue.lib.umich.edu/bitstream/handle/2027.42/34275/10106_ftp.pdf"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http://deepblue.lib.umich.edu/bitstream/handle/2027.42/34275/10106_ftp.pdf</w:t>
      </w:r>
      <w:r w:rsidRPr="005165AA">
        <w:rPr>
          <w:rFonts w:ascii="inherit" w:eastAsia="Times New Roman" w:hAnsi="inherit" w:cs="Helvetica"/>
          <w:color w:val="373737"/>
          <w:sz w:val="23"/>
          <w:szCs w:val="23"/>
        </w:rPr>
        <w:fldChar w:fldCharType="end"/>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Mitochondrial DNA and the Peopling of the New World, Theodore Schurr, American Scientist, 2000</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"http://www.sas.upenn.edu/~tgschurr/pdf/Am%20Sci%20Article%202000.pdf"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http://www.sas.upenn.edu/~tgschurr/pdf/Am%20Sci%20Article%202000.pdf</w:t>
      </w:r>
      <w:r w:rsidRPr="005165AA">
        <w:rPr>
          <w:rFonts w:ascii="inherit" w:eastAsia="Times New Roman" w:hAnsi="inherit" w:cs="Helvetica"/>
          <w:color w:val="373737"/>
          <w:sz w:val="23"/>
          <w:szCs w:val="23"/>
        </w:rPr>
        <w:fldChar w:fldCharType="end"/>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Reevaluation of the Native American MtDNA Genome Diverstiy and Its Bearing on the Models of Early colonization of Beringia, Fagundes et al, PLOS One, Sept. 2008,</w:t>
      </w:r>
      <w:hyperlink r:id="rId2441" w:history="1">
        <w:r w:rsidRPr="005165AA">
          <w:rPr>
            <w:rFonts w:ascii="inherit" w:eastAsia="Times New Roman" w:hAnsi="inherit" w:cs="Helvetica"/>
            <w:color w:val="1982D1"/>
            <w:sz w:val="23"/>
            <w:szCs w:val="23"/>
            <w:u w:val="single"/>
            <w:bdr w:val="none" w:sz="0" w:space="0" w:color="auto" w:frame="1"/>
          </w:rPr>
          <w:t>http://www.plosone.org/article/info%3Adoi%2F10.1371%2Fjournal.pone.0003157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High Resolution SNPs and Microsatellite Haplotypes Point to a Single, Recent Entry of native American Y Chromosomes into the Americas, Zegura et al, Oxford Journals, 2003,</w:t>
      </w:r>
      <w:hyperlink r:id="rId2442" w:history="1">
        <w:r w:rsidRPr="005165AA">
          <w:rPr>
            <w:rFonts w:ascii="inherit" w:eastAsia="Times New Roman" w:hAnsi="inherit" w:cs="Helvetica"/>
            <w:color w:val="1982D1"/>
            <w:sz w:val="23"/>
            <w:szCs w:val="23"/>
            <w:u w:val="single"/>
            <w:bdr w:val="none" w:sz="0" w:space="0" w:color="auto" w:frame="1"/>
          </w:rPr>
          <w:t>http://mbe.oxfordjournals.org/content/21/1/164.full.pdf</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Large scale mitochondrial sequencing in Mexican Americans suggests a reappraisal of Native American origins, Kumar et al, Congress of the European Society for Evolutionary Biology, October 2011, </w:t>
      </w:r>
      <w:hyperlink r:id="rId2443" w:history="1">
        <w:r w:rsidRPr="005165AA">
          <w:rPr>
            <w:rFonts w:ascii="inherit" w:eastAsia="Times New Roman" w:hAnsi="inherit" w:cs="Helvetica"/>
            <w:color w:val="1982D1"/>
            <w:sz w:val="23"/>
            <w:szCs w:val="23"/>
            <w:u w:val="single"/>
            <w:bdr w:val="none" w:sz="0" w:space="0" w:color="auto" w:frame="1"/>
          </w:rPr>
          <w:t>http://www.biomedcentral.com/1471-2148/11/293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Mitochondiral genome variation and the origin of modern humans, Ingman et al, Natuer 2000, </w:t>
      </w:r>
      <w:hyperlink r:id="rId2444" w:history="1">
        <w:r w:rsidRPr="005165AA">
          <w:rPr>
            <w:rFonts w:ascii="inherit" w:eastAsia="Times New Roman" w:hAnsi="inherit" w:cs="Helvetica"/>
            <w:color w:val="1982D1"/>
            <w:sz w:val="23"/>
            <w:szCs w:val="23"/>
            <w:u w:val="single"/>
            <w:bdr w:val="none" w:sz="0" w:space="0" w:color="auto" w:frame="1"/>
          </w:rPr>
          <w:t>http://www.nature.com/nature/journal/v408/n6813/full/408708a0.html</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8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44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8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446"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2447"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2448"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w:t>
      </w:r>
      <w:hyperlink r:id="rId2449" w:anchor="comments" w:tooltip="Comment on Native American Mitochondrial Haplogroups" w:history="1">
        <w:r w:rsidRPr="005165AA">
          <w:rPr>
            <w:rFonts w:ascii="inherit" w:eastAsia="Times New Roman" w:hAnsi="inherit" w:cs="Helvetica"/>
            <w:b/>
            <w:bCs/>
            <w:color w:val="1982D1"/>
            <w:sz w:val="18"/>
            <w:szCs w:val="18"/>
            <w:u w:val="single"/>
            <w:bdr w:val="none" w:sz="0" w:space="0" w:color="auto" w:frame="1"/>
          </w:rPr>
          <w:t>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450" w:history="1">
        <w:r w:rsidR="005165AA" w:rsidRPr="005165AA">
          <w:rPr>
            <w:rFonts w:ascii="inherit" w:eastAsia="Times New Roman" w:hAnsi="inherit" w:cs="Helvetica"/>
            <w:b/>
            <w:bCs/>
            <w:color w:val="222222"/>
            <w:kern w:val="36"/>
            <w:sz w:val="39"/>
            <w:szCs w:val="39"/>
            <w:u w:val="single"/>
            <w:bdr w:val="none" w:sz="0" w:space="0" w:color="auto" w:frame="1"/>
          </w:rPr>
          <w:t>Why DNA Test?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451" w:tooltip="1:21 am" w:history="1">
        <w:r w:rsidRPr="005165AA">
          <w:rPr>
            <w:rFonts w:ascii="inherit" w:eastAsia="Times New Roman" w:hAnsi="inherit" w:cs="Helvetica"/>
            <w:b/>
            <w:bCs/>
            <w:color w:val="1982D1"/>
            <w:sz w:val="18"/>
            <w:szCs w:val="18"/>
            <w:u w:val="single"/>
            <w:bdr w:val="none" w:sz="0" w:space="0" w:color="auto" w:frame="1"/>
          </w:rPr>
          <w:t>September 15,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452" w:anchor="comments" w:tooltip="Comment on Why DNA Test?" w:history="1">
        <w:r w:rsidR="005165AA" w:rsidRPr="005165AA">
          <w:rPr>
            <w:rFonts w:ascii="inherit" w:eastAsia="Times New Roman" w:hAnsi="inherit" w:cs="Helvetica"/>
            <w:color w:val="666666"/>
            <w:sz w:val="20"/>
            <w:szCs w:val="20"/>
            <w:u w:val="single"/>
            <w:bdr w:val="none" w:sz="0" w:space="0" w:color="auto" w:frame="1"/>
            <w:shd w:val="clear" w:color="auto" w:fill="EEEEEE"/>
          </w:rPr>
          <w:t>8</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712595" cy="1712595"/>
            <wp:effectExtent l="0" t="0" r="1905" b="0"/>
            <wp:docPr id="599" name="Picture 599" descr="puzzle pieces">
              <a:hlinkClick xmlns:a="http://schemas.openxmlformats.org/drawingml/2006/main" r:id="rId2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puzzle pieces">
                      <a:hlinkClick r:id="rId2453"/>
                    </pic:cNvPr>
                    <pic:cNvPicPr>
                      <a:picLocks noChangeAspect="1" noChangeArrowheads="1"/>
                    </pic:cNvPicPr>
                  </pic:nvPicPr>
                  <pic:blipFill>
                    <a:blip r:embed="rId2454">
                      <a:extLst>
                        <a:ext uri="{28A0092B-C50C-407E-A947-70E740481C1C}">
                          <a14:useLocalDpi xmlns:a14="http://schemas.microsoft.com/office/drawing/2010/main" val="0"/>
                        </a:ext>
                      </a:extLst>
                    </a:blip>
                    <a:srcRect/>
                    <a:stretch>
                      <a:fillRect/>
                    </a:stretch>
                  </pic:blipFill>
                  <pic:spPr bwMode="auto">
                    <a:xfrm>
                      <a:off x="0" y="0"/>
                      <a:ext cx="1712595" cy="17125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Sometimes I receive a question that just stops me in my tracks.  This past week, when a very experienced genealogist ask me “Why do you guys DNA test anyway</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t>” I was so dumbstruck as to be almost speechless.  Well, almost, but not quite, and I recovered quickly.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did manage to stifle the urge to say “because we can,” but there would have been some truth in that statement.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me, DNA testing is just a fact of life, ingrained into every molecule of my being, so I had to think a bit before answering.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do we do this anyway???</w:t>
      </w:r>
    </w:p>
    <w:p w:rsidR="005165AA" w:rsidRPr="005165AA" w:rsidRDefault="005165AA" w:rsidP="005165AA">
      <w:pPr>
        <w:numPr>
          <w:ilvl w:val="0"/>
          <w:numId w:val="1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Because we can!  Ok, I just had to say it, to get it out of my system.  But in reality, it’s true, because you don’t know what you don’t know.  And it’s low hanging fruit.  For between $49 and $99, at </w:t>
      </w:r>
      <w:hyperlink r:id="rId245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you can take a multitude of tests, but primarily  Y DNA, mitochondrial DNA and autosomal.  And with that, you can find out what it is that you don’t know.  The story of “</w:t>
      </w:r>
      <w:hyperlink r:id="rId2456" w:history="1">
        <w:r w:rsidRPr="005165AA">
          <w:rPr>
            <w:rFonts w:ascii="inherit" w:eastAsia="Times New Roman" w:hAnsi="inherit" w:cs="Helvetica"/>
            <w:color w:val="1982D1"/>
            <w:sz w:val="23"/>
            <w:szCs w:val="23"/>
            <w:u w:val="single"/>
            <w:bdr w:val="none" w:sz="0" w:space="0" w:color="auto" w:frame="1"/>
          </w:rPr>
          <w:t>Finding Anne Marie</w:t>
        </w:r>
      </w:hyperlink>
      <w:r w:rsidRPr="005165AA">
        <w:rPr>
          <w:rFonts w:ascii="inherit" w:eastAsia="Times New Roman" w:hAnsi="inherit" w:cs="Helvetica"/>
          <w:color w:val="373737"/>
          <w:sz w:val="23"/>
          <w:szCs w:val="23"/>
        </w:rPr>
        <w:t>” is the perfect example. In fact, it has been turned into a </w:t>
      </w:r>
      <w:hyperlink r:id="rId2457" w:history="1">
        <w:r w:rsidRPr="005165AA">
          <w:rPr>
            <w:rFonts w:ascii="inherit" w:eastAsia="Times New Roman" w:hAnsi="inherit" w:cs="Helvetica"/>
            <w:color w:val="1982D1"/>
            <w:sz w:val="23"/>
            <w:szCs w:val="23"/>
            <w:u w:val="single"/>
            <w:bdr w:val="none" w:sz="0" w:space="0" w:color="auto" w:frame="1"/>
          </w:rPr>
          <w:t>book</w:t>
        </w:r>
      </w:hyperlink>
      <w:r w:rsidRPr="005165AA">
        <w:rPr>
          <w:rFonts w:ascii="inherit" w:eastAsia="Times New Roman" w:hAnsi="inherit" w:cs="Helvetica"/>
          <w:color w:val="373737"/>
          <w:sz w:val="23"/>
          <w:szCs w:val="23"/>
        </w:rPr>
        <w:t>.</w:t>
      </w:r>
    </w:p>
    <w:p w:rsidR="005165AA" w:rsidRPr="005165AA" w:rsidRDefault="005165AA" w:rsidP="005165AA">
      <w:pPr>
        <w:numPr>
          <w:ilvl w:val="0"/>
          <w:numId w:val="1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test to discover if we are related paternally (Y-DNA) to others of the same or similar surnames.  This also means that we can eliminate researching any lines that you don’t match.  So we do it so we can stop barking up the wrong tree, and hopefully, bark up the right one.  This article about </w:t>
      </w:r>
      <w:hyperlink r:id="rId2458" w:history="1">
        <w:r w:rsidRPr="005165AA">
          <w:rPr>
            <w:rFonts w:ascii="inherit" w:eastAsia="Times New Roman" w:hAnsi="inherit" w:cs="Helvetica"/>
            <w:color w:val="1982D1"/>
            <w:sz w:val="23"/>
            <w:szCs w:val="23"/>
            <w:u w:val="single"/>
            <w:bdr w:val="none" w:sz="0" w:space="0" w:color="auto" w:frame="1"/>
          </w:rPr>
          <w:t>Triangulation for Y DNA</w:t>
        </w:r>
      </w:hyperlink>
      <w:r w:rsidRPr="005165AA">
        <w:rPr>
          <w:rFonts w:ascii="inherit" w:eastAsia="Times New Roman" w:hAnsi="inherit" w:cs="Helvetica"/>
          <w:color w:val="373737"/>
          <w:sz w:val="23"/>
          <w:szCs w:val="23"/>
        </w:rPr>
        <w:t> talks about surname matching.  This paternal Y test was one of the first and is still probably the primary DNA genealogy test done today.</w:t>
      </w:r>
    </w:p>
    <w:p w:rsidR="005165AA" w:rsidRPr="005165AA" w:rsidRDefault="005165AA" w:rsidP="005165AA">
      <w:pPr>
        <w:numPr>
          <w:ilvl w:val="0"/>
          <w:numId w:val="1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can test relationship theories.  For example, let’s say that we don’t know who the father of our ancestor is, but there are 4 male candidates, all brothers, in the county at the time our ancestor was born.  Certainly, being rabid genealogists, we’ve already done the genealogy work, like check tax records, census schedules, church records and anything local, but now we need big guns because those resources didn’t reveal parentage.   This story about the </w:t>
      </w:r>
      <w:hyperlink r:id="rId2459" w:history="1">
        <w:r w:rsidRPr="005165AA">
          <w:rPr>
            <w:rFonts w:ascii="inherit" w:eastAsia="Times New Roman" w:hAnsi="inherit" w:cs="Helvetica"/>
            <w:color w:val="1982D1"/>
            <w:sz w:val="23"/>
            <w:szCs w:val="23"/>
            <w:u w:val="single"/>
            <w:bdr w:val="none" w:sz="0" w:space="0" w:color="auto" w:frame="1"/>
          </w:rPr>
          <w:t>Perez family in Guam and in Hawaii</w:t>
        </w:r>
      </w:hyperlink>
      <w:r w:rsidRPr="005165AA">
        <w:rPr>
          <w:rFonts w:ascii="inherit" w:eastAsia="Times New Roman" w:hAnsi="inherit" w:cs="Helvetica"/>
          <w:color w:val="373737"/>
          <w:sz w:val="23"/>
          <w:szCs w:val="23"/>
        </w:rPr>
        <w:t>illustrates this beautifully and uses both Y DNA in combination with autosomal.  In the case of the 4 brothers above, we can search for their wives surnames in our matches and see if we can identify which couple by using the wive’s lines’ DNA.</w:t>
      </w:r>
    </w:p>
    <w:p w:rsidR="005165AA" w:rsidRPr="005165AA" w:rsidRDefault="005165AA" w:rsidP="005165AA">
      <w:pPr>
        <w:numPr>
          <w:ilvl w:val="0"/>
          <w:numId w:val="1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test to find out about our ancient ancestry.  What “clan” or haplogroup did we come from?  There are a number of tests we can take to discover if we are Native American, for example, or African.  Some tests, like the autosomal tests, look back only a few generations, so they are broad, not deep, and some, like the Y and mitochondrial tests are very deep, going back hundreds of generations, but not broad at all, focusing like a laser beam on only that one specific direct line.  This article about “</w:t>
      </w:r>
      <w:hyperlink r:id="rId2460" w:history="1">
        <w:r w:rsidRPr="005165AA">
          <w:rPr>
            <w:rFonts w:ascii="inherit" w:eastAsia="Times New Roman" w:hAnsi="inherit" w:cs="Helvetica"/>
            <w:color w:val="1982D1"/>
            <w:sz w:val="23"/>
            <w:szCs w:val="23"/>
            <w:u w:val="single"/>
            <w:bdr w:val="none" w:sz="0" w:space="0" w:color="auto" w:frame="1"/>
          </w:rPr>
          <w:t>Proving Native American Ancestry Using DNA</w:t>
        </w:r>
      </w:hyperlink>
      <w:r w:rsidRPr="005165AA">
        <w:rPr>
          <w:rFonts w:ascii="inherit" w:eastAsia="Times New Roman" w:hAnsi="inherit" w:cs="Helvetica"/>
          <w:color w:val="373737"/>
          <w:sz w:val="23"/>
          <w:szCs w:val="23"/>
        </w:rPr>
        <w:t>” tells about the various kinds of tests and how they can help with genealogy.</w:t>
      </w:r>
    </w:p>
    <w:p w:rsidR="005165AA" w:rsidRPr="005165AA" w:rsidRDefault="005165AA" w:rsidP="005165AA">
      <w:pPr>
        <w:numPr>
          <w:ilvl w:val="0"/>
          <w:numId w:val="1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test to create a </w:t>
      </w:r>
      <w:hyperlink r:id="rId2461" w:history="1">
        <w:r w:rsidRPr="005165AA">
          <w:rPr>
            <w:rFonts w:ascii="inherit" w:eastAsia="Times New Roman" w:hAnsi="inherit" w:cs="Helvetica"/>
            <w:color w:val="1982D1"/>
            <w:sz w:val="23"/>
            <w:szCs w:val="23"/>
            <w:u w:val="single"/>
            <w:bdr w:val="none" w:sz="0" w:space="0" w:color="auto" w:frame="1"/>
          </w:rPr>
          <w:t>DNA pedigree chart</w:t>
        </w:r>
      </w:hyperlink>
      <w:r w:rsidRPr="005165AA">
        <w:rPr>
          <w:rFonts w:ascii="inherit" w:eastAsia="Times New Roman" w:hAnsi="inherit" w:cs="Helvetica"/>
          <w:color w:val="373737"/>
          <w:sz w:val="23"/>
          <w:szCs w:val="23"/>
        </w:rPr>
        <w:t> that parallels and integrates with our genealogy pedigree chart.  Every ancestor and their DNA has an ancient story to tell that would be silenced without DNA.  In essence, we recover ancestry otherwise lost to us. How else would you ever find out that you descend from Vikings or Niall of the 9 Hostages?</w:t>
      </w:r>
    </w:p>
    <w:p w:rsidR="005165AA" w:rsidRPr="005165AA" w:rsidRDefault="005165AA" w:rsidP="005165AA">
      <w:pPr>
        <w:numPr>
          <w:ilvl w:val="0"/>
          <w:numId w:val="1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test to better understand our genesis.  For example, we want to </w:t>
      </w:r>
      <w:hyperlink r:id="rId2462" w:history="1">
        <w:r w:rsidRPr="005165AA">
          <w:rPr>
            <w:rFonts w:ascii="inherit" w:eastAsia="Times New Roman" w:hAnsi="inherit" w:cs="Helvetica"/>
            <w:color w:val="1982D1"/>
            <w:sz w:val="23"/>
            <w:szCs w:val="23"/>
            <w:u w:val="single"/>
            <w:bdr w:val="none" w:sz="0" w:space="0" w:color="auto" w:frame="1"/>
          </w:rPr>
          <w:t>map our chromosomes</w:t>
        </w:r>
      </w:hyperlink>
      <w:r w:rsidRPr="005165AA">
        <w:rPr>
          <w:rFonts w:ascii="inherit" w:eastAsia="Times New Roman" w:hAnsi="inherit" w:cs="Helvetica"/>
          <w:color w:val="373737"/>
          <w:sz w:val="23"/>
          <w:szCs w:val="23"/>
        </w:rPr>
        <w:t> to know which one came from which ancestor.  Ok, maybe number 6 only applies to geeky genealogists – but there appear to be a lot of us out there.  </w:t>
      </w:r>
      <w:hyperlink r:id="rId2463" w:history="1">
        <w:r w:rsidRPr="005165AA">
          <w:rPr>
            <w:rFonts w:ascii="inherit" w:eastAsia="Times New Roman" w:hAnsi="inherit" w:cs="Helvetica"/>
            <w:color w:val="1982D1"/>
            <w:sz w:val="23"/>
            <w:szCs w:val="23"/>
            <w:u w:val="single"/>
            <w:bdr w:val="none" w:sz="0" w:space="0" w:color="auto" w:frame="1"/>
          </w:rPr>
          <w:t>Kitty Cooper’s new mapping tool</w:t>
        </w:r>
      </w:hyperlink>
      <w:r w:rsidRPr="005165AA">
        <w:rPr>
          <w:rFonts w:ascii="inherit" w:eastAsia="Times New Roman" w:hAnsi="inherit" w:cs="Helvetica"/>
          <w:color w:val="373737"/>
          <w:sz w:val="23"/>
          <w:szCs w:val="23"/>
        </w:rPr>
        <w:t> is quite popular.</w:t>
      </w:r>
    </w:p>
    <w:p w:rsidR="005165AA" w:rsidRPr="005165AA" w:rsidRDefault="005165AA" w:rsidP="005165AA">
      <w:pPr>
        <w:numPr>
          <w:ilvl w:val="0"/>
          <w:numId w:val="1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We test to find our family.  Just today, I “met” a cousin I match </w:t>
      </w:r>
      <w:proofErr w:type="gramStart"/>
      <w:r w:rsidRPr="005165AA">
        <w:rPr>
          <w:rFonts w:ascii="inherit" w:eastAsia="Times New Roman" w:hAnsi="inherit" w:cs="Helvetica"/>
          <w:color w:val="373737"/>
          <w:sz w:val="23"/>
          <w:szCs w:val="23"/>
        </w:rPr>
        <w:t>autosomally  and</w:t>
      </w:r>
      <w:proofErr w:type="gramEnd"/>
      <w:r w:rsidRPr="005165AA">
        <w:rPr>
          <w:rFonts w:ascii="inherit" w:eastAsia="Times New Roman" w:hAnsi="inherit" w:cs="Helvetica"/>
          <w:color w:val="373737"/>
          <w:sz w:val="23"/>
          <w:szCs w:val="23"/>
        </w:rPr>
        <w:t xml:space="preserve"> we discovered that we have some of the same “</w:t>
      </w:r>
      <w:hyperlink r:id="rId2464" w:history="1">
        <w:r w:rsidRPr="005165AA">
          <w:rPr>
            <w:rFonts w:ascii="inherit" w:eastAsia="Times New Roman" w:hAnsi="inherit" w:cs="Helvetica"/>
            <w:color w:val="1982D1"/>
            <w:sz w:val="23"/>
            <w:szCs w:val="23"/>
            <w:u w:val="single"/>
            <w:bdr w:val="none" w:sz="0" w:space="0" w:color="auto" w:frame="1"/>
          </w:rPr>
          <w:t>coureur du bois</w:t>
        </w:r>
      </w:hyperlink>
      <w:r w:rsidRPr="005165AA">
        <w:rPr>
          <w:rFonts w:ascii="inherit" w:eastAsia="Times New Roman" w:hAnsi="inherit" w:cs="Helvetica"/>
          <w:color w:val="373737"/>
          <w:sz w:val="23"/>
          <w:szCs w:val="23"/>
        </w:rPr>
        <w:t>” stories in our Acadian families.  The difference is that she knew what they were, and I didn’t.  Click – that’s the sound of a puzzle piece falling into place.</w:t>
      </w:r>
    </w:p>
    <w:p w:rsidR="005165AA" w:rsidRPr="005165AA" w:rsidRDefault="005165AA" w:rsidP="005165AA">
      <w:pPr>
        <w:numPr>
          <w:ilvl w:val="0"/>
          <w:numId w:val="1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people test to prove </w:t>
      </w:r>
      <w:hyperlink r:id="rId2465" w:history="1">
        <w:r w:rsidRPr="005165AA">
          <w:rPr>
            <w:rFonts w:ascii="inherit" w:eastAsia="Times New Roman" w:hAnsi="inherit" w:cs="Helvetica"/>
            <w:color w:val="1982D1"/>
            <w:sz w:val="23"/>
            <w:szCs w:val="23"/>
            <w:u w:val="single"/>
            <w:bdr w:val="none" w:sz="0" w:space="0" w:color="auto" w:frame="1"/>
          </w:rPr>
          <w:t>paternity</w:t>
        </w:r>
      </w:hyperlink>
      <w:r w:rsidRPr="005165AA">
        <w:rPr>
          <w:rFonts w:ascii="inherit" w:eastAsia="Times New Roman" w:hAnsi="inherit" w:cs="Helvetica"/>
          <w:color w:val="373737"/>
          <w:sz w:val="23"/>
          <w:szCs w:val="23"/>
        </w:rPr>
        <w:t>, or </w:t>
      </w:r>
      <w:hyperlink r:id="rId2466" w:history="1">
        <w:r w:rsidRPr="005165AA">
          <w:rPr>
            <w:rFonts w:ascii="inherit" w:eastAsia="Times New Roman" w:hAnsi="inherit" w:cs="Helvetica"/>
            <w:color w:val="1982D1"/>
            <w:sz w:val="23"/>
            <w:szCs w:val="23"/>
            <w:u w:val="single"/>
            <w:bdr w:val="none" w:sz="0" w:space="0" w:color="auto" w:frame="1"/>
          </w:rPr>
          <w:t>find biological parents</w:t>
        </w:r>
      </w:hyperlink>
      <w:r w:rsidRPr="005165AA">
        <w:rPr>
          <w:rFonts w:ascii="inherit" w:eastAsia="Times New Roman" w:hAnsi="inherit" w:cs="Helvetica"/>
          <w:color w:val="373737"/>
          <w:sz w:val="23"/>
          <w:szCs w:val="23"/>
        </w:rPr>
        <w:t> or </w:t>
      </w:r>
      <w:hyperlink r:id="rId2467" w:history="1">
        <w:r w:rsidRPr="005165AA">
          <w:rPr>
            <w:rFonts w:ascii="inherit" w:eastAsia="Times New Roman" w:hAnsi="inherit" w:cs="Helvetica"/>
            <w:color w:val="1982D1"/>
            <w:sz w:val="23"/>
            <w:szCs w:val="23"/>
            <w:u w:val="single"/>
            <w:bdr w:val="none" w:sz="0" w:space="0" w:color="auto" w:frame="1"/>
          </w:rPr>
          <w:t>siblings</w:t>
        </w:r>
      </w:hyperlink>
      <w:r w:rsidRPr="005165AA">
        <w:rPr>
          <w:rFonts w:ascii="inherit" w:eastAsia="Times New Roman" w:hAnsi="inherit" w:cs="Helvetica"/>
          <w:color w:val="373737"/>
          <w:sz w:val="23"/>
          <w:szCs w:val="23"/>
        </w:rPr>
        <w:t>.  Over the past couple of years, several great </w:t>
      </w:r>
      <w:hyperlink r:id="rId2468" w:history="1">
        <w:r w:rsidRPr="005165AA">
          <w:rPr>
            <w:rFonts w:ascii="inherit" w:eastAsia="Times New Roman" w:hAnsi="inherit" w:cs="Helvetica"/>
            <w:color w:val="1982D1"/>
            <w:sz w:val="23"/>
            <w:szCs w:val="23"/>
            <w:u w:val="single"/>
            <w:bdr w:val="none" w:sz="0" w:space="0" w:color="auto" w:frame="1"/>
          </w:rPr>
          <w:t>adoption tools</w:t>
        </w:r>
      </w:hyperlink>
      <w:r w:rsidRPr="005165AA">
        <w:rPr>
          <w:rFonts w:ascii="inherit" w:eastAsia="Times New Roman" w:hAnsi="inherit" w:cs="Helvetica"/>
          <w:color w:val="373737"/>
          <w:sz w:val="23"/>
          <w:szCs w:val="23"/>
        </w:rPr>
        <w:t> and </w:t>
      </w:r>
      <w:hyperlink r:id="rId2469" w:history="1">
        <w:r w:rsidRPr="005165AA">
          <w:rPr>
            <w:rFonts w:ascii="inherit" w:eastAsia="Times New Roman" w:hAnsi="inherit" w:cs="Helvetica"/>
            <w:color w:val="1982D1"/>
            <w:sz w:val="23"/>
            <w:szCs w:val="23"/>
            <w:u w:val="single"/>
            <w:bdr w:val="none" w:sz="0" w:space="0" w:color="auto" w:frame="1"/>
          </w:rPr>
          <w:t>groups</w:t>
        </w:r>
      </w:hyperlink>
      <w:r w:rsidRPr="005165AA">
        <w:rPr>
          <w:rFonts w:ascii="inherit" w:eastAsia="Times New Roman" w:hAnsi="inherit" w:cs="Helvetica"/>
          <w:color w:val="373737"/>
          <w:sz w:val="23"/>
          <w:szCs w:val="23"/>
        </w:rPr>
        <w:t> have been formed as we’ve learned to work more effectively with autosomal DNA.</w:t>
      </w:r>
    </w:p>
    <w:p w:rsidR="005165AA" w:rsidRPr="005165AA" w:rsidRDefault="005165AA" w:rsidP="005165AA">
      <w:pPr>
        <w:numPr>
          <w:ilvl w:val="0"/>
          <w:numId w:val="1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test because it’s fun.  It adds another dimension and </w:t>
      </w:r>
      <w:hyperlink r:id="rId2470" w:history="1">
        <w:r w:rsidRPr="005165AA">
          <w:rPr>
            <w:rFonts w:ascii="inherit" w:eastAsia="Times New Roman" w:hAnsi="inherit" w:cs="Helvetica"/>
            <w:color w:val="1982D1"/>
            <w:sz w:val="23"/>
            <w:szCs w:val="23"/>
            <w:u w:val="single"/>
            <w:bdr w:val="none" w:sz="0" w:space="0" w:color="auto" w:frame="1"/>
          </w:rPr>
          <w:t>several more tools</w:t>
        </w:r>
      </w:hyperlink>
      <w:r w:rsidRPr="005165AA">
        <w:rPr>
          <w:rFonts w:ascii="inherit" w:eastAsia="Times New Roman" w:hAnsi="inherit" w:cs="Helvetica"/>
          <w:color w:val="373737"/>
          <w:sz w:val="23"/>
          <w:szCs w:val="23"/>
        </w:rPr>
        <w:t> to the addiction we love, genealogy.</w:t>
      </w:r>
    </w:p>
    <w:p w:rsidR="005165AA" w:rsidRPr="005165AA" w:rsidRDefault="005165AA" w:rsidP="005165AA">
      <w:pPr>
        <w:numPr>
          <w:ilvl w:val="0"/>
          <w:numId w:val="1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test to discover more about their health traits.  For some, this health information is just a side benefit, but you never know when that health information will have a </w:t>
      </w:r>
      <w:hyperlink r:id="rId2471" w:history="1">
        <w:r w:rsidRPr="005165AA">
          <w:rPr>
            <w:rFonts w:ascii="inherit" w:eastAsia="Times New Roman" w:hAnsi="inherit" w:cs="Helvetica"/>
            <w:color w:val="1982D1"/>
            <w:sz w:val="23"/>
            <w:szCs w:val="23"/>
            <w:u w:val="single"/>
            <w:bdr w:val="none" w:sz="0" w:space="0" w:color="auto" w:frame="1"/>
          </w:rPr>
          <w:t>profound influence</w:t>
        </w:r>
      </w:hyperlink>
      <w:r w:rsidRPr="005165AA">
        <w:rPr>
          <w:rFonts w:ascii="inherit" w:eastAsia="Times New Roman" w:hAnsi="inherit" w:cs="Helvetica"/>
          <w:color w:val="373737"/>
          <w:sz w:val="23"/>
          <w:szCs w:val="23"/>
        </w:rPr>
        <w:t> on your life.</w:t>
      </w:r>
    </w:p>
    <w:p w:rsidR="005165AA" w:rsidRPr="005165AA" w:rsidRDefault="005165AA" w:rsidP="005165AA">
      <w:pPr>
        <w:numPr>
          <w:ilvl w:val="0"/>
          <w:numId w:val="1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people want to participate in </w:t>
      </w:r>
      <w:hyperlink r:id="rId2472" w:history="1">
        <w:r w:rsidRPr="005165AA">
          <w:rPr>
            <w:rFonts w:ascii="inherit" w:eastAsia="Times New Roman" w:hAnsi="inherit" w:cs="Helvetica"/>
            <w:color w:val="1982D1"/>
            <w:sz w:val="23"/>
            <w:szCs w:val="23"/>
            <w:u w:val="single"/>
            <w:bdr w:val="none" w:sz="0" w:space="0" w:color="auto" w:frame="1"/>
          </w:rPr>
          <w:t>scientific research</w:t>
        </w:r>
      </w:hyperlink>
      <w:r w:rsidRPr="005165AA">
        <w:rPr>
          <w:rFonts w:ascii="inherit" w:eastAsia="Times New Roman" w:hAnsi="inherit" w:cs="Helvetica"/>
          <w:color w:val="373737"/>
          <w:sz w:val="23"/>
          <w:szCs w:val="23"/>
        </w:rPr>
        <w:t>.  This is probably not a primary reason to test, but it does motivate a lot of people and this is one field where an individual can still actively participate and make a difference, sometimes a </w:t>
      </w:r>
      <w:hyperlink r:id="rId2473" w:history="1">
        <w:r w:rsidRPr="005165AA">
          <w:rPr>
            <w:rFonts w:ascii="inherit" w:eastAsia="Times New Roman" w:hAnsi="inherit" w:cs="Helvetica"/>
            <w:color w:val="1982D1"/>
            <w:sz w:val="23"/>
            <w:szCs w:val="23"/>
            <w:u w:val="single"/>
            <w:bdr w:val="none" w:sz="0" w:space="0" w:color="auto" w:frame="1"/>
          </w:rPr>
          <w:t>huge difference</w:t>
        </w:r>
      </w:hyperlink>
      <w:r w:rsidRPr="005165AA">
        <w:rPr>
          <w:rFonts w:ascii="inherit" w:eastAsia="Times New Roman" w:hAnsi="inherit" w:cs="Helvetica"/>
          <w:color w:val="373737"/>
          <w:sz w:val="23"/>
          <w:szCs w:val="23"/>
        </w:rPr>
        <w:t>.</w:t>
      </w:r>
    </w:p>
    <w:p w:rsidR="005165AA" w:rsidRPr="005165AA" w:rsidRDefault="005165AA" w:rsidP="005165AA">
      <w:pPr>
        <w:numPr>
          <w:ilvl w:val="0"/>
          <w:numId w:val="1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people, like Lenny Trujillo, want to </w:t>
      </w:r>
      <w:hyperlink r:id="rId2474" w:history="1">
        <w:r w:rsidRPr="005165AA">
          <w:rPr>
            <w:rFonts w:ascii="inherit" w:eastAsia="Times New Roman" w:hAnsi="inherit" w:cs="Helvetica"/>
            <w:color w:val="1982D1"/>
            <w:sz w:val="23"/>
            <w:szCs w:val="23"/>
            <w:u w:val="single"/>
            <w:bdr w:val="none" w:sz="0" w:space="0" w:color="auto" w:frame="1"/>
          </w:rPr>
          <w:t>leave a legacy</w:t>
        </w:r>
      </w:hyperlink>
      <w:r w:rsidRPr="005165AA">
        <w:rPr>
          <w:rFonts w:ascii="inherit" w:eastAsia="Times New Roman" w:hAnsi="inherit" w:cs="Helvetica"/>
          <w:color w:val="373737"/>
          <w:sz w:val="23"/>
          <w:szCs w:val="23"/>
        </w:rPr>
        <w:t> and what a legacy he has left.  This is one of the most common reasons people order the </w:t>
      </w:r>
      <w:hyperlink r:id="rId2475" w:history="1">
        <w:r w:rsidRPr="005165AA">
          <w:rPr>
            <w:rFonts w:ascii="inherit" w:eastAsia="Times New Roman" w:hAnsi="inherit" w:cs="Helvetica"/>
            <w:color w:val="1982D1"/>
            <w:sz w:val="23"/>
            <w:szCs w:val="23"/>
            <w:u w:val="single"/>
            <w:bdr w:val="none" w:sz="0" w:space="0" w:color="auto" w:frame="1"/>
          </w:rPr>
          <w:t>Personalized DNA Reports</w:t>
        </w:r>
      </w:hyperlink>
      <w:r w:rsidRPr="005165AA">
        <w:rPr>
          <w:rFonts w:ascii="inherit" w:eastAsia="Times New Roman" w:hAnsi="inherit" w:cs="Helvetica"/>
          <w:color w:val="373737"/>
          <w:sz w:val="23"/>
          <w:szCs w:val="23"/>
        </w:rPr>
        <w:t>.  In some cases, their DNA line ends with them, but in others, it’s a way of leaving information for future generations.  Many people have these reports bound and give them as family-wide gifts.</w:t>
      </w:r>
    </w:p>
    <w:p w:rsidR="005165AA" w:rsidRPr="005165AA" w:rsidRDefault="005165AA" w:rsidP="005165AA">
      <w:pPr>
        <w:numPr>
          <w:ilvl w:val="0"/>
          <w:numId w:val="1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We test because we want to find the location in Europe, or wherever “the old country” is for our family, that our immigrant ancestors came from.  The Speaks family is a great example.  The American group had tested and confirmed the DNA of the original immigrant, but we didn’t know where the Speaks family came from, although we believed they </w:t>
      </w:r>
      <w:proofErr w:type="gramStart"/>
      <w:r w:rsidRPr="005165AA">
        <w:rPr>
          <w:rFonts w:ascii="inherit" w:eastAsia="Times New Roman" w:hAnsi="inherit" w:cs="Helvetica"/>
          <w:color w:val="373737"/>
          <w:sz w:val="23"/>
          <w:szCs w:val="23"/>
        </w:rPr>
        <w:t>immigrated</w:t>
      </w:r>
      <w:proofErr w:type="gramEnd"/>
      <w:r w:rsidRPr="005165AA">
        <w:rPr>
          <w:rFonts w:ascii="inherit" w:eastAsia="Times New Roman" w:hAnsi="inherit" w:cs="Helvetica"/>
          <w:color w:val="373737"/>
          <w:sz w:val="23"/>
          <w:szCs w:val="23"/>
        </w:rPr>
        <w:t xml:space="preserve"> from England.  Another Speaks family member, from Australia, tested, and matched the American group.  The difference was that our Australian cousin knew exactly where his English ancestor was from.  Through DNA testing, we found the home of our Speaks family in Gisburn, Lancashire, England.  You can read about it in “</w:t>
      </w:r>
      <w:hyperlink r:id="rId2476" w:history="1">
        <w:r w:rsidRPr="005165AA">
          <w:rPr>
            <w:rFonts w:ascii="inherit" w:eastAsia="Times New Roman" w:hAnsi="inherit" w:cs="Helvetica"/>
            <w:color w:val="1982D1"/>
            <w:sz w:val="23"/>
            <w:szCs w:val="23"/>
            <w:u w:val="single"/>
            <w:bdr w:val="none" w:sz="0" w:space="0" w:color="auto" w:frame="1"/>
          </w:rPr>
          <w:t>The Speak Family – 3 Continents and a Dash of Luck</w:t>
        </w:r>
      </w:hyperlink>
      <w:r w:rsidRPr="005165AA">
        <w:rPr>
          <w:rFonts w:ascii="inherit" w:eastAsia="Times New Roman" w:hAnsi="inherit" w:cs="Helvetica"/>
          <w:color w:val="373737"/>
          <w:sz w:val="23"/>
          <w:szCs w:val="23"/>
        </w:rPr>
        <w:t>.”</w:t>
      </w:r>
    </w:p>
    <w:p w:rsidR="005165AA" w:rsidRPr="005165AA" w:rsidRDefault="005165AA" w:rsidP="005165AA">
      <w:pPr>
        <w:numPr>
          <w:ilvl w:val="0"/>
          <w:numId w:val="1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want to prove or disprove our oral history.  In many cases, that history includes some type of minority admixture.  By minority, I mean not our primary ethnicity.  In the series, “</w:t>
      </w:r>
      <w:hyperlink r:id="rId2477" w:history="1">
        <w:r w:rsidRPr="005165AA">
          <w:rPr>
            <w:rFonts w:ascii="inherit" w:eastAsia="Times New Roman" w:hAnsi="inherit" w:cs="Helvetica"/>
            <w:color w:val="1982D1"/>
            <w:sz w:val="23"/>
            <w:szCs w:val="23"/>
            <w:u w:val="single"/>
            <w:bdr w:val="none" w:sz="0" w:space="0" w:color="auto" w:frame="1"/>
          </w:rPr>
          <w:t>The Autosomal Me</w:t>
        </w:r>
      </w:hyperlink>
      <w:r w:rsidRPr="005165AA">
        <w:rPr>
          <w:rFonts w:ascii="inherit" w:eastAsia="Times New Roman" w:hAnsi="inherit" w:cs="Helvetica"/>
          <w:color w:val="373737"/>
          <w:sz w:val="23"/>
          <w:szCs w:val="23"/>
        </w:rPr>
        <w:t>,” I described in agonizing detail how to use tiny bits of DNA to do just that, and to identify which family lines contributed that minority admixture.  In my case, both Native and African.  Native had always been a part of our family’s oral history, but the African was initially a surprise.</w:t>
      </w:r>
    </w:p>
    <w:p w:rsidR="005165AA" w:rsidRPr="005165AA" w:rsidRDefault="005165AA" w:rsidP="005165AA">
      <w:pPr>
        <w:numPr>
          <w:ilvl w:val="0"/>
          <w:numId w:val="1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test because we’re curious about where we came from, who we are related to, what they know about our ancestors that we might not.  As I’ve said before, “</w:t>
      </w:r>
      <w:hyperlink r:id="rId2478" w:history="1">
        <w:r w:rsidRPr="005165AA">
          <w:rPr>
            <w:rFonts w:ascii="inherit" w:eastAsia="Times New Roman" w:hAnsi="inherit" w:cs="Helvetica"/>
            <w:color w:val="1982D1"/>
            <w:sz w:val="23"/>
            <w:szCs w:val="23"/>
            <w:u w:val="single"/>
            <w:bdr w:val="none" w:sz="0" w:space="0" w:color="auto" w:frame="1"/>
          </w:rPr>
          <w:t>It’s About the Journey</w:t>
        </w:r>
      </w:hyperlink>
      <w:r w:rsidRPr="005165AA">
        <w:rPr>
          <w:rFonts w:ascii="inherit" w:eastAsia="Times New Roman" w:hAnsi="inherit" w:cs="Helvetica"/>
          <w:color w:val="373737"/>
          <w:sz w:val="23"/>
          <w:szCs w:val="23"/>
        </w:rPr>
        <w:t>.”  Inquiring minds want to know…..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aren’t you sorry you asked???</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8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47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8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480"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2481"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2482"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483" w:tooltip="View all posts in Basics" w:history="1">
        <w:r w:rsidRPr="005165AA">
          <w:rPr>
            <w:rFonts w:ascii="inherit" w:eastAsia="Times New Roman" w:hAnsi="inherit" w:cs="Helvetica"/>
            <w:b/>
            <w:bCs/>
            <w:color w:val="1982D1"/>
            <w:sz w:val="18"/>
            <w:szCs w:val="18"/>
            <w:u w:val="single"/>
            <w:bdr w:val="none" w:sz="0" w:space="0" w:color="auto" w:frame="1"/>
          </w:rPr>
          <w:t>Basics</w:t>
        </w:r>
      </w:hyperlink>
      <w:r w:rsidRPr="005165AA">
        <w:rPr>
          <w:rFonts w:ascii="inherit" w:eastAsia="Times New Roman" w:hAnsi="inherit" w:cs="Helvetica"/>
          <w:color w:val="373737"/>
          <w:sz w:val="18"/>
          <w:szCs w:val="18"/>
          <w:bdr w:val="none" w:sz="0" w:space="0" w:color="auto" w:frame="1"/>
        </w:rPr>
        <w:t>, </w:t>
      </w:r>
      <w:hyperlink r:id="rId2484" w:tooltip="View all posts in Chromosome Mapping" w:history="1">
        <w:r w:rsidRPr="005165AA">
          <w:rPr>
            <w:rFonts w:ascii="inherit" w:eastAsia="Times New Roman" w:hAnsi="inherit" w:cs="Helvetica"/>
            <w:b/>
            <w:bCs/>
            <w:color w:val="1982D1"/>
            <w:sz w:val="18"/>
            <w:szCs w:val="18"/>
            <w:u w:val="single"/>
            <w:bdr w:val="none" w:sz="0" w:space="0" w:color="auto" w:frame="1"/>
          </w:rPr>
          <w:t>Chromosome Mapping</w:t>
        </w:r>
      </w:hyperlink>
      <w:r w:rsidRPr="005165AA">
        <w:rPr>
          <w:rFonts w:ascii="inherit" w:eastAsia="Times New Roman" w:hAnsi="inherit" w:cs="Helvetica"/>
          <w:color w:val="373737"/>
          <w:sz w:val="18"/>
          <w:szCs w:val="18"/>
          <w:bdr w:val="none" w:sz="0" w:space="0" w:color="auto" w:frame="1"/>
        </w:rPr>
        <w:t>, </w:t>
      </w:r>
      <w:hyperlink r:id="rId2485"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2486"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w:t>
      </w:r>
      <w:hyperlink r:id="rId2487"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2488"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2489"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2490" w:anchor="comments" w:tooltip="Comment on Why DNA Test?" w:history="1">
        <w:r w:rsidRPr="005165AA">
          <w:rPr>
            <w:rFonts w:ascii="inherit" w:eastAsia="Times New Roman" w:hAnsi="inherit" w:cs="Helvetica"/>
            <w:b/>
            <w:bCs/>
            <w:color w:val="1982D1"/>
            <w:sz w:val="18"/>
            <w:szCs w:val="18"/>
            <w:u w:val="single"/>
            <w:bdr w:val="none" w:sz="0" w:space="0" w:color="auto" w:frame="1"/>
          </w:rPr>
          <w:t>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491" w:history="1">
        <w:r w:rsidR="005165AA" w:rsidRPr="005165AA">
          <w:rPr>
            <w:rFonts w:ascii="inherit" w:eastAsia="Times New Roman" w:hAnsi="inherit" w:cs="Helvetica"/>
            <w:b/>
            <w:bCs/>
            <w:color w:val="222222"/>
            <w:kern w:val="36"/>
            <w:sz w:val="39"/>
            <w:szCs w:val="39"/>
            <w:u w:val="single"/>
            <w:bdr w:val="none" w:sz="0" w:space="0" w:color="auto" w:frame="1"/>
          </w:rPr>
          <w:t>First Iceland, Now the Faroe Islands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492" w:tooltip="1:15 am" w:history="1">
        <w:r w:rsidRPr="005165AA">
          <w:rPr>
            <w:rFonts w:ascii="inherit" w:eastAsia="Times New Roman" w:hAnsi="inherit" w:cs="Helvetica"/>
            <w:b/>
            <w:bCs/>
            <w:color w:val="1982D1"/>
            <w:sz w:val="18"/>
            <w:szCs w:val="18"/>
            <w:u w:val="single"/>
            <w:bdr w:val="none" w:sz="0" w:space="0" w:color="auto" w:frame="1"/>
          </w:rPr>
          <w:t>September 11,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493" w:anchor="comments" w:tooltip="Comment on First Iceland, Now the Faroe Islands" w:history="1">
        <w:r w:rsidR="005165AA" w:rsidRPr="005165AA">
          <w:rPr>
            <w:rFonts w:ascii="inherit" w:eastAsia="Times New Roman" w:hAnsi="inherit" w:cs="Helvetica"/>
            <w:color w:val="666666"/>
            <w:sz w:val="20"/>
            <w:szCs w:val="20"/>
            <w:u w:val="single"/>
            <w:bdr w:val="none" w:sz="0" w:space="0" w:color="auto" w:frame="1"/>
            <w:shd w:val="clear" w:color="auto" w:fill="EEEEEE"/>
          </w:rPr>
          <w:t>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91890"/>
            <wp:effectExtent l="0" t="0" r="1270" b="3810"/>
            <wp:docPr id="598" name="Picture 598" descr="Faroe island capital">
              <a:hlinkClick xmlns:a="http://schemas.openxmlformats.org/drawingml/2006/main" r:id="rId2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Faroe island capital">
                      <a:hlinkClick r:id="rId2494"/>
                    </pic:cNvPr>
                    <pic:cNvPicPr>
                      <a:picLocks noChangeAspect="1" noChangeArrowheads="1"/>
                    </pic:cNvPicPr>
                  </pic:nvPicPr>
                  <pic:blipFill>
                    <a:blip r:embed="rId2495">
                      <a:extLst>
                        <a:ext uri="{28A0092B-C50C-407E-A947-70E740481C1C}">
                          <a14:useLocalDpi xmlns:a14="http://schemas.microsoft.com/office/drawing/2010/main" val="0"/>
                        </a:ext>
                      </a:extLst>
                    </a:blip>
                    <a:srcRect/>
                    <a:stretch>
                      <a:fillRect/>
                    </a:stretch>
                  </pic:blipFill>
                  <pic:spPr bwMode="auto">
                    <a:xfrm>
                      <a:off x="0" y="0"/>
                      <a:ext cx="5561330" cy="36918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Sometimes it takes a crisis or a tragedy to spur a revolution.  That’s what has happened in the Faroe Islands.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1990s, </w:t>
      </w:r>
      <w:hyperlink r:id="rId2496" w:history="1">
        <w:r w:rsidRPr="005165AA">
          <w:rPr>
            <w:rFonts w:ascii="inherit" w:eastAsia="Times New Roman" w:hAnsi="inherit" w:cs="Helvetica"/>
            <w:color w:val="1982D1"/>
            <w:sz w:val="23"/>
            <w:szCs w:val="23"/>
            <w:u w:val="single"/>
            <w:bdr w:val="none" w:sz="0" w:space="0" w:color="auto" w:frame="1"/>
          </w:rPr>
          <w:t>deCODE Genetics</w:t>
        </w:r>
      </w:hyperlink>
      <w:r w:rsidRPr="005165AA">
        <w:rPr>
          <w:rFonts w:ascii="inherit" w:eastAsia="Times New Roman" w:hAnsi="inherit" w:cs="Helvetica"/>
          <w:color w:val="373737"/>
          <w:sz w:val="23"/>
          <w:szCs w:val="23"/>
        </w:rPr>
        <w:t> began the process of creating the world’s first population-wide biobank of genetic information by collecting the DNA of all residents of a confined geographic population.  They approached the Faroe Island, which at that time declined, and deCODE went on to proceed with the population of Iceland.  Unfortunately, deCODE eventually declared bankruptcy and was recently purchased, but the genomics revolution had begun and continues, ironically, in the Faroe Islands.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Discovery Magazine’s recent article, “</w:t>
      </w:r>
      <w:hyperlink r:id="rId2497" w:history="1">
        <w:r w:rsidRPr="005165AA">
          <w:rPr>
            <w:rFonts w:ascii="inherit" w:eastAsia="Times New Roman" w:hAnsi="inherit" w:cs="Helvetica"/>
            <w:color w:val="1982D1"/>
            <w:sz w:val="23"/>
            <w:szCs w:val="23"/>
            <w:u w:val="single"/>
            <w:bdr w:val="none" w:sz="0" w:space="0" w:color="auto" w:frame="1"/>
          </w:rPr>
          <w:t>Faroe Island Aim to Sequence Genes of Entire Country</w:t>
        </w:r>
      </w:hyperlink>
      <w:r w:rsidRPr="005165AA">
        <w:rPr>
          <w:rFonts w:ascii="inherit" w:eastAsia="Times New Roman" w:hAnsi="inherit" w:cs="Helvetica"/>
          <w:color w:val="373737"/>
          <w:sz w:val="23"/>
          <w:szCs w:val="23"/>
        </w:rPr>
        <w:t>,” they detail the plans for sequencing the genes of the entire population of 50,000 Faroe Islanders.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446145" cy="2197100"/>
            <wp:effectExtent l="0" t="0" r="1905" b="0"/>
            <wp:docPr id="597" name="Picture 597" descr="Faroe islands">
              <a:hlinkClick xmlns:a="http://schemas.openxmlformats.org/drawingml/2006/main" r:id="rId2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Faroe islands">
                      <a:hlinkClick r:id="rId2498"/>
                    </pic:cNvPr>
                    <pic:cNvPicPr>
                      <a:picLocks noChangeAspect="1" noChangeArrowheads="1"/>
                    </pic:cNvPicPr>
                  </pic:nvPicPr>
                  <pic:blipFill>
                    <a:blip r:embed="rId2499">
                      <a:extLst>
                        <a:ext uri="{28A0092B-C50C-407E-A947-70E740481C1C}">
                          <a14:useLocalDpi xmlns:a14="http://schemas.microsoft.com/office/drawing/2010/main" val="0"/>
                        </a:ext>
                      </a:extLst>
                    </a:blip>
                    <a:srcRect/>
                    <a:stretch>
                      <a:fillRect/>
                    </a:stretch>
                  </pic:blipFill>
                  <pic:spPr bwMode="auto">
                    <a:xfrm>
                      <a:off x="0" y="0"/>
                      <a:ext cx="3446145" cy="21971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Because of the isolation of the island, in the north Atlantic between Norway and Iceland, the residents have been marrying each other for generations, creating a highly endogamous population.  With few new genes being introduced, the existing genes get passed around, and around, and around.  This causes a very high incidence of some genetically transmitted diseases, and little known CTD, or carnitine transporter deficiency, is among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genetic timebomb is also what spurred the Faroes to action, after the death of a young man, Edmund Jensen, and his family members, from this genetic mutation.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Termed FarGen, this project is leading the way on many fronts.  Questions of ethics, of responsibility, of liability and of privacy will all have to be addressed as this project unfolds, but the project holds the potential for life-changing discoveries on the medical front that will benefit not only Faroe Islanders, but many of the rest of us too.</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8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50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8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501"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2502" w:tooltip="View all posts in Endogamy" w:history="1">
        <w:r w:rsidRPr="005165AA">
          <w:rPr>
            <w:rFonts w:ascii="inherit" w:eastAsia="Times New Roman" w:hAnsi="inherit" w:cs="Helvetica"/>
            <w:b/>
            <w:bCs/>
            <w:color w:val="1982D1"/>
            <w:sz w:val="18"/>
            <w:szCs w:val="18"/>
            <w:u w:val="single"/>
            <w:bdr w:val="none" w:sz="0" w:space="0" w:color="auto" w:frame="1"/>
          </w:rPr>
          <w:t>Endogamy</w:t>
        </w:r>
      </w:hyperlink>
      <w:r w:rsidRPr="005165AA">
        <w:rPr>
          <w:rFonts w:ascii="inherit" w:eastAsia="Times New Roman" w:hAnsi="inherit" w:cs="Helvetica"/>
          <w:color w:val="373737"/>
          <w:sz w:val="18"/>
          <w:szCs w:val="18"/>
          <w:bdr w:val="none" w:sz="0" w:space="0" w:color="auto" w:frame="1"/>
        </w:rPr>
        <w:t>, </w:t>
      </w:r>
      <w:hyperlink r:id="rId2503"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2504" w:anchor="comments" w:tooltip="Comment on First Iceland, Now the Faroe Islands" w:history="1">
        <w:r w:rsidRPr="005165AA">
          <w:rPr>
            <w:rFonts w:ascii="inherit" w:eastAsia="Times New Roman" w:hAnsi="inherit" w:cs="Helvetica"/>
            <w:b/>
            <w:bCs/>
            <w:color w:val="1982D1"/>
            <w:sz w:val="18"/>
            <w:szCs w:val="18"/>
            <w:u w:val="single"/>
            <w:bdr w:val="none" w:sz="0" w:space="0" w:color="auto" w:frame="1"/>
          </w:rPr>
          <w:t>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505" w:history="1">
        <w:r w:rsidR="005165AA" w:rsidRPr="005165AA">
          <w:rPr>
            <w:rFonts w:ascii="inherit" w:eastAsia="Times New Roman" w:hAnsi="inherit" w:cs="Helvetica"/>
            <w:b/>
            <w:bCs/>
            <w:color w:val="222222"/>
            <w:kern w:val="36"/>
            <w:sz w:val="39"/>
            <w:szCs w:val="39"/>
            <w:u w:val="single"/>
            <w:bdr w:val="none" w:sz="0" w:space="0" w:color="auto" w:frame="1"/>
          </w:rPr>
          <w:t>Epigenetics – Forgotten Perhaps, But Not Gone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506" w:tooltip="1:12 am" w:history="1">
        <w:r w:rsidRPr="005165AA">
          <w:rPr>
            <w:rFonts w:ascii="inherit" w:eastAsia="Times New Roman" w:hAnsi="inherit" w:cs="Helvetica"/>
            <w:b/>
            <w:bCs/>
            <w:color w:val="1982D1"/>
            <w:sz w:val="18"/>
            <w:szCs w:val="18"/>
            <w:u w:val="single"/>
            <w:bdr w:val="none" w:sz="0" w:space="0" w:color="auto" w:frame="1"/>
          </w:rPr>
          <w:t>September 8,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507" w:anchor="comments" w:tooltip="Comment on Epigenetics – Forgotten Perhaps, But Not Gone" w:history="1">
        <w:r w:rsidR="005165AA" w:rsidRPr="005165AA">
          <w:rPr>
            <w:rFonts w:ascii="inherit" w:eastAsia="Times New Roman" w:hAnsi="inherit" w:cs="Helvetica"/>
            <w:color w:val="666666"/>
            <w:sz w:val="20"/>
            <w:szCs w:val="20"/>
            <w:u w:val="single"/>
            <w:bdr w:val="none" w:sz="0" w:space="0" w:color="auto" w:frame="1"/>
            <w:shd w:val="clear" w:color="auto" w:fill="EEEEEE"/>
          </w:rPr>
          <w:t>10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an extremely interesting article about epigenetics appeared in Discover magazine titled “</w:t>
      </w:r>
      <w:hyperlink r:id="rId2508" w:history="1">
        <w:r w:rsidRPr="005165AA">
          <w:rPr>
            <w:rFonts w:ascii="inherit" w:eastAsia="Times New Roman" w:hAnsi="inherit" w:cs="Helvetica"/>
            <w:color w:val="1982D1"/>
            <w:sz w:val="23"/>
            <w:szCs w:val="23"/>
            <w:u w:val="single"/>
            <w:bdr w:val="none" w:sz="0" w:space="0" w:color="auto" w:frame="1"/>
          </w:rPr>
          <w:t>Grandma’s Experiences Leave a Mark on Your Genes</w:t>
        </w:r>
      </w:hyperlink>
      <w:r w:rsidRPr="005165AA">
        <w:rPr>
          <w:rFonts w:ascii="inherit" w:eastAsia="Times New Roman" w:hAnsi="inherit" w:cs="Helvetica"/>
          <w:color w:val="373737"/>
          <w:sz w:val="23"/>
          <w:szCs w:val="23"/>
        </w:rPr>
        <w:t>.”  The tag line says that your ancestors’ lousy childhood or excellent adventures might change your personality, bequeathing anxiety or resilience by altering the epigenetic expression of genes in the brain.  Wow!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Those of us who work with genetics on a daily basis are used to looking at inheritance, pure and simple, DNA, STRs, SNPs, RNA and mitochondrial DNA.  Nothing more, nothing less.  All straightforward, right?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Epigenetics changes all that….or so we think…but how?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1992, two researchers, Moshe Szyf and Michael Meaney, one a molecular biologist and one a neurobiologist met at a conference, had a beer, and from there, epigenetic history has been made.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Epigenetics has to do with changes to molecular structure after the birth of a child – changes that can alter the function of DNA, which can alter you – many parts of you. It can make you susceptible to diseases and alter your personality, genetically.  This is in direct conflict with what we thought we knew.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Until epigenetics, the basic story line on how genes get transcribed in a cell was neat and simple. DNA is the master code, residing inside the nucleus of every cell; RNA transcribes the code to build whatever proteins the cell needs. Then epigenetic research showed that methyl groups could attach to cytosine, one of the chemical bases in DNA and RNA, much like a clinging vine.  Cytosine is one of the 4 nucleotides of DNA, the most basic building blocks.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848735"/>
            <wp:effectExtent l="0" t="0" r="1270" b="0"/>
            <wp:docPr id="596" name="Picture 596" descr="epigenetic factors">
              <a:hlinkClick xmlns:a="http://schemas.openxmlformats.org/drawingml/2006/main" r:id="rId2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epigenetic factors">
                      <a:hlinkClick r:id="rId2509"/>
                    </pic:cNvPr>
                    <pic:cNvPicPr>
                      <a:picLocks noChangeAspect="1" noChangeArrowheads="1"/>
                    </pic:cNvPicPr>
                  </pic:nvPicPr>
                  <pic:blipFill>
                    <a:blip r:embed="rId2510">
                      <a:extLst>
                        <a:ext uri="{28A0092B-C50C-407E-A947-70E740481C1C}">
                          <a14:useLocalDpi xmlns:a14="http://schemas.microsoft.com/office/drawing/2010/main" val="0"/>
                        </a:ext>
                      </a:extLst>
                    </a:blip>
                    <a:srcRect/>
                    <a:stretch>
                      <a:fillRect/>
                    </a:stretch>
                  </pic:blipFill>
                  <pic:spPr bwMode="auto">
                    <a:xfrm>
                      <a:off x="0" y="0"/>
                      <a:ext cx="5561330" cy="38487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methyl groups could become married permanently to the DNA, getting replicated right along with the DNA through a hundred generations, but how?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attachment of the methyl groups significantly altered the behavior of whichever gene they wed, inhibiting its </w:t>
      </w:r>
      <w:hyperlink r:id="rId2511" w:history="1">
        <w:r w:rsidRPr="005165AA">
          <w:rPr>
            <w:rFonts w:ascii="inherit" w:eastAsia="Times New Roman" w:hAnsi="inherit" w:cs="Helvetica"/>
            <w:color w:val="1982D1"/>
            <w:sz w:val="23"/>
            <w:szCs w:val="23"/>
            <w:u w:val="single"/>
            <w:bdr w:val="none" w:sz="0" w:space="0" w:color="auto" w:frame="1"/>
          </w:rPr>
          <w:t>transcription</w:t>
        </w:r>
      </w:hyperlink>
      <w:r w:rsidRPr="005165AA">
        <w:rPr>
          <w:rFonts w:ascii="inherit" w:eastAsia="Times New Roman" w:hAnsi="inherit" w:cs="Helvetica"/>
          <w:color w:val="373737"/>
          <w:sz w:val="23"/>
          <w:szCs w:val="23"/>
        </w:rPr>
        <w:t>. It did so by tightening the thread of DNA as it wrapped around a molecular spool, called a histone, inside the nucleus. The tighter it is wrapped, the harder to produce proteins from the gene.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Think about what this means.  Without a mutation to the DNA code itself, the attached methyl groups cause long-term, inherited change in gene function. Other molecules, called acetyl groups, were found to play the opposite role, unwinding DNA around the histone spool, and so making it easier for RNA to transcribe a given gene.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was found that this is particularly pronounced in the situation where mothers are either highly attentive or neglectful of their offspring.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Next came experiments on rats.  Szyf and Meaney began by selecting mother rats who were either highly attentive or highly inattentive. Once a pup had grown up into adulthood, the team examined its hippocampus, a brain region essential for regulating the stress response. In the pups of inattentive mothers, they found that genes regulating the production of glucocorticoid receptors, which regulate sensitivity to stress hormones, were highly methylated; in the pups of conscientious moms, the genes for the glucocorticoid receptors were rarely methylated.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Methylation just gums up the works. So the less the better when it comes to transcribing the affected gene. In this case, methylation associated with miserable mothering prevented the normal number of glucocorticoid receptors from being transcribed in the baby’s hippocampus. And so for want of sufficient glucocorticoid receptors, the rats grew up to be nervous wrecks.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Even more surprising, in subsequent experiments, when they infused their brains with trichostatin A, a drug that can remove methyl groups, these animals showed none of the behavioral deficits usually seen in such offspring, and their brains showed none of the epigenetic changes.  In effect, an eraser.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information not only was revolutionary, it was highly resisted within the scientific community.  In the end, their landmark paper, “</w:t>
      </w:r>
      <w:hyperlink r:id="rId2512" w:history="1">
        <w:r w:rsidRPr="005165AA">
          <w:rPr>
            <w:rFonts w:ascii="inherit" w:eastAsia="Times New Roman" w:hAnsi="inherit" w:cs="Helvetica"/>
            <w:color w:val="1982D1"/>
            <w:sz w:val="23"/>
            <w:szCs w:val="23"/>
            <w:u w:val="single"/>
            <w:bdr w:val="none" w:sz="0" w:space="0" w:color="auto" w:frame="1"/>
          </w:rPr>
          <w:t>Epigenetic programming by maternal behavior</w:t>
        </w:r>
      </w:hyperlink>
      <w:r w:rsidRPr="005165AA">
        <w:rPr>
          <w:rFonts w:ascii="inherit" w:eastAsia="Times New Roman" w:hAnsi="inherit" w:cs="Helvetica"/>
          <w:color w:val="373737"/>
          <w:sz w:val="23"/>
          <w:szCs w:val="23"/>
        </w:rPr>
        <w:t>,” was published in June 2004 in the journal </w:t>
      </w:r>
      <w:r w:rsidRPr="005165AA">
        <w:rPr>
          <w:rFonts w:ascii="inherit" w:eastAsia="Times New Roman" w:hAnsi="inherit" w:cs="Helvetica"/>
          <w:i/>
          <w:iCs/>
          <w:color w:val="373737"/>
          <w:sz w:val="23"/>
          <w:szCs w:val="23"/>
        </w:rPr>
        <w:t>Nature Neuroscience</w:t>
      </w:r>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Meaney and Szyf had proved something incredible. Call it postnatal inheritance. With no changes to their genetic code, the baby rats nonetheless gained genetic attachments due solely to their upbringing — </w:t>
      </w:r>
      <w:r w:rsidRPr="005165AA">
        <w:rPr>
          <w:rFonts w:ascii="inherit" w:eastAsia="Times New Roman" w:hAnsi="inherit" w:cs="Helvetica"/>
          <w:i/>
          <w:iCs/>
          <w:color w:val="373737"/>
          <w:sz w:val="23"/>
          <w:szCs w:val="23"/>
        </w:rPr>
        <w:t>epi</w:t>
      </w:r>
      <w:r w:rsidRPr="005165AA">
        <w:rPr>
          <w:rFonts w:ascii="inherit" w:eastAsia="Times New Roman" w:hAnsi="inherit" w:cs="Helvetica"/>
          <w:color w:val="373737"/>
          <w:sz w:val="23"/>
          <w:szCs w:val="23"/>
        </w:rPr>
        <w:t>genetic additions of methyl groups sticking like umbrellas out the elevator doors of their histones, gumming up the works and altering the function of the brain.  Bad news.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scientist found that inattentive mothering in rodents causes methylation of the genes for estrogen receptors in the brain. When those babies grow up, the resulting decrease of estrogen receptors makes them less attentive to </w:t>
      </w:r>
      <w:r w:rsidRPr="005165AA">
        <w:rPr>
          <w:rFonts w:ascii="inherit" w:eastAsia="Times New Roman" w:hAnsi="inherit" w:cs="Helvetica"/>
          <w:i/>
          <w:iCs/>
          <w:color w:val="373737"/>
          <w:sz w:val="23"/>
          <w:szCs w:val="23"/>
        </w:rPr>
        <w:t>their </w:t>
      </w:r>
      <w:r w:rsidRPr="005165AA">
        <w:rPr>
          <w:rFonts w:ascii="inherit" w:eastAsia="Times New Roman" w:hAnsi="inherit" w:cs="Helvetica"/>
          <w:color w:val="373737"/>
          <w:sz w:val="23"/>
          <w:szCs w:val="23"/>
        </w:rPr>
        <w:t>babies.  Generational neglect.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Think about what this means for people, for you, for your ancestors.  Think about the potential effects of extreme stress, like the holocaust, for example, on the children born to those who survived.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Since the landmark, barrier-breaking 2004 paper, more than 2 dozen papers on this topic have been published.  And as you might guess, research on humans has begun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 2008 paper, scientists compared the brains of people who had committed suicide with the brains of people who had died suddenly of factors other than suicide. They found excess methylation of genes in the suicide brains’ hippocampus, a region critical to memory acquisition and stress response. If the suicide victims had been abused as children, they found, their brains were more methylated.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constitutes stress?  It turns out that economic stress factors can affect epigenetics too.  In 2011 Szyf reported on a genome-wide analysis of blood samples taken from 40 men who participated in a British study of people born in England in 1958.</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 the men had been at a socioeconomic extreme, either very rich or very poor, at some point in their lives ranging from early childhood to mid-adulthood. In all, Szyf analyzed the methylation state of about 20,000 genes. Of these, 6,176 genes varied significantly based on poverty or wealth. Most striking, however, was the finding that genes were more than twice as likely to show methylation changes based on family income during early childhood versus economic status as adults.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Timing, in other words, matters. Your parents winning the lottery or going bankrupt when you’re 2 years old will likely affect the epigenome of your brain, and your resulting emotional tendencies, far more strongly than whatever fortune finds you in middle 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message here is that epigenetic changes seem to be more pronounced in the very young, infants of nonnurturing mothers, and children, as opposed to older adults.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Epigenetic changes seem to be inherited by children.  If this is true, then how does this happen and is it measureable?  In terms of genetic genealogy, these epigenetic changes might be able to be attributed to a particular ancestor, say, a Revolutionary War or Civil War solder, perhaps.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Would there be any way to tell where the epigenetic change came from, which ancestor?  Is this trackable genealogically, and would it be beneficial to ancestor identification?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And if it’s true that certain drugs, an epigenetic elixir of sorts, can remove methyl groups and effectively wipe the slate clean, would we want to do that?  Would it in effect erase the family curse of, say, serial alcoholism or mental </w:t>
      </w:r>
      <w:proofErr w:type="gramStart"/>
      <w:r w:rsidRPr="005165AA">
        <w:rPr>
          <w:rFonts w:ascii="inherit" w:eastAsia="Times New Roman" w:hAnsi="inherit" w:cs="Helvetica"/>
          <w:color w:val="373737"/>
          <w:sz w:val="23"/>
          <w:szCs w:val="23"/>
        </w:rPr>
        <w:t>illness.</w:t>
      </w:r>
      <w:proofErr w:type="gramEnd"/>
      <w:r w:rsidRPr="005165AA">
        <w:rPr>
          <w:rFonts w:ascii="inherit" w:eastAsia="Times New Roman" w:hAnsi="inherit" w:cs="Helvetica"/>
          <w:color w:val="373737"/>
          <w:sz w:val="23"/>
          <w:szCs w:val="23"/>
        </w:rPr>
        <w:t xml:space="preserve"> Are there benefits that we aren’t aware of or could too much be wiped out?  How would that affect memories, like Post Traumatic Stress Disorder?  Would a terrible memory be turned into something less terrible or at least manageable?  Would our perspective of what happened to us change?  Would our outlook on life change?  Would we become an optimist if we are a pessimist?  Could it cure depression?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information also makes me wonder why we aren’t all blithering piles of </w:t>
      </w:r>
      <w:proofErr w:type="gramStart"/>
      <w:r w:rsidRPr="005165AA">
        <w:rPr>
          <w:rFonts w:ascii="inherit" w:eastAsia="Times New Roman" w:hAnsi="inherit" w:cs="Helvetica"/>
          <w:color w:val="373737"/>
          <w:sz w:val="23"/>
          <w:szCs w:val="23"/>
        </w:rPr>
        <w:t>goo?</w:t>
      </w:r>
      <w:proofErr w:type="gramEnd"/>
      <w:r w:rsidRPr="005165AA">
        <w:rPr>
          <w:rFonts w:ascii="inherit" w:eastAsia="Times New Roman" w:hAnsi="inherit" w:cs="Helvetica"/>
          <w:color w:val="373737"/>
          <w:sz w:val="23"/>
          <w:szCs w:val="23"/>
        </w:rPr>
        <w:t>  None of us has escaped a lineage with a terrible event. In my own line, I have an alcoholic grandfather, a grandmother who abandoned her kids, a Civil War veteran who was a POW, a War of 1812 veteran, a Revolutionary War veteran who was with George Washington that terrible winter, and that’s just one quick glance up one line on my tree.  What protects us from the accumulated epigenetic tangle?  Something must be at play here, protecting us in some way, because we can still function.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look at the other side of that coin.  Until we figure out how to cure epigenetic trauma and its effects on our DNA, could we harvest the information from this new world of clinging vine DNA for genetic genealogy?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Please do take time to read the original Discovery </w:t>
      </w:r>
      <w:hyperlink r:id="rId2513" w:history="1">
        <w:r w:rsidRPr="005165AA">
          <w:rPr>
            <w:rFonts w:ascii="inherit" w:eastAsia="Times New Roman" w:hAnsi="inherit" w:cs="Helvetica"/>
            <w:color w:val="1982D1"/>
            <w:sz w:val="23"/>
            <w:szCs w:val="23"/>
            <w:u w:val="single"/>
            <w:bdr w:val="none" w:sz="0" w:space="0" w:color="auto" w:frame="1"/>
          </w:rPr>
          <w:t>article</w:t>
        </w:r>
      </w:hyperlink>
      <w:r w:rsidRPr="005165AA">
        <w:rPr>
          <w:rFonts w:ascii="inherit" w:eastAsia="Times New Roman" w:hAnsi="inherit" w:cs="Helvetica"/>
          <w:color w:val="373737"/>
          <w:sz w:val="23"/>
          <w:szCs w:val="23"/>
        </w:rPr>
        <w:t>.  I have excerpted parts of it here, but it’s very detailed and describes the discovery process and subsequent proofs in much greater detail.  Epigenetics is likely the next frontier in genetics, and it has already arrived.  I have to wonder if it has a place in genetic genealogy as well.</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8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51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8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515"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2516" w:tooltip="View all posts in Epigenetics" w:history="1">
        <w:r w:rsidRPr="005165AA">
          <w:rPr>
            <w:rFonts w:ascii="inherit" w:eastAsia="Times New Roman" w:hAnsi="inherit" w:cs="Helvetica"/>
            <w:b/>
            <w:bCs/>
            <w:color w:val="1982D1"/>
            <w:sz w:val="18"/>
            <w:szCs w:val="18"/>
            <w:u w:val="single"/>
            <w:bdr w:val="none" w:sz="0" w:space="0" w:color="auto" w:frame="1"/>
          </w:rPr>
          <w:t>Epigenetics</w:t>
        </w:r>
      </w:hyperlink>
      <w:r w:rsidRPr="005165AA">
        <w:rPr>
          <w:rFonts w:ascii="inherit" w:eastAsia="Times New Roman" w:hAnsi="inherit" w:cs="Helvetica"/>
          <w:color w:val="373737"/>
          <w:sz w:val="18"/>
          <w:szCs w:val="18"/>
          <w:bdr w:val="none" w:sz="0" w:space="0" w:color="auto" w:frame="1"/>
        </w:rPr>
        <w:t>, </w:t>
      </w:r>
      <w:hyperlink r:id="rId2517"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2518" w:anchor="comments" w:tooltip="Comment on Epigenetics – Forgotten Perhaps, But Not Gone" w:history="1">
        <w:r w:rsidRPr="005165AA">
          <w:rPr>
            <w:rFonts w:ascii="inherit" w:eastAsia="Times New Roman" w:hAnsi="inherit" w:cs="Helvetica"/>
            <w:b/>
            <w:bCs/>
            <w:color w:val="1982D1"/>
            <w:sz w:val="18"/>
            <w:szCs w:val="18"/>
            <w:u w:val="single"/>
            <w:bdr w:val="none" w:sz="0" w:space="0" w:color="auto" w:frame="1"/>
          </w:rPr>
          <w:t>10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519" w:history="1">
        <w:r w:rsidR="005165AA" w:rsidRPr="005165AA">
          <w:rPr>
            <w:rFonts w:ascii="inherit" w:eastAsia="Times New Roman" w:hAnsi="inherit" w:cs="Helvetica"/>
            <w:b/>
            <w:bCs/>
            <w:color w:val="222222"/>
            <w:kern w:val="36"/>
            <w:sz w:val="39"/>
            <w:szCs w:val="39"/>
            <w:u w:val="single"/>
            <w:bdr w:val="none" w:sz="0" w:space="0" w:color="auto" w:frame="1"/>
          </w:rPr>
          <w:t>Message from Bennett Greenspan – Free My Genes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520" w:tooltip="8:17 am" w:history="1">
        <w:r w:rsidRPr="005165AA">
          <w:rPr>
            <w:rFonts w:ascii="inherit" w:eastAsia="Times New Roman" w:hAnsi="inherit" w:cs="Helvetica"/>
            <w:b/>
            <w:bCs/>
            <w:color w:val="1982D1"/>
            <w:sz w:val="18"/>
            <w:szCs w:val="18"/>
            <w:u w:val="single"/>
            <w:bdr w:val="none" w:sz="0" w:space="0" w:color="auto" w:frame="1"/>
          </w:rPr>
          <w:t>September 7,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521" w:anchor="comments" w:tooltip="Comment on Message from Bennett Greenspan – Free My Genes" w:history="1">
        <w:r w:rsidR="005165AA" w:rsidRPr="005165AA">
          <w:rPr>
            <w:rFonts w:ascii="inherit" w:eastAsia="Times New Roman" w:hAnsi="inherit" w:cs="Helvetica"/>
            <w:color w:val="666666"/>
            <w:sz w:val="20"/>
            <w:szCs w:val="20"/>
            <w:u w:val="single"/>
            <w:bdr w:val="none" w:sz="0" w:space="0" w:color="auto" w:frame="1"/>
            <w:shd w:val="clear" w:color="auto" w:fill="EEEEEE"/>
          </w:rPr>
          <w:t>2</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follows is a very important e-mail from Bennett Greenspan, President of Family Tree DNA.  I fully support Bennett’s endeavors.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From Bennett: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rare that I send ‘blast emails’, but if there was ever a time in my life that called for a broad based blast, now is that time. I want to share with you an important campaign </w:t>
      </w:r>
      <w:hyperlink r:id="rId2522" w:tgtFrame="_blank" w:history="1">
        <w:r w:rsidRPr="005165AA">
          <w:rPr>
            <w:rFonts w:ascii="inherit" w:eastAsia="Times New Roman" w:hAnsi="inherit" w:cs="Helvetica"/>
            <w:b/>
            <w:bCs/>
            <w:color w:val="1982D1"/>
            <w:sz w:val="23"/>
            <w:szCs w:val="23"/>
            <w:bdr w:val="none" w:sz="0" w:space="0" w:color="auto" w:frame="1"/>
          </w:rPr>
          <w:t>www.freemygenes.org</w:t>
        </w:r>
      </w:hyperlink>
      <w:r w:rsidRPr="005165AA">
        <w:rPr>
          <w:rFonts w:ascii="inherit" w:eastAsia="Times New Roman" w:hAnsi="inherit" w:cs="Helvetica"/>
          <w:color w:val="373737"/>
          <w:sz w:val="23"/>
          <w:szCs w:val="23"/>
        </w:rPr>
        <w:t> that I have started, to raise awareness to an alarming situation.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About 10 weeks ago the Supreme Court of the United States (SCOTUS) decided that </w:t>
      </w:r>
      <w:hyperlink r:id="rId2523" w:tgtFrame="_blank" w:history="1">
        <w:r w:rsidRPr="005165AA">
          <w:rPr>
            <w:rFonts w:ascii="inherit" w:eastAsia="Times New Roman" w:hAnsi="inherit" w:cs="Helvetica"/>
            <w:color w:val="1982D1"/>
            <w:sz w:val="23"/>
            <w:szCs w:val="23"/>
            <w:u w:val="single"/>
            <w:bdr w:val="none" w:sz="0" w:space="0" w:color="auto" w:frame="1"/>
          </w:rPr>
          <w:t>“isolated human genes cannot be patented.” </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 same day our DNA testing company launched a breast cancer test that was far more affordable than previous offered tests. Our precedent-setting reduction in price meant that millions of Americans who previously could not get the test–because their insurance company wouldn’t pay, or because they lacked insurance–now had access to a high quality test for breast cancer risk.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Myriad Genetics sued us and others for offering this test and although we are not looking for a fight, we are now forced to defend ourselves and feel morally obligated to bring the world a more affordable test. As a child of the 60s, I can tell you that if there ever was a fight worth fighting, this is 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urge you to visit our site: </w:t>
      </w:r>
      <w:hyperlink r:id="rId2524" w:tgtFrame="_blank" w:history="1">
        <w:r w:rsidRPr="005165AA">
          <w:rPr>
            <w:rFonts w:ascii="inherit" w:eastAsia="Times New Roman" w:hAnsi="inherit" w:cs="Helvetica"/>
            <w:b/>
            <w:bCs/>
            <w:color w:val="1982D1"/>
            <w:sz w:val="23"/>
            <w:szCs w:val="23"/>
            <w:bdr w:val="none" w:sz="0" w:space="0" w:color="auto" w:frame="1"/>
          </w:rPr>
          <w:t>www.freemygenes.org</w:t>
        </w:r>
      </w:hyperlink>
      <w:r w:rsidRPr="005165AA">
        <w:rPr>
          <w:rFonts w:ascii="inherit" w:eastAsia="Times New Roman" w:hAnsi="inherit" w:cs="Helvetica"/>
          <w:color w:val="373737"/>
          <w:sz w:val="23"/>
          <w:szCs w:val="23"/>
        </w:rPr>
        <w:t> and familiarize yourself with the situation as it has unfolded and I urge you to share this information with others. Our actions are based on two key points: genetic testing should be affordable and available to everyone; and test providers should share data to enable better tests for consumers.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help us promote the effort we ask that you LIKE our page and update your FB profile picture to reflect our cause. Details are on the website.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am humbled by the volunteers who have stepped forward to help us with this case so far, including the ACLU, AARP, and the Breast Cancer Action. Now it’s your turn. Please do so as soon as you have the opportunity to get online. Thank you very much for your support.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Best Regards,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Bennett Greenspan</w:t>
      </w:r>
      <w:r w:rsidRPr="005165AA">
        <w:rPr>
          <w:rFonts w:ascii="inherit" w:eastAsia="Times New Roman" w:hAnsi="inherit" w:cs="Helvetica"/>
          <w:color w:val="373737"/>
          <w:sz w:val="23"/>
          <w:szCs w:val="23"/>
        </w:rPr>
        <w:br/>
        <w:t>President</w:t>
      </w:r>
      <w:r w:rsidRPr="005165AA">
        <w:rPr>
          <w:rFonts w:ascii="inherit" w:eastAsia="Times New Roman" w:hAnsi="inherit" w:cs="Helvetica"/>
          <w:color w:val="373737"/>
          <w:sz w:val="23"/>
          <w:szCs w:val="23"/>
        </w:rPr>
        <w:br/>
        <w:t>Family Tree DNA</w:t>
      </w:r>
      <w:r w:rsidRPr="005165AA">
        <w:rPr>
          <w:rFonts w:ascii="inherit" w:eastAsia="Times New Roman" w:hAnsi="inherit" w:cs="Helvetica"/>
          <w:color w:val="373737"/>
          <w:sz w:val="23"/>
          <w:szCs w:val="23"/>
        </w:rPr>
        <w:br/>
      </w:r>
      <w:hyperlink r:id="rId2525" w:tgtFrame="_blank" w:history="1">
        <w:r w:rsidRPr="005165AA">
          <w:rPr>
            <w:rFonts w:ascii="inherit" w:eastAsia="Times New Roman" w:hAnsi="inherit" w:cs="Helvetica"/>
            <w:color w:val="1982D1"/>
            <w:sz w:val="23"/>
            <w:szCs w:val="23"/>
            <w:u w:val="single"/>
            <w:bdr w:val="none" w:sz="0" w:space="0" w:color="auto" w:frame="1"/>
          </w:rPr>
          <w:t>www.familytreedna.com</w:t>
        </w:r>
      </w:hyperlink>
      <w:r w:rsidRPr="005165AA">
        <w:rPr>
          <w:rFonts w:ascii="inherit" w:eastAsia="Times New Roman" w:hAnsi="inherit" w:cs="Helvetica"/>
          <w:color w:val="373737"/>
          <w:sz w:val="23"/>
          <w:szCs w:val="23"/>
        </w:rPr>
        <w:br/>
        <w:t>“History Unearthed Daily”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9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52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9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527" w:tooltip="View all posts in Free My Genes" w:history="1">
        <w:r w:rsidRPr="005165AA">
          <w:rPr>
            <w:rFonts w:ascii="inherit" w:eastAsia="Times New Roman" w:hAnsi="inherit" w:cs="Helvetica"/>
            <w:b/>
            <w:bCs/>
            <w:color w:val="1982D1"/>
            <w:sz w:val="18"/>
            <w:szCs w:val="18"/>
            <w:u w:val="single"/>
            <w:bdr w:val="none" w:sz="0" w:space="0" w:color="auto" w:frame="1"/>
          </w:rPr>
          <w:t>Free My Genes</w:t>
        </w:r>
      </w:hyperlink>
      <w:r w:rsidRPr="005165AA">
        <w:rPr>
          <w:rFonts w:ascii="inherit" w:eastAsia="Times New Roman" w:hAnsi="inherit" w:cs="Helvetica"/>
          <w:color w:val="373737"/>
          <w:sz w:val="18"/>
          <w:szCs w:val="18"/>
          <w:bdr w:val="none" w:sz="0" w:space="0" w:color="auto" w:frame="1"/>
        </w:rPr>
        <w:t xml:space="preserve"> | </w:t>
      </w:r>
      <w:hyperlink r:id="rId2528" w:anchor="comments" w:tooltip="Comment on Message from Bennett Greenspan – Free My Genes" w:history="1">
        <w:r w:rsidRPr="005165AA">
          <w:rPr>
            <w:rFonts w:ascii="inherit" w:eastAsia="Times New Roman" w:hAnsi="inherit" w:cs="Helvetica"/>
            <w:b/>
            <w:bCs/>
            <w:color w:val="1982D1"/>
            <w:sz w:val="18"/>
            <w:szCs w:val="18"/>
            <w:u w:val="single"/>
            <w:bdr w:val="none" w:sz="0" w:space="0" w:color="auto" w:frame="1"/>
          </w:rPr>
          <w:t>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529" w:history="1">
        <w:r w:rsidR="005165AA" w:rsidRPr="005165AA">
          <w:rPr>
            <w:rFonts w:ascii="inherit" w:eastAsia="Times New Roman" w:hAnsi="inherit" w:cs="Helvetica"/>
            <w:b/>
            <w:bCs/>
            <w:color w:val="222222"/>
            <w:kern w:val="36"/>
            <w:sz w:val="39"/>
            <w:szCs w:val="39"/>
            <w:u w:val="single"/>
            <w:bdr w:val="none" w:sz="0" w:space="0" w:color="auto" w:frame="1"/>
          </w:rPr>
          <w:t>Spencer Wells LiveChat – September 13th</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530" w:tooltip="7:45 pm" w:history="1">
        <w:r w:rsidRPr="005165AA">
          <w:rPr>
            <w:rFonts w:ascii="inherit" w:eastAsia="Times New Roman" w:hAnsi="inherit" w:cs="Helvetica"/>
            <w:b/>
            <w:bCs/>
            <w:color w:val="1982D1"/>
            <w:sz w:val="18"/>
            <w:szCs w:val="18"/>
            <w:u w:val="single"/>
            <w:bdr w:val="none" w:sz="0" w:space="0" w:color="auto" w:frame="1"/>
          </w:rPr>
          <w:t>September 6, 2013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269365"/>
            <wp:effectExtent l="0" t="0" r="1270" b="6985"/>
            <wp:docPr id="595" name="Picture 595" descr="geno logo man walking">
              <a:hlinkClick xmlns:a="http://schemas.openxmlformats.org/drawingml/2006/main" r:id="rId2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geno logo man walking">
                      <a:hlinkClick r:id="rId2531"/>
                    </pic:cNvPr>
                    <pic:cNvPicPr>
                      <a:picLocks noChangeAspect="1" noChangeArrowheads="1"/>
                    </pic:cNvPicPr>
                  </pic:nvPicPr>
                  <pic:blipFill>
                    <a:blip r:embed="rId2532">
                      <a:extLst>
                        <a:ext uri="{28A0092B-C50C-407E-A947-70E740481C1C}">
                          <a14:useLocalDpi xmlns:a14="http://schemas.microsoft.com/office/drawing/2010/main" val="0"/>
                        </a:ext>
                      </a:extLst>
                    </a:blip>
                    <a:srcRect/>
                    <a:stretch>
                      <a:fillRect/>
                    </a:stretch>
                  </pic:blipFill>
                  <pic:spPr bwMode="auto">
                    <a:xfrm>
                      <a:off x="0" y="0"/>
                      <a:ext cx="5561330" cy="12693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Mark your calendar now!  This upcoming Friday the 13th holds a bit of good luck.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National Geographic is offering the opportunity for people interested in the field of genetics to ask questions directly to The Genographic Project and Spencer Wells in a live Twitter chat on September 13 at 12pm ET. Spencer will be tweeting from his twitter handle @spwells and participants may ask questions using the hashtag #NatGeoLive.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great opportunity for you to reach out to Spencer and National Geographic directly and ask questions about the Genographic Project, human migration, and population genetics.  It’s especially relevant for those who have taken the Geno 2.0 test. Please feel free to pass the invitation on to those who might be interested.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learn more at this link</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"http://newswatch.nationalgeographic.com/2013/09/06/whats-in-your-genes-join-a-twitter-chat-with-geneticist-spencer-wells/"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http://newswatch.nationalgeographic.com/2013/09/06/whats-in-your-genes-join-a-twitter-chat-with-geneticist-spencer-wells/</w:t>
      </w:r>
      <w:r w:rsidRPr="005165AA">
        <w:rPr>
          <w:rFonts w:ascii="inherit" w:eastAsia="Times New Roman" w:hAnsi="inherit" w:cs="Helvetica"/>
          <w:color w:val="373737"/>
          <w:sz w:val="23"/>
          <w:szCs w:val="23"/>
        </w:rPr>
        <w:fldChar w:fldCharType="end"/>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9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53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9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534"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xml:space="preserve"> | </w:t>
      </w:r>
      <w:hyperlink r:id="rId2535" w:anchor="respond" w:tooltip="Comment on Spencer Wells LiveChat – September 13th" w:history="1">
        <w:r w:rsidRPr="005165AA">
          <w:rPr>
            <w:rFonts w:ascii="inherit" w:eastAsia="Times New Roman" w:hAnsi="inherit" w:cs="Helvetica"/>
            <w:b/>
            <w:bCs/>
            <w:color w:val="1982D1"/>
            <w:sz w:val="18"/>
            <w:szCs w:val="18"/>
            <w:bdr w:val="none" w:sz="0" w:space="0" w:color="auto" w:frame="1"/>
          </w:rPr>
          <w:t>Leave a reply</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536" w:history="1">
        <w:r w:rsidR="005165AA" w:rsidRPr="005165AA">
          <w:rPr>
            <w:rFonts w:ascii="inherit" w:eastAsia="Times New Roman" w:hAnsi="inherit" w:cs="Helvetica"/>
            <w:b/>
            <w:bCs/>
            <w:color w:val="222222"/>
            <w:kern w:val="36"/>
            <w:sz w:val="39"/>
            <w:szCs w:val="39"/>
            <w:u w:val="single"/>
            <w:bdr w:val="none" w:sz="0" w:space="0" w:color="auto" w:frame="1"/>
          </w:rPr>
          <w:t>Optimizing Blog Usage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537" w:tooltip="12:40 am" w:history="1">
        <w:r w:rsidRPr="005165AA">
          <w:rPr>
            <w:rFonts w:ascii="inherit" w:eastAsia="Times New Roman" w:hAnsi="inherit" w:cs="Helvetica"/>
            <w:b/>
            <w:bCs/>
            <w:color w:val="1982D1"/>
            <w:sz w:val="18"/>
            <w:szCs w:val="18"/>
            <w:u w:val="single"/>
            <w:bdr w:val="none" w:sz="0" w:space="0" w:color="auto" w:frame="1"/>
          </w:rPr>
          <w:t>September 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538" w:anchor="comments" w:tooltip="Comment on Optimizing Blog Usage" w:history="1">
        <w:r w:rsidR="005165AA" w:rsidRPr="005165AA">
          <w:rPr>
            <w:rFonts w:ascii="inherit" w:eastAsia="Times New Roman" w:hAnsi="inherit" w:cs="Helvetica"/>
            <w:color w:val="666666"/>
            <w:sz w:val="20"/>
            <w:szCs w:val="20"/>
            <w:u w:val="single"/>
            <w:bdr w:val="none" w:sz="0" w:space="0" w:color="auto" w:frame="1"/>
            <w:shd w:val="clear" w:color="auto" w:fill="EEEEEE"/>
          </w:rPr>
          <w:t>1</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924050"/>
            <wp:effectExtent l="0" t="0" r="1270" b="0"/>
            <wp:docPr id="594" name="Picture 594" descr="pink blog">
              <a:hlinkClick xmlns:a="http://schemas.openxmlformats.org/drawingml/2006/main" r:id="rId2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ink blog">
                      <a:hlinkClick r:id="rId2539"/>
                    </pic:cNvPr>
                    <pic:cNvPicPr>
                      <a:picLocks noChangeAspect="1" noChangeArrowheads="1"/>
                    </pic:cNvPicPr>
                  </pic:nvPicPr>
                  <pic:blipFill>
                    <a:blip r:embed="rId2540">
                      <a:extLst>
                        <a:ext uri="{28A0092B-C50C-407E-A947-70E740481C1C}">
                          <a14:useLocalDpi xmlns:a14="http://schemas.microsoft.com/office/drawing/2010/main" val="0"/>
                        </a:ext>
                      </a:extLst>
                    </a:blip>
                    <a:srcRect/>
                    <a:stretch>
                      <a:fillRect/>
                    </a:stretch>
                  </pic:blipFill>
                  <pic:spPr bwMode="auto">
                    <a:xfrm>
                      <a:off x="0" y="0"/>
                      <a:ext cx="5561330" cy="19240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Blogs have really become popular in the past few years.  You don’t have to be a web developer to have an online voice anymore.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sometimes finding the information you want on blogs can be challenging, so I’m creating this handy-dandy cheat sheet for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going to be using my own blogs as examples.  I have two primary blogs, </w:t>
      </w:r>
      <w:hyperlink r:id="rId2541" w:history="1">
        <w:r w:rsidRPr="005165AA">
          <w:rPr>
            <w:rFonts w:ascii="inherit" w:eastAsia="Times New Roman" w:hAnsi="inherit" w:cs="Helvetica"/>
            <w:color w:val="1982D1"/>
            <w:sz w:val="23"/>
            <w:szCs w:val="23"/>
            <w:u w:val="single"/>
            <w:bdr w:val="none" w:sz="0" w:space="0" w:color="auto" w:frame="1"/>
          </w:rPr>
          <w:t>www.dna-explained.com</w:t>
        </w:r>
      </w:hyperlink>
      <w:r w:rsidRPr="005165AA">
        <w:rPr>
          <w:rFonts w:ascii="inherit" w:eastAsia="Times New Roman" w:hAnsi="inherit" w:cs="Helvetica"/>
          <w:color w:val="373737"/>
          <w:sz w:val="23"/>
          <w:szCs w:val="23"/>
        </w:rPr>
        <w:t> and </w:t>
      </w:r>
      <w:hyperlink r:id="rId2542" w:history="1">
        <w:r w:rsidRPr="005165AA">
          <w:rPr>
            <w:rFonts w:ascii="inherit" w:eastAsia="Times New Roman" w:hAnsi="inherit" w:cs="Helvetica"/>
            <w:color w:val="1982D1"/>
            <w:sz w:val="23"/>
            <w:szCs w:val="23"/>
            <w:u w:val="single"/>
            <w:bdr w:val="none" w:sz="0" w:space="0" w:color="auto" w:frame="1"/>
          </w:rPr>
          <w:t>www.nativeheritageproject.com</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 you want to know a secret?  I have a third, secret blog, too.  One you’d never suspect is mine.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543" w:history="1">
        <w:r w:rsidR="005165AA" w:rsidRPr="005165AA">
          <w:rPr>
            <w:rFonts w:ascii="inherit" w:eastAsia="Times New Roman" w:hAnsi="inherit" w:cs="Helvetica"/>
            <w:color w:val="1982D1"/>
            <w:sz w:val="23"/>
            <w:szCs w:val="23"/>
            <w:u w:val="single"/>
            <w:bdr w:val="none" w:sz="0" w:space="0" w:color="auto" w:frame="1"/>
          </w:rPr>
          <w:t>http://toopink.wordpress.com</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Shhh….don’t tell anyone……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Google is your Friend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You know you’ve been blogging a lot when you type in a google search and your own blog is one of the primary resources.  But it means something else too, it means you’re optimizing the blog for search engines and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working.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as a consumer, the one searching for information, to begin with, use google and try a number of different word combinations.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Good blogs should include a meaningful title and the topic phrases should be repeated within the document and in any subheadings within the article.  The author controls this, but there are some other tools that you and the author can both control.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Blogs can do something else as well.  WordPress blogs have both categories and tags.  The blog author creates both, and they are ways of categorizing and organizing blog entries, optimizing blogs for search engines and facilitating user searches.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Blog Categories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Categories provide a helpful way to group related posts together, and to quickly tell readers what a post is about. Categories also make it easier for people to find your content.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example, if you look at either of my blogs, scrolling down the right hand side, past recent posts and archives, you’ll see a number of categories.  On </w:t>
      </w:r>
      <w:hyperlink r:id="rId2544" w:history="1">
        <w:r w:rsidRPr="005165AA">
          <w:rPr>
            <w:rFonts w:ascii="inherit" w:eastAsia="Times New Roman" w:hAnsi="inherit" w:cs="Helvetica"/>
            <w:color w:val="1982D1"/>
            <w:sz w:val="23"/>
            <w:szCs w:val="23"/>
            <w:u w:val="single"/>
            <w:bdr w:val="none" w:sz="0" w:space="0" w:color="auto" w:frame="1"/>
          </w:rPr>
          <w:t>www.dna-explained.com</w:t>
        </w:r>
      </w:hyperlink>
      <w:r w:rsidRPr="005165AA">
        <w:rPr>
          <w:rFonts w:ascii="inherit" w:eastAsia="Times New Roman" w:hAnsi="inherit" w:cs="Helvetica"/>
          <w:color w:val="373737"/>
          <w:sz w:val="23"/>
          <w:szCs w:val="23"/>
        </w:rPr>
        <w:t>, the first category is 23andMe.  Clicking on that category will show you all of the articles that I tagged with that tag name.  Pretty slick, huh.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also e-mail someone the category list as well.  Here’s the one for the admixture category:  </w:t>
      </w:r>
      <w:hyperlink r:id="rId2545" w:history="1">
        <w:r w:rsidRPr="005165AA">
          <w:rPr>
            <w:rFonts w:ascii="inherit" w:eastAsia="Times New Roman" w:hAnsi="inherit" w:cs="Helvetica"/>
            <w:color w:val="1982D1"/>
            <w:sz w:val="23"/>
            <w:szCs w:val="23"/>
            <w:u w:val="single"/>
            <w:bdr w:val="none" w:sz="0" w:space="0" w:color="auto" w:frame="1"/>
          </w:rPr>
          <w:t>http://dna-explained.com/category/admixture/</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Searching Blogs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second category list is Acadians.  Instead of clicking on the category, let’s just use the search button.  On my blogs, the search button is near the top right of the blog.  Search buttons always look like a magnifying glass.   You can see it below in the far upper right hand corner.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934335"/>
            <wp:effectExtent l="0" t="0" r="1270" b="0"/>
            <wp:docPr id="593" name="Picture 593" descr="blog tag 1">
              <a:hlinkClick xmlns:a="http://schemas.openxmlformats.org/drawingml/2006/main" r:id="rId2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blog tag 1">
                      <a:hlinkClick r:id="rId2546"/>
                    </pic:cNvPr>
                    <pic:cNvPicPr>
                      <a:picLocks noChangeAspect="1" noChangeArrowheads="1"/>
                    </pic:cNvPicPr>
                  </pic:nvPicPr>
                  <pic:blipFill>
                    <a:blip r:embed="rId2547">
                      <a:extLst>
                        <a:ext uri="{28A0092B-C50C-407E-A947-70E740481C1C}">
                          <a14:useLocalDpi xmlns:a14="http://schemas.microsoft.com/office/drawing/2010/main" val="0"/>
                        </a:ext>
                      </a:extLst>
                    </a:blip>
                    <a:srcRect/>
                    <a:stretch>
                      <a:fillRect/>
                    </a:stretch>
                  </pic:blipFill>
                  <pic:spPr bwMode="auto">
                    <a:xfrm>
                      <a:off x="0" y="0"/>
                      <a:ext cx="5561330" cy="29343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type Acadians into that search box, you will get a list of all of the articles that include that category or that word.  These are the first three shown.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284595"/>
            <wp:effectExtent l="0" t="0" r="1270" b="1905"/>
            <wp:docPr id="592" name="Picture 592" descr="blog tag 2">
              <a:hlinkClick xmlns:a="http://schemas.openxmlformats.org/drawingml/2006/main" r:id="rId2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blog tag 2">
                      <a:hlinkClick r:id="rId2548"/>
                    </pic:cNvPr>
                    <pic:cNvPicPr>
                      <a:picLocks noChangeAspect="1" noChangeArrowheads="1"/>
                    </pic:cNvPicPr>
                  </pic:nvPicPr>
                  <pic:blipFill>
                    <a:blip r:embed="rId2549">
                      <a:extLst>
                        <a:ext uri="{28A0092B-C50C-407E-A947-70E740481C1C}">
                          <a14:useLocalDpi xmlns:a14="http://schemas.microsoft.com/office/drawing/2010/main" val="0"/>
                        </a:ext>
                      </a:extLst>
                    </a:blip>
                    <a:srcRect/>
                    <a:stretch>
                      <a:fillRect/>
                    </a:stretch>
                  </pic:blipFill>
                  <pic:spPr bwMode="auto">
                    <a:xfrm>
                      <a:off x="0" y="0"/>
                      <a:ext cx="5561330" cy="62845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Click on the article you wish to read.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Blog Tags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Tags are another way of categorizing blog articles.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my </w:t>
      </w:r>
      <w:hyperlink r:id="rId2550" w:history="1">
        <w:r w:rsidRPr="005165AA">
          <w:rPr>
            <w:rFonts w:ascii="inherit" w:eastAsia="Times New Roman" w:hAnsi="inherit" w:cs="Helvetica"/>
            <w:color w:val="1982D1"/>
            <w:sz w:val="23"/>
            <w:szCs w:val="23"/>
            <w:u w:val="single"/>
            <w:bdr w:val="none" w:sz="0" w:space="0" w:color="auto" w:frame="1"/>
          </w:rPr>
          <w:t>www.dna-explained.com</w:t>
        </w:r>
      </w:hyperlink>
      <w:r w:rsidRPr="005165AA">
        <w:rPr>
          <w:rFonts w:ascii="inherit" w:eastAsia="Times New Roman" w:hAnsi="inherit" w:cs="Helvetica"/>
          <w:color w:val="373737"/>
          <w:sz w:val="23"/>
          <w:szCs w:val="23"/>
        </w:rPr>
        <w:t> blog, I currently have only one tag and that tag is to organize the articles in the series called “The Autosomal Me” so that they can be retrieved together read as a sort of book.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type the words “The Autosomal Me” into the search box for my blog, you will see a list of newest to oldest articles that include those words, tags or categories.  Only the first two are shown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267960"/>
            <wp:effectExtent l="0" t="0" r="1270" b="8890"/>
            <wp:docPr id="591" name="Picture 591" descr="blog tag 3">
              <a:hlinkClick xmlns:a="http://schemas.openxmlformats.org/drawingml/2006/main" r:id="rId2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blog tag 3">
                      <a:hlinkClick r:id="rId2551"/>
                    </pic:cNvPr>
                    <pic:cNvPicPr>
                      <a:picLocks noChangeAspect="1" noChangeArrowheads="1"/>
                    </pic:cNvPicPr>
                  </pic:nvPicPr>
                  <pic:blipFill>
                    <a:blip r:embed="rId2552">
                      <a:extLst>
                        <a:ext uri="{28A0092B-C50C-407E-A947-70E740481C1C}">
                          <a14:useLocalDpi xmlns:a14="http://schemas.microsoft.com/office/drawing/2010/main" val="0"/>
                        </a:ext>
                      </a:extLst>
                    </a:blip>
                    <a:srcRect/>
                    <a:stretch>
                      <a:fillRect/>
                    </a:stretch>
                  </pic:blipFill>
                  <pic:spPr bwMode="auto">
                    <a:xfrm>
                      <a:off x="0" y="0"/>
                      <a:ext cx="5561330" cy="52679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In this case, the first article shown, because it is the newest article, is a summary article I wrote about the series.  Look below the first few lines of text, and you will see the categories I’ve attached to the blog: Admixture, Autosomal, Education, Minority Admixture Mapping, </w:t>
      </w:r>
      <w:proofErr w:type="gramStart"/>
      <w:r w:rsidRPr="005165AA">
        <w:rPr>
          <w:rFonts w:ascii="inherit" w:eastAsia="Times New Roman" w:hAnsi="inherit" w:cs="Helvetica"/>
          <w:color w:val="373737"/>
          <w:sz w:val="23"/>
          <w:szCs w:val="23"/>
        </w:rPr>
        <w:t>Native</w:t>
      </w:r>
      <w:proofErr w:type="gramEnd"/>
      <w:r w:rsidRPr="005165AA">
        <w:rPr>
          <w:rFonts w:ascii="inherit" w:eastAsia="Times New Roman" w:hAnsi="inherit" w:cs="Helvetica"/>
          <w:color w:val="373737"/>
          <w:sz w:val="23"/>
          <w:szCs w:val="23"/>
        </w:rPr>
        <w:t xml:space="preserve"> American.  After this list, you’ll see the word “Tagged” and it will show you the tag associated with this entry.  The tag is “autosomalme.”  The nice thing about tags is that you can send someone a tag </w:t>
      </w:r>
      <w:proofErr w:type="gramStart"/>
      <w:r w:rsidRPr="005165AA">
        <w:rPr>
          <w:rFonts w:ascii="inherit" w:eastAsia="Times New Roman" w:hAnsi="inherit" w:cs="Helvetica"/>
          <w:color w:val="373737"/>
          <w:sz w:val="23"/>
          <w:szCs w:val="23"/>
        </w:rPr>
        <w:t>url</w:t>
      </w:r>
      <w:proofErr w:type="gramEnd"/>
      <w:r w:rsidRPr="005165AA">
        <w:rPr>
          <w:rFonts w:ascii="inherit" w:eastAsia="Times New Roman" w:hAnsi="inherit" w:cs="Helvetica"/>
          <w:color w:val="373737"/>
          <w:sz w:val="23"/>
          <w:szCs w:val="23"/>
        </w:rPr>
        <w:t xml:space="preserve"> and then they can see that same list.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Click on the tag, “autosomal me.”  You will see all of the articles, oldest to newest, that are associated with that tag.  If you want to send this list to someone for reference, then copy/paste the </w:t>
      </w:r>
      <w:proofErr w:type="gramStart"/>
      <w:r w:rsidRPr="005165AA">
        <w:rPr>
          <w:rFonts w:ascii="inherit" w:eastAsia="Times New Roman" w:hAnsi="inherit" w:cs="Helvetica"/>
          <w:color w:val="373737"/>
          <w:sz w:val="23"/>
          <w:szCs w:val="23"/>
        </w:rPr>
        <w:t>url</w:t>
      </w:r>
      <w:proofErr w:type="gramEnd"/>
      <w:r w:rsidRPr="005165AA">
        <w:rPr>
          <w:rFonts w:ascii="inherit" w:eastAsia="Times New Roman" w:hAnsi="inherit" w:cs="Helvetica"/>
          <w:color w:val="373737"/>
          <w:sz w:val="23"/>
          <w:szCs w:val="23"/>
        </w:rPr>
        <w:t xml:space="preserve"> which is </w:t>
      </w:r>
      <w:hyperlink r:id="rId2553" w:history="1">
        <w:r w:rsidRPr="005165AA">
          <w:rPr>
            <w:rFonts w:ascii="inherit" w:eastAsia="Times New Roman" w:hAnsi="inherit" w:cs="Helvetica"/>
            <w:color w:val="1982D1"/>
            <w:sz w:val="23"/>
            <w:szCs w:val="23"/>
            <w:u w:val="single"/>
            <w:bdr w:val="none" w:sz="0" w:space="0" w:color="auto" w:frame="1"/>
          </w:rPr>
          <w:t>http://dna-explained.com/tag/autosomalme/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function of tags and categories sometimes overlaps, but in this case, it is really nice because I can categorize it in the normal way and then use a completely separate tag to organize it outside of categories.  There are other articles that include the words and categories of “autosomal” for example, but for people who want to reference this series only, the tag “autosomal me” takes care of that and only shows those articles.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330960" cy="2961640"/>
            <wp:effectExtent l="0" t="0" r="2540" b="0"/>
            <wp:docPr id="590" name="Picture 590" descr="pink for dna blog">
              <a:hlinkClick xmlns:a="http://schemas.openxmlformats.org/drawingml/2006/main" r:id="rId2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pink for dna blog">
                      <a:hlinkClick r:id="rId2554"/>
                    </pic:cNvPr>
                    <pic:cNvPicPr>
                      <a:picLocks noChangeAspect="1" noChangeArrowheads="1"/>
                    </pic:cNvPicPr>
                  </pic:nvPicPr>
                  <pic:blipFill>
                    <a:blip r:embed="rId2555">
                      <a:extLst>
                        <a:ext uri="{28A0092B-C50C-407E-A947-70E740481C1C}">
                          <a14:useLocalDpi xmlns:a14="http://schemas.microsoft.com/office/drawing/2010/main" val="0"/>
                        </a:ext>
                      </a:extLst>
                    </a:blip>
                    <a:srcRect/>
                    <a:stretch>
                      <a:fillRect/>
                    </a:stretch>
                  </pic:blipFill>
                  <pic:spPr bwMode="auto">
                    <a:xfrm>
                      <a:off x="0" y="0"/>
                      <a:ext cx="1330960" cy="2961640"/>
                    </a:xfrm>
                    <a:prstGeom prst="rect">
                      <a:avLst/>
                    </a:prstGeom>
                    <a:noFill/>
                    <a:ln>
                      <a:noFill/>
                    </a:ln>
                  </pic:spPr>
                </pic:pic>
              </a:graphicData>
            </a:graphic>
          </wp:inline>
        </w:drawing>
      </w:r>
      <w:r w:rsidRPr="005165AA">
        <w:rPr>
          <w:rFonts w:ascii="inherit" w:eastAsia="Times New Roman" w:hAnsi="inherit" w:cs="Helvetica"/>
          <w:color w:val="373737"/>
          <w:sz w:val="23"/>
          <w:szCs w:val="23"/>
        </w:rPr>
        <w:t>Ok, now let’s have a little test.  Tee hee.  To see the most popular postings on my “</w:t>
      </w:r>
      <w:hyperlink r:id="rId2556" w:history="1">
        <w:r w:rsidRPr="005165AA">
          <w:rPr>
            <w:rFonts w:ascii="inherit" w:eastAsia="Times New Roman" w:hAnsi="inherit" w:cs="Helvetica"/>
            <w:color w:val="1982D1"/>
            <w:sz w:val="23"/>
            <w:szCs w:val="23"/>
            <w:u w:val="single"/>
            <w:bdr w:val="none" w:sz="0" w:space="0" w:color="auto" w:frame="1"/>
          </w:rPr>
          <w:t>Things That Are Pink and Shouldn’t Be</w:t>
        </w:r>
      </w:hyperlink>
      <w:r w:rsidRPr="005165AA">
        <w:rPr>
          <w:rFonts w:ascii="inherit" w:eastAsia="Times New Roman" w:hAnsi="inherit" w:cs="Helvetica"/>
          <w:color w:val="373737"/>
          <w:sz w:val="23"/>
          <w:szCs w:val="23"/>
        </w:rPr>
        <w:t>” blog,” search for the word “thong.”  Yes, seriously.  Don’t worry, you won’t see anything you wouldn’t see on a beach.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of these pink pictures make me just want to ask “</w:t>
      </w:r>
      <w:hyperlink r:id="rId2557" w:history="1">
        <w:r w:rsidRPr="005165AA">
          <w:rPr>
            <w:rFonts w:ascii="inherit" w:eastAsia="Times New Roman" w:hAnsi="inherit" w:cs="Helvetica"/>
            <w:color w:val="1982D1"/>
            <w:sz w:val="23"/>
            <w:szCs w:val="23"/>
            <w:u w:val="single"/>
            <w:bdr w:val="none" w:sz="0" w:space="0" w:color="auto" w:frame="1"/>
          </w:rPr>
          <w:t>why</w:t>
        </w:r>
      </w:hyperlink>
      <w:r w:rsidRPr="005165AA">
        <w:rPr>
          <w:rFonts w:ascii="inherit" w:eastAsia="Times New Roman" w:hAnsi="inherit" w:cs="Helvetica"/>
          <w:color w:val="373737"/>
          <w:sz w:val="23"/>
          <w:szCs w:val="23"/>
        </w:rPr>
        <w:t>” and others, “</w:t>
      </w:r>
      <w:hyperlink r:id="rId2558" w:history="1">
        <w:r w:rsidRPr="005165AA">
          <w:rPr>
            <w:rFonts w:ascii="inherit" w:eastAsia="Times New Roman" w:hAnsi="inherit" w:cs="Helvetica"/>
            <w:color w:val="1982D1"/>
            <w:sz w:val="23"/>
            <w:szCs w:val="23"/>
            <w:u w:val="single"/>
            <w:bdr w:val="none" w:sz="0" w:space="0" w:color="auto" w:frame="1"/>
          </w:rPr>
          <w:t>where is your mother</w:t>
        </w:r>
      </w:hyperlink>
      <w:r w:rsidRPr="005165AA">
        <w:rPr>
          <w:rFonts w:ascii="inherit" w:eastAsia="Times New Roman" w:hAnsi="inherit" w:cs="Helvetica"/>
          <w:color w:val="373737"/>
          <w:sz w:val="23"/>
          <w:szCs w:val="23"/>
        </w:rPr>
        <w:t>?”  Some are quite</w:t>
      </w:r>
      <w:hyperlink r:id="rId2559" w:history="1">
        <w:r w:rsidRPr="005165AA">
          <w:rPr>
            <w:rFonts w:ascii="inherit" w:eastAsia="Times New Roman" w:hAnsi="inherit" w:cs="Helvetica"/>
            <w:color w:val="1982D1"/>
            <w:sz w:val="23"/>
            <w:szCs w:val="23"/>
            <w:u w:val="single"/>
            <w:bdr w:val="none" w:sz="0" w:space="0" w:color="auto" w:frame="1"/>
          </w:rPr>
          <w:t>humorous</w:t>
        </w:r>
      </w:hyperlink>
      <w:r w:rsidRPr="005165AA">
        <w:rPr>
          <w:rFonts w:ascii="inherit" w:eastAsia="Times New Roman" w:hAnsi="inherit" w:cs="Helvetica"/>
          <w:color w:val="373737"/>
          <w:sz w:val="23"/>
          <w:szCs w:val="23"/>
        </w:rPr>
        <w:t>, some </w:t>
      </w:r>
      <w:hyperlink r:id="rId2560" w:history="1">
        <w:r w:rsidRPr="005165AA">
          <w:rPr>
            <w:rFonts w:ascii="inherit" w:eastAsia="Times New Roman" w:hAnsi="inherit" w:cs="Helvetica"/>
            <w:color w:val="1982D1"/>
            <w:sz w:val="23"/>
            <w:szCs w:val="23"/>
            <w:u w:val="single"/>
            <w:bdr w:val="none" w:sz="0" w:space="0" w:color="auto" w:frame="1"/>
          </w:rPr>
          <w:t>interesting</w:t>
        </w:r>
      </w:hyperlink>
      <w:r w:rsidRPr="005165AA">
        <w:rPr>
          <w:rFonts w:ascii="inherit" w:eastAsia="Times New Roman" w:hAnsi="inherit" w:cs="Helvetica"/>
          <w:color w:val="373737"/>
          <w:sz w:val="23"/>
          <w:szCs w:val="23"/>
        </w:rPr>
        <w:t>, some make you say “</w:t>
      </w:r>
      <w:hyperlink r:id="rId2561" w:history="1">
        <w:r w:rsidRPr="005165AA">
          <w:rPr>
            <w:rFonts w:ascii="inherit" w:eastAsia="Times New Roman" w:hAnsi="inherit" w:cs="Helvetica"/>
            <w:color w:val="1982D1"/>
            <w:sz w:val="23"/>
            <w:szCs w:val="23"/>
            <w:u w:val="single"/>
            <w:bdr w:val="none" w:sz="0" w:space="0" w:color="auto" w:frame="1"/>
          </w:rPr>
          <w:t>wow</w:t>
        </w:r>
      </w:hyperlink>
      <w:r w:rsidRPr="005165AA">
        <w:rPr>
          <w:rFonts w:ascii="inherit" w:eastAsia="Times New Roman" w:hAnsi="inherit" w:cs="Helvetica"/>
          <w:color w:val="373737"/>
          <w:sz w:val="23"/>
          <w:szCs w:val="23"/>
        </w:rPr>
        <w:t>“ and some, well, some simply </w:t>
      </w:r>
      <w:hyperlink r:id="rId2562" w:history="1">
        <w:r w:rsidRPr="005165AA">
          <w:rPr>
            <w:rFonts w:ascii="inherit" w:eastAsia="Times New Roman" w:hAnsi="inherit" w:cs="Helvetica"/>
            <w:color w:val="1982D1"/>
            <w:sz w:val="23"/>
            <w:szCs w:val="23"/>
            <w:u w:val="single"/>
            <w:bdr w:val="none" w:sz="0" w:space="0" w:color="auto" w:frame="1"/>
          </w:rPr>
          <w:t>defy words</w:t>
        </w:r>
      </w:hyperlink>
      <w:r w:rsidRPr="005165AA">
        <w:rPr>
          <w:rFonts w:ascii="inherit" w:eastAsia="Times New Roman" w:hAnsi="inherit" w:cs="Helvetica"/>
          <w:color w:val="373737"/>
          <w:sz w:val="23"/>
          <w:szCs w:val="23"/>
        </w:rPr>
        <w:t>.  I’ll let you be the judge of which is which…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Oh yes, and if you see something that is pink and shouldn’t be, please, by all means, snap a picture or grab the url and send it my direction….you never know what you’ll see at the grocery store&gt;&gt;&gt;&gt;&gt;&gt;&gt;&gt;&gt;&gt;&gt;&gt;&gt;&gt;&gt;&gt;&gt;&gt;&gt;&gt;&gt;&gt;&gt;&gt;&gt;&gt;&gt;&gt;&gt;&gt;&gt;&gt;&gt;&gt;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9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56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9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564" w:tooltip="View all posts in Blogs" w:history="1">
        <w:r w:rsidRPr="005165AA">
          <w:rPr>
            <w:rFonts w:ascii="inherit" w:eastAsia="Times New Roman" w:hAnsi="inherit" w:cs="Helvetica"/>
            <w:b/>
            <w:bCs/>
            <w:color w:val="1982D1"/>
            <w:sz w:val="18"/>
            <w:szCs w:val="18"/>
            <w:u w:val="single"/>
            <w:bdr w:val="none" w:sz="0" w:space="0" w:color="auto" w:frame="1"/>
          </w:rPr>
          <w:t>Blogs</w:t>
        </w:r>
      </w:hyperlink>
      <w:r w:rsidRPr="005165AA">
        <w:rPr>
          <w:rFonts w:ascii="inherit" w:eastAsia="Times New Roman" w:hAnsi="inherit" w:cs="Helvetica"/>
          <w:color w:val="373737"/>
          <w:sz w:val="18"/>
          <w:szCs w:val="18"/>
          <w:bdr w:val="none" w:sz="0" w:space="0" w:color="auto" w:frame="1"/>
        </w:rPr>
        <w:t>, </w:t>
      </w:r>
      <w:hyperlink r:id="rId2565"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xml:space="preserve"> | </w:t>
      </w:r>
      <w:hyperlink r:id="rId2566" w:anchor="comments" w:tooltip="Comment on Optimizing Blog Usage" w:history="1">
        <w:r w:rsidRPr="005165AA">
          <w:rPr>
            <w:rFonts w:ascii="inherit" w:eastAsia="Times New Roman" w:hAnsi="inherit" w:cs="Helvetica"/>
            <w:b/>
            <w:bCs/>
            <w:color w:val="1982D1"/>
            <w:sz w:val="18"/>
            <w:szCs w:val="18"/>
            <w:u w:val="single"/>
            <w:bdr w:val="none" w:sz="0" w:space="0" w:color="auto" w:frame="1"/>
          </w:rPr>
          <w:t>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Reply</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567" w:history="1">
        <w:r w:rsidR="005165AA" w:rsidRPr="005165AA">
          <w:rPr>
            <w:rFonts w:ascii="inherit" w:eastAsia="Times New Roman" w:hAnsi="inherit" w:cs="Helvetica"/>
            <w:b/>
            <w:bCs/>
            <w:color w:val="222222"/>
            <w:kern w:val="36"/>
            <w:sz w:val="39"/>
            <w:szCs w:val="39"/>
            <w:u w:val="single"/>
            <w:bdr w:val="none" w:sz="0" w:space="0" w:color="auto" w:frame="1"/>
          </w:rPr>
          <w:t>Gone Fishin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568" w:tooltip="2:38 pm" w:history="1">
        <w:r w:rsidRPr="005165AA">
          <w:rPr>
            <w:rFonts w:ascii="inherit" w:eastAsia="Times New Roman" w:hAnsi="inherit" w:cs="Helvetica"/>
            <w:b/>
            <w:bCs/>
            <w:color w:val="1982D1"/>
            <w:sz w:val="18"/>
            <w:szCs w:val="18"/>
            <w:u w:val="single"/>
            <w:bdr w:val="none" w:sz="0" w:space="0" w:color="auto" w:frame="1"/>
          </w:rPr>
          <w:t>September 2,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569" w:anchor="comments" w:tooltip="Comment on Gone Fishin" w:history="1">
        <w:r w:rsidR="005165AA" w:rsidRPr="005165AA">
          <w:rPr>
            <w:rFonts w:ascii="inherit" w:eastAsia="Times New Roman" w:hAnsi="inherit" w:cs="Helvetica"/>
            <w:color w:val="666666"/>
            <w:sz w:val="20"/>
            <w:szCs w:val="20"/>
            <w:u w:val="single"/>
            <w:bdr w:val="none" w:sz="0" w:space="0" w:color="auto" w:frame="1"/>
            <w:shd w:val="clear" w:color="auto" w:fill="EEEEEE"/>
          </w:rPr>
          <w:t>17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483100" cy="5608955"/>
            <wp:effectExtent l="0" t="0" r="0" b="0"/>
            <wp:docPr id="589" name="Picture 589" descr="Gone Fishin 3">
              <a:hlinkClick xmlns:a="http://schemas.openxmlformats.org/drawingml/2006/main" r:id="rId2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Gone Fishin 3">
                      <a:hlinkClick r:id="rId2570"/>
                    </pic:cNvPr>
                    <pic:cNvPicPr>
                      <a:picLocks noChangeAspect="1" noChangeArrowheads="1"/>
                    </pic:cNvPicPr>
                  </pic:nvPicPr>
                  <pic:blipFill>
                    <a:blip r:embed="rId2571">
                      <a:extLst>
                        <a:ext uri="{28A0092B-C50C-407E-A947-70E740481C1C}">
                          <a14:useLocalDpi xmlns:a14="http://schemas.microsoft.com/office/drawing/2010/main" val="0"/>
                        </a:ext>
                      </a:extLst>
                    </a:blip>
                    <a:srcRect/>
                    <a:stretch>
                      <a:fillRect/>
                    </a:stretch>
                  </pic:blipFill>
                  <pic:spPr bwMode="auto">
                    <a:xfrm>
                      <a:off x="0" y="0"/>
                      <a:ext cx="4483100" cy="56089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was I thinking when I said that I wanted to really focus on DNA and be able to make a significant contribution?  What was I thinking several years ago when I said that I really believed the genetic genealogy field needed consultants and sent out all of those positive intentions?  What the devil was I thinking?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think this falls in the “be careful what you ask for” category.  Because, not that I’m complaining….but the next 2 months or so are, well, insane.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will be in a total of 7 countries and 3 states, on 2 continents unless you count the British Isles and islands separately, and then it’s 6 land masses, will attend 2 conferences, give several presentations and participate in 2 photo shoots for an upcoming documentary.   This touches about 10 different DNA projects and ongoing scientific research.  Oh yes, and did I mention, I still have to work too?  I think I’ve lost my mind….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Part of this time, I’ll be, as Spencer Wells is so fond of saying, “off the grid.”  For some reason, I really like the sound of that, sounds very mysterious and adventurous, Land Roverish…right up until I want to talk on my phone, check my e-mail, approve a blog comment or see what’s happening on Facebook, which is generally about every 30 minutes or so.  We’re an electronically addicted society aren’t </w:t>
      </w:r>
      <w:proofErr w:type="gramStart"/>
      <w:r w:rsidRPr="005165AA">
        <w:rPr>
          <w:rFonts w:ascii="inherit" w:eastAsia="Times New Roman" w:hAnsi="inherit" w:cs="Helvetica"/>
          <w:color w:val="373737"/>
          <w:sz w:val="23"/>
          <w:szCs w:val="23"/>
        </w:rPr>
        <w:t>we.</w:t>
      </w:r>
      <w:proofErr w:type="gramEnd"/>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will be times over the next few weeks that I won’t have internet access, or that it’s extremely expensive (more than a dollar a minute,) and so, in that case, I won’t be blogging, approving comments or replying to e-mail for that matter.  So, please don’t take it personally – it’s not you.  And I’ll eventually catch up when I get back.  Hmmm, maybe being “off the grid” is less about a Land Rover and more about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get back….I wonder if my husband will still know me.  But worse yet….the cats.  You see, the cats are already mad and as people-owned-by-cats will vouch for…there is just nothing worse than an angry cat…unless it’s a very smart angry cat.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588" name="Picture 588" descr="Phoenix packed">
              <a:hlinkClick xmlns:a="http://schemas.openxmlformats.org/drawingml/2006/main" r:id="rId2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Phoenix packed">
                      <a:hlinkClick r:id="rId2572"/>
                    </pic:cNvPr>
                    <pic:cNvPicPr>
                      <a:picLocks noChangeAspect="1" noChangeArrowheads="1"/>
                    </pic:cNvPicPr>
                  </pic:nvPicPr>
                  <pic:blipFill>
                    <a:blip r:embed="rId2573">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My cats are already pre-angry because the suitcase is in evidence.  They’ve packed their toys and </w:t>
      </w:r>
      <w:proofErr w:type="gramStart"/>
      <w:r w:rsidRPr="005165AA">
        <w:rPr>
          <w:rFonts w:ascii="inherit" w:eastAsia="Times New Roman" w:hAnsi="inherit" w:cs="Helvetica"/>
          <w:color w:val="373737"/>
          <w:sz w:val="23"/>
          <w:szCs w:val="23"/>
        </w:rPr>
        <w:t>themselves</w:t>
      </w:r>
      <w:proofErr w:type="gramEnd"/>
      <w:r w:rsidRPr="005165AA">
        <w:rPr>
          <w:rFonts w:ascii="inherit" w:eastAsia="Times New Roman" w:hAnsi="inherit" w:cs="Helvetica"/>
          <w:color w:val="373737"/>
          <w:sz w:val="23"/>
          <w:szCs w:val="23"/>
        </w:rPr>
        <w:t xml:space="preserve"> and they are ready to go.  As you can see, Phoenix thinks she’s going fishing too.  It’s downright ugly when they discover they’re not invited.</w:t>
      </w:r>
    </w:p>
    <w:p w:rsidR="005165AA" w:rsidRPr="005165AA" w:rsidRDefault="005165AA" w:rsidP="005165AA">
      <w:pPr>
        <w:shd w:val="clear" w:color="auto" w:fill="000000"/>
        <w:spacing w:after="0" w:line="366" w:lineRule="atLeast"/>
        <w:textAlignment w:val="top"/>
        <w:rPr>
          <w:rFonts w:ascii="inherit" w:eastAsia="Times New Roman" w:hAnsi="inherit" w:cs="Arial"/>
          <w:b/>
          <w:bCs/>
          <w:color w:val="373737"/>
          <w:sz w:val="27"/>
          <w:szCs w:val="27"/>
          <w:lang w:val="en"/>
        </w:rPr>
      </w:pPr>
      <w:r w:rsidRPr="005165AA">
        <w:rPr>
          <w:rFonts w:ascii="inherit" w:eastAsia="Times New Roman" w:hAnsi="inherit" w:cs="Arial"/>
          <w:b/>
          <w:bCs/>
          <w:color w:val="FFFFFF"/>
          <w:sz w:val="27"/>
          <w:szCs w:val="27"/>
          <w:bdr w:val="none" w:sz="0" w:space="0" w:color="auto" w:frame="1"/>
          <w:lang w:val="en"/>
        </w:rPr>
        <w:t>Phoenix suitcase video</w:t>
      </w:r>
    </w:p>
    <w:p w:rsidR="005165AA" w:rsidRPr="005165AA" w:rsidRDefault="005165AA" w:rsidP="005165AA">
      <w:pPr>
        <w:shd w:val="clear" w:color="auto" w:fill="000000"/>
        <w:spacing w:after="0" w:line="366" w:lineRule="atLeast"/>
        <w:jc w:val="center"/>
        <w:textAlignment w:val="baseline"/>
        <w:rPr>
          <w:rFonts w:ascii="Arial" w:eastAsia="Times New Roman" w:hAnsi="Arial" w:cs="Arial"/>
          <w:b/>
          <w:bCs/>
          <w:color w:val="373737"/>
          <w:sz w:val="27"/>
          <w:szCs w:val="27"/>
        </w:rPr>
      </w:pPr>
      <w:r w:rsidRPr="005165AA">
        <w:rPr>
          <w:rFonts w:ascii="Arial" w:eastAsia="Times New Roman" w:hAnsi="Arial" w:cs="Arial"/>
          <w:b/>
          <w:bCs/>
          <w:noProof/>
          <w:color w:val="373737"/>
          <w:sz w:val="27"/>
          <w:szCs w:val="27"/>
        </w:rPr>
        <w:drawing>
          <wp:inline distT="0" distB="0" distL="0" distR="0">
            <wp:extent cx="5561330" cy="3125470"/>
            <wp:effectExtent l="0" t="0" r="1270" b="0"/>
            <wp:docPr id="587" name="Picture 587" descr="Phoenix suitcase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Phoenix suitcase video"/>
                    <pic:cNvPicPr>
                      <a:picLocks noChangeAspect="1" noChangeArrowheads="1"/>
                    </pic:cNvPicPr>
                  </pic:nvPicPr>
                  <pic:blipFill>
                    <a:blip r:embed="rId2574">
                      <a:extLst>
                        <a:ext uri="{28A0092B-C50C-407E-A947-70E740481C1C}">
                          <a14:useLocalDpi xmlns:a14="http://schemas.microsoft.com/office/drawing/2010/main" val="0"/>
                        </a:ext>
                      </a:extLst>
                    </a:blip>
                    <a:srcRect/>
                    <a:stretch>
                      <a:fillRect/>
                    </a:stretch>
                  </pic:blipFill>
                  <pic:spPr bwMode="auto">
                    <a:xfrm>
                      <a:off x="0" y="0"/>
                      <a:ext cx="5561330" cy="3125470"/>
                    </a:xfrm>
                    <a:prstGeom prst="rect">
                      <a:avLst/>
                    </a:prstGeom>
                    <a:noFill/>
                    <a:ln>
                      <a:noFill/>
                    </a:ln>
                  </pic:spPr>
                </pic:pic>
              </a:graphicData>
            </a:graphic>
          </wp:inline>
        </w:drawing>
      </w:r>
    </w:p>
    <w:p w:rsidR="005165AA" w:rsidRPr="005165AA" w:rsidRDefault="005165AA" w:rsidP="005165AA">
      <w:pPr>
        <w:shd w:val="clear" w:color="auto" w:fill="000000"/>
        <w:spacing w:after="0" w:line="366" w:lineRule="atLeast"/>
        <w:jc w:val="center"/>
        <w:textAlignment w:val="baseline"/>
        <w:rPr>
          <w:rFonts w:ascii="inherit" w:eastAsia="Times New Roman" w:hAnsi="inherit" w:cs="Arial"/>
          <w:b/>
          <w:bCs/>
          <w:color w:val="373737"/>
          <w:sz w:val="27"/>
          <w:szCs w:val="27"/>
        </w:rPr>
      </w:pPr>
      <w:r w:rsidRPr="005165AA">
        <w:rPr>
          <w:rFonts w:ascii="inherit" w:eastAsia="Times New Roman" w:hAnsi="inherit" w:cs="Arial"/>
          <w:b/>
          <w:bCs/>
          <w:color w:val="FFFFFF"/>
          <w:sz w:val="135"/>
          <w:szCs w:val="135"/>
          <w:bdr w:val="none" w:sz="0" w:space="0" w:color="auto" w:frame="1"/>
        </w:rPr>
        <w:t>►</w:t>
      </w:r>
    </w:p>
    <w:p w:rsidR="005165AA" w:rsidRPr="005165AA" w:rsidRDefault="005165AA" w:rsidP="005165AA">
      <w:pPr>
        <w:shd w:val="clear" w:color="auto" w:fill="000000"/>
        <w:spacing w:line="366" w:lineRule="atLeast"/>
        <w:jc w:val="right"/>
        <w:textAlignment w:val="bottom"/>
        <w:rPr>
          <w:rFonts w:ascii="inherit" w:eastAsia="Times New Roman" w:hAnsi="inherit" w:cs="Arial"/>
          <w:b/>
          <w:bCs/>
          <w:color w:val="373737"/>
          <w:sz w:val="27"/>
          <w:szCs w:val="27"/>
        </w:rPr>
      </w:pPr>
      <w:r w:rsidRPr="005165AA">
        <w:rPr>
          <w:rFonts w:ascii="inherit" w:eastAsia="Times New Roman" w:hAnsi="inherit" w:cs="Arial"/>
          <w:b/>
          <w:bCs/>
          <w:noProof/>
          <w:color w:val="373737"/>
          <w:sz w:val="27"/>
          <w:szCs w:val="27"/>
        </w:rPr>
        <w:drawing>
          <wp:inline distT="0" distB="0" distL="0" distR="0">
            <wp:extent cx="859790" cy="122555"/>
            <wp:effectExtent l="0" t="0" r="0" b="0"/>
            <wp:docPr id="586" name="Picture 586" descr="http://wordpress.com/wp-content/plugins/video/assets/i/videop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ttp://wordpress.com/wp-content/plugins/video/assets/i/videopress.png"/>
                    <pic:cNvPicPr>
                      <a:picLocks noChangeAspect="1" noChangeArrowheads="1"/>
                    </pic:cNvPicPr>
                  </pic:nvPicPr>
                  <pic:blipFill>
                    <a:blip r:embed="rId1763">
                      <a:extLst>
                        <a:ext uri="{28A0092B-C50C-407E-A947-70E740481C1C}">
                          <a14:useLocalDpi xmlns:a14="http://schemas.microsoft.com/office/drawing/2010/main" val="0"/>
                        </a:ext>
                      </a:extLst>
                    </a:blip>
                    <a:srcRect/>
                    <a:stretch>
                      <a:fillRect/>
                    </a:stretch>
                  </pic:blipFill>
                  <pic:spPr bwMode="auto">
                    <a:xfrm>
                      <a:off x="0" y="0"/>
                      <a:ext cx="859790" cy="1225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shudder to think about what will be waiting for me upon my return…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prepared some articles in advance and we’ll see if I can manage to post them from something other than a PC when I do have internet access.  The smaller gizmos, of which I’ll have 3 different flavors with me, just don’t behave the same.  So, if you don’t see any blogs for awhile, just think of it as me out fishing for good material for future articles.  I promise, when I get back and get settled, there will be an exciting harvest of blog material and next year, a wonderful new documentary too.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That’s my fish story anyway, and I’m sticking to it.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9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57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9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576" w:tooltip="View all posts in News" w:history="1">
        <w:r w:rsidRPr="005165AA">
          <w:rPr>
            <w:rFonts w:ascii="inherit" w:eastAsia="Times New Roman" w:hAnsi="inherit" w:cs="Helvetica"/>
            <w:b/>
            <w:bCs/>
            <w:color w:val="1982D1"/>
            <w:sz w:val="18"/>
            <w:szCs w:val="18"/>
            <w:u w:val="single"/>
            <w:bdr w:val="none" w:sz="0" w:space="0" w:color="auto" w:frame="1"/>
          </w:rPr>
          <w:t>News</w:t>
        </w:r>
      </w:hyperlink>
      <w:r w:rsidRPr="005165AA">
        <w:rPr>
          <w:rFonts w:ascii="inherit" w:eastAsia="Times New Roman" w:hAnsi="inherit" w:cs="Helvetica"/>
          <w:color w:val="373737"/>
          <w:sz w:val="18"/>
          <w:szCs w:val="18"/>
          <w:bdr w:val="none" w:sz="0" w:space="0" w:color="auto" w:frame="1"/>
        </w:rPr>
        <w:t xml:space="preserve"> | </w:t>
      </w:r>
      <w:hyperlink r:id="rId2577" w:anchor="comments" w:tooltip="Comment on Gone Fishin" w:history="1">
        <w:r w:rsidRPr="005165AA">
          <w:rPr>
            <w:rFonts w:ascii="inherit" w:eastAsia="Times New Roman" w:hAnsi="inherit" w:cs="Helvetica"/>
            <w:b/>
            <w:bCs/>
            <w:color w:val="1982D1"/>
            <w:sz w:val="18"/>
            <w:szCs w:val="18"/>
            <w:u w:val="single"/>
            <w:bdr w:val="none" w:sz="0" w:space="0" w:color="auto" w:frame="1"/>
          </w:rPr>
          <w:t>17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578" w:history="1">
        <w:r w:rsidR="005165AA" w:rsidRPr="005165AA">
          <w:rPr>
            <w:rFonts w:ascii="inherit" w:eastAsia="Times New Roman" w:hAnsi="inherit" w:cs="Helvetica"/>
            <w:b/>
            <w:bCs/>
            <w:color w:val="222222"/>
            <w:kern w:val="36"/>
            <w:sz w:val="39"/>
            <w:szCs w:val="39"/>
            <w:u w:val="single"/>
            <w:bdr w:val="none" w:sz="0" w:space="0" w:color="auto" w:frame="1"/>
          </w:rPr>
          <w:t>Mexican Women’s Mitochondrial DNA Primarily Native American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579" w:tooltip="2:15 pm" w:history="1">
        <w:r w:rsidRPr="005165AA">
          <w:rPr>
            <w:rFonts w:ascii="inherit" w:eastAsia="Times New Roman" w:hAnsi="inherit" w:cs="Helvetica"/>
            <w:b/>
            <w:bCs/>
            <w:color w:val="1982D1"/>
            <w:sz w:val="18"/>
            <w:szCs w:val="18"/>
            <w:u w:val="single"/>
            <w:bdr w:val="none" w:sz="0" w:space="0" w:color="auto" w:frame="1"/>
          </w:rPr>
          <w:t>August 30,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580" w:anchor="comments" w:tooltip="Comment on Mexican Women’s Mitochondrial DNA Primarily Native American" w:history="1">
        <w:r w:rsidR="005165AA" w:rsidRPr="005165AA">
          <w:rPr>
            <w:rFonts w:ascii="inherit" w:eastAsia="Times New Roman" w:hAnsi="inherit" w:cs="Helvetica"/>
            <w:color w:val="666666"/>
            <w:sz w:val="20"/>
            <w:szCs w:val="20"/>
            <w:u w:val="single"/>
            <w:bdr w:val="none" w:sz="0" w:space="0" w:color="auto" w:frame="1"/>
            <w:shd w:val="clear" w:color="auto" w:fill="EEEEEE"/>
          </w:rPr>
          <w:t>23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907030" cy="4114800"/>
            <wp:effectExtent l="0" t="0" r="7620" b="0"/>
            <wp:docPr id="585" name="Picture 585" descr="Amy Tilden">
              <a:hlinkClick xmlns:a="http://schemas.openxmlformats.org/drawingml/2006/main" r:id="rId2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Amy Tilden">
                      <a:hlinkClick r:id="rId2581"/>
                    </pic:cNvPr>
                    <pic:cNvPicPr>
                      <a:picLocks noChangeAspect="1" noChangeArrowheads="1"/>
                    </pic:cNvPicPr>
                  </pic:nvPicPr>
                  <pic:blipFill>
                    <a:blip r:embed="rId2582">
                      <a:extLst>
                        <a:ext uri="{28A0092B-C50C-407E-A947-70E740481C1C}">
                          <a14:useLocalDpi xmlns:a14="http://schemas.microsoft.com/office/drawing/2010/main" val="0"/>
                        </a:ext>
                      </a:extLst>
                    </a:blip>
                    <a:srcRect/>
                    <a:stretch>
                      <a:fillRect/>
                    </a:stretch>
                  </pic:blipFill>
                  <pic:spPr bwMode="auto">
                    <a:xfrm>
                      <a:off x="0" y="0"/>
                      <a:ext cx="2907030" cy="4114800"/>
                    </a:xfrm>
                    <a:prstGeom prst="rect">
                      <a:avLst/>
                    </a:prstGeom>
                    <a:noFill/>
                    <a:ln>
                      <a:noFill/>
                    </a:ln>
                  </pic:spPr>
                </pic:pic>
              </a:graphicData>
            </a:graphic>
          </wp:inline>
        </w:drawing>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Mitatwe’eptes (aka Amy Tilden) – Nez Perce – circa 1910</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paper, “</w:t>
      </w:r>
      <w:hyperlink r:id="rId2583" w:history="1">
        <w:r w:rsidRPr="005165AA">
          <w:rPr>
            <w:rFonts w:ascii="inherit" w:eastAsia="Times New Roman" w:hAnsi="inherit" w:cs="Helvetica"/>
            <w:color w:val="1982D1"/>
            <w:sz w:val="23"/>
            <w:szCs w:val="23"/>
            <w:u w:val="single"/>
            <w:bdr w:val="none" w:sz="0" w:space="0" w:color="auto" w:frame="1"/>
          </w:rPr>
          <w:t>Large scale mitochondrial sequencing in Mexican Americans suggests a reappraisal of Native American origins</w:t>
        </w:r>
      </w:hyperlink>
      <w:r w:rsidRPr="005165AA">
        <w:rPr>
          <w:rFonts w:ascii="inherit" w:eastAsia="Times New Roman" w:hAnsi="inherit" w:cs="Helvetica"/>
          <w:color w:val="373737"/>
          <w:sz w:val="23"/>
          <w:szCs w:val="23"/>
        </w:rPr>
        <w:t>,” Kumar et al provide a piece of information I find extremely interesting.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mtDNA variation, some studies have measured Native American, European and African contributions to Mexican and Mexican American populations, revealing 85 to 90% of mtDNA lineages are of Native American origin, with the remainder having European (5-7%) or African ancestry (3-5%). Thus the observed frequency of Native American mtDNA in Mexican/Mexican Americans is higher than was expected on the basis of autosomal estimates of Native American admixture for these populations i.e. ~ 30-46%. The difference is indicative of directional mating involving preferentially immigrant men and Native American women. This type of genetic asymmetry has been observed in other populations, including Brazilian individuals of African ancestry, as the analysis of sex specific and autosomal markers has revealed evidence for substantial European admixture that was mediated mostly through men. In our 384 completely sequenced Mexican American mitochondrial genomes, 12 (3.1%) are of African ancestry belonging to haplogroups L0a1a’3’, L2a1, L3b, L3d and U6a7; 52 (13.6%) belong to European haplogroups HV, JT, U1, U4, U5; and K and the majority (320, 83.3%) are of Native American ancestry.”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9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58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9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585"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586"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2587"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w:t>
      </w:r>
      <w:hyperlink r:id="rId2588" w:anchor="comments" w:tooltip="Comment on Mexican Women’s Mitochondrial DNA Primarily Native American" w:history="1">
        <w:r w:rsidRPr="005165AA">
          <w:rPr>
            <w:rFonts w:ascii="inherit" w:eastAsia="Times New Roman" w:hAnsi="inherit" w:cs="Helvetica"/>
            <w:b/>
            <w:bCs/>
            <w:color w:val="1982D1"/>
            <w:sz w:val="18"/>
            <w:szCs w:val="18"/>
            <w:u w:val="single"/>
            <w:bdr w:val="none" w:sz="0" w:space="0" w:color="auto" w:frame="1"/>
          </w:rPr>
          <w:t>23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589" w:history="1">
        <w:r w:rsidR="005165AA" w:rsidRPr="005165AA">
          <w:rPr>
            <w:rFonts w:ascii="inherit" w:eastAsia="Times New Roman" w:hAnsi="inherit" w:cs="Helvetica"/>
            <w:b/>
            <w:bCs/>
            <w:color w:val="222222"/>
            <w:kern w:val="36"/>
            <w:sz w:val="39"/>
            <w:szCs w:val="39"/>
            <w:u w:val="single"/>
            <w:bdr w:val="none" w:sz="0" w:space="0" w:color="auto" w:frame="1"/>
          </w:rPr>
          <w:t>You Might Be A Pict If….</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590" w:tooltip="2:12 pm" w:history="1">
        <w:r w:rsidRPr="005165AA">
          <w:rPr>
            <w:rFonts w:ascii="inherit" w:eastAsia="Times New Roman" w:hAnsi="inherit" w:cs="Helvetica"/>
            <w:b/>
            <w:bCs/>
            <w:color w:val="1982D1"/>
            <w:sz w:val="18"/>
            <w:szCs w:val="18"/>
            <w:u w:val="single"/>
            <w:bdr w:val="none" w:sz="0" w:space="0" w:color="auto" w:frame="1"/>
          </w:rPr>
          <w:t>August 24,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591" w:anchor="comments" w:tooltip="Comment on You Might Be A Pict If…." w:history="1">
        <w:r w:rsidR="005165AA" w:rsidRPr="005165AA">
          <w:rPr>
            <w:rFonts w:ascii="inherit" w:eastAsia="Times New Roman" w:hAnsi="inherit" w:cs="Helvetica"/>
            <w:color w:val="666666"/>
            <w:sz w:val="20"/>
            <w:szCs w:val="20"/>
            <w:u w:val="single"/>
            <w:bdr w:val="none" w:sz="0" w:space="0" w:color="auto" w:frame="1"/>
            <w:shd w:val="clear" w:color="auto" w:fill="EEEEEE"/>
          </w:rPr>
          <w:t>7</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what Dr. Jim Wilson, announced via press release instead of the more standard academic publication, is true.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046855" cy="5704840"/>
            <wp:effectExtent l="0" t="0" r="0" b="0"/>
            <wp:docPr id="584" name="Picture 584" descr="Pict Daughter">
              <a:hlinkClick xmlns:a="http://schemas.openxmlformats.org/drawingml/2006/main" r:id="rId2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Pict Daughter">
                      <a:hlinkClick r:id="rId2592"/>
                    </pic:cNvPr>
                    <pic:cNvPicPr>
                      <a:picLocks noChangeAspect="1" noChangeArrowheads="1"/>
                    </pic:cNvPicPr>
                  </pic:nvPicPr>
                  <pic:blipFill>
                    <a:blip r:embed="rId2593">
                      <a:extLst>
                        <a:ext uri="{28A0092B-C50C-407E-A947-70E740481C1C}">
                          <a14:useLocalDpi xmlns:a14="http://schemas.microsoft.com/office/drawing/2010/main" val="0"/>
                        </a:ext>
                      </a:extLst>
                    </a:blip>
                    <a:srcRect/>
                    <a:stretch>
                      <a:fillRect/>
                    </a:stretch>
                  </pic:blipFill>
                  <pic:spPr bwMode="auto">
                    <a:xfrm>
                      <a:off x="0" y="0"/>
                      <a:ext cx="4046855" cy="5704840"/>
                    </a:xfrm>
                    <a:prstGeom prst="rect">
                      <a:avLst/>
                    </a:prstGeom>
                    <a:noFill/>
                    <a:ln>
                      <a:noFill/>
                    </a:ln>
                  </pic:spPr>
                </pic:pic>
              </a:graphicData>
            </a:graphic>
          </wp:inline>
        </w:drawing>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Young Daughter of the Picts” attributed to Jacques le Moyne de Morgues, circa 1585.</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Wilson indicates that he, in conjunction with Scotland’s DNA, an ancestry testing company that he is affiliated with, a new SNP, S530 has been discovered and it is a Pict marker.  He says that this marker is evidence that the Picts are living among us today and can be identified genetically.  As proof, he offers that 10% of the 1000 Scottish men tested carry this marker, while it is found in only .8% of English men and about 3% of the men in Northern Ireland.  Dr. Wilson indicates that this marker is 10 times more prevalent in men with Scottish grandfathers than men with English grandfathers.  You can read the articles in “</w:t>
      </w:r>
      <w:hyperlink r:id="rId2594" w:history="1">
        <w:r w:rsidRPr="005165AA">
          <w:rPr>
            <w:rFonts w:ascii="inherit" w:eastAsia="Times New Roman" w:hAnsi="inherit" w:cs="Helvetica"/>
            <w:color w:val="1982D1"/>
            <w:sz w:val="23"/>
            <w:szCs w:val="23"/>
            <w:u w:val="single"/>
            <w:bdr w:val="none" w:sz="0" w:space="0" w:color="auto" w:frame="1"/>
          </w:rPr>
          <w:t>The Scotsman</w:t>
        </w:r>
      </w:hyperlink>
      <w:r w:rsidRPr="005165AA">
        <w:rPr>
          <w:rFonts w:ascii="inherit" w:eastAsia="Times New Roman" w:hAnsi="inherit" w:cs="Helvetica"/>
          <w:color w:val="373737"/>
          <w:sz w:val="23"/>
          <w:szCs w:val="23"/>
        </w:rPr>
        <w:t>” and “</w:t>
      </w:r>
      <w:hyperlink r:id="rId2595" w:history="1">
        <w:r w:rsidRPr="005165AA">
          <w:rPr>
            <w:rFonts w:ascii="inherit" w:eastAsia="Times New Roman" w:hAnsi="inherit" w:cs="Helvetica"/>
            <w:color w:val="1982D1"/>
            <w:sz w:val="23"/>
            <w:szCs w:val="23"/>
            <w:u w:val="single"/>
            <w:bdr w:val="none" w:sz="0" w:space="0" w:color="auto" w:frame="1"/>
          </w:rPr>
          <w:t>The Telegraph</w:t>
        </w:r>
      </w:hyperlink>
      <w:r w:rsidRPr="005165AA">
        <w:rPr>
          <w:rFonts w:ascii="inherit" w:eastAsia="Times New Roman" w:hAnsi="inherit" w:cs="Helvetica"/>
          <w:color w:val="373737"/>
          <w:sz w:val="23"/>
          <w:szCs w:val="23"/>
        </w:rPr>
        <w:t> and the press release by Scotland’s DNA </w:t>
      </w:r>
      <w:hyperlink r:id="rId2596"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Picts were Scotland’s earliest known people.  It’s unknown what the Picts called themselves, but the Roman’s gave them the name Picts, meaning “painted ones.”  They were Celts, but their early history in the British Isles is unclear.  By the time they entered recorded history, they were in Scotland, north of the Forth and Clyde, beyond the stronghold of the Roman </w:t>
      </w:r>
      <w:proofErr w:type="gramStart"/>
      <w:r w:rsidRPr="005165AA">
        <w:rPr>
          <w:rFonts w:ascii="inherit" w:eastAsia="Times New Roman" w:hAnsi="inherit" w:cs="Helvetica"/>
          <w:color w:val="373737"/>
          <w:sz w:val="23"/>
          <w:szCs w:val="23"/>
        </w:rPr>
        <w:t>empire</w:t>
      </w:r>
      <w:proofErr w:type="gramEnd"/>
      <w:r w:rsidRPr="005165AA">
        <w:rPr>
          <w:rFonts w:ascii="inherit" w:eastAsia="Times New Roman" w:hAnsi="inherit" w:cs="Helvetica"/>
          <w:color w:val="373737"/>
          <w:sz w:val="23"/>
          <w:szCs w:val="23"/>
        </w:rPr>
        <w:t xml:space="preserve"> with whom they fought bitterly on their borders.  Their kingdoms in about 800 and 900 CE are shown on the map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039870" cy="5711825"/>
            <wp:effectExtent l="0" t="0" r="0" b="3175"/>
            <wp:docPr id="583" name="Picture 583" descr="pict map">
              <a:hlinkClick xmlns:a="http://schemas.openxmlformats.org/drawingml/2006/main" r:id="rId2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pict map">
                      <a:hlinkClick r:id="rId2597"/>
                    </pic:cNvPr>
                    <pic:cNvPicPr>
                      <a:picLocks noChangeAspect="1" noChangeArrowheads="1"/>
                    </pic:cNvPicPr>
                  </pic:nvPicPr>
                  <pic:blipFill>
                    <a:blip r:embed="rId2598">
                      <a:extLst>
                        <a:ext uri="{28A0092B-C50C-407E-A947-70E740481C1C}">
                          <a14:useLocalDpi xmlns:a14="http://schemas.microsoft.com/office/drawing/2010/main" val="0"/>
                        </a:ext>
                      </a:extLst>
                    </a:blip>
                    <a:srcRect/>
                    <a:stretch>
                      <a:fillRect/>
                    </a:stretch>
                  </pic:blipFill>
                  <pic:spPr bwMode="auto">
                    <a:xfrm>
                      <a:off x="0" y="0"/>
                      <a:ext cx="4039870" cy="57118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Eventually, in about the 1100s, and rather gradually, the Picts disappeared from the records as a separate people, having assimilated as fully Gaelic Scots, their Pictish heritage forgotten, into the mainstream of the British Isles, along with other Celts, Angles, Saxons and Vikings.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Wilson says that S530, the newly discovered Pictish marker parallels the Pictish locations, in Fife, Perthshire, Tayside and the Northeast and around Moray Firth coastlands.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Normally, this kind of an announcement would be met with an extremely positive reaction in the genetic genealogy community, but in this case, not so much.  It seems that Dr. Wilson along with Britain’s DNA and Scotland’s DNA have been involved in some less than reputable actions recently, and one has to wonder if this is legitimate.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legitimate, I mean whether, if provided with the same data and opportunities, another independent academic researcher could reproduce the same results and if unbiased, would come to the same conclusions.  This, of course, is part of the purpose of peer review during the academic publication process.  This isn’t the first time this has happened, either.  For more information about these companies, their issues, their scientific announcements via the media and resulting scuttlebutt, check the following links.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599" w:history="1">
        <w:r w:rsidR="005165AA" w:rsidRPr="005165AA">
          <w:rPr>
            <w:rFonts w:ascii="inherit" w:eastAsia="Times New Roman" w:hAnsi="inherit" w:cs="Helvetica"/>
            <w:color w:val="1982D1"/>
            <w:sz w:val="23"/>
            <w:szCs w:val="23"/>
            <w:u w:val="single"/>
            <w:bdr w:val="none" w:sz="0" w:space="0" w:color="auto" w:frame="1"/>
          </w:rPr>
          <w:t>http://dna-explained.com/2012/12/20/britains-dna-caveat-emptor/</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600" w:history="1">
        <w:r w:rsidR="005165AA" w:rsidRPr="005165AA">
          <w:rPr>
            <w:rFonts w:ascii="inherit" w:eastAsia="Times New Roman" w:hAnsi="inherit" w:cs="Helvetica"/>
            <w:color w:val="1982D1"/>
            <w:sz w:val="23"/>
            <w:szCs w:val="23"/>
            <w:u w:val="single"/>
            <w:bdr w:val="none" w:sz="0" w:space="0" w:color="auto" w:frame="1"/>
          </w:rPr>
          <w:t>http://www.genomesunzipped.org/2012/12/exaggerations-and-errors-in-the-promotion-of-genetic-ancestry-testing.php</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 sure to read the comments by Debbie Kennett on the link above, and the article below, on Debbie’s blog.</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601" w:history="1">
        <w:r w:rsidR="005165AA" w:rsidRPr="005165AA">
          <w:rPr>
            <w:rFonts w:ascii="inherit" w:eastAsia="Times New Roman" w:hAnsi="inherit" w:cs="Helvetica"/>
            <w:color w:val="1982D1"/>
            <w:sz w:val="23"/>
            <w:szCs w:val="23"/>
            <w:u w:val="single"/>
            <w:bdr w:val="none" w:sz="0" w:space="0" w:color="auto" w:frame="1"/>
          </w:rPr>
          <w:t>http://cruwys.blogspot.com/2013/06/britainsdna-times-and-prince-william.html</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checked the Scotland’s DNA website, and fully expected to find a new “Pict” test, but it’s not there yet.  Unless I’m terribly off the mark, I’m betting it will be soon, which might have something to do with circumventing the academic publication process, aside from the minor details of peer review and accuracy.  Academic publication takes about 18 months to write the paper and shepherd it through the peer review process.  Not trivial, and there is no “big splash” so to speak about an academic paper appearing in a little known scientific journal.  Much bigger splash this way and one can offer a product immediately, no waiting.  The problem is that science isn’t a “trust me” type of field and this type of science-in-the-media announcement with no documentation flies against all of the safeguards built into the scientific publication process.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you just might be a Pict if Jim Wilson is correct and you carry S530….but until an academic paper is published, there is no way to know for sure unless of course, you’re into “trust 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if you’re dying to know, and can’t wait, I have a hint for you, this SNP was discovered earlier this year, at Family Tree DNA.  It’s also called SNP L1335, and is</w:t>
      </w:r>
      <w:hyperlink r:id="rId2602" w:history="1">
        <w:r w:rsidRPr="005165AA">
          <w:rPr>
            <w:rFonts w:ascii="inherit" w:eastAsia="Times New Roman" w:hAnsi="inherit" w:cs="Helvetica"/>
            <w:color w:val="1982D1"/>
            <w:sz w:val="23"/>
            <w:szCs w:val="23"/>
            <w:u w:val="single"/>
            <w:bdr w:val="none" w:sz="0" w:space="0" w:color="auto" w:frame="1"/>
          </w:rPr>
          <w:t>equivalent to S530</w:t>
        </w:r>
      </w:hyperlink>
      <w:r w:rsidRPr="005165AA">
        <w:rPr>
          <w:rFonts w:ascii="inherit" w:eastAsia="Times New Roman" w:hAnsi="inherit" w:cs="Helvetica"/>
          <w:color w:val="373737"/>
          <w:sz w:val="23"/>
          <w:szCs w:val="23"/>
        </w:rPr>
        <w:t>.  Kind of sheds a different light on the big announcement doesn’t it.  If you need to know, and you’re a haplogroup R1b male, just order this SNP for $39 from</w:t>
      </w:r>
      <w:hyperlink r:id="rId260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you’ll know if you carry this marker, or not.  However, until Dr. Wilson publishes a paper and makes his data available for review, you won’t know if you are a Pict or just another L1335 Scottish male.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9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60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9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605" w:tooltip="View all posts in Picts" w:history="1">
        <w:r w:rsidRPr="005165AA">
          <w:rPr>
            <w:rFonts w:ascii="inherit" w:eastAsia="Times New Roman" w:hAnsi="inherit" w:cs="Helvetica"/>
            <w:b/>
            <w:bCs/>
            <w:color w:val="1982D1"/>
            <w:sz w:val="18"/>
            <w:szCs w:val="18"/>
            <w:u w:val="single"/>
            <w:bdr w:val="none" w:sz="0" w:space="0" w:color="auto" w:frame="1"/>
          </w:rPr>
          <w:t>Picts</w:t>
        </w:r>
      </w:hyperlink>
      <w:r w:rsidRPr="005165AA">
        <w:rPr>
          <w:rFonts w:ascii="inherit" w:eastAsia="Times New Roman" w:hAnsi="inherit" w:cs="Helvetica"/>
          <w:color w:val="373737"/>
          <w:sz w:val="18"/>
          <w:szCs w:val="18"/>
          <w:bdr w:val="none" w:sz="0" w:space="0" w:color="auto" w:frame="1"/>
        </w:rPr>
        <w:t>, </w:t>
      </w:r>
      <w:hyperlink r:id="rId2606" w:tooltip="View all posts in Scotland's DNA" w:history="1">
        <w:r w:rsidRPr="005165AA">
          <w:rPr>
            <w:rFonts w:ascii="inherit" w:eastAsia="Times New Roman" w:hAnsi="inherit" w:cs="Helvetica"/>
            <w:b/>
            <w:bCs/>
            <w:color w:val="1982D1"/>
            <w:sz w:val="18"/>
            <w:szCs w:val="18"/>
            <w:u w:val="single"/>
            <w:bdr w:val="none" w:sz="0" w:space="0" w:color="auto" w:frame="1"/>
          </w:rPr>
          <w:t>Scotland's DNA</w:t>
        </w:r>
      </w:hyperlink>
      <w:r w:rsidRPr="005165AA">
        <w:rPr>
          <w:rFonts w:ascii="inherit" w:eastAsia="Times New Roman" w:hAnsi="inherit" w:cs="Helvetica"/>
          <w:color w:val="373737"/>
          <w:sz w:val="18"/>
          <w:szCs w:val="18"/>
          <w:bdr w:val="none" w:sz="0" w:space="0" w:color="auto" w:frame="1"/>
        </w:rPr>
        <w:t>, </w:t>
      </w:r>
      <w:hyperlink r:id="rId2607" w:tooltip="View all posts in SNP (Single Nucleotide Polymorphism)" w:history="1">
        <w:r w:rsidRPr="005165AA">
          <w:rPr>
            <w:rFonts w:ascii="inherit" w:eastAsia="Times New Roman" w:hAnsi="inherit" w:cs="Helvetica"/>
            <w:b/>
            <w:bCs/>
            <w:color w:val="1982D1"/>
            <w:sz w:val="18"/>
            <w:szCs w:val="18"/>
            <w:u w:val="single"/>
            <w:bdr w:val="none" w:sz="0" w:space="0" w:color="auto" w:frame="1"/>
          </w:rPr>
          <w:t>SNP (Single Nucleotide Polymorphism)</w:t>
        </w:r>
      </w:hyperlink>
      <w:r w:rsidRPr="005165AA">
        <w:rPr>
          <w:rFonts w:ascii="inherit" w:eastAsia="Times New Roman" w:hAnsi="inherit" w:cs="Helvetica"/>
          <w:color w:val="373737"/>
          <w:sz w:val="18"/>
          <w:szCs w:val="18"/>
          <w:bdr w:val="none" w:sz="0" w:space="0" w:color="auto" w:frame="1"/>
        </w:rPr>
        <w:t>, </w:t>
      </w:r>
      <w:hyperlink r:id="rId2608"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2609" w:anchor="comments" w:tooltip="Comment on You Might Be A Pict If…." w:history="1">
        <w:r w:rsidRPr="005165AA">
          <w:rPr>
            <w:rFonts w:ascii="inherit" w:eastAsia="Times New Roman" w:hAnsi="inherit" w:cs="Helvetica"/>
            <w:b/>
            <w:bCs/>
            <w:color w:val="1982D1"/>
            <w:sz w:val="18"/>
            <w:szCs w:val="18"/>
            <w:u w:val="single"/>
            <w:bdr w:val="none" w:sz="0" w:space="0" w:color="auto" w:frame="1"/>
          </w:rPr>
          <w:t>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610" w:history="1">
        <w:r w:rsidR="005165AA" w:rsidRPr="005165AA">
          <w:rPr>
            <w:rFonts w:ascii="inherit" w:eastAsia="Times New Roman" w:hAnsi="inherit" w:cs="Helvetica"/>
            <w:b/>
            <w:bCs/>
            <w:color w:val="222222"/>
            <w:kern w:val="36"/>
            <w:sz w:val="39"/>
            <w:szCs w:val="39"/>
            <w:u w:val="single"/>
            <w:bdr w:val="none" w:sz="0" w:space="0" w:color="auto" w:frame="1"/>
          </w:rPr>
          <w:t>Acadian Maryland Historical Marker Unveiling</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611" w:tooltip="12:50 pm" w:history="1">
        <w:r w:rsidRPr="005165AA">
          <w:rPr>
            <w:rFonts w:ascii="inherit" w:eastAsia="Times New Roman" w:hAnsi="inherit" w:cs="Helvetica"/>
            <w:b/>
            <w:bCs/>
            <w:color w:val="1982D1"/>
            <w:sz w:val="18"/>
            <w:szCs w:val="18"/>
            <w:u w:val="single"/>
            <w:bdr w:val="none" w:sz="0" w:space="0" w:color="auto" w:frame="1"/>
          </w:rPr>
          <w:t>August 21,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612" w:anchor="comments" w:tooltip="Comment on Acadian Maryland Historical Marker Unveiling" w:history="1">
        <w:r w:rsidR="005165AA" w:rsidRPr="005165AA">
          <w:rPr>
            <w:rFonts w:ascii="inherit" w:eastAsia="Times New Roman" w:hAnsi="inherit" w:cs="Helvetica"/>
            <w:color w:val="666666"/>
            <w:sz w:val="20"/>
            <w:szCs w:val="20"/>
            <w:u w:val="single"/>
            <w:bdr w:val="none" w:sz="0" w:space="0" w:color="auto" w:frame="1"/>
            <w:shd w:val="clear" w:color="auto" w:fill="EEEEEE"/>
          </w:rPr>
          <w:t>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067175"/>
            <wp:effectExtent l="0" t="0" r="1270" b="9525"/>
            <wp:docPr id="582" name="Picture 582" descr="Fort Royal">
              <a:hlinkClick xmlns:a="http://schemas.openxmlformats.org/drawingml/2006/main" r:id="rId2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Fort Royal">
                      <a:hlinkClick r:id="rId2613"/>
                    </pic:cNvPr>
                    <pic:cNvPicPr>
                      <a:picLocks noChangeAspect="1" noChangeArrowheads="1"/>
                    </pic:cNvPicPr>
                  </pic:nvPicPr>
                  <pic:blipFill>
                    <a:blip r:embed="rId2614">
                      <a:extLst>
                        <a:ext uri="{28A0092B-C50C-407E-A947-70E740481C1C}">
                          <a14:useLocalDpi xmlns:a14="http://schemas.microsoft.com/office/drawing/2010/main" val="0"/>
                        </a:ext>
                      </a:extLst>
                    </a:blip>
                    <a:srcRect/>
                    <a:stretch>
                      <a:fillRect/>
                    </a:stretch>
                  </pic:blipFill>
                  <pic:spPr bwMode="auto">
                    <a:xfrm>
                      <a:off x="0" y="0"/>
                      <a:ext cx="5561330" cy="4067175"/>
                    </a:xfrm>
                    <a:prstGeom prst="rect">
                      <a:avLst/>
                    </a:prstGeom>
                    <a:noFill/>
                    <a:ln>
                      <a:noFill/>
                    </a:ln>
                  </pic:spPr>
                </pic:pic>
              </a:graphicData>
            </a:graphic>
          </wp:inline>
        </w:drawing>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615" w:history="1">
        <w:r w:rsidR="005165AA" w:rsidRPr="005165AA">
          <w:rPr>
            <w:rFonts w:ascii="inherit" w:eastAsia="Times New Roman" w:hAnsi="inherit" w:cs="Helvetica"/>
            <w:color w:val="1982D1"/>
            <w:sz w:val="23"/>
            <w:szCs w:val="23"/>
            <w:u w:val="single"/>
            <w:bdr w:val="none" w:sz="0" w:space="0" w:color="auto" w:frame="1"/>
          </w:rPr>
          <w:t>Acadians</w:t>
        </w:r>
      </w:hyperlink>
      <w:r w:rsidR="005165AA" w:rsidRPr="005165AA">
        <w:rPr>
          <w:rFonts w:ascii="inherit" w:eastAsia="Times New Roman" w:hAnsi="inherit" w:cs="Helvetica"/>
          <w:color w:val="373737"/>
          <w:sz w:val="23"/>
          <w:szCs w:val="23"/>
        </w:rPr>
        <w:t>, as we know, are a French-Canadian people who settled at </w:t>
      </w:r>
      <w:hyperlink r:id="rId2616" w:history="1">
        <w:r w:rsidR="005165AA" w:rsidRPr="005165AA">
          <w:rPr>
            <w:rFonts w:ascii="inherit" w:eastAsia="Times New Roman" w:hAnsi="inherit" w:cs="Helvetica"/>
            <w:color w:val="1982D1"/>
            <w:sz w:val="23"/>
            <w:szCs w:val="23"/>
            <w:u w:val="single"/>
            <w:bdr w:val="none" w:sz="0" w:space="0" w:color="auto" w:frame="1"/>
          </w:rPr>
          <w:t>Port Royal</w:t>
        </w:r>
      </w:hyperlink>
      <w:r w:rsidR="005165AA" w:rsidRPr="005165AA">
        <w:rPr>
          <w:rFonts w:ascii="inherit" w:eastAsia="Times New Roman" w:hAnsi="inherit" w:cs="Helvetica"/>
          <w:color w:val="373737"/>
          <w:sz w:val="23"/>
          <w:szCs w:val="23"/>
        </w:rPr>
        <w:t>, Nova Scotia, in 1605 (replica above) and intermarried with the Native people, primarily Mi’kmaq. They were expelled from Canada by the British in 1755 and set adrift, winding up literally dispersed to the winds, landing in various places in the US, Europe and in the Caribbean, before they congregated in Louisiana and became known as </w:t>
      </w:r>
      <w:hyperlink r:id="rId2617" w:history="1">
        <w:r w:rsidR="005165AA" w:rsidRPr="005165AA">
          <w:rPr>
            <w:rFonts w:ascii="inherit" w:eastAsia="Times New Roman" w:hAnsi="inherit" w:cs="Helvetica"/>
            <w:color w:val="1982D1"/>
            <w:sz w:val="23"/>
            <w:szCs w:val="23"/>
            <w:u w:val="single"/>
            <w:bdr w:val="none" w:sz="0" w:space="0" w:color="auto" w:frame="1"/>
          </w:rPr>
          <w:t>Cajuns</w:t>
        </w:r>
      </w:hyperlink>
      <w:r w:rsidR="005165AA"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group of about 900 of these displaced people, now refugees with nothing to their name</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"http://www.acadian-cajun.com/exmd.htm"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arrived in Maryland</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a Catholic colony, and spent several years living there, many trying to make their way back to Canada.  With the end of the war in 1763, these Acadians desperately wanted to settle among their own people.  Some did return to Canada, but the rest found their way to Louisiana, the last group leaving in 1769.</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Marie Rundquist, an Acadian descendant and founder of the </w:t>
      </w:r>
      <w:hyperlink r:id="rId2618" w:history="1">
        <w:r w:rsidRPr="005165AA">
          <w:rPr>
            <w:rFonts w:ascii="inherit" w:eastAsia="Times New Roman" w:hAnsi="inherit" w:cs="Helvetica"/>
            <w:color w:val="1982D1"/>
            <w:sz w:val="23"/>
            <w:szCs w:val="23"/>
            <w:u w:val="single"/>
            <w:bdr w:val="none" w:sz="0" w:space="0" w:color="auto" w:frame="1"/>
          </w:rPr>
          <w:t xml:space="preserve">Amerindian – Ancestry </w:t>
        </w:r>
        <w:proofErr w:type="gramStart"/>
        <w:r w:rsidRPr="005165AA">
          <w:rPr>
            <w:rFonts w:ascii="inherit" w:eastAsia="Times New Roman" w:hAnsi="inherit" w:cs="Helvetica"/>
            <w:color w:val="1982D1"/>
            <w:sz w:val="23"/>
            <w:szCs w:val="23"/>
            <w:u w:val="single"/>
            <w:bdr w:val="none" w:sz="0" w:space="0" w:color="auto" w:frame="1"/>
          </w:rPr>
          <w:t>Out</w:t>
        </w:r>
        <w:proofErr w:type="gramEnd"/>
        <w:r w:rsidRPr="005165AA">
          <w:rPr>
            <w:rFonts w:ascii="inherit" w:eastAsia="Times New Roman" w:hAnsi="inherit" w:cs="Helvetica"/>
            <w:color w:val="1982D1"/>
            <w:sz w:val="23"/>
            <w:szCs w:val="23"/>
            <w:u w:val="single"/>
            <w:bdr w:val="none" w:sz="0" w:space="0" w:color="auto" w:frame="1"/>
          </w:rPr>
          <w:t xml:space="preserve"> of Acadia DNA project</w:t>
        </w:r>
      </w:hyperlink>
      <w:r w:rsidRPr="005165AA">
        <w:rPr>
          <w:rFonts w:ascii="inherit" w:eastAsia="Times New Roman" w:hAnsi="inherit" w:cs="Helvetica"/>
          <w:color w:val="373737"/>
          <w:sz w:val="23"/>
          <w:szCs w:val="23"/>
        </w:rPr>
        <w:t>, lobbied for 2 years for a sign commemorating this forgotten episode in Acadian and Maryland history.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Marie says, “One of my personal goals is to assign dignity to the heritage that I have learned is truly mine.  To have a sign like this brings an Acadian history into the mainstream, and recognizes a people whose ancestry has not always been held in the highest esteem, and whose integral role in early American history has been largely dismissed by traditional scholars.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 the DNA of Native Americans of Canada rolled into Louisiana, and other parts of the United States, by way of this diaspora is at the heart of the Amerindian Ancestry out of Acadia project.  The British didn’t pick and choose among whom they would toss into the Ocean…all went; it mattered not if your family had been in the area 150 years or 18,000!”</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July 28</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2013, on the day of the </w:t>
      </w:r>
      <w:hyperlink r:id="rId2619" w:history="1">
        <w:r w:rsidRPr="005165AA">
          <w:rPr>
            <w:rFonts w:ascii="inherit" w:eastAsia="Times New Roman" w:hAnsi="inherit" w:cs="Helvetica"/>
            <w:color w:val="1982D1"/>
            <w:sz w:val="23"/>
            <w:szCs w:val="23"/>
            <w:u w:val="single"/>
            <w:bdr w:val="none" w:sz="0" w:space="0" w:color="auto" w:frame="1"/>
          </w:rPr>
          <w:t>Acadian Memorial</w:t>
        </w:r>
      </w:hyperlink>
      <w:r w:rsidRPr="005165AA">
        <w:rPr>
          <w:rFonts w:ascii="inherit" w:eastAsia="Times New Roman" w:hAnsi="inherit" w:cs="Helvetica"/>
          <w:color w:val="373737"/>
          <w:sz w:val="23"/>
          <w:szCs w:val="23"/>
        </w:rPr>
        <w:t> and </w:t>
      </w:r>
      <w:hyperlink r:id="rId2620" w:history="1">
        <w:r w:rsidRPr="005165AA">
          <w:rPr>
            <w:rFonts w:ascii="inherit" w:eastAsia="Times New Roman" w:hAnsi="inherit" w:cs="Helvetica"/>
            <w:color w:val="1982D1"/>
            <w:sz w:val="23"/>
            <w:szCs w:val="23"/>
            <w:u w:val="single"/>
            <w:bdr w:val="none" w:sz="0" w:space="0" w:color="auto" w:frame="1"/>
          </w:rPr>
          <w:t>Remembrance</w:t>
        </w:r>
      </w:hyperlink>
      <w:r w:rsidRPr="005165AA">
        <w:rPr>
          <w:rFonts w:ascii="inherit" w:eastAsia="Times New Roman" w:hAnsi="inherit" w:cs="Helvetica"/>
          <w:color w:val="373737"/>
          <w:sz w:val="23"/>
          <w:szCs w:val="23"/>
        </w:rPr>
        <w:t>, when Acadians around the world recall the expulsion of 11,000+ Acadians from Nova Scotia in 1755, Marie celebrated by unveiling the sign in Princess Anne, Maryland.  Way to go Marie!!!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read more about Marie’s activities, DNA projects and Acadian research, click </w:t>
      </w:r>
      <w:hyperlink r:id="rId2621"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9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62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9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18"/>
          <w:szCs w:val="18"/>
        </w:rPr>
      </w:pPr>
      <w:r w:rsidRPr="005165AA">
        <w:rPr>
          <w:rFonts w:ascii="inherit" w:eastAsia="Times New Roman" w:hAnsi="inherit" w:cs="Helvetica"/>
          <w:color w:val="999999"/>
          <w:sz w:val="18"/>
          <w:szCs w:val="18"/>
          <w:bdr w:val="none" w:sz="0" w:space="0" w:color="auto" w:frame="1"/>
        </w:rPr>
        <w:t>Like</w:t>
      </w:r>
      <w:r w:rsidRPr="005165AA">
        <w:rPr>
          <w:rFonts w:ascii="inherit" w:eastAsia="Times New Roman" w:hAnsi="inherit" w:cs="Helvetica"/>
          <w:color w:val="373737"/>
          <w:sz w:val="18"/>
          <w:szCs w:val="18"/>
        </w:rPr>
        <w:t> </w:t>
      </w:r>
      <w:r w:rsidRPr="005165AA">
        <w:rPr>
          <w:rFonts w:ascii="Helvetica" w:eastAsia="Times New Roman" w:hAnsi="Helvetica" w:cs="Helvetica"/>
          <w:color w:val="999999"/>
          <w:sz w:val="18"/>
          <w:szCs w:val="18"/>
          <w:bdr w:val="none" w:sz="0" w:space="0" w:color="auto" w:frame="1"/>
        </w:rPr>
        <w:t>Loading...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623" w:tooltip="View all posts in Acadians" w:history="1">
        <w:r w:rsidRPr="005165AA">
          <w:rPr>
            <w:rFonts w:ascii="inherit" w:eastAsia="Times New Roman" w:hAnsi="inherit" w:cs="Helvetica"/>
            <w:b/>
            <w:bCs/>
            <w:color w:val="1982D1"/>
            <w:sz w:val="18"/>
            <w:szCs w:val="18"/>
            <w:u w:val="single"/>
            <w:bdr w:val="none" w:sz="0" w:space="0" w:color="auto" w:frame="1"/>
          </w:rPr>
          <w:t>Acadians</w:t>
        </w:r>
      </w:hyperlink>
      <w:r w:rsidRPr="005165AA">
        <w:rPr>
          <w:rFonts w:ascii="inherit" w:eastAsia="Times New Roman" w:hAnsi="inherit" w:cs="Helvetica"/>
          <w:color w:val="373737"/>
          <w:sz w:val="18"/>
          <w:szCs w:val="18"/>
          <w:bdr w:val="none" w:sz="0" w:space="0" w:color="auto" w:frame="1"/>
        </w:rPr>
        <w:t xml:space="preserve"> | </w:t>
      </w:r>
      <w:hyperlink r:id="rId2624" w:anchor="comments" w:tooltip="Comment on Acadian Maryland Historical Marker Unveiling" w:history="1">
        <w:r w:rsidRPr="005165AA">
          <w:rPr>
            <w:rFonts w:ascii="inherit" w:eastAsia="Times New Roman" w:hAnsi="inherit" w:cs="Helvetica"/>
            <w:b/>
            <w:bCs/>
            <w:color w:val="1982D1"/>
            <w:sz w:val="18"/>
            <w:szCs w:val="18"/>
            <w:u w:val="single"/>
            <w:bdr w:val="none" w:sz="0" w:space="0" w:color="auto" w:frame="1"/>
          </w:rPr>
          <w:t>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625" w:history="1">
        <w:r w:rsidR="005165AA" w:rsidRPr="005165AA">
          <w:rPr>
            <w:rFonts w:ascii="inherit" w:eastAsia="Times New Roman" w:hAnsi="inherit" w:cs="Helvetica"/>
            <w:b/>
            <w:bCs/>
            <w:color w:val="222222"/>
            <w:kern w:val="36"/>
            <w:sz w:val="39"/>
            <w:szCs w:val="39"/>
            <w:u w:val="single"/>
            <w:bdr w:val="none" w:sz="0" w:space="0" w:color="auto" w:frame="1"/>
          </w:rPr>
          <w:t>British Royal DNA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626" w:tooltip="4:35 pm" w:history="1">
        <w:r w:rsidRPr="005165AA">
          <w:rPr>
            <w:rFonts w:ascii="inherit" w:eastAsia="Times New Roman" w:hAnsi="inherit" w:cs="Helvetica"/>
            <w:b/>
            <w:bCs/>
            <w:color w:val="1982D1"/>
            <w:sz w:val="18"/>
            <w:szCs w:val="18"/>
            <w:u w:val="single"/>
            <w:bdr w:val="none" w:sz="0" w:space="0" w:color="auto" w:frame="1"/>
          </w:rPr>
          <w:t>August 17,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627" w:anchor="comments" w:tooltip="Comment on British Royal DNA" w:history="1">
        <w:r w:rsidR="005165AA" w:rsidRPr="005165AA">
          <w:rPr>
            <w:rFonts w:ascii="inherit" w:eastAsia="Times New Roman" w:hAnsi="inherit" w:cs="Helvetica"/>
            <w:color w:val="666666"/>
            <w:sz w:val="20"/>
            <w:szCs w:val="20"/>
            <w:u w:val="single"/>
            <w:bdr w:val="none" w:sz="0" w:space="0" w:color="auto" w:frame="1"/>
            <w:shd w:val="clear" w:color="auto" w:fill="EEEEEE"/>
          </w:rPr>
          <w:t>9</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an article recently published, Bradley Larkin has done an excellent job of sorting through the various DNA results from different companies and locations and assembling them together for a paper on British Royal DNA titled </w:t>
      </w:r>
      <w:hyperlink r:id="rId2628" w:history="1">
        <w:r w:rsidRPr="005165AA">
          <w:rPr>
            <w:rFonts w:ascii="inherit" w:eastAsia="Times New Roman" w:hAnsi="inherit" w:cs="Helvetica"/>
            <w:color w:val="1982D1"/>
            <w:sz w:val="23"/>
            <w:szCs w:val="23"/>
            <w:u w:val="single"/>
            <w:bdr w:val="none" w:sz="0" w:space="0" w:color="auto" w:frame="1"/>
          </w:rPr>
          <w:t>Y-DNA of the British Monarchy, A Review on the occasion of the birth of the Prince of Cambridge</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Paper Abstract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review was made of existing genetic genealogy findings that infer characteristics of the Y-DNA of members of the British Monarchy. Nine sustained Y-DNA lineages since the year 927 CE were noted as dynastic groups. Haplogroup and haplotype characteristics of three of the dynasties were presented with two more dynasties noted as testable but unpublished. Cultural and geographical origins of these dynasties were considered as context for their DNA haplogroups. Specimen candidates for further testing were identified noting that some will require Ancient DNA (aDNA) recovery and analysis.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660900"/>
            <wp:effectExtent l="0" t="0" r="1270" b="6350"/>
            <wp:docPr id="581" name="Picture 581" descr="dynasties">
              <a:hlinkClick xmlns:a="http://schemas.openxmlformats.org/drawingml/2006/main" r:id="rId2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dynasties">
                      <a:hlinkClick r:id="rId2629"/>
                    </pic:cNvPr>
                    <pic:cNvPicPr>
                      <a:picLocks noChangeAspect="1" noChangeArrowheads="1"/>
                    </pic:cNvPicPr>
                  </pic:nvPicPr>
                  <pic:blipFill>
                    <a:blip r:embed="rId2630">
                      <a:extLst>
                        <a:ext uri="{28A0092B-C50C-407E-A947-70E740481C1C}">
                          <a14:useLocalDpi xmlns:a14="http://schemas.microsoft.com/office/drawing/2010/main" val="0"/>
                        </a:ext>
                      </a:extLst>
                    </a:blip>
                    <a:srcRect/>
                    <a:stretch>
                      <a:fillRect/>
                    </a:stretch>
                  </pic:blipFill>
                  <pic:spPr bwMode="auto">
                    <a:xfrm>
                      <a:off x="0" y="0"/>
                      <a:ext cx="5561330" cy="46609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Brad covers 8 major dynasties dating from 1603-2013, the Mountbatten, Hanover, Windsor and Stuart.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504055"/>
            <wp:effectExtent l="0" t="0" r="1270" b="0"/>
            <wp:docPr id="580" name="Picture 580" descr="dynasties 2">
              <a:hlinkClick xmlns:a="http://schemas.openxmlformats.org/drawingml/2006/main" r:id="rId2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dynasties 2">
                      <a:hlinkClick r:id="rId2631"/>
                    </pic:cNvPr>
                    <pic:cNvPicPr>
                      <a:picLocks noChangeAspect="1" noChangeArrowheads="1"/>
                    </pic:cNvPicPr>
                  </pic:nvPicPr>
                  <pic:blipFill>
                    <a:blip r:embed="rId2632">
                      <a:extLst>
                        <a:ext uri="{28A0092B-C50C-407E-A947-70E740481C1C}">
                          <a14:useLocalDpi xmlns:a14="http://schemas.microsoft.com/office/drawing/2010/main" val="0"/>
                        </a:ext>
                      </a:extLst>
                    </a:blip>
                    <a:srcRect/>
                    <a:stretch>
                      <a:fillRect/>
                    </a:stretch>
                  </pic:blipFill>
                  <pic:spPr bwMode="auto">
                    <a:xfrm>
                      <a:off x="0" y="0"/>
                      <a:ext cx="5561330" cy="45040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discussing each dynasty, Brad ends his article with a summary table of the dynasties, monarchs from that dynasty, the Patriarch, origin and known DNA.  It’s a great paper and an interesting read.  Take a look.  Who knows, this just might be relevant to you!  Good job Brad!!!</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9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63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9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18"/>
          <w:szCs w:val="18"/>
        </w:rPr>
      </w:pPr>
      <w:r w:rsidRPr="005165AA">
        <w:rPr>
          <w:rFonts w:ascii="inherit" w:eastAsia="Times New Roman" w:hAnsi="inherit" w:cs="Helvetica"/>
          <w:color w:val="999999"/>
          <w:sz w:val="18"/>
          <w:szCs w:val="18"/>
          <w:bdr w:val="none" w:sz="0" w:space="0" w:color="auto" w:frame="1"/>
        </w:rPr>
        <w:t>Like</w:t>
      </w:r>
      <w:r w:rsidRPr="005165AA">
        <w:rPr>
          <w:rFonts w:ascii="inherit" w:eastAsia="Times New Roman" w:hAnsi="inherit" w:cs="Helvetica"/>
          <w:color w:val="373737"/>
          <w:sz w:val="18"/>
          <w:szCs w:val="18"/>
        </w:rPr>
        <w:t> </w:t>
      </w:r>
      <w:r w:rsidRPr="005165AA">
        <w:rPr>
          <w:rFonts w:ascii="Helvetica" w:eastAsia="Times New Roman" w:hAnsi="Helvetica" w:cs="Helvetica"/>
          <w:color w:val="999999"/>
          <w:sz w:val="18"/>
          <w:szCs w:val="18"/>
          <w:bdr w:val="none" w:sz="0" w:space="0" w:color="auto" w:frame="1"/>
        </w:rPr>
        <w:t>Loading...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634"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635" w:tooltip="View all posts in Famous People" w:history="1">
        <w:r w:rsidRPr="005165AA">
          <w:rPr>
            <w:rFonts w:ascii="inherit" w:eastAsia="Times New Roman" w:hAnsi="inherit" w:cs="Helvetica"/>
            <w:b/>
            <w:bCs/>
            <w:color w:val="1982D1"/>
            <w:sz w:val="18"/>
            <w:szCs w:val="18"/>
            <w:u w:val="single"/>
            <w:bdr w:val="none" w:sz="0" w:space="0" w:color="auto" w:frame="1"/>
          </w:rPr>
          <w:t>Famous People</w:t>
        </w:r>
      </w:hyperlink>
      <w:r w:rsidRPr="005165AA">
        <w:rPr>
          <w:rFonts w:ascii="inherit" w:eastAsia="Times New Roman" w:hAnsi="inherit" w:cs="Helvetica"/>
          <w:color w:val="373737"/>
          <w:sz w:val="18"/>
          <w:szCs w:val="18"/>
          <w:bdr w:val="none" w:sz="0" w:space="0" w:color="auto" w:frame="1"/>
        </w:rPr>
        <w:t>, </w:t>
      </w:r>
      <w:hyperlink r:id="rId2636"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2637" w:anchor="comments" w:tooltip="Comment on British Royal DNA" w:history="1">
        <w:r w:rsidRPr="005165AA">
          <w:rPr>
            <w:rFonts w:ascii="inherit" w:eastAsia="Times New Roman" w:hAnsi="inherit" w:cs="Helvetica"/>
            <w:b/>
            <w:bCs/>
            <w:color w:val="1982D1"/>
            <w:sz w:val="18"/>
            <w:szCs w:val="18"/>
            <w:u w:val="single"/>
            <w:bdr w:val="none" w:sz="0" w:space="0" w:color="auto" w:frame="1"/>
          </w:rPr>
          <w:t>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638" w:history="1">
        <w:r w:rsidR="005165AA" w:rsidRPr="005165AA">
          <w:rPr>
            <w:rFonts w:ascii="inherit" w:eastAsia="Times New Roman" w:hAnsi="inherit" w:cs="Helvetica"/>
            <w:b/>
            <w:bCs/>
            <w:color w:val="222222"/>
            <w:kern w:val="36"/>
            <w:sz w:val="39"/>
            <w:szCs w:val="39"/>
            <w:u w:val="single"/>
            <w:bdr w:val="none" w:sz="0" w:space="0" w:color="auto" w:frame="1"/>
          </w:rPr>
          <w:t>Black, White or Red – Changing Colors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639" w:tooltip="4:36 pm" w:history="1">
        <w:r w:rsidRPr="005165AA">
          <w:rPr>
            <w:rFonts w:ascii="inherit" w:eastAsia="Times New Roman" w:hAnsi="inherit" w:cs="Helvetica"/>
            <w:b/>
            <w:bCs/>
            <w:color w:val="1982D1"/>
            <w:sz w:val="18"/>
            <w:szCs w:val="18"/>
            <w:u w:val="single"/>
            <w:bdr w:val="none" w:sz="0" w:space="0" w:color="auto" w:frame="1"/>
          </w:rPr>
          <w:t>August 11,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640" w:anchor="comments" w:tooltip="Comment on Black, White or Red – Changing Colors" w:history="1">
        <w:r w:rsidR="005165AA" w:rsidRPr="005165AA">
          <w:rPr>
            <w:rFonts w:ascii="inherit" w:eastAsia="Times New Roman" w:hAnsi="inherit" w:cs="Helvetica"/>
            <w:color w:val="666666"/>
            <w:sz w:val="20"/>
            <w:szCs w:val="20"/>
            <w:u w:val="single"/>
            <w:bdr w:val="none" w:sz="0" w:space="0" w:color="auto" w:frame="1"/>
            <w:shd w:val="clear" w:color="auto" w:fill="EEEEEE"/>
          </w:rPr>
          <w:t>12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60855"/>
            <wp:effectExtent l="0" t="0" r="1270" b="0"/>
            <wp:docPr id="579" name="Picture 579" descr="henry finding your roots">
              <a:hlinkClick xmlns:a="http://schemas.openxmlformats.org/drawingml/2006/main" r:id="rId2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enry finding your roots">
                      <a:hlinkClick r:id="rId2641"/>
                    </pic:cNvPr>
                    <pic:cNvPicPr>
                      <a:picLocks noChangeAspect="1" noChangeArrowheads="1"/>
                    </pic:cNvPicPr>
                  </pic:nvPicPr>
                  <pic:blipFill>
                    <a:blip r:embed="rId2642">
                      <a:extLst>
                        <a:ext uri="{28A0092B-C50C-407E-A947-70E740481C1C}">
                          <a14:useLocalDpi xmlns:a14="http://schemas.microsoft.com/office/drawing/2010/main" val="0"/>
                        </a:ext>
                      </a:extLst>
                    </a:blip>
                    <a:srcRect/>
                    <a:stretch>
                      <a:fillRect/>
                    </a:stretch>
                  </pic:blipFill>
                  <pic:spPr bwMode="auto">
                    <a:xfrm>
                      <a:off x="0" y="0"/>
                      <a:ext cx="5561330" cy="17608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Root recently published the article, “</w:t>
      </w:r>
      <w:hyperlink r:id="rId2643" w:history="1">
        <w:r w:rsidRPr="005165AA">
          <w:rPr>
            <w:rFonts w:ascii="inherit" w:eastAsia="Times New Roman" w:hAnsi="inherit" w:cs="Helvetica"/>
            <w:color w:val="1982D1"/>
            <w:sz w:val="23"/>
            <w:szCs w:val="23"/>
            <w:u w:val="single"/>
            <w:bdr w:val="none" w:sz="0" w:space="0" w:color="auto" w:frame="1"/>
          </w:rPr>
          <w:t>Did My White Ancestor Become Black?</w:t>
        </w:r>
        <w:proofErr w:type="gramStart"/>
        <w:r w:rsidRPr="005165AA">
          <w:rPr>
            <w:rFonts w:ascii="inherit" w:eastAsia="Times New Roman" w:hAnsi="inherit" w:cs="Helvetica"/>
            <w:color w:val="1982D1"/>
            <w:sz w:val="23"/>
            <w:szCs w:val="23"/>
            <w:u w:val="single"/>
            <w:bdr w:val="none" w:sz="0" w:space="0" w:color="auto" w:frame="1"/>
          </w:rPr>
          <w:t>”,</w:t>
        </w:r>
        <w:proofErr w:type="gramEnd"/>
      </w:hyperlink>
      <w:r w:rsidRPr="005165AA">
        <w:rPr>
          <w:rFonts w:ascii="inherit" w:eastAsia="Times New Roman" w:hAnsi="inherit" w:cs="Helvetica"/>
          <w:color w:val="373737"/>
          <w:sz w:val="23"/>
          <w:szCs w:val="23"/>
        </w:rPr>
        <w:t> written by Henry Louis Gates Jr. and Eileen Pironti.  We all know who Henry is from his PBS Series, </w:t>
      </w:r>
      <w:hyperlink r:id="rId2644" w:history="1">
        <w:r w:rsidRPr="005165AA">
          <w:rPr>
            <w:rFonts w:ascii="inherit" w:eastAsia="Times New Roman" w:hAnsi="inherit" w:cs="Helvetica"/>
            <w:color w:val="1982D1"/>
            <w:sz w:val="23"/>
            <w:szCs w:val="23"/>
            <w:u w:val="single"/>
            <w:bdr w:val="none" w:sz="0" w:space="0" w:color="auto" w:frame="1"/>
          </w:rPr>
          <w:t>Finding Your Roots</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America is the great mixing bowl of the world, with Native American, European and African people living in very close proximity for the past 400 years.  Needless to say, on the subject of admixture and race, things are not always what they seem.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Henry Gates sums it up quite well in his article, regardless of what your ancestor looked like, or your family looks like today, “the only way to ascertain the ethnic mixture of your own ancestry is to take an admixture test from </w:t>
      </w:r>
      <w:hyperlink r:id="rId264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t>
      </w:r>
      <w:hyperlink r:id="rId2646"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or Ancestry.com.”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Interestingly enough, in an earlier issue of The Root, Henry talks about </w:t>
      </w:r>
      <w:hyperlink r:id="rId2647" w:history="1">
        <w:r w:rsidRPr="005165AA">
          <w:rPr>
            <w:rFonts w:ascii="inherit" w:eastAsia="Times New Roman" w:hAnsi="inherit" w:cs="Helvetica"/>
            <w:color w:val="1982D1"/>
            <w:sz w:val="23"/>
            <w:szCs w:val="23"/>
            <w:u w:val="single"/>
            <w:bdr w:val="none" w:sz="0" w:space="0" w:color="auto" w:frame="1"/>
          </w:rPr>
          <w:t>how black are Black Americans</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that article, Henry provides this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According to Ancestry.com, the average African American is 65 percent sub-Saharan African, 29 percent European and 2 percent Native American.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 </w:t>
      </w:r>
      <w:r w:rsidRPr="005165AA">
        <w:rPr>
          <w:rFonts w:ascii="inherit" w:eastAsia="Times New Roman" w:hAnsi="inherit" w:cs="Helvetica"/>
          <w:color w:val="373737"/>
          <w:sz w:val="23"/>
          <w:szCs w:val="23"/>
        </w:rPr>
        <w:t>According to 23andme.com, the average African American is 75 percent sub-Saharan African, 22 percent European and only 0.6 percent Native American.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According to Family Tree DNA.com, the average African American is 72.95 percent sub-Saharan African, 22.83 percent European and 1.7 percent Native American.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According to National Geographic’s Genographic Project, the average African American is 80 percent sub-Saharan African, 19 percent European and 1 percent Native American.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message is, of course, that you never know.  Jack Goins, Hawkins County, Tennessee archivist</w:t>
      </w:r>
      <w:proofErr w:type="gramStart"/>
      <w:r w:rsidRPr="005165AA">
        <w:rPr>
          <w:rFonts w:ascii="inherit" w:eastAsia="Times New Roman" w:hAnsi="inherit" w:cs="Helvetica"/>
          <w:color w:val="373737"/>
          <w:sz w:val="23"/>
          <w:szCs w:val="23"/>
        </w:rPr>
        <w:t>,  is</w:t>
      </w:r>
      <w:proofErr w:type="gramEnd"/>
      <w:r w:rsidRPr="005165AA">
        <w:rPr>
          <w:rFonts w:ascii="inherit" w:eastAsia="Times New Roman" w:hAnsi="inherit" w:cs="Helvetica"/>
          <w:color w:val="373737"/>
          <w:sz w:val="23"/>
          <w:szCs w:val="23"/>
        </w:rPr>
        <w:t xml:space="preserve"> the perfect example.  Jack is the patriarch of Melungeon research.  His Goins family was Melungeon, from Hawkins County, Tennessee.  Jack founded the Melungeon DNA projects several years ago which resulted in a paper, co-authored by Jack (along with me, Janet Lewis Crain and Penny Ferguson), cited by Henry Louis Gates in his above article along with an associated </w:t>
      </w:r>
      <w:hyperlink r:id="rId2648" w:history="1">
        <w:r w:rsidRPr="005165AA">
          <w:rPr>
            <w:rFonts w:ascii="inherit" w:eastAsia="Times New Roman" w:hAnsi="inherit" w:cs="Helvetica"/>
            <w:color w:val="1982D1"/>
            <w:sz w:val="23"/>
            <w:szCs w:val="23"/>
            <w:u w:val="single"/>
            <w:bdr w:val="none" w:sz="0" w:space="0" w:color="auto" w:frame="1"/>
          </w:rPr>
          <w:t>NPR interview</w:t>
        </w:r>
      </w:hyperlink>
      <w:r w:rsidRPr="005165AA">
        <w:rPr>
          <w:rFonts w:ascii="inherit" w:eastAsia="Times New Roman" w:hAnsi="inherit" w:cs="Helvetica"/>
          <w:color w:val="373737"/>
          <w:sz w:val="23"/>
          <w:szCs w:val="23"/>
        </w:rPr>
        <w:t xml:space="preserve">, </w:t>
      </w:r>
      <w:proofErr w:type="gramStart"/>
      <w:r w:rsidRPr="005165AA">
        <w:rPr>
          <w:rFonts w:ascii="inherit" w:eastAsia="Times New Roman" w:hAnsi="inherit" w:cs="Helvetica"/>
          <w:color w:val="373737"/>
          <w:sz w:val="23"/>
          <w:szCs w:val="23"/>
        </w:rPr>
        <w:t>titled “</w:t>
      </w:r>
      <w:hyperlink r:id="rId2649" w:history="1">
        <w:r w:rsidRPr="005165AA">
          <w:rPr>
            <w:rFonts w:ascii="inherit" w:eastAsia="Times New Roman" w:hAnsi="inherit" w:cs="Helvetica"/>
            <w:color w:val="1982D1"/>
            <w:sz w:val="23"/>
            <w:szCs w:val="23"/>
            <w:u w:val="single"/>
            <w:bdr w:val="none" w:sz="0" w:space="0" w:color="auto" w:frame="1"/>
          </w:rPr>
          <w:t>Melungeons, A Multiethnic Population</w:t>
        </w:r>
      </w:hyperlink>
      <w:proofErr w:type="gramEnd"/>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2425"/>
            <wp:effectExtent l="0" t="0" r="1270" b="9525"/>
            <wp:docPr id="578" name="Picture 578" descr="jack goins melungeon">
              <a:hlinkClick xmlns:a="http://schemas.openxmlformats.org/drawingml/2006/main" r:id="rId2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jack goins melungeon">
                      <a:hlinkClick r:id="rId2650"/>
                    </pic:cNvPr>
                    <pic:cNvPicPr>
                      <a:picLocks noChangeAspect="1" noChangeArrowheads="1"/>
                    </pic:cNvPicPr>
                  </pic:nvPicPr>
                  <pic:blipFill>
                    <a:blip r:embed="rId2651">
                      <a:extLst>
                        <a:ext uri="{28A0092B-C50C-407E-A947-70E740481C1C}">
                          <a14:useLocalDpi xmlns:a14="http://schemas.microsoft.com/office/drawing/2010/main" val="0"/>
                        </a:ext>
                      </a:extLst>
                    </a:blip>
                    <a:srcRect/>
                    <a:stretch>
                      <a:fillRect/>
                    </a:stretch>
                  </pic:blipFill>
                  <pic:spPr bwMode="auto">
                    <a:xfrm>
                      <a:off x="0" y="0"/>
                      <a:ext cx="5561330" cy="41624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Jack, shown above with the photo of his Melungeon ancestors, looks white today.  His family claimed both Portuguese and Indian heritage.  His ancestors and family members in the 1840s were prosecuted for voting, given that they were “people of color.”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Jack’s Y DNA, providing us with his paternal link to his Goins male lineage, is African.  No one was more shocked at this information than Jack.  Jack’s autosomal DNA testing confirms his African heritage, along with lots of European and a smidgen of Native in some tests.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in doubt, test your DNA and that of selected relatives to document your various lines, creating your own </w:t>
      </w:r>
      <w:hyperlink r:id="rId2652" w:history="1">
        <w:r w:rsidRPr="005165AA">
          <w:rPr>
            <w:rFonts w:ascii="inherit" w:eastAsia="Times New Roman" w:hAnsi="inherit" w:cs="Helvetica"/>
            <w:color w:val="1982D1"/>
            <w:sz w:val="23"/>
            <w:szCs w:val="23"/>
            <w:u w:val="single"/>
            <w:bdr w:val="none" w:sz="0" w:space="0" w:color="auto" w:frame="1"/>
          </w:rPr>
          <w:t>DNA pedigree chart</w:t>
        </w:r>
      </w:hyperlink>
      <w:r w:rsidRPr="005165AA">
        <w:rPr>
          <w:rFonts w:ascii="inherit" w:eastAsia="Times New Roman" w:hAnsi="inherit" w:cs="Helvetica"/>
          <w:color w:val="373737"/>
          <w:sz w:val="23"/>
          <w:szCs w:val="23"/>
        </w:rPr>
        <w:t>.  For a broad spectrum picture of your DNA and ethnicity across of all of your heritage, </w:t>
      </w:r>
      <w:hyperlink r:id="rId2653" w:history="1">
        <w:r w:rsidRPr="005165AA">
          <w:rPr>
            <w:rFonts w:ascii="inherit" w:eastAsia="Times New Roman" w:hAnsi="inherit" w:cs="Helvetica"/>
            <w:color w:val="1982D1"/>
            <w:sz w:val="23"/>
            <w:szCs w:val="23"/>
            <w:u w:val="single"/>
            <w:bdr w:val="none" w:sz="0" w:space="0" w:color="auto" w:frame="1"/>
          </w:rPr>
          <w:t>autosomal DNA testing</w:t>
        </w:r>
      </w:hyperlink>
      <w:r w:rsidRPr="005165AA">
        <w:rPr>
          <w:rFonts w:ascii="inherit" w:eastAsia="Times New Roman" w:hAnsi="inherit" w:cs="Helvetica"/>
          <w:color w:val="373737"/>
          <w:sz w:val="23"/>
          <w:szCs w:val="23"/>
        </w:rPr>
        <w:t> is the way to go.  Without all of these tools, neither Jack nor </w:t>
      </w:r>
      <w:hyperlink r:id="rId2654" w:history="1">
        <w:r w:rsidRPr="005165AA">
          <w:rPr>
            <w:rFonts w:ascii="inherit" w:eastAsia="Times New Roman" w:hAnsi="inherit" w:cs="Helvetica"/>
            <w:color w:val="1982D1"/>
            <w:sz w:val="23"/>
            <w:szCs w:val="23"/>
            <w:u w:val="single"/>
            <w:bdr w:val="none" w:sz="0" w:space="0" w:color="auto" w:frame="1"/>
          </w:rPr>
          <w:t>Henry</w:t>
        </w:r>
      </w:hyperlink>
      <w:r w:rsidRPr="005165AA">
        <w:rPr>
          <w:rFonts w:ascii="inherit" w:eastAsia="Times New Roman" w:hAnsi="inherit" w:cs="Helvetica"/>
          <w:color w:val="373737"/>
          <w:sz w:val="23"/>
          <w:szCs w:val="23"/>
        </w:rPr>
        <w:t> would ever have known their own personal truth.</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19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65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19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18"/>
          <w:szCs w:val="18"/>
        </w:rPr>
      </w:pPr>
      <w:r w:rsidRPr="005165AA">
        <w:rPr>
          <w:rFonts w:ascii="inherit" w:eastAsia="Times New Roman" w:hAnsi="inherit" w:cs="Helvetica"/>
          <w:color w:val="999999"/>
          <w:sz w:val="18"/>
          <w:szCs w:val="18"/>
          <w:bdr w:val="none" w:sz="0" w:space="0" w:color="auto" w:frame="1"/>
        </w:rPr>
        <w:t>Like</w:t>
      </w:r>
      <w:r w:rsidRPr="005165AA">
        <w:rPr>
          <w:rFonts w:ascii="inherit" w:eastAsia="Times New Roman" w:hAnsi="inherit" w:cs="Helvetica"/>
          <w:color w:val="373737"/>
          <w:sz w:val="18"/>
          <w:szCs w:val="18"/>
        </w:rPr>
        <w:t> </w:t>
      </w:r>
      <w:r w:rsidRPr="005165AA">
        <w:rPr>
          <w:rFonts w:ascii="Helvetica" w:eastAsia="Times New Roman" w:hAnsi="Helvetica" w:cs="Helvetica"/>
          <w:color w:val="999999"/>
          <w:sz w:val="18"/>
          <w:szCs w:val="18"/>
          <w:bdr w:val="none" w:sz="0" w:space="0" w:color="auto" w:frame="1"/>
        </w:rPr>
        <w:t>Loading...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656"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2657" w:tooltip="View all posts in African" w:history="1">
        <w:r w:rsidRPr="005165AA">
          <w:rPr>
            <w:rFonts w:ascii="inherit" w:eastAsia="Times New Roman" w:hAnsi="inherit" w:cs="Helvetica"/>
            <w:b/>
            <w:bCs/>
            <w:color w:val="1982D1"/>
            <w:sz w:val="18"/>
            <w:szCs w:val="18"/>
            <w:u w:val="single"/>
            <w:bdr w:val="none" w:sz="0" w:space="0" w:color="auto" w:frame="1"/>
          </w:rPr>
          <w:t>African</w:t>
        </w:r>
      </w:hyperlink>
      <w:r w:rsidRPr="005165AA">
        <w:rPr>
          <w:rFonts w:ascii="inherit" w:eastAsia="Times New Roman" w:hAnsi="inherit" w:cs="Helvetica"/>
          <w:color w:val="373737"/>
          <w:sz w:val="18"/>
          <w:szCs w:val="18"/>
          <w:bdr w:val="none" w:sz="0" w:space="0" w:color="auto" w:frame="1"/>
        </w:rPr>
        <w:t>, </w:t>
      </w:r>
      <w:hyperlink r:id="rId2658"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659" w:tooltip="View all posts in Melungeon" w:history="1">
        <w:r w:rsidRPr="005165AA">
          <w:rPr>
            <w:rFonts w:ascii="inherit" w:eastAsia="Times New Roman" w:hAnsi="inherit" w:cs="Helvetica"/>
            <w:b/>
            <w:bCs/>
            <w:color w:val="1982D1"/>
            <w:sz w:val="18"/>
            <w:szCs w:val="18"/>
            <w:u w:val="single"/>
            <w:bdr w:val="none" w:sz="0" w:space="0" w:color="auto" w:frame="1"/>
          </w:rPr>
          <w:t>Melungeon</w:t>
        </w:r>
      </w:hyperlink>
      <w:r w:rsidRPr="005165AA">
        <w:rPr>
          <w:rFonts w:ascii="inherit" w:eastAsia="Times New Roman" w:hAnsi="inherit" w:cs="Helvetica"/>
          <w:color w:val="373737"/>
          <w:sz w:val="18"/>
          <w:szCs w:val="18"/>
          <w:bdr w:val="none" w:sz="0" w:space="0" w:color="auto" w:frame="1"/>
        </w:rPr>
        <w:t>, </w:t>
      </w:r>
      <w:hyperlink r:id="rId2660"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2661"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2662" w:anchor="comments" w:tooltip="Comment on Black, White or Red – Changing Colors" w:history="1">
        <w:r w:rsidRPr="005165AA">
          <w:rPr>
            <w:rFonts w:ascii="inherit" w:eastAsia="Times New Roman" w:hAnsi="inherit" w:cs="Helvetica"/>
            <w:b/>
            <w:bCs/>
            <w:color w:val="1982D1"/>
            <w:sz w:val="18"/>
            <w:szCs w:val="18"/>
            <w:u w:val="single"/>
            <w:bdr w:val="none" w:sz="0" w:space="0" w:color="auto" w:frame="1"/>
          </w:rPr>
          <w:t>12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663" w:history="1">
        <w:r w:rsidR="005165AA" w:rsidRPr="005165AA">
          <w:rPr>
            <w:rFonts w:ascii="inherit" w:eastAsia="Times New Roman" w:hAnsi="inherit" w:cs="Helvetica"/>
            <w:b/>
            <w:bCs/>
            <w:color w:val="222222"/>
            <w:kern w:val="36"/>
            <w:sz w:val="39"/>
            <w:szCs w:val="39"/>
            <w:u w:val="single"/>
            <w:bdr w:val="none" w:sz="0" w:space="0" w:color="auto" w:frame="1"/>
          </w:rPr>
          <w:t>NGS Series on DNA Basics – All 4 Parts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664" w:tooltip="2:55 pm" w:history="1">
        <w:r w:rsidRPr="005165AA">
          <w:rPr>
            <w:rFonts w:ascii="inherit" w:eastAsia="Times New Roman" w:hAnsi="inherit" w:cs="Helvetica"/>
            <w:b/>
            <w:bCs/>
            <w:color w:val="1982D1"/>
            <w:sz w:val="18"/>
            <w:szCs w:val="18"/>
            <w:u w:val="single"/>
            <w:bdr w:val="none" w:sz="0" w:space="0" w:color="auto" w:frame="1"/>
          </w:rPr>
          <w:t>August 10,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665" w:anchor="comments" w:tooltip="Comment on NGS Series on DNA Basics – All 4 Parts" w:history="1">
        <w:r w:rsidR="005165AA" w:rsidRPr="005165AA">
          <w:rPr>
            <w:rFonts w:ascii="inherit" w:eastAsia="Times New Roman" w:hAnsi="inherit" w:cs="Helvetica"/>
            <w:color w:val="666666"/>
            <w:sz w:val="20"/>
            <w:szCs w:val="20"/>
            <w:u w:val="single"/>
            <w:bdr w:val="none" w:sz="0" w:space="0" w:color="auto" w:frame="1"/>
            <w:shd w:val="clear" w:color="auto" w:fill="EEEEEE"/>
          </w:rPr>
          <w:t>5</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026920" cy="2838450"/>
            <wp:effectExtent l="0" t="0" r="0" b="0"/>
            <wp:docPr id="577" name="Picture 577" descr="DNA for blog">
              <a:hlinkClick xmlns:a="http://schemas.openxmlformats.org/drawingml/2006/main" r:id="rId2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DNA for blog">
                      <a:hlinkClick r:id="rId2666"/>
                    </pic:cNvPr>
                    <pic:cNvPicPr>
                      <a:picLocks noChangeAspect="1" noChangeArrowheads="1"/>
                    </pic:cNvPicPr>
                  </pic:nvPicPr>
                  <pic:blipFill>
                    <a:blip r:embed="rId2667">
                      <a:extLst>
                        <a:ext uri="{28A0092B-C50C-407E-A947-70E740481C1C}">
                          <a14:useLocalDpi xmlns:a14="http://schemas.microsoft.com/office/drawing/2010/main" val="0"/>
                        </a:ext>
                      </a:extLst>
                    </a:blip>
                    <a:srcRect/>
                    <a:stretch>
                      <a:fillRect/>
                    </a:stretch>
                  </pic:blipFill>
                  <pic:spPr bwMode="auto">
                    <a:xfrm>
                      <a:off x="0" y="0"/>
                      <a:ext cx="2026920" cy="2838450"/>
                    </a:xfrm>
                    <a:prstGeom prst="rect">
                      <a:avLst/>
                    </a:prstGeom>
                    <a:noFill/>
                    <a:ln>
                      <a:noFill/>
                    </a:ln>
                  </pic:spPr>
                </pic:pic>
              </a:graphicData>
            </a:graphic>
          </wp:inline>
        </w:drawing>
      </w:r>
      <w:r w:rsidRPr="005165AA">
        <w:rPr>
          <w:rFonts w:ascii="inherit" w:eastAsia="Times New Roman" w:hAnsi="inherit" w:cs="Helvetica"/>
          <w:color w:val="373737"/>
          <w:sz w:val="23"/>
          <w:szCs w:val="23"/>
        </w:rPr>
        <w:t xml:space="preserve">For those who might have missed the series I wrote for the National Genealogical Society, </w:t>
      </w:r>
      <w:proofErr w:type="gramStart"/>
      <w:r w:rsidRPr="005165AA">
        <w:rPr>
          <w:rFonts w:ascii="inherit" w:eastAsia="Times New Roman" w:hAnsi="inherit" w:cs="Helvetica"/>
          <w:color w:val="373737"/>
          <w:sz w:val="23"/>
          <w:szCs w:val="23"/>
        </w:rPr>
        <w:t>titled  “</w:t>
      </w:r>
      <w:proofErr w:type="gramEnd"/>
      <w:r w:rsidRPr="005165AA">
        <w:rPr>
          <w:rFonts w:ascii="inherit" w:eastAsia="Times New Roman" w:hAnsi="inherit" w:cs="Helvetica"/>
          <w:color w:val="373737"/>
          <w:sz w:val="23"/>
          <w:szCs w:val="23"/>
        </w:rPr>
        <w:t>DNA Testing For Genealogy 101 – What Can It Do For You?,” here are the links to all 4 parts.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668" w:history="1">
        <w:r w:rsidR="005165AA" w:rsidRPr="005165AA">
          <w:rPr>
            <w:rFonts w:ascii="inherit" w:eastAsia="Times New Roman" w:hAnsi="inherit" w:cs="Helvetica"/>
            <w:color w:val="1982D1"/>
            <w:sz w:val="23"/>
            <w:szCs w:val="23"/>
            <w:u w:val="single"/>
            <w:bdr w:val="none" w:sz="0" w:space="0" w:color="auto" w:frame="1"/>
          </w:rPr>
          <w:t>Part 1</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669" w:history="1">
        <w:r w:rsidR="005165AA" w:rsidRPr="005165AA">
          <w:rPr>
            <w:rFonts w:ascii="inherit" w:eastAsia="Times New Roman" w:hAnsi="inherit" w:cs="Helvetica"/>
            <w:color w:val="1982D1"/>
            <w:sz w:val="23"/>
            <w:szCs w:val="23"/>
            <w:u w:val="single"/>
            <w:bdr w:val="none" w:sz="0" w:space="0" w:color="auto" w:frame="1"/>
          </w:rPr>
          <w:t>Part 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670" w:history="1">
        <w:r w:rsidR="005165AA" w:rsidRPr="005165AA">
          <w:rPr>
            <w:rFonts w:ascii="inherit" w:eastAsia="Times New Roman" w:hAnsi="inherit" w:cs="Helvetica"/>
            <w:color w:val="1982D1"/>
            <w:sz w:val="23"/>
            <w:szCs w:val="23"/>
            <w:u w:val="single"/>
            <w:bdr w:val="none" w:sz="0" w:space="0" w:color="auto" w:frame="1"/>
          </w:rPr>
          <w:t>Part 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671" w:history="1">
        <w:r w:rsidR="005165AA" w:rsidRPr="005165AA">
          <w:rPr>
            <w:rFonts w:ascii="inherit" w:eastAsia="Times New Roman" w:hAnsi="inherit" w:cs="Helvetica"/>
            <w:color w:val="1982D1"/>
            <w:sz w:val="23"/>
            <w:szCs w:val="23"/>
            <w:u w:val="single"/>
            <w:bdr w:val="none" w:sz="0" w:space="0" w:color="auto" w:frame="1"/>
          </w:rPr>
          <w:t>Part 4</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series, I covered the following topics:</w:t>
      </w:r>
    </w:p>
    <w:p w:rsidR="005165AA" w:rsidRPr="005165AA" w:rsidRDefault="005165AA" w:rsidP="005165AA">
      <w:pPr>
        <w:numPr>
          <w:ilvl w:val="0"/>
          <w:numId w:val="19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DNA – The Basics? – How does all this work anyway?  This covers Y DNA and mitochondrial.</w:t>
      </w:r>
    </w:p>
    <w:p w:rsidR="005165AA" w:rsidRPr="005165AA" w:rsidRDefault="005165AA" w:rsidP="005165AA">
      <w:pPr>
        <w:numPr>
          <w:ilvl w:val="0"/>
          <w:numId w:val="19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Can Unrecombined DNA Help Us With Genealogy?</w:t>
      </w:r>
    </w:p>
    <w:p w:rsidR="005165AA" w:rsidRPr="005165AA" w:rsidRDefault="005165AA" w:rsidP="005165AA">
      <w:pPr>
        <w:numPr>
          <w:ilvl w:val="0"/>
          <w:numId w:val="19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What </w:t>
      </w:r>
      <w:proofErr w:type="gramStart"/>
      <w:r w:rsidRPr="005165AA">
        <w:rPr>
          <w:rFonts w:ascii="inherit" w:eastAsia="Times New Roman" w:hAnsi="inherit" w:cs="Helvetica"/>
          <w:color w:val="373737"/>
          <w:sz w:val="23"/>
          <w:szCs w:val="23"/>
        </w:rPr>
        <w:t>About</w:t>
      </w:r>
      <w:proofErr w:type="gramEnd"/>
      <w:r w:rsidRPr="005165AA">
        <w:rPr>
          <w:rFonts w:ascii="inherit" w:eastAsia="Times New Roman" w:hAnsi="inherit" w:cs="Helvetica"/>
          <w:color w:val="373737"/>
          <w:sz w:val="23"/>
          <w:szCs w:val="23"/>
        </w:rPr>
        <w:t xml:space="preserve"> Mutations?</w:t>
      </w:r>
    </w:p>
    <w:p w:rsidR="005165AA" w:rsidRPr="005165AA" w:rsidRDefault="005165AA" w:rsidP="005165AA">
      <w:pPr>
        <w:numPr>
          <w:ilvl w:val="0"/>
          <w:numId w:val="19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Do Results Look Like?</w:t>
      </w:r>
    </w:p>
    <w:p w:rsidR="005165AA" w:rsidRPr="005165AA" w:rsidRDefault="005165AA" w:rsidP="005165AA">
      <w:pPr>
        <w:numPr>
          <w:ilvl w:val="0"/>
          <w:numId w:val="19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Can We Tell From Results?</w:t>
      </w:r>
    </w:p>
    <w:p w:rsidR="005165AA" w:rsidRPr="005165AA" w:rsidRDefault="005165AA" w:rsidP="005165AA">
      <w:pPr>
        <w:numPr>
          <w:ilvl w:val="0"/>
          <w:numId w:val="19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Can I Test My Family?</w:t>
      </w:r>
    </w:p>
    <w:p w:rsidR="005165AA" w:rsidRPr="005165AA" w:rsidRDefault="005165AA" w:rsidP="005165AA">
      <w:pPr>
        <w:numPr>
          <w:ilvl w:val="0"/>
          <w:numId w:val="19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Autosomal, The Third Kind of DNA Testing</w:t>
      </w:r>
    </w:p>
    <w:p w:rsidR="005165AA" w:rsidRPr="005165AA" w:rsidRDefault="005165AA" w:rsidP="005165AA">
      <w:pPr>
        <w:numPr>
          <w:ilvl w:val="0"/>
          <w:numId w:val="19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Summary, Who Can Test for What?</w:t>
      </w:r>
    </w:p>
    <w:p w:rsidR="005165AA" w:rsidRPr="005165AA" w:rsidRDefault="005165AA" w:rsidP="005165AA">
      <w:pPr>
        <w:numPr>
          <w:ilvl w:val="0"/>
          <w:numId w:val="19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What </w:t>
      </w:r>
      <w:proofErr w:type="gramStart"/>
      <w:r w:rsidRPr="005165AA">
        <w:rPr>
          <w:rFonts w:ascii="inherit" w:eastAsia="Times New Roman" w:hAnsi="inherit" w:cs="Helvetica"/>
          <w:color w:val="373737"/>
          <w:sz w:val="23"/>
          <w:szCs w:val="23"/>
        </w:rPr>
        <w:t>About</w:t>
      </w:r>
      <w:proofErr w:type="gramEnd"/>
      <w:r w:rsidRPr="005165AA">
        <w:rPr>
          <w:rFonts w:ascii="inherit" w:eastAsia="Times New Roman" w:hAnsi="inherit" w:cs="Helvetica"/>
          <w:color w:val="373737"/>
          <w:sz w:val="23"/>
          <w:szCs w:val="23"/>
        </w:rPr>
        <w:t xml:space="preserve"> The Test Itself?</w:t>
      </w:r>
    </w:p>
    <w:p w:rsidR="005165AA" w:rsidRPr="005165AA" w:rsidRDefault="005165AA" w:rsidP="005165AA">
      <w:pPr>
        <w:numPr>
          <w:ilvl w:val="0"/>
          <w:numId w:val="19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Receiving the Results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0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67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0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673" w:tooltip="View all posts in Basics" w:history="1">
        <w:r w:rsidRPr="005165AA">
          <w:rPr>
            <w:rFonts w:ascii="inherit" w:eastAsia="Times New Roman" w:hAnsi="inherit" w:cs="Helvetica"/>
            <w:b/>
            <w:bCs/>
            <w:color w:val="1982D1"/>
            <w:sz w:val="18"/>
            <w:szCs w:val="18"/>
            <w:u w:val="single"/>
            <w:bdr w:val="none" w:sz="0" w:space="0" w:color="auto" w:frame="1"/>
          </w:rPr>
          <w:t>Basics</w:t>
        </w:r>
      </w:hyperlink>
      <w:r w:rsidRPr="005165AA">
        <w:rPr>
          <w:rFonts w:ascii="inherit" w:eastAsia="Times New Roman" w:hAnsi="inherit" w:cs="Helvetica"/>
          <w:color w:val="373737"/>
          <w:sz w:val="18"/>
          <w:szCs w:val="18"/>
          <w:bdr w:val="none" w:sz="0" w:space="0" w:color="auto" w:frame="1"/>
        </w:rPr>
        <w:t xml:space="preserve"> | </w:t>
      </w:r>
      <w:hyperlink r:id="rId2674" w:anchor="comments" w:tooltip="Comment on NGS Series on DNA Basics – All 4 Parts" w:history="1">
        <w:r w:rsidRPr="005165AA">
          <w:rPr>
            <w:rFonts w:ascii="inherit" w:eastAsia="Times New Roman" w:hAnsi="inherit" w:cs="Helvetica"/>
            <w:b/>
            <w:bCs/>
            <w:color w:val="1982D1"/>
            <w:sz w:val="18"/>
            <w:szCs w:val="18"/>
            <w:u w:val="single"/>
            <w:bdr w:val="none" w:sz="0" w:space="0" w:color="auto" w:frame="1"/>
          </w:rPr>
          <w:t>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675" w:history="1">
        <w:r w:rsidR="005165AA" w:rsidRPr="005165AA">
          <w:rPr>
            <w:rFonts w:ascii="inherit" w:eastAsia="Times New Roman" w:hAnsi="inherit" w:cs="Helvetica"/>
            <w:b/>
            <w:bCs/>
            <w:color w:val="222222"/>
            <w:kern w:val="36"/>
            <w:sz w:val="39"/>
            <w:szCs w:val="39"/>
            <w:u w:val="single"/>
            <w:bdr w:val="none" w:sz="0" w:space="0" w:color="auto" w:frame="1"/>
          </w:rPr>
          <w:t>Gene By Gene Acquires Arpeggi</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676" w:tooltip="2:17 pm" w:history="1">
        <w:r w:rsidRPr="005165AA">
          <w:rPr>
            <w:rFonts w:ascii="inherit" w:eastAsia="Times New Roman" w:hAnsi="inherit" w:cs="Helvetica"/>
            <w:b/>
            <w:bCs/>
            <w:color w:val="1982D1"/>
            <w:sz w:val="18"/>
            <w:szCs w:val="18"/>
            <w:u w:val="single"/>
            <w:bdr w:val="none" w:sz="0" w:space="0" w:color="auto" w:frame="1"/>
          </w:rPr>
          <w:t>August 7,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677" w:anchor="comments" w:tooltip="Comment on Gene By Gene Acquires Arpeggi" w:history="1">
        <w:r w:rsidR="005165AA" w:rsidRPr="005165AA">
          <w:rPr>
            <w:rFonts w:ascii="inherit" w:eastAsia="Times New Roman" w:hAnsi="inherit" w:cs="Helvetica"/>
            <w:color w:val="666666"/>
            <w:sz w:val="20"/>
            <w:szCs w:val="20"/>
            <w:u w:val="single"/>
            <w:bdr w:val="none" w:sz="0" w:space="0" w:color="auto" w:frame="1"/>
            <w:shd w:val="clear" w:color="auto" w:fill="EEEEEE"/>
          </w:rPr>
          <w:t>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163445" cy="1364615"/>
            <wp:effectExtent l="0" t="0" r="8255" b="6985"/>
            <wp:docPr id="576" name="Picture 576" descr="gene by gene logo">
              <a:hlinkClick xmlns:a="http://schemas.openxmlformats.org/drawingml/2006/main" r:id="rId2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gene by gene logo">
                      <a:hlinkClick r:id="rId2678"/>
                    </pic:cNvPr>
                    <pic:cNvPicPr>
                      <a:picLocks noChangeAspect="1" noChangeArrowheads="1"/>
                    </pic:cNvPicPr>
                  </pic:nvPicPr>
                  <pic:blipFill>
                    <a:blip r:embed="rId2679">
                      <a:extLst>
                        <a:ext uri="{28A0092B-C50C-407E-A947-70E740481C1C}">
                          <a14:useLocalDpi xmlns:a14="http://schemas.microsoft.com/office/drawing/2010/main" val="0"/>
                        </a:ext>
                      </a:extLst>
                    </a:blip>
                    <a:srcRect/>
                    <a:stretch>
                      <a:fillRect/>
                    </a:stretch>
                  </pic:blipFill>
                  <pic:spPr bwMode="auto">
                    <a:xfrm>
                      <a:off x="0" y="0"/>
                      <a:ext cx="2163445" cy="1364615"/>
                    </a:xfrm>
                    <a:prstGeom prst="rect">
                      <a:avLst/>
                    </a:prstGeom>
                    <a:noFill/>
                    <a:ln>
                      <a:noFill/>
                    </a:ln>
                  </pic:spPr>
                </pic:pic>
              </a:graphicData>
            </a:graphic>
          </wp:inline>
        </w:drawing>
      </w:r>
      <w:r w:rsidRPr="005165AA">
        <w:rPr>
          <w:rFonts w:ascii="inherit" w:eastAsia="Times New Roman" w:hAnsi="inherit" w:cs="Helvetica"/>
          <w:b/>
          <w:bCs/>
          <w:color w:val="373737"/>
          <w:sz w:val="23"/>
          <w:szCs w:val="23"/>
        </w:rPr>
        <w:t>Gene by Gene Acquires Arpeggi, a StartUp Health- and GE-Backed Company, to Build World’s Leading Genetic Testing and Genome Diagnostics Company</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rPr>
        <w:t>– Merger will make DNA testing more accessible and affordable for consumers, researchers and healthcare providers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HOUSTON–Aug. 7, 2013 </w:t>
      </w:r>
      <w:r w:rsidRPr="005165AA">
        <w:rPr>
          <w:rFonts w:ascii="inherit" w:eastAsia="Times New Roman" w:hAnsi="inherit" w:cs="Helvetica"/>
          <w:color w:val="373737"/>
          <w:sz w:val="23"/>
          <w:szCs w:val="23"/>
        </w:rPr>
        <w:softHyphen/>
      </w:r>
      <w:r w:rsidRPr="005165AA">
        <w:rPr>
          <w:rFonts w:ascii="inherit" w:eastAsia="Times New Roman" w:hAnsi="inherit" w:cs="Helvetica"/>
          <w:color w:val="373737"/>
          <w:sz w:val="23"/>
          <w:szCs w:val="23"/>
        </w:rPr>
        <w:softHyphen/>
        <w:t xml:space="preserve"> Gene by Gene, Ltd., the world’s first company to develop consumer DNA testing products for ancestry and genealogy applications, announced today the acquisition of Arpeggi, Inc., a StartUp Health- and GE-backed company that develops solutions for genome sequencing, data management and computational analysis.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combined company will enable the acceleration of an innovative suite of more affordable genetics testing and diagnostics services available to consumers, researchers and healthcare providers.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acquisition of Arpeggi’s technology and world</w:t>
      </w:r>
      <w:r w:rsidRPr="005165AA">
        <w:rPr>
          <w:rFonts w:ascii="inherit" w:eastAsia="Times New Roman" w:hAnsi="inherit" w:cs="Helvetica"/>
          <w:color w:val="373737"/>
          <w:sz w:val="23"/>
          <w:szCs w:val="23"/>
        </w:rPr>
        <w:softHyphen/>
        <w:t>-class team of data and technology experts will enable us to accelerate Gene by Gene’s plan to make next</w:t>
      </w:r>
      <w:r w:rsidRPr="005165AA">
        <w:rPr>
          <w:rFonts w:ascii="inherit" w:eastAsia="Times New Roman" w:hAnsi="inherit" w:cs="Helvetica"/>
          <w:color w:val="373737"/>
          <w:sz w:val="23"/>
          <w:szCs w:val="23"/>
        </w:rPr>
        <w:softHyphen/>
        <w:t>-generation DNA sequencing and clinical genomics accessible and affordable to all,” said Max Blankfeld, Managing Partner of Gene by Gene. “We are on a mission to transform healthcare by dramatically speeding up the process, and reducing the costs, of genetic tests, which today are often far too expensive for the average consumer.”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Founded in 2012, Arpeggi develops solutions for genome sequencing, data management and computational analysis. In April, the company released GCAT </w:t>
      </w:r>
      <w:r w:rsidRPr="005165AA">
        <w:rPr>
          <w:rFonts w:ascii="inherit" w:eastAsia="Times New Roman" w:hAnsi="inherit" w:cs="Helvetica"/>
          <w:color w:val="373737"/>
          <w:sz w:val="23"/>
          <w:szCs w:val="23"/>
        </w:rPr>
        <w:softHyphen/>
        <w:t xml:space="preserve"> Genome Comparison and Analytic Testing, a free community driven platform for evaluating the performance of next</w:t>
      </w:r>
      <w:r w:rsidRPr="005165AA">
        <w:rPr>
          <w:rFonts w:ascii="inherit" w:eastAsia="Times New Roman" w:hAnsi="inherit" w:cs="Helvetica"/>
          <w:color w:val="373737"/>
          <w:sz w:val="23"/>
          <w:szCs w:val="23"/>
        </w:rPr>
        <w:softHyphen/>
        <w:t>-generation sequencing (NGS) data analysis methods. The platform has gained tremendous traction and was recently showcased at Bio</w:t>
      </w:r>
      <w:r w:rsidRPr="005165AA">
        <w:rPr>
          <w:rFonts w:ascii="inherit" w:eastAsia="Times New Roman" w:hAnsi="inherit" w:cs="Helvetica"/>
          <w:color w:val="373737"/>
          <w:sz w:val="23"/>
          <w:szCs w:val="23"/>
        </w:rPr>
        <w:softHyphen/>
        <w:t>IT World and the Clinical Genome Conference. Arpeggi has developed proprietary sequencing tools, designed for scale, that enable accurate, fast, and cost-</w:t>
      </w:r>
      <w:r w:rsidRPr="005165AA">
        <w:rPr>
          <w:rFonts w:ascii="inherit" w:eastAsia="Times New Roman" w:hAnsi="inherit" w:cs="Helvetica"/>
          <w:color w:val="373737"/>
          <w:sz w:val="23"/>
          <w:szCs w:val="23"/>
        </w:rPr>
        <w:softHyphen/>
        <w:t>effective analysis of genomes. This year, Arpeggi was selected as one of 14 startups, out of 400 applicants, to join the StartUp Health and GE Entrepreneurship Program to help grow, commercialize and scale new innovative healthcare technologies.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are thrilled by the acquisition of Arpeggi and excited to continue to help Gene by Gene on its mission to lead the rapidly advancing genetics testing and sequencing market,” said Unity Stoakes, co</w:t>
      </w:r>
      <w:r w:rsidRPr="005165AA">
        <w:rPr>
          <w:rFonts w:ascii="inherit" w:eastAsia="Times New Roman" w:hAnsi="inherit" w:cs="Helvetica"/>
          <w:color w:val="373737"/>
          <w:sz w:val="23"/>
          <w:szCs w:val="23"/>
        </w:rPr>
        <w:softHyphen/>
        <w:t>founder and President of StartUp Health. “This acquisition represents a significant combination of technologies, expertise and infrastructure that we believe will make an important impact on the future of the genomics sector and how many people have access to these innovations.”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Rafael Torres, Senior Managing Director, GE Ventures- Healthcare said, “The deluge of data generated from genomic testing and the ability to store, analyze and interpret it efficiently has been a bottleneck for organizations focused on large scale sequencing. Arpeggi’s solution provides an infrastructure that helps human genomic and bioinformatics companies get the most out of their data. We’re proud to have Arpeggi involved with our Entrepreneurship Program with StartUp Health and cannot wait to see them further advance DNA testing through the marriage of science and technology.”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entire Arpeggi team and technology platform will be incorporated into Gene by Gene. Additionally, Arpeggi’s founders will join Gene by Gene’s management team, effective immediately. Arpeggi’s Nir Leibovich was named Gene by Gene’s Chief Business Officer, Jason Wang was named Chief Technology Officer and David Mittelman, Ph.D was named Chief Scientific Officer.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 by Gene’s Doron Behar, M.D., Ph.D. was also named Chief Medical Officer.  Gene by Gene’s Blankfeld and Bennett Greenspan continue to serve as the company’s Managing Partners.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Financial terms of the transaction were not disclosed.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About Gene by Gene Ltd.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Founded in 2000, Gene By Gene, Ltd. provides reliable DNA testing to a wide range of consumer and institutional customers through its four divisions focusing on ancestry, health, research and paternity. Gene By Gene provides DNA tests through its Family Tree DNA division, which pioneered the concept of direct-</w:t>
      </w:r>
      <w:r w:rsidRPr="005165AA">
        <w:rPr>
          <w:rFonts w:ascii="inherit" w:eastAsia="Times New Roman" w:hAnsi="inherit" w:cs="Helvetica"/>
          <w:color w:val="373737"/>
          <w:sz w:val="23"/>
          <w:szCs w:val="23"/>
        </w:rPr>
        <w:softHyphen/>
        <w:t>to</w:t>
      </w:r>
      <w:r w:rsidRPr="005165AA">
        <w:rPr>
          <w:rFonts w:ascii="inherit" w:eastAsia="Times New Roman" w:hAnsi="inherit" w:cs="Helvetica"/>
          <w:color w:val="373737"/>
          <w:sz w:val="23"/>
          <w:szCs w:val="23"/>
        </w:rPr>
        <w:softHyphen/>
        <w:t>-consumer testing in the field of genetic genealogy more than a decade ago. Gene by Gene is CLIA registered and through its clinical</w:t>
      </w:r>
      <w:r w:rsidRPr="005165AA">
        <w:rPr>
          <w:rFonts w:ascii="inherit" w:eastAsia="Times New Roman" w:hAnsi="inherit" w:cs="Helvetica"/>
          <w:color w:val="373737"/>
          <w:sz w:val="23"/>
          <w:szCs w:val="23"/>
        </w:rPr>
        <w:softHyphen/>
        <w:t>-health division DNA Traits offers regulated diagnostic tests. DNA DTC is the Research Use Only (RUO) division serving both direct</w:t>
      </w:r>
      <w:r w:rsidRPr="005165AA">
        <w:rPr>
          <w:rFonts w:ascii="inherit" w:eastAsia="Times New Roman" w:hAnsi="inherit" w:cs="Helvetica"/>
          <w:color w:val="373737"/>
          <w:sz w:val="23"/>
          <w:szCs w:val="23"/>
        </w:rPr>
        <w:softHyphen/>
        <w:t>-to</w:t>
      </w:r>
      <w:r w:rsidRPr="005165AA">
        <w:rPr>
          <w:rFonts w:ascii="inherit" w:eastAsia="Times New Roman" w:hAnsi="inherit" w:cs="Helvetica"/>
          <w:color w:val="373737"/>
          <w:sz w:val="23"/>
          <w:szCs w:val="23"/>
        </w:rPr>
        <w:softHyphen/>
        <w:t>-consumer and institutional clients worldwide. Gene By Gene offers AABB certified relationship tests through its paternity testing division, DNA Findings. The privately held company is headquartered in Houston, which is also home to its state</w:t>
      </w:r>
      <w:r w:rsidRPr="005165AA">
        <w:rPr>
          <w:rFonts w:ascii="inherit" w:eastAsia="Times New Roman" w:hAnsi="inherit" w:cs="Helvetica"/>
          <w:color w:val="373737"/>
          <w:sz w:val="23"/>
          <w:szCs w:val="23"/>
        </w:rPr>
        <w:softHyphen/>
        <w:t>-of-</w:t>
      </w:r>
      <w:r w:rsidRPr="005165AA">
        <w:rPr>
          <w:rFonts w:ascii="inherit" w:eastAsia="Times New Roman" w:hAnsi="inherit" w:cs="Helvetica"/>
          <w:color w:val="373737"/>
          <w:sz w:val="23"/>
          <w:szCs w:val="23"/>
        </w:rPr>
        <w:softHyphen/>
        <w:t>the</w:t>
      </w:r>
      <w:r w:rsidRPr="005165AA">
        <w:rPr>
          <w:rFonts w:ascii="inherit" w:eastAsia="Times New Roman" w:hAnsi="inherit" w:cs="Helvetica"/>
          <w:color w:val="373737"/>
          <w:sz w:val="23"/>
          <w:szCs w:val="23"/>
        </w:rPr>
        <w:softHyphen/>
        <w:t>-art Genomics Research Center.</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Media Contacts: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For Gene </w:t>
      </w:r>
      <w:proofErr w:type="gramStart"/>
      <w:r w:rsidRPr="005165AA">
        <w:rPr>
          <w:rFonts w:ascii="inherit" w:eastAsia="Times New Roman" w:hAnsi="inherit" w:cs="Helvetica"/>
          <w:color w:val="373737"/>
          <w:sz w:val="23"/>
          <w:szCs w:val="23"/>
        </w:rPr>
        <w:t>By</w:t>
      </w:r>
      <w:proofErr w:type="gramEnd"/>
      <w:r w:rsidRPr="005165AA">
        <w:rPr>
          <w:rFonts w:ascii="inherit" w:eastAsia="Times New Roman" w:hAnsi="inherit" w:cs="Helvetica"/>
          <w:color w:val="373737"/>
          <w:sz w:val="23"/>
          <w:szCs w:val="23"/>
        </w:rPr>
        <w:t xml:space="preserve"> Gene, Ltd. and Arpeggi, Inc.: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Kate Croft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Casteel Schoenborn</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680" w:history="1">
        <w:r w:rsidR="005165AA" w:rsidRPr="005165AA">
          <w:rPr>
            <w:rFonts w:ascii="inherit" w:eastAsia="Times New Roman" w:hAnsi="inherit" w:cs="Helvetica"/>
            <w:color w:val="1982D1"/>
            <w:sz w:val="23"/>
            <w:szCs w:val="23"/>
            <w:u w:val="single"/>
            <w:bdr w:val="none" w:sz="0" w:space="0" w:color="auto" w:frame="1"/>
          </w:rPr>
          <w:t>croft@csirfirm.com</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888-609-8351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StartUp Health: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Unity Stoakes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President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StartUp Health</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681" w:history="1">
        <w:r w:rsidR="005165AA" w:rsidRPr="005165AA">
          <w:rPr>
            <w:rFonts w:ascii="inherit" w:eastAsia="Times New Roman" w:hAnsi="inherit" w:cs="Helvetica"/>
            <w:color w:val="1982D1"/>
            <w:sz w:val="23"/>
            <w:szCs w:val="23"/>
            <w:u w:val="single"/>
            <w:bdr w:val="none" w:sz="0" w:space="0" w:color="auto" w:frame="1"/>
          </w:rPr>
          <w:t>unity@startuphealth.com</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646-416-4121</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0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68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0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683" w:tooltip="View all posts in Gene by Gene" w:history="1">
        <w:r w:rsidRPr="005165AA">
          <w:rPr>
            <w:rFonts w:ascii="inherit" w:eastAsia="Times New Roman" w:hAnsi="inherit" w:cs="Helvetica"/>
            <w:b/>
            <w:bCs/>
            <w:color w:val="1982D1"/>
            <w:sz w:val="18"/>
            <w:szCs w:val="18"/>
            <w:u w:val="single"/>
            <w:bdr w:val="none" w:sz="0" w:space="0" w:color="auto" w:frame="1"/>
          </w:rPr>
          <w:t>Gene by Gene</w:t>
        </w:r>
      </w:hyperlink>
      <w:r w:rsidRPr="005165AA">
        <w:rPr>
          <w:rFonts w:ascii="inherit" w:eastAsia="Times New Roman" w:hAnsi="inherit" w:cs="Helvetica"/>
          <w:color w:val="373737"/>
          <w:sz w:val="18"/>
          <w:szCs w:val="18"/>
          <w:bdr w:val="none" w:sz="0" w:space="0" w:color="auto" w:frame="1"/>
        </w:rPr>
        <w:t xml:space="preserve"> | </w:t>
      </w:r>
      <w:hyperlink r:id="rId2684" w:anchor="comments" w:tooltip="Comment on Gene By Gene Acquires Arpeggi" w:history="1">
        <w:r w:rsidRPr="005165AA">
          <w:rPr>
            <w:rFonts w:ascii="inherit" w:eastAsia="Times New Roman" w:hAnsi="inherit" w:cs="Helvetica"/>
            <w:b/>
            <w:bCs/>
            <w:color w:val="1982D1"/>
            <w:sz w:val="18"/>
            <w:szCs w:val="18"/>
            <w:u w:val="single"/>
            <w:bdr w:val="none" w:sz="0" w:space="0" w:color="auto" w:frame="1"/>
          </w:rPr>
          <w:t>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685" w:history="1">
        <w:r w:rsidR="005165AA" w:rsidRPr="005165AA">
          <w:rPr>
            <w:rFonts w:ascii="inherit" w:eastAsia="Times New Roman" w:hAnsi="inherit" w:cs="Helvetica"/>
            <w:b/>
            <w:bCs/>
            <w:color w:val="222222"/>
            <w:kern w:val="36"/>
            <w:sz w:val="39"/>
            <w:szCs w:val="39"/>
            <w:u w:val="single"/>
            <w:bdr w:val="none" w:sz="0" w:space="0" w:color="auto" w:frame="1"/>
          </w:rPr>
          <w:t>UpFront with NGS Series on DNA Basics – Testing for Genealogy 101</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686" w:tooltip="8:34 pm" w:history="1">
        <w:r w:rsidRPr="005165AA">
          <w:rPr>
            <w:rFonts w:ascii="inherit" w:eastAsia="Times New Roman" w:hAnsi="inherit" w:cs="Helvetica"/>
            <w:b/>
            <w:bCs/>
            <w:color w:val="1982D1"/>
            <w:sz w:val="18"/>
            <w:szCs w:val="18"/>
            <w:u w:val="single"/>
            <w:bdr w:val="none" w:sz="0" w:space="0" w:color="auto" w:frame="1"/>
          </w:rPr>
          <w:t>August 5,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687" w:anchor="comments" w:tooltip="Comment on UpFront with NGS Series on DNA Basics – Testing for Genealogy 101" w:history="1">
        <w:r w:rsidR="005165AA" w:rsidRPr="005165AA">
          <w:rPr>
            <w:rFonts w:ascii="inherit" w:eastAsia="Times New Roman" w:hAnsi="inherit" w:cs="Helvetica"/>
            <w:color w:val="666666"/>
            <w:sz w:val="20"/>
            <w:szCs w:val="20"/>
            <w:u w:val="single"/>
            <w:bdr w:val="none" w:sz="0" w:space="0" w:color="auto" w:frame="1"/>
            <w:shd w:val="clear" w:color="auto" w:fill="EEEEEE"/>
          </w:rPr>
          <w:t>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060190" cy="6093460"/>
            <wp:effectExtent l="0" t="0" r="0" b="2540"/>
            <wp:docPr id="575" name="Picture 575" descr="DNA Books Helix">
              <a:hlinkClick xmlns:a="http://schemas.openxmlformats.org/drawingml/2006/main" r:id="rId2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DNA Books Helix">
                      <a:hlinkClick r:id="rId2688"/>
                    </pic:cNvPr>
                    <pic:cNvPicPr>
                      <a:picLocks noChangeAspect="1" noChangeArrowheads="1"/>
                    </pic:cNvPicPr>
                  </pic:nvPicPr>
                  <pic:blipFill>
                    <a:blip r:embed="rId2689">
                      <a:extLst>
                        <a:ext uri="{28A0092B-C50C-407E-A947-70E740481C1C}">
                          <a14:useLocalDpi xmlns:a14="http://schemas.microsoft.com/office/drawing/2010/main" val="0"/>
                        </a:ext>
                      </a:extLst>
                    </a:blip>
                    <a:srcRect/>
                    <a:stretch>
                      <a:fillRect/>
                    </a:stretch>
                  </pic:blipFill>
                  <pic:spPr bwMode="auto">
                    <a:xfrm>
                      <a:off x="0" y="0"/>
                      <a:ext cx="4060190" cy="60934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very pleased when the National Genealogical Society asked me to write an article for them, and when the article turned into a series.  One thing long missing in genetic genealogy has been a “basics” article focused on the person who hasn’t heard of DNA testing.  This is for the person you’d like to convince to test and need to explain why, and how.  You know, Uncle Tom at Thanksgiving.  Start buttering him up 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type of article needed to be long enough to explain DNA testing, how it works and the differences between the various tests for genealogists, and not so long as to cure insomnia.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part 1 of “</w:t>
      </w:r>
      <w:hyperlink r:id="rId2690" w:history="1">
        <w:r w:rsidRPr="005165AA">
          <w:rPr>
            <w:rFonts w:ascii="inherit" w:eastAsia="Times New Roman" w:hAnsi="inherit" w:cs="Helvetica"/>
            <w:color w:val="1982D1"/>
            <w:sz w:val="23"/>
            <w:szCs w:val="23"/>
            <w:u w:val="single"/>
            <w:bdr w:val="none" w:sz="0" w:space="0" w:color="auto" w:frame="1"/>
          </w:rPr>
          <w:t xml:space="preserve">DNA Testing for Genealogy 101 – What Can It Do </w:t>
        </w:r>
        <w:proofErr w:type="gramStart"/>
        <w:r w:rsidRPr="005165AA">
          <w:rPr>
            <w:rFonts w:ascii="inherit" w:eastAsia="Times New Roman" w:hAnsi="inherit" w:cs="Helvetica"/>
            <w:color w:val="1982D1"/>
            <w:sz w:val="23"/>
            <w:szCs w:val="23"/>
            <w:u w:val="single"/>
            <w:bdr w:val="none" w:sz="0" w:space="0" w:color="auto" w:frame="1"/>
          </w:rPr>
          <w:t>For</w:t>
        </w:r>
        <w:proofErr w:type="gramEnd"/>
        <w:r w:rsidRPr="005165AA">
          <w:rPr>
            <w:rFonts w:ascii="inherit" w:eastAsia="Times New Roman" w:hAnsi="inherit" w:cs="Helvetica"/>
            <w:color w:val="1982D1"/>
            <w:sz w:val="23"/>
            <w:szCs w:val="23"/>
            <w:u w:val="single"/>
            <w:bdr w:val="none" w:sz="0" w:space="0" w:color="auto" w:frame="1"/>
          </w:rPr>
          <w:t xml:space="preserve"> You</w:t>
        </w:r>
      </w:hyperlink>
      <w:r w:rsidRPr="005165AA">
        <w:rPr>
          <w:rFonts w:ascii="inherit" w:eastAsia="Times New Roman" w:hAnsi="inherit" w:cs="Helvetica"/>
          <w:color w:val="373737"/>
          <w:sz w:val="23"/>
          <w:szCs w:val="23"/>
        </w:rPr>
        <w:t>?” was published on their blog, </w:t>
      </w:r>
      <w:hyperlink r:id="rId2691" w:history="1">
        <w:r w:rsidRPr="005165AA">
          <w:rPr>
            <w:rFonts w:ascii="inherit" w:eastAsia="Times New Roman" w:hAnsi="inherit" w:cs="Helvetica"/>
            <w:color w:val="1982D1"/>
            <w:sz w:val="23"/>
            <w:szCs w:val="23"/>
            <w:u w:val="single"/>
            <w:bdr w:val="none" w:sz="0" w:space="0" w:color="auto" w:frame="1"/>
          </w:rPr>
          <w:t>Up Front with NGS</w:t>
        </w:r>
      </w:hyperlink>
      <w:r w:rsidRPr="005165AA">
        <w:rPr>
          <w:rFonts w:ascii="inherit" w:eastAsia="Times New Roman" w:hAnsi="inherit" w:cs="Helvetica"/>
          <w:color w:val="373737"/>
          <w:sz w:val="23"/>
          <w:szCs w:val="23"/>
        </w:rPr>
        <w:t>.  They have a great blog by the way, so if you don’t subscribe, now would be a good time because you’ll get parts 2, 3 and 4 of the series sent to you automatically.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hope you’ll join us today for part 1 of ”</w:t>
      </w:r>
      <w:hyperlink r:id="rId2692" w:history="1">
        <w:r w:rsidRPr="005165AA">
          <w:rPr>
            <w:rFonts w:ascii="inherit" w:eastAsia="Times New Roman" w:hAnsi="inherit" w:cs="Helvetica"/>
            <w:color w:val="1982D1"/>
            <w:sz w:val="23"/>
            <w:szCs w:val="23"/>
            <w:u w:val="single"/>
            <w:bdr w:val="none" w:sz="0" w:space="0" w:color="auto" w:frame="1"/>
          </w:rPr>
          <w:t>DNA Testing for Genealogy 101 - What Can It Do For You?</w:t>
        </w:r>
      </w:hyperlink>
      <w:r w:rsidRPr="005165AA">
        <w:rPr>
          <w:rFonts w:ascii="inherit" w:eastAsia="Times New Roman" w:hAnsi="inherit" w:cs="Helvetica"/>
          <w:color w:val="373737"/>
          <w:sz w:val="23"/>
          <w:szCs w:val="23"/>
        </w:rPr>
        <w:t xml:space="preserve">” and for the next 3 days for parts 2 through 4.  And watch out Uncle </w:t>
      </w:r>
      <w:proofErr w:type="gramStart"/>
      <w:r w:rsidRPr="005165AA">
        <w:rPr>
          <w:rFonts w:ascii="inherit" w:eastAsia="Times New Roman" w:hAnsi="inherit" w:cs="Helvetica"/>
          <w:color w:val="373737"/>
          <w:sz w:val="23"/>
          <w:szCs w:val="23"/>
        </w:rPr>
        <w:t>Tom:</w:t>
      </w:r>
      <w:proofErr w:type="gramEnd"/>
      <w:r w:rsidRPr="005165AA">
        <w:rPr>
          <w:rFonts w:ascii="inherit" w:eastAsia="Times New Roman" w:hAnsi="inherit" w:cs="Helvetica"/>
          <w:color w:val="373737"/>
          <w:sz w:val="23"/>
          <w:szCs w:val="23"/>
        </w:rPr>
        <w: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0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69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0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694"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2695"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696" w:tooltip="View all posts in Basics" w:history="1">
        <w:r w:rsidRPr="005165AA">
          <w:rPr>
            <w:rFonts w:ascii="inherit" w:eastAsia="Times New Roman" w:hAnsi="inherit" w:cs="Helvetica"/>
            <w:b/>
            <w:bCs/>
            <w:color w:val="1982D1"/>
            <w:sz w:val="18"/>
            <w:szCs w:val="18"/>
            <w:u w:val="single"/>
            <w:bdr w:val="none" w:sz="0" w:space="0" w:color="auto" w:frame="1"/>
          </w:rPr>
          <w:t>Basics</w:t>
        </w:r>
      </w:hyperlink>
      <w:r w:rsidRPr="005165AA">
        <w:rPr>
          <w:rFonts w:ascii="inherit" w:eastAsia="Times New Roman" w:hAnsi="inherit" w:cs="Helvetica"/>
          <w:color w:val="373737"/>
          <w:sz w:val="18"/>
          <w:szCs w:val="18"/>
          <w:bdr w:val="none" w:sz="0" w:space="0" w:color="auto" w:frame="1"/>
        </w:rPr>
        <w:t>, </w:t>
      </w:r>
      <w:hyperlink r:id="rId2697"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2698"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2699" w:tooltip="View all posts in X Chromosome" w:history="1">
        <w:r w:rsidRPr="005165AA">
          <w:rPr>
            <w:rFonts w:ascii="inherit" w:eastAsia="Times New Roman" w:hAnsi="inherit" w:cs="Helvetica"/>
            <w:b/>
            <w:bCs/>
            <w:color w:val="1982D1"/>
            <w:sz w:val="18"/>
            <w:szCs w:val="18"/>
            <w:u w:val="single"/>
            <w:bdr w:val="none" w:sz="0" w:space="0" w:color="auto" w:frame="1"/>
          </w:rPr>
          <w:t>X Chromosome</w:t>
        </w:r>
      </w:hyperlink>
      <w:r w:rsidRPr="005165AA">
        <w:rPr>
          <w:rFonts w:ascii="inherit" w:eastAsia="Times New Roman" w:hAnsi="inherit" w:cs="Helvetica"/>
          <w:color w:val="373737"/>
          <w:sz w:val="18"/>
          <w:szCs w:val="18"/>
          <w:bdr w:val="none" w:sz="0" w:space="0" w:color="auto" w:frame="1"/>
        </w:rPr>
        <w:t>, </w:t>
      </w:r>
      <w:hyperlink r:id="rId2700"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2701" w:anchor="comments" w:tooltip="Comment on UpFront with NGS Series on DNA Basics – Testing for Genealogy 101" w:history="1">
        <w:r w:rsidRPr="005165AA">
          <w:rPr>
            <w:rFonts w:ascii="inherit" w:eastAsia="Times New Roman" w:hAnsi="inherit" w:cs="Helvetica"/>
            <w:b/>
            <w:bCs/>
            <w:color w:val="1982D1"/>
            <w:sz w:val="18"/>
            <w:szCs w:val="18"/>
            <w:u w:val="single"/>
            <w:bdr w:val="none" w:sz="0" w:space="0" w:color="auto" w:frame="1"/>
          </w:rPr>
          <w:t>2Replies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702" w:history="1">
        <w:r w:rsidR="005165AA" w:rsidRPr="005165AA">
          <w:rPr>
            <w:rFonts w:ascii="inherit" w:eastAsia="Times New Roman" w:hAnsi="inherit" w:cs="Helvetica"/>
            <w:b/>
            <w:bCs/>
            <w:color w:val="222222"/>
            <w:kern w:val="36"/>
            <w:sz w:val="39"/>
            <w:szCs w:val="39"/>
            <w:u w:val="single"/>
            <w:bdr w:val="none" w:sz="0" w:space="0" w:color="auto" w:frame="1"/>
          </w:rPr>
          <w:t>Autosomal DNA, Ancient Ancestors, Ethnicity and the Dandelion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703" w:tooltip="4:35 pm" w:history="1">
        <w:r w:rsidRPr="005165AA">
          <w:rPr>
            <w:rFonts w:ascii="inherit" w:eastAsia="Times New Roman" w:hAnsi="inherit" w:cs="Helvetica"/>
            <w:b/>
            <w:bCs/>
            <w:color w:val="1982D1"/>
            <w:sz w:val="18"/>
            <w:szCs w:val="18"/>
            <w:u w:val="single"/>
            <w:bdr w:val="none" w:sz="0" w:space="0" w:color="auto" w:frame="1"/>
          </w:rPr>
          <w:t>August 5,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704" w:anchor="comments" w:tooltip="Comment on Autosomal DNA, Ancient Ancestors, Ethnicity and the Dandelion" w:history="1">
        <w:r w:rsidR="005165AA" w:rsidRPr="005165AA">
          <w:rPr>
            <w:rFonts w:ascii="inherit" w:eastAsia="Times New Roman" w:hAnsi="inherit" w:cs="Helvetica"/>
            <w:color w:val="666666"/>
            <w:sz w:val="20"/>
            <w:szCs w:val="20"/>
            <w:u w:val="single"/>
            <w:bdr w:val="none" w:sz="0" w:space="0" w:color="auto" w:frame="1"/>
            <w:shd w:val="clear" w:color="auto" w:fill="EEEEEE"/>
          </w:rPr>
          <w:t>24</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705" w:history="1">
        <w:r w:rsidR="005165AA" w:rsidRPr="005165AA">
          <w:rPr>
            <w:rFonts w:ascii="inherit" w:eastAsia="Times New Roman" w:hAnsi="inherit" w:cs="Helvetica"/>
            <w:color w:val="1982D1"/>
            <w:sz w:val="23"/>
            <w:szCs w:val="23"/>
            <w:u w:val="single"/>
            <w:bdr w:val="none" w:sz="0" w:space="0" w:color="auto" w:frame="1"/>
          </w:rPr>
          <w:t> </w:t>
        </w:r>
      </w:hyperlink>
      <w:r w:rsidR="005165AA" w:rsidRPr="005165AA">
        <w:rPr>
          <w:rFonts w:ascii="inherit" w:eastAsia="Times New Roman" w:hAnsi="inherit" w:cs="Helvetica"/>
          <w:noProof/>
          <w:color w:val="1982D1"/>
          <w:sz w:val="23"/>
          <w:szCs w:val="23"/>
          <w:bdr w:val="none" w:sz="0" w:space="0" w:color="auto" w:frame="1"/>
        </w:rPr>
        <w:drawing>
          <wp:inline distT="0" distB="0" distL="0" distR="0">
            <wp:extent cx="5561330" cy="4449445"/>
            <wp:effectExtent l="0" t="0" r="1270" b="8255"/>
            <wp:docPr id="574" name="Picture 574" descr="dandelion 1">
              <a:hlinkClick xmlns:a="http://schemas.openxmlformats.org/drawingml/2006/main" r:id="rId2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dandelion 1">
                      <a:hlinkClick r:id="rId2706"/>
                    </pic:cNvPr>
                    <pic:cNvPicPr>
                      <a:picLocks noChangeAspect="1" noChangeArrowheads="1"/>
                    </pic:cNvPicPr>
                  </pic:nvPicPr>
                  <pic:blipFill>
                    <a:blip r:embed="rId2707">
                      <a:extLst>
                        <a:ext uri="{28A0092B-C50C-407E-A947-70E740481C1C}">
                          <a14:useLocalDpi xmlns:a14="http://schemas.microsoft.com/office/drawing/2010/main" val="0"/>
                        </a:ext>
                      </a:extLst>
                    </a:blip>
                    <a:srcRect/>
                    <a:stretch>
                      <a:fillRect/>
                    </a:stretch>
                  </pic:blipFill>
                  <pic:spPr bwMode="auto">
                    <a:xfrm>
                      <a:off x="0" y="0"/>
                      <a:ext cx="5561330" cy="44494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Understanding our own ancient DNA is a little different than contemporary DNA that we use for genealogy, but it’s a continuum between the two with a very long umbilical cord between them, then, and now.  And just when you think you’re about to understand autosomal DNA transmission and how it works, the subject of ancient DNA comes up.  This is particularly perplexing when all you wanted in the first place was a simple answer to the question, “who am I and who </w:t>
      </w:r>
      <w:proofErr w:type="gramStart"/>
      <w:r w:rsidRPr="005165AA">
        <w:rPr>
          <w:rFonts w:ascii="inherit" w:eastAsia="Times New Roman" w:hAnsi="inherit" w:cs="Helvetica"/>
          <w:color w:val="373737"/>
          <w:sz w:val="23"/>
          <w:szCs w:val="23"/>
        </w:rPr>
        <w:t>were my ancestors</w:t>
      </w:r>
      <w:proofErr w:type="gramEnd"/>
      <w:r w:rsidRPr="005165AA">
        <w:rPr>
          <w:rFonts w:ascii="inherit" w:eastAsia="Times New Roman" w:hAnsi="inherit" w:cs="Helvetica"/>
          <w:color w:val="373737"/>
          <w:sz w:val="23"/>
          <w:szCs w:val="23"/>
        </w:rPr>
        <w:t>?”  Well, as you’re probably figured out by now, there is no simple answer.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Inheritance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 nutshell – we know that every generation gets divided by 50% when we’re talking about autosomal DNA transmission.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you inherit 50% of the DNA of each of your parents.  They inherited 50% of the DNA of each of their parents, so you inherit ABOUT 25% of the DNA of each of your grandparents.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Did you see that word, </w:t>
      </w:r>
      <w:r w:rsidRPr="005165AA">
        <w:rPr>
          <w:rFonts w:ascii="inherit" w:eastAsia="Times New Roman" w:hAnsi="inherit" w:cs="Helvetica"/>
          <w:color w:val="373737"/>
          <w:sz w:val="23"/>
          <w:szCs w:val="23"/>
          <w:u w:val="single"/>
          <w:bdr w:val="none" w:sz="0" w:space="0" w:color="auto" w:frame="1"/>
        </w:rPr>
        <w:t>about</w:t>
      </w:r>
      <w:r w:rsidRPr="005165AA">
        <w:rPr>
          <w:rFonts w:ascii="inherit" w:eastAsia="Times New Roman" w:hAnsi="inherit" w:cs="Helvetica"/>
          <w:color w:val="373737"/>
          <w:sz w:val="23"/>
          <w:szCs w:val="23"/>
        </w:rPr>
        <w:t>?  It’s important, because while you do inherit exactly 50% of the DNA of each parent, you don’t inherit exactly 25% of the DNA of each grandparent.  You can inherit a little less or a little more from either grandparent as your parents 50% that you’re going to receive is in the mixer.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also true for the 12.5% of each of your great-grandparents, and the 6.25% of each of your great-great-grandparents, and so forth, on up the line.</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chart below shows the percentages that you share from each generation.</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4371"/>
        <w:gridCol w:w="4389"/>
      </w:tblGrid>
      <w:tr w:rsidR="005165AA" w:rsidRPr="005165AA" w:rsidTr="005165AA">
        <w:trPr>
          <w:tblCellSpacing w:w="0" w:type="dxa"/>
        </w:trPr>
        <w:tc>
          <w:tcPr>
            <w:tcW w:w="55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Relationship to You</w:t>
            </w:r>
          </w:p>
        </w:tc>
        <w:tc>
          <w:tcPr>
            <w:tcW w:w="55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Approximate % Of Their DNA You Share</w:t>
            </w:r>
          </w:p>
        </w:tc>
      </w:tr>
      <w:tr w:rsidR="005165AA" w:rsidRPr="005165AA" w:rsidTr="005165AA">
        <w:trPr>
          <w:tblCellSpacing w:w="0" w:type="dxa"/>
        </w:trPr>
        <w:tc>
          <w:tcPr>
            <w:tcW w:w="55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Parents</w:t>
            </w:r>
          </w:p>
        </w:tc>
        <w:tc>
          <w:tcPr>
            <w:tcW w:w="55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Exactly 50%</w:t>
            </w:r>
          </w:p>
        </w:tc>
      </w:tr>
      <w:tr w:rsidR="005165AA" w:rsidRPr="005165AA" w:rsidTr="005165AA">
        <w:trPr>
          <w:tblCellSpacing w:w="0" w:type="dxa"/>
        </w:trPr>
        <w:tc>
          <w:tcPr>
            <w:tcW w:w="55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Grandparents</w:t>
            </w:r>
          </w:p>
        </w:tc>
        <w:tc>
          <w:tcPr>
            <w:tcW w:w="55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25</w:t>
            </w:r>
          </w:p>
        </w:tc>
      </w:tr>
      <w:tr w:rsidR="005165AA" w:rsidRPr="005165AA" w:rsidTr="005165AA">
        <w:trPr>
          <w:tblCellSpacing w:w="0" w:type="dxa"/>
        </w:trPr>
        <w:tc>
          <w:tcPr>
            <w:tcW w:w="55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Great-grandparents</w:t>
            </w:r>
          </w:p>
        </w:tc>
        <w:tc>
          <w:tcPr>
            <w:tcW w:w="55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12.5</w:t>
            </w:r>
          </w:p>
        </w:tc>
      </w:tr>
      <w:tr w:rsidR="005165AA" w:rsidRPr="005165AA" w:rsidTr="005165AA">
        <w:trPr>
          <w:tblCellSpacing w:w="0" w:type="dxa"/>
        </w:trPr>
        <w:tc>
          <w:tcPr>
            <w:tcW w:w="55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Great-great-grandparents</w:t>
            </w:r>
          </w:p>
        </w:tc>
        <w:tc>
          <w:tcPr>
            <w:tcW w:w="55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6.25</w:t>
            </w:r>
          </w:p>
        </w:tc>
      </w:tr>
      <w:tr w:rsidR="005165AA" w:rsidRPr="005165AA" w:rsidTr="005165AA">
        <w:trPr>
          <w:tblCellSpacing w:w="0" w:type="dxa"/>
        </w:trPr>
        <w:tc>
          <w:tcPr>
            <w:tcW w:w="55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Great-great-great-grandparents</w:t>
            </w:r>
          </w:p>
        </w:tc>
        <w:tc>
          <w:tcPr>
            <w:tcW w:w="55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3.125</w:t>
            </w:r>
          </w:p>
        </w:tc>
      </w:tr>
      <w:tr w:rsidR="005165AA" w:rsidRPr="005165AA" w:rsidTr="005165AA">
        <w:trPr>
          <w:tblCellSpacing w:w="0" w:type="dxa"/>
        </w:trPr>
        <w:tc>
          <w:tcPr>
            <w:tcW w:w="55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Great-great-great-great-grandparents</w:t>
            </w:r>
          </w:p>
        </w:tc>
        <w:tc>
          <w:tcPr>
            <w:tcW w:w="55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1.5625</w:t>
            </w:r>
          </w:p>
        </w:tc>
      </w:tr>
    </w:tbl>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Ethnicity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here’s the question posed by people trying to understand their ethnicity.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I have 3% Melanesian (or Middle Eastern, Indo-Tibetan or fill-in-the-blank ethnicity), doesn’t that mean that one of my great-great-great-grandparents was Melanesian?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really two answers to this question.  (I can hear you groaning!!!)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the amount is 25% (for example) and not very small amounts, then the answer would be yes, that is very likely what this is telling you.  Or maybe it’s telling you that you have two different great-grandparents who have 12.5 each – but those relatives are fairly close in time due to the amount of DNA that came from that region.  See, that was easy.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the answer changes when we’re down in the very small percentages, below 5%, often in the 1 and 2% range.  This answer isn’t nearly as straightforward.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Dandelion – Your Ancestor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answer is the dandelion.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094865" cy="1569720"/>
            <wp:effectExtent l="0" t="0" r="635" b="0"/>
            <wp:docPr id="573" name="Picture 573" descr="dandelion 2">
              <a:hlinkClick xmlns:a="http://schemas.openxmlformats.org/drawingml/2006/main" r:id="rId2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dandelion 2">
                      <a:hlinkClick r:id="rId2708"/>
                    </pic:cNvPr>
                    <pic:cNvPicPr>
                      <a:picLocks noChangeAspect="1" noChangeArrowheads="1"/>
                    </pic:cNvPicPr>
                  </pic:nvPicPr>
                  <pic:blipFill>
                    <a:blip r:embed="rId2709">
                      <a:extLst>
                        <a:ext uri="{28A0092B-C50C-407E-A947-70E740481C1C}">
                          <a14:useLocalDpi xmlns:a14="http://schemas.microsoft.com/office/drawing/2010/main" val="0"/>
                        </a:ext>
                      </a:extLst>
                    </a:blip>
                    <a:srcRect/>
                    <a:stretch>
                      <a:fillRect/>
                    </a:stretch>
                  </pic:blipFill>
                  <pic:spPr bwMode="auto">
                    <a:xfrm>
                      <a:off x="0" y="0"/>
                      <a:ext cx="2094865" cy="15697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dandelion is one of your ancestors who lived in the Middle East, let’s say, 20,000 years ago, maybe 30,000 years ago.  In case you’re counting generations, that is 800 to 1200 generations ago.  The percentage of DNA you would carry from a single ancestor who lived 20,000 years ago, assuming you only descended from that ancestor 1 time, is infinitesimally small.  There are more zeroes following that decimal point than I have patience to type.  Let’s call that ancestor Xenia and let’s say she is a female.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you did inherit DNA from many of your ancestors who lived 20,000 years ago, thousands of them, because all of them, through their descendants, make up the DNA you carry today.  So infinitesimally small or not, you do carry some of the DNA of some of those ancestors.  It’s just broken into extremely small pieces today and their individual contributions to you may be extremely small.  You don’t carry any DNA from some of them, actually, probably most of them, due to the recombination event, dividing their DNA in half, happening 800 times, give or take.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given that your ancestors’ DNA is divided in every generation by approximately half, and we know there are about 3 billion</w:t>
      </w:r>
      <w:hyperlink r:id="rId2710" w:history="1">
        <w:r w:rsidRPr="005165AA">
          <w:rPr>
            <w:rFonts w:ascii="inherit" w:eastAsia="Times New Roman" w:hAnsi="inherit" w:cs="Helvetica"/>
            <w:color w:val="1982D1"/>
            <w:sz w:val="23"/>
            <w:szCs w:val="23"/>
            <w:bdr w:val="none" w:sz="0" w:space="0" w:color="auto" w:frame="1"/>
          </w:rPr>
          <w:t> </w:t>
        </w:r>
        <w:r w:rsidRPr="005165AA">
          <w:rPr>
            <w:rFonts w:ascii="inherit" w:eastAsia="Times New Roman" w:hAnsi="inherit" w:cs="Helvetica"/>
            <w:color w:val="1982D1"/>
            <w:sz w:val="23"/>
            <w:szCs w:val="23"/>
            <w:u w:val="single"/>
            <w:bdr w:val="none" w:sz="0" w:space="0" w:color="auto" w:frame="1"/>
          </w:rPr>
          <w:t>base pairs on </w:t>
        </w:r>
      </w:hyperlink>
      <w:r w:rsidRPr="005165AA">
        <w:rPr>
          <w:rFonts w:ascii="inherit" w:eastAsia="Times New Roman" w:hAnsi="inherit" w:cs="Helvetica"/>
          <w:color w:val="373737"/>
          <w:sz w:val="23"/>
          <w:szCs w:val="23"/>
        </w:rPr>
        <w:t>all of your chromosomes combined, this means that by generation 32 or 33, on average, you carry 1 segment from this ancestor.  By generation 45, you carry, on average, .00017 segments of this ancestor’s DNA.  And for those math aficionados among us, this is the mathematical notation for how much of our ancestor’s DNA we carry after 800 generations: 4.4991E-232.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we also know that this dividing in half, on the average, doesn’t always work exactly that way in reality, because some of those ancestors from 20,000 years ago did in fact pass their DNA to you, despite the infinitesimal odds against that happening.  Some of their DNA was passed intact generation after generation, to you, and you carry it today.  The DNA contributed by any one ancestor from 800 generations ago is probably limited to one or two locations, or bases, but still, it’s there, and it’s the combined DNA of those ancient ancestors that make us who we are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autosomal DNA of any specific ancestor from long ago is probably too small and fragmented to recognize as “theirs” and attribute to them.  Of course, the beauty of Y DNA and mitochondrial is that it is passed in tact for all of those generations.  But for autosomal DNA and genealogy, we need hundreds of thousands of DNA pieces in a row from a particular ancestor to be recognizable as “theirs.”  When we measure DNA for genealogy, what we are measuring is both centiMorgans, a measure of distance between chromosome positions (length) and the number of contiguous SNP (Single Nucleotide Polymorphism) base locations that match (quantity).  The values from these calculations tells us how closely we are related to people, because remember, DNA is divided in each generation so there is a mathematically predictable amount we will share with specific relatives.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an example from a Family Finder comparison table showing both centiMorgans and matching SNPs with a second cousin.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60855"/>
            <wp:effectExtent l="0" t="0" r="1270" b="0"/>
            <wp:docPr id="572" name="Picture 572" descr="family finder table">
              <a:hlinkClick xmlns:a="http://schemas.openxmlformats.org/drawingml/2006/main" r:id="rId2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family finder table">
                      <a:hlinkClick r:id="rId2711"/>
                    </pic:cNvPr>
                    <pic:cNvPicPr>
                      <a:picLocks noChangeAspect="1" noChangeArrowheads="1"/>
                    </pic:cNvPicPr>
                  </pic:nvPicPr>
                  <pic:blipFill>
                    <a:blip r:embed="rId2712">
                      <a:extLst>
                        <a:ext uri="{28A0092B-C50C-407E-A947-70E740481C1C}">
                          <a14:useLocalDpi xmlns:a14="http://schemas.microsoft.com/office/drawing/2010/main" val="0"/>
                        </a:ext>
                      </a:extLst>
                    </a:blip>
                    <a:srcRect/>
                    <a:stretch>
                      <a:fillRect/>
                    </a:stretch>
                  </pic:blipFill>
                  <pic:spPr bwMode="auto">
                    <a:xfrm>
                      <a:off x="0" y="0"/>
                      <a:ext cx="5561330" cy="17608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matching threshold for genealogical significance is either 5 or 7 cM depending on which of the major companies you are using.  At </w:t>
      </w:r>
      <w:hyperlink r:id="rId271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if you match above the threshold, then you can view down to 1cM, which is the case above.  Another match criteria is the number of SNPs, or locations, matching contiguously.  Anything below about 500-800 is considered to be a </w:t>
      </w:r>
      <w:hyperlink r:id="rId2714" w:history="1">
        <w:r w:rsidRPr="005165AA">
          <w:rPr>
            <w:rFonts w:ascii="inherit" w:eastAsia="Times New Roman" w:hAnsi="inherit" w:cs="Helvetica"/>
            <w:color w:val="1982D1"/>
            <w:sz w:val="23"/>
            <w:szCs w:val="23"/>
            <w:u w:val="single"/>
            <w:bdr w:val="none" w:sz="0" w:space="0" w:color="auto" w:frame="1"/>
          </w:rPr>
          <w:t>population match</w:t>
        </w:r>
      </w:hyperlink>
      <w:r w:rsidRPr="005165AA">
        <w:rPr>
          <w:rFonts w:ascii="inherit" w:eastAsia="Times New Roman" w:hAnsi="inherit" w:cs="Helvetica"/>
          <w:color w:val="373737"/>
          <w:sz w:val="23"/>
          <w:szCs w:val="23"/>
        </w:rPr>
        <w:t>, not a genealogical match, unless you also have a significant number of genealogical matches at higher cMs and segments with this person.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where is all of this going?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Dispersion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Think of your ancestor 20,000 years ago as the dandelion.  Now, blow.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094865" cy="2012950"/>
            <wp:effectExtent l="0" t="0" r="635" b="6350"/>
            <wp:docPr id="571" name="Picture 571" descr="dandelion 3">
              <a:hlinkClick xmlns:a="http://schemas.openxmlformats.org/drawingml/2006/main" r:id="rId2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dandelion 3">
                      <a:hlinkClick r:id="rId2715"/>
                    </pic:cNvPr>
                    <pic:cNvPicPr>
                      <a:picLocks noChangeAspect="1" noChangeArrowheads="1"/>
                    </pic:cNvPicPr>
                  </pic:nvPicPr>
                  <pic:blipFill>
                    <a:blip r:embed="rId2716">
                      <a:extLst>
                        <a:ext uri="{28A0092B-C50C-407E-A947-70E740481C1C}">
                          <a14:useLocalDpi xmlns:a14="http://schemas.microsoft.com/office/drawing/2010/main" val="0"/>
                        </a:ext>
                      </a:extLst>
                    </a:blip>
                    <a:srcRect/>
                    <a:stretch>
                      <a:fillRect/>
                    </a:stretch>
                  </pic:blipFill>
                  <pic:spPr bwMode="auto">
                    <a:xfrm>
                      <a:off x="0" y="0"/>
                      <a:ext cx="2094865" cy="20129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Xenia lived in the Middle East.  Where might her descendants land, over time, with every new generation?  In Europe?  In Asia?  In India?  In America via the Native Americans through Asia?  In North Africa?  Where?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say that groups of descendants settle across the globe.  Let’s say that her mitochondrial haplogroup is X.  Yes, haplogroup X is found both in Europe and in Asia and in the Native Americans, so this is actually a good example.  So Xenia carried mitochondrial haplogroup X and we know for sure via mitochondrial DNA testing that indeed, Xenia’s seeds were scattered to all of the winds.  The only place we haven’t found Xenia’s children is in Subsaharan Africa and the Australian archipelago, at least not yet.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so now that we know where her children and their children went, let’s go back to ancient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Predictive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way ethnicity is determined is by studying the frequency with which a specific allele or group of alleles is found in any particular population.  </w:t>
      </w:r>
      <w:proofErr w:type="gramStart"/>
      <w:r w:rsidRPr="005165AA">
        <w:rPr>
          <w:rFonts w:ascii="inherit" w:eastAsia="Times New Roman" w:hAnsi="inherit" w:cs="Helvetica"/>
          <w:color w:val="373737"/>
          <w:sz w:val="23"/>
          <w:szCs w:val="23"/>
        </w:rPr>
        <w:t>Two ”</w:t>
      </w:r>
      <w:proofErr w:type="gramEnd"/>
      <w:r w:rsidRPr="005165AA">
        <w:rPr>
          <w:rFonts w:ascii="inherit" w:eastAsia="Times New Roman" w:hAnsi="inherit" w:cs="Helvetica"/>
          <w:color w:val="373737"/>
          <w:sz w:val="23"/>
          <w:szCs w:val="23"/>
        </w:rPr>
        <w:t>pure” examples come to mind.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example is the </w:t>
      </w:r>
      <w:hyperlink r:id="rId2717" w:history="1">
        <w:r w:rsidRPr="005165AA">
          <w:rPr>
            <w:rFonts w:ascii="inherit" w:eastAsia="Times New Roman" w:hAnsi="inherit" w:cs="Helvetica"/>
            <w:color w:val="1982D1"/>
            <w:sz w:val="23"/>
            <w:szCs w:val="23"/>
            <w:u w:val="single"/>
            <w:bdr w:val="none" w:sz="0" w:space="0" w:color="auto" w:frame="1"/>
          </w:rPr>
          <w:t>Duffy Null allele</w:t>
        </w:r>
      </w:hyperlink>
      <w:r w:rsidRPr="005165AA">
        <w:rPr>
          <w:rFonts w:ascii="inherit" w:eastAsia="Times New Roman" w:hAnsi="inherit" w:cs="Helvetica"/>
          <w:color w:val="373737"/>
          <w:sz w:val="23"/>
          <w:szCs w:val="23"/>
        </w:rPr>
        <w:t> that is only found in the Subsaharan African populations.  Currently this marker is found in about 68% of American blacks and in 88-100% of African blacks.  If you have the Duffy Null allele, you have African heritage.  Of course, you don’t know which line or which ancestor it came from, or how far back in time, but it assures you that you do in fact have African heritage.  It could have been from an ancestor long ago.  It could have been very recent.  This is one of the factors considered when determining percentage of ethnicity.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second example is the STR marker known as D9S919 which is present in about 30% of the Native American people.  The value of 9 at this marker is not known to be present in any other ethnic group, so this mutation occurred after the Native people migrated across Beringia into the Americas, but long enough ago to be present in many descendants.  There is also no other known marker that is only found only among Native Americans, although I expect as we move into full genome sequencing we will discover more.  You can test this marker individually at </w:t>
      </w:r>
      <w:hyperlink r:id="rId271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which is the only lab that offers this test.  If you have the value of 9 at this marker, it confirms Native heritage, but if you don’t carry 9, it does NOT disprove Native heritage.  After all, many Native people don’t carry it.  Again, you don’t know how long ago this marker was introduced into your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two examples are very unique because the markers are found only in certain groups.  Generally, with the rest of the DNA values, they are found in different amounts, or frequencies, in different parts of the world and ethnic groups.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if you’re trying to determine the ethnicity of an individual, you’re going to compile a huge data base of percentages of DNA values found of Ancestrally Informative Markers (AIMs) in different parts of the world.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you would compare the participant’s values against your data base and you will come up with those regions or ethnicities that are present most often in your comparison.  This is exactly what the products and services that provide you with your ethnicity percentages do – and how accurate the results are depend highly on the data base itself, the amount of data, and the quality of data.  Dare I mention </w:t>
      </w:r>
      <w:hyperlink r:id="rId2719" w:history="1">
        <w:r w:rsidRPr="005165AA">
          <w:rPr>
            <w:rFonts w:ascii="inherit" w:eastAsia="Times New Roman" w:hAnsi="inherit" w:cs="Helvetica"/>
            <w:color w:val="1982D1"/>
            <w:sz w:val="23"/>
            <w:szCs w:val="23"/>
            <w:u w:val="single"/>
            <w:bdr w:val="none" w:sz="0" w:space="0" w:color="auto" w:frame="1"/>
          </w:rPr>
          <w:t>Ancestry’s issue</w:t>
        </w:r>
      </w:hyperlink>
      <w:r w:rsidRPr="005165AA">
        <w:rPr>
          <w:rFonts w:ascii="inherit" w:eastAsia="Times New Roman" w:hAnsi="inherit" w:cs="Helvetica"/>
          <w:color w:val="373737"/>
          <w:sz w:val="23"/>
          <w:szCs w:val="23"/>
        </w:rPr>
        <w:t> that they’ve had since they first began offering their autosomal product over a year ago where everyone seems to have Scandinavian ancestry?  Ancestry doesn’t share with us their sources, so as a community we have no idea how they have come up with these numbers.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easily compare your autosomal results in nauseating detail at both </w:t>
      </w:r>
      <w:hyperlink r:id="rId2720"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and</w:t>
      </w:r>
      <w:hyperlink r:id="rId272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by testing with both companies, or by testing with either </w:t>
      </w:r>
      <w:hyperlink r:id="rId2722"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or Ancestry and transferring your autosomal results to </w:t>
      </w:r>
      <w:hyperlink r:id="rId272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All 3 of these companies will give you a somewhat different result, but they should be in the same ballpark.  You can also then download your raw data file from any of those vendors and upload it to </w:t>
      </w:r>
      <w:hyperlink r:id="rId2724"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where you can then do ethnicity comparisons using a variety of tools.  These tools, an example shown below, will have much more variance and detail than the vendor’s tools or results.  And because of that, they tend to be more confusing as well.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783455"/>
            <wp:effectExtent l="0" t="0" r="1270" b="0"/>
            <wp:docPr id="570" name="Picture 570" descr="gedmatch example">
              <a:hlinkClick xmlns:a="http://schemas.openxmlformats.org/drawingml/2006/main" r:id="rId2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gedmatch example">
                      <a:hlinkClick r:id="rId2725"/>
                    </pic:cNvPr>
                    <pic:cNvPicPr>
                      <a:picLocks noChangeAspect="1" noChangeArrowheads="1"/>
                    </pic:cNvPicPr>
                  </pic:nvPicPr>
                  <pic:blipFill>
                    <a:blip r:embed="rId2726">
                      <a:extLst>
                        <a:ext uri="{28A0092B-C50C-407E-A947-70E740481C1C}">
                          <a14:useLocalDpi xmlns:a14="http://schemas.microsoft.com/office/drawing/2010/main" val="0"/>
                        </a:ext>
                      </a:extLst>
                    </a:blip>
                    <a:srcRect/>
                    <a:stretch>
                      <a:fillRect/>
                    </a:stretch>
                  </pic:blipFill>
                  <pic:spPr bwMode="auto">
                    <a:xfrm>
                      <a:off x="0" y="0"/>
                      <a:ext cx="5561330" cy="47834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people with small amounts of minority admixture are disappointed with the results through the vendors, especially if their Native American admixture doesn’t show.  I wrote extensively about this in my series, </w:t>
      </w:r>
      <w:hyperlink r:id="rId2727" w:history="1">
        <w:r w:rsidRPr="005165AA">
          <w:rPr>
            <w:rFonts w:ascii="inherit" w:eastAsia="Times New Roman" w:hAnsi="inherit" w:cs="Helvetica"/>
            <w:color w:val="1982D1"/>
            <w:sz w:val="23"/>
            <w:szCs w:val="23"/>
            <w:u w:val="single"/>
            <w:bdr w:val="none" w:sz="0" w:space="0" w:color="auto" w:frame="1"/>
          </w:rPr>
          <w:t>The Autosomal Me</w:t>
        </w:r>
      </w:hyperlink>
      <w:r w:rsidRPr="005165AA">
        <w:rPr>
          <w:rFonts w:ascii="inherit" w:eastAsia="Times New Roman" w:hAnsi="inherit" w:cs="Helvetica"/>
          <w:color w:val="373737"/>
          <w:sz w:val="23"/>
          <w:szCs w:val="23"/>
        </w:rPr>
        <w:t>, so I won’t rehash it here, but using the GedMatch tools is very enlightening, as you can see above with my results.  And do I really have Indo-Tibetan and Indo-Iranian ancestors?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Where’s Xenia?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Back to Xenia and her descendants.  Let’s say that Xenia’s descendants settled in four primary locations.  One is in the Middle East – they never left home.  One is in Asia and from there, to the Americans to become the Native Americans and lastly, to Europe.  Now let’s say there is a pocket of them in the Altai region of Asia and a pocket in France.  The Altai is the ancestral home of the Native Americans and could explain the Indo-Tibet result, above.  We’ll call that Central Asia.  And France is where my Acadian ancestors were from.  Hmmm….this is getting confusing.  To make matters even more confusing, I might well descend from both groups, who originally descended from Xenia.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say that I do in fact carry small segments of Xenia’s DNA.  Now let’s say that this same DNA is found in a group of people in Central Asia, maybe in Tibet, it’s published in an obscure journal someplace, and it finds its way into a data base.  Voila – there you go – I now have a match in Central Asia in a place called Indo-Tibet.  But do I really?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Does this mean that my ancestor was from Central Asia?  Not necessarily.  And if so, maybe not recently, but the people from that location for some reason share some of the DNA that I carry.  The question of course is why, how and when?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this really means to you is a matter of degrees.  If you have a few matches from obscure regions, along with very small percentages, it is likely a result of the dandelion’s dispersion.  If you have a lot of matches, meaning a high percentage hit rate, from a particular region, pay attention, it probably has some genealogical significance.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no wonder people are confused by this!  Now, just think </w:t>
      </w:r>
      <w:hyperlink r:id="rId2728" w:history="1">
        <w:r w:rsidRPr="005165AA">
          <w:rPr>
            <w:rFonts w:ascii="inherit" w:eastAsia="Times New Roman" w:hAnsi="inherit" w:cs="Helvetica"/>
            <w:color w:val="1982D1"/>
            <w:sz w:val="23"/>
            <w:szCs w:val="23"/>
            <w:u w:val="single"/>
            <w:bdr w:val="none" w:sz="0" w:space="0" w:color="auto" w:frame="1"/>
          </w:rPr>
          <w:t>how many dandelions you have</w:t>
        </w:r>
      </w:hyperlink>
      <w:r w:rsidRPr="005165AA">
        <w:rPr>
          <w:rFonts w:ascii="inherit" w:eastAsia="Times New Roman" w:hAnsi="inherit" w:cs="Helvetica"/>
          <w:color w:val="373737"/>
          <w:sz w:val="23"/>
          <w:szCs w:val="23"/>
        </w:rPr>
        <w:t>.  In 15 generations, you have 32,768 ancestors.  In fact, this is how we know for sure that we all descend from the same ancestor multiple times.  Our number of ancestors quickly exceeds the world population.  In 30 (25 years) generations, in about the year 1263, we reach about 1 billion ancestors.  In 1750, there were 791 million people on Earth, in 1600, 580 million, in 1500, 458 million and in 1000, 310 million.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650615" cy="7103745"/>
            <wp:effectExtent l="0" t="0" r="6985" b="1905"/>
            <wp:docPr id="569" name="Picture 569" descr="Ancestors - Years">
              <a:hlinkClick xmlns:a="http://schemas.openxmlformats.org/drawingml/2006/main" r:id="rId2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Ancestors - Years">
                      <a:hlinkClick r:id="rId2729"/>
                    </pic:cNvPr>
                    <pic:cNvPicPr>
                      <a:picLocks noChangeAspect="1" noChangeArrowheads="1"/>
                    </pic:cNvPicPr>
                  </pic:nvPicPr>
                  <pic:blipFill>
                    <a:blip r:embed="rId2730">
                      <a:extLst>
                        <a:ext uri="{28A0092B-C50C-407E-A947-70E740481C1C}">
                          <a14:useLocalDpi xmlns:a14="http://schemas.microsoft.com/office/drawing/2010/main" val="0"/>
                        </a:ext>
                      </a:extLst>
                    </a:blip>
                    <a:srcRect/>
                    <a:stretch>
                      <a:fillRect/>
                    </a:stretch>
                  </pic:blipFill>
                  <pic:spPr bwMode="auto">
                    <a:xfrm>
                      <a:off x="0" y="0"/>
                      <a:ext cx="3650615" cy="71037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know that we very likely descend several times from a much smaller group of ancestors from isolated local populations.  However, just looking at the 32,000+ ancestors in 15 generations, it’s still an entire dandelion field!!!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418455"/>
            <wp:effectExtent l="0" t="0" r="1270" b="0"/>
            <wp:docPr id="568" name="Picture 568" descr="???????????????????????????????????????????????????????????????????????">
              <a:hlinkClick xmlns:a="http://schemas.openxmlformats.org/drawingml/2006/main" r:id="rId2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
                      <a:hlinkClick r:id="rId2731"/>
                    </pic:cNvPr>
                    <pic:cNvPicPr>
                      <a:picLocks noChangeAspect="1" noChangeArrowheads="1"/>
                    </pic:cNvPicPr>
                  </pic:nvPicPr>
                  <pic:blipFill>
                    <a:blip r:embed="rId2732">
                      <a:extLst>
                        <a:ext uri="{28A0092B-C50C-407E-A947-70E740481C1C}">
                          <a14:useLocalDpi xmlns:a14="http://schemas.microsoft.com/office/drawing/2010/main" val="0"/>
                        </a:ext>
                      </a:extLst>
                    </a:blip>
                    <a:srcRect/>
                    <a:stretch>
                      <a:fillRect/>
                    </a:stretch>
                  </pic:blipFill>
                  <pic:spPr bwMode="auto">
                    <a:xfrm>
                      <a:off x="0" y="0"/>
                      <a:ext cx="5561330" cy="5418455"/>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0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73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0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734"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2735" w:tooltip="View all posts in Ancient DNA" w:history="1">
        <w:r w:rsidRPr="005165AA">
          <w:rPr>
            <w:rFonts w:ascii="inherit" w:eastAsia="Times New Roman" w:hAnsi="inherit" w:cs="Helvetica"/>
            <w:b/>
            <w:bCs/>
            <w:color w:val="1982D1"/>
            <w:sz w:val="18"/>
            <w:szCs w:val="18"/>
            <w:u w:val="single"/>
            <w:bdr w:val="none" w:sz="0" w:space="0" w:color="auto" w:frame="1"/>
          </w:rPr>
          <w:t>Ancient DNA</w:t>
        </w:r>
      </w:hyperlink>
      <w:r w:rsidRPr="005165AA">
        <w:rPr>
          <w:rFonts w:ascii="inherit" w:eastAsia="Times New Roman" w:hAnsi="inherit" w:cs="Helvetica"/>
          <w:color w:val="373737"/>
          <w:sz w:val="18"/>
          <w:szCs w:val="18"/>
          <w:bdr w:val="none" w:sz="0" w:space="0" w:color="auto" w:frame="1"/>
        </w:rPr>
        <w:t>, </w:t>
      </w:r>
      <w:hyperlink r:id="rId2736"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737"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2738"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2739"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2740" w:tooltip="View all posts in GedMatch" w:history="1">
        <w:r w:rsidRPr="005165AA">
          <w:rPr>
            <w:rFonts w:ascii="inherit" w:eastAsia="Times New Roman" w:hAnsi="inherit" w:cs="Helvetica"/>
            <w:b/>
            <w:bCs/>
            <w:color w:val="1982D1"/>
            <w:sz w:val="18"/>
            <w:szCs w:val="18"/>
            <w:u w:val="single"/>
            <w:bdr w:val="none" w:sz="0" w:space="0" w:color="auto" w:frame="1"/>
          </w:rPr>
          <w:t>GedMatch</w:t>
        </w:r>
      </w:hyperlink>
      <w:r w:rsidRPr="005165AA">
        <w:rPr>
          <w:rFonts w:ascii="inherit" w:eastAsia="Times New Roman" w:hAnsi="inherit" w:cs="Helvetica"/>
          <w:color w:val="373737"/>
          <w:sz w:val="18"/>
          <w:szCs w:val="18"/>
          <w:bdr w:val="none" w:sz="0" w:space="0" w:color="auto" w:frame="1"/>
        </w:rPr>
        <w:t>, </w:t>
      </w:r>
      <w:hyperlink r:id="rId2741" w:tooltip="View all posts in Marker Frequency" w:history="1">
        <w:r w:rsidRPr="005165AA">
          <w:rPr>
            <w:rFonts w:ascii="inherit" w:eastAsia="Times New Roman" w:hAnsi="inherit" w:cs="Helvetica"/>
            <w:b/>
            <w:bCs/>
            <w:color w:val="1982D1"/>
            <w:sz w:val="18"/>
            <w:szCs w:val="18"/>
            <w:u w:val="single"/>
            <w:bdr w:val="none" w:sz="0" w:space="0" w:color="auto" w:frame="1"/>
          </w:rPr>
          <w:t>Marker Frequency</w:t>
        </w:r>
      </w:hyperlink>
      <w:r w:rsidRPr="005165AA">
        <w:rPr>
          <w:rFonts w:ascii="inherit" w:eastAsia="Times New Roman" w:hAnsi="inherit" w:cs="Helvetica"/>
          <w:color w:val="373737"/>
          <w:sz w:val="18"/>
          <w:szCs w:val="18"/>
          <w:bdr w:val="none" w:sz="0" w:space="0" w:color="auto" w:frame="1"/>
        </w:rPr>
        <w:t>, </w:t>
      </w:r>
      <w:hyperlink r:id="rId2742"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xml:space="preserve"> | </w:t>
      </w:r>
      <w:hyperlink r:id="rId2743" w:anchor="comments" w:tooltip="Comment on Autosomal DNA, Ancient Ancestors, Ethnicity and the Dandelion" w:history="1">
        <w:r w:rsidRPr="005165AA">
          <w:rPr>
            <w:rFonts w:ascii="inherit" w:eastAsia="Times New Roman" w:hAnsi="inherit" w:cs="Helvetica"/>
            <w:b/>
            <w:bCs/>
            <w:color w:val="1982D1"/>
            <w:sz w:val="18"/>
            <w:szCs w:val="18"/>
            <w:u w:val="single"/>
            <w:bdr w:val="none" w:sz="0" w:space="0" w:color="auto" w:frame="1"/>
          </w:rPr>
          <w:t>24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744" w:history="1">
        <w:r w:rsidR="005165AA" w:rsidRPr="005165AA">
          <w:rPr>
            <w:rFonts w:ascii="inherit" w:eastAsia="Times New Roman" w:hAnsi="inherit" w:cs="Helvetica"/>
            <w:b/>
            <w:bCs/>
            <w:color w:val="222222"/>
            <w:kern w:val="36"/>
            <w:sz w:val="39"/>
            <w:szCs w:val="39"/>
            <w:u w:val="single"/>
            <w:bdr w:val="none" w:sz="0" w:space="0" w:color="auto" w:frame="1"/>
          </w:rPr>
          <w:t>Kitty Cooper’s Chromsome Mapping Tool Released</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745" w:tooltip="2:13 pm" w:history="1">
        <w:r w:rsidRPr="005165AA">
          <w:rPr>
            <w:rFonts w:ascii="inherit" w:eastAsia="Times New Roman" w:hAnsi="inherit" w:cs="Helvetica"/>
            <w:b/>
            <w:bCs/>
            <w:color w:val="1982D1"/>
            <w:sz w:val="18"/>
            <w:szCs w:val="18"/>
            <w:u w:val="single"/>
            <w:bdr w:val="none" w:sz="0" w:space="0" w:color="auto" w:frame="1"/>
          </w:rPr>
          <w:t>August 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746" w:anchor="comments" w:tooltip="Comment on Kitty Cooper’s Chromsome Mapping Tool Released" w:history="1">
        <w:r w:rsidR="005165AA" w:rsidRPr="005165AA">
          <w:rPr>
            <w:rFonts w:ascii="inherit" w:eastAsia="Times New Roman" w:hAnsi="inherit" w:cs="Helvetica"/>
            <w:color w:val="666666"/>
            <w:sz w:val="20"/>
            <w:szCs w:val="20"/>
            <w:u w:val="single"/>
            <w:bdr w:val="none" w:sz="0" w:space="0" w:color="auto" w:frame="1"/>
            <w:shd w:val="clear" w:color="auto" w:fill="EEEEEE"/>
          </w:rPr>
          <w:t>21</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haven’t had time to try this yet, but I can hardly wait.  </w:t>
      </w:r>
      <w:hyperlink r:id="rId2747" w:history="1">
        <w:r w:rsidRPr="005165AA">
          <w:rPr>
            <w:rFonts w:ascii="inherit" w:eastAsia="Times New Roman" w:hAnsi="inherit" w:cs="Helvetica"/>
            <w:color w:val="1982D1"/>
            <w:sz w:val="23"/>
            <w:szCs w:val="23"/>
            <w:u w:val="single"/>
            <w:bdr w:val="none" w:sz="0" w:space="0" w:color="auto" w:frame="1"/>
          </w:rPr>
          <w:t>Kitty Cooper’s chromosome mapping tool</w:t>
        </w:r>
      </w:hyperlink>
      <w:r w:rsidRPr="005165AA">
        <w:rPr>
          <w:rFonts w:ascii="inherit" w:eastAsia="Times New Roman" w:hAnsi="inherit" w:cs="Helvetica"/>
          <w:color w:val="373737"/>
          <w:sz w:val="23"/>
          <w:szCs w:val="23"/>
        </w:rPr>
        <w:t> enables those who have taken one of the autosomal tests from </w:t>
      </w:r>
      <w:hyperlink r:id="rId274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or </w:t>
      </w:r>
      <w:hyperlink r:id="rId2749"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and downloaded matches to map the segments that you know are associated with certain ancestral lines on your chromosomes with a color key.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genetic genealogy community has been anxiously waiting for this tool.  You can find it here:  </w:t>
      </w:r>
      <w:hyperlink r:id="rId2750" w:history="1">
        <w:r w:rsidRPr="005165AA">
          <w:rPr>
            <w:rFonts w:ascii="inherit" w:eastAsia="Times New Roman" w:hAnsi="inherit" w:cs="Helvetica"/>
            <w:color w:val="1982D1"/>
            <w:sz w:val="23"/>
            <w:szCs w:val="23"/>
            <w:u w:val="single"/>
            <w:bdr w:val="none" w:sz="0" w:space="0" w:color="auto" w:frame="1"/>
          </w:rPr>
          <w:t>http://kittymunson.com/dna/ChromosomeMapper.php</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Until now, we were relegated to keeping this kind of information on a spreadsheet.  I covered how to do this in my blog on </w:t>
      </w:r>
      <w:hyperlink r:id="rId2751" w:history="1">
        <w:r w:rsidRPr="005165AA">
          <w:rPr>
            <w:rFonts w:ascii="inherit" w:eastAsia="Times New Roman" w:hAnsi="inherit" w:cs="Helvetica"/>
            <w:color w:val="1982D1"/>
            <w:sz w:val="23"/>
            <w:szCs w:val="23"/>
            <w:u w:val="single"/>
            <w:bdr w:val="none" w:sz="0" w:space="0" w:color="auto" w:frame="1"/>
          </w:rPr>
          <w:t>Autosomal Triangulation</w:t>
        </w:r>
      </w:hyperlink>
      <w:r w:rsidRPr="005165AA">
        <w:rPr>
          <w:rFonts w:ascii="inherit" w:eastAsia="Times New Roman" w:hAnsi="inherit" w:cs="Helvetica"/>
          <w:color w:val="373737"/>
          <w:sz w:val="23"/>
          <w:szCs w:val="23"/>
        </w:rPr>
        <w:t> and also in one of the</w:t>
      </w:r>
      <w:hyperlink r:id="rId2752" w:history="1">
        <w:r w:rsidRPr="005165AA">
          <w:rPr>
            <w:rFonts w:ascii="inherit" w:eastAsia="Times New Roman" w:hAnsi="inherit" w:cs="Helvetica"/>
            <w:color w:val="1982D1"/>
            <w:sz w:val="23"/>
            <w:szCs w:val="23"/>
            <w:u w:val="single"/>
            <w:bdr w:val="none" w:sz="0" w:space="0" w:color="auto" w:frame="1"/>
          </w:rPr>
          <w:t>Autosomal Me segments</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903730"/>
            <wp:effectExtent l="0" t="0" r="1270" b="1270"/>
            <wp:docPr id="567" name="Picture 567" descr="vannoy table 1">
              <a:hlinkClick xmlns:a="http://schemas.openxmlformats.org/drawingml/2006/main" r:id="rId2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vannoy table 1">
                      <a:hlinkClick r:id="rId2753"/>
                    </pic:cNvPr>
                    <pic:cNvPicPr>
                      <a:picLocks noChangeAspect="1" noChangeArrowheads="1"/>
                    </pic:cNvPicPr>
                  </pic:nvPicPr>
                  <pic:blipFill>
                    <a:blip r:embed="rId2754">
                      <a:extLst>
                        <a:ext uri="{28A0092B-C50C-407E-A947-70E740481C1C}">
                          <a14:useLocalDpi xmlns:a14="http://schemas.microsoft.com/office/drawing/2010/main" val="0"/>
                        </a:ext>
                      </a:extLst>
                    </a:blip>
                    <a:srcRect/>
                    <a:stretch>
                      <a:fillRect/>
                    </a:stretch>
                  </pic:blipFill>
                  <pic:spPr bwMode="auto">
                    <a:xfrm>
                      <a:off x="0" y="0"/>
                      <a:ext cx="5561330" cy="19037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thanks to Kitty, we can take the information above and make it look like the example below from Kitty’s blog.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64585"/>
            <wp:effectExtent l="0" t="0" r="1270" b="0"/>
            <wp:docPr id="566" name="Picture 566" descr="kitty's chromosome mapping">
              <a:hlinkClick xmlns:a="http://schemas.openxmlformats.org/drawingml/2006/main" r:id="rId2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kitty's chromosome mapping">
                      <a:hlinkClick r:id="rId2755"/>
                    </pic:cNvPr>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5561330" cy="36645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can’t think you enough Kitty!!!  Way to go!  Woohoo!</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0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75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0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757"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758" w:tooltip="View all posts in Chromosome Mapping" w:history="1">
        <w:r w:rsidRPr="005165AA">
          <w:rPr>
            <w:rFonts w:ascii="inherit" w:eastAsia="Times New Roman" w:hAnsi="inherit" w:cs="Helvetica"/>
            <w:b/>
            <w:bCs/>
            <w:color w:val="1982D1"/>
            <w:sz w:val="18"/>
            <w:szCs w:val="18"/>
            <w:u w:val="single"/>
            <w:bdr w:val="none" w:sz="0" w:space="0" w:color="auto" w:frame="1"/>
          </w:rPr>
          <w:t>Chromosome Mapping</w:t>
        </w:r>
      </w:hyperlink>
      <w:r w:rsidRPr="005165AA">
        <w:rPr>
          <w:rFonts w:ascii="inherit" w:eastAsia="Times New Roman" w:hAnsi="inherit" w:cs="Helvetica"/>
          <w:color w:val="373737"/>
          <w:sz w:val="18"/>
          <w:szCs w:val="18"/>
          <w:bdr w:val="none" w:sz="0" w:space="0" w:color="auto" w:frame="1"/>
        </w:rPr>
        <w:t>, </w:t>
      </w:r>
      <w:hyperlink r:id="rId2759"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w:t>
      </w:r>
      <w:hyperlink r:id="rId2760" w:tooltip="View all posts in Triangulation" w:history="1">
        <w:r w:rsidRPr="005165AA">
          <w:rPr>
            <w:rFonts w:ascii="inherit" w:eastAsia="Times New Roman" w:hAnsi="inherit" w:cs="Helvetica"/>
            <w:b/>
            <w:bCs/>
            <w:color w:val="1982D1"/>
            <w:sz w:val="18"/>
            <w:szCs w:val="18"/>
            <w:u w:val="single"/>
            <w:bdr w:val="none" w:sz="0" w:space="0" w:color="auto" w:frame="1"/>
          </w:rPr>
          <w:t>Triangulation</w:t>
        </w:r>
      </w:hyperlink>
      <w:r w:rsidRPr="005165AA">
        <w:rPr>
          <w:rFonts w:ascii="inherit" w:eastAsia="Times New Roman" w:hAnsi="inherit" w:cs="Helvetica"/>
          <w:color w:val="373737"/>
          <w:sz w:val="18"/>
          <w:szCs w:val="18"/>
          <w:bdr w:val="none" w:sz="0" w:space="0" w:color="auto" w:frame="1"/>
        </w:rPr>
        <w:t xml:space="preserve"> | </w:t>
      </w:r>
      <w:hyperlink r:id="rId2761" w:anchor="comments" w:tooltip="Comment on Kitty Cooper’s Chromsome Mapping Tool Released" w:history="1">
        <w:r w:rsidRPr="005165AA">
          <w:rPr>
            <w:rFonts w:ascii="inherit" w:eastAsia="Times New Roman" w:hAnsi="inherit" w:cs="Helvetica"/>
            <w:b/>
            <w:bCs/>
            <w:color w:val="1982D1"/>
            <w:sz w:val="18"/>
            <w:szCs w:val="18"/>
            <w:u w:val="single"/>
            <w:bdr w:val="none" w:sz="0" w:space="0" w:color="auto" w:frame="1"/>
          </w:rPr>
          <w:t>21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762" w:history="1">
        <w:r w:rsidR="005165AA" w:rsidRPr="005165AA">
          <w:rPr>
            <w:rFonts w:ascii="inherit" w:eastAsia="Times New Roman" w:hAnsi="inherit" w:cs="Helvetica"/>
            <w:b/>
            <w:bCs/>
            <w:color w:val="222222"/>
            <w:kern w:val="36"/>
            <w:sz w:val="39"/>
            <w:szCs w:val="39"/>
            <w:u w:val="single"/>
            <w:bdr w:val="none" w:sz="0" w:space="0" w:color="auto" w:frame="1"/>
          </w:rPr>
          <w:t>Sunday Stories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763" w:tooltip="4:17 pm" w:history="1">
        <w:r w:rsidRPr="005165AA">
          <w:rPr>
            <w:rFonts w:ascii="inherit" w:eastAsia="Times New Roman" w:hAnsi="inherit" w:cs="Helvetica"/>
            <w:b/>
            <w:bCs/>
            <w:color w:val="1982D1"/>
            <w:sz w:val="18"/>
            <w:szCs w:val="18"/>
            <w:u w:val="single"/>
            <w:bdr w:val="none" w:sz="0" w:space="0" w:color="auto" w:frame="1"/>
          </w:rPr>
          <w:t>July 31,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764" w:anchor="comments" w:tooltip="Comment on Sunday Stories" w:history="1">
        <w:r w:rsidR="005165AA" w:rsidRPr="005165AA">
          <w:rPr>
            <w:rFonts w:ascii="inherit" w:eastAsia="Times New Roman" w:hAnsi="inherit" w:cs="Helvetica"/>
            <w:color w:val="666666"/>
            <w:sz w:val="20"/>
            <w:szCs w:val="20"/>
            <w:u w:val="single"/>
            <w:bdr w:val="none" w:sz="0" w:space="0" w:color="auto" w:frame="1"/>
            <w:shd w:val="clear" w:color="auto" w:fill="EEEEEE"/>
          </w:rPr>
          <w:t>10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667250" cy="3002280"/>
            <wp:effectExtent l="0" t="0" r="0" b="7620"/>
            <wp:docPr id="565" name="Picture 565" descr="Sunday">
              <a:hlinkClick xmlns:a="http://schemas.openxmlformats.org/drawingml/2006/main" r:id="rId2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Sunday">
                      <a:hlinkClick r:id="rId2765"/>
                    </pic:cNvPr>
                    <pic:cNvPicPr>
                      <a:picLocks noChangeAspect="1" noChangeArrowheads="1"/>
                    </pic:cNvPicPr>
                  </pic:nvPicPr>
                  <pic:blipFill>
                    <a:blip r:embed="rId2766">
                      <a:extLst>
                        <a:ext uri="{28A0092B-C50C-407E-A947-70E740481C1C}">
                          <a14:useLocalDpi xmlns:a14="http://schemas.microsoft.com/office/drawing/2010/main" val="0"/>
                        </a:ext>
                      </a:extLst>
                    </a:blip>
                    <a:srcRect/>
                    <a:stretch>
                      <a:fillRect/>
                    </a:stretch>
                  </pic:blipFill>
                  <pic:spPr bwMode="auto">
                    <a:xfrm>
                      <a:off x="0" y="0"/>
                      <a:ext cx="4667250" cy="30022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topic isn’t exclusively about DNA – but then sometimes it’s all about DNA and the discoveries I’ve made in my family using genetic genealogy.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the time genetic genealogy came along, I had spent 25 years, a quarter of a century, working on my genealogy.  There was no low-hanging fruit left – just the tough stuff – those brick walls and dead ends.  A few fell pretty quickly with DNA, but now, every new piece of genealogy information is like a gold nugget.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brings me to the topic of Sunday stories.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Every Sunday I write something to my family.  Let’s put this in perspective.  What would you give to have a journal from your great-great-grandmother?  A letter she wrote once a week?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cousin gave me part of a letter (page 3 of 4 is missing) written by my great-grandmother, Eva Miller Ferverda, to someone about what was going on in her life at that moment.  I cherish that letter and the oh-so-brief glimpse into her personality, writing style and what she thought – as told by her, in her own voice and handwriting that was silenced before I was born.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 lived from 1857 to 1939 – so if she had written Sunday stories, they would have covered what was going on that affected her life from about 1870 or 1880 through 1939 – a span of more than half a century.  Think of all the things she could have discussed and how well we would still know her today.</w:t>
      </w:r>
      <w:r w:rsidRPr="005165AA">
        <w:rPr>
          <w:rFonts w:ascii="inherit" w:eastAsia="Times New Roman" w:hAnsi="inherit" w:cs="Helvetica"/>
          <w:noProof/>
          <w:color w:val="1982D1"/>
          <w:sz w:val="23"/>
          <w:szCs w:val="23"/>
          <w:bdr w:val="none" w:sz="0" w:space="0" w:color="auto" w:frame="1"/>
        </w:rPr>
        <w:drawing>
          <wp:inline distT="0" distB="0" distL="0" distR="0">
            <wp:extent cx="1685290" cy="2859405"/>
            <wp:effectExtent l="0" t="0" r="0" b="0"/>
            <wp:docPr id="564" name="Picture 564" descr="Eva Miller Ferverda">
              <a:hlinkClick xmlns:a="http://schemas.openxmlformats.org/drawingml/2006/main" r:id="rId2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Eva Miller Ferverda">
                      <a:hlinkClick r:id="rId2767"/>
                    </pic:cNvPr>
                    <pic:cNvPicPr>
                      <a:picLocks noChangeAspect="1" noChangeArrowheads="1"/>
                    </pic:cNvPicPr>
                  </pic:nvPicPr>
                  <pic:blipFill>
                    <a:blip r:embed="rId2768">
                      <a:extLst>
                        <a:ext uri="{28A0092B-C50C-407E-A947-70E740481C1C}">
                          <a14:useLocalDpi xmlns:a14="http://schemas.microsoft.com/office/drawing/2010/main" val="0"/>
                        </a:ext>
                      </a:extLst>
                    </a:blip>
                    <a:srcRect/>
                    <a:stretch>
                      <a:fillRect/>
                    </a:stretch>
                  </pic:blipFill>
                  <pic:spPr bwMode="auto">
                    <a:xfrm>
                      <a:off x="0" y="0"/>
                      <a:ext cx="1685290" cy="28594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 could have talked about the Spanish American War which took place in 1898 and in which her son fought, in spite of the fact that the family was of the Brethren faith.  That must have caused her a great amount of consternation on several levels.  It seems that topic would have been good for several Sunday stories, all by itself.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 could have talked about getting electricity in her home.  She could have talked about the fact that her son’s house (my grandfather) had indoor plumbing, at least in the bathroom.  In the kitchen, we still pumped water in the 1960s.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 could have talked about riding in a car for the first time, as an adult.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She could have talked about the 1933 Chicago World’s </w:t>
      </w:r>
      <w:proofErr w:type="gramStart"/>
      <w:r w:rsidRPr="005165AA">
        <w:rPr>
          <w:rFonts w:ascii="inherit" w:eastAsia="Times New Roman" w:hAnsi="inherit" w:cs="Helvetica"/>
          <w:color w:val="373737"/>
          <w:sz w:val="23"/>
          <w:szCs w:val="23"/>
        </w:rPr>
        <w:t>Fair</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 could have talked about moving to town from the farm.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 could have talked about WWI and the effect on both her family and the Brethren Church.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she could have talked about what her family and church groups were doing.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she didn’t.  She wrote a letter than someone gave back to the family.  We have pages 1, 2 and 4 from her – and other than a poem she wrote or more likely, copied, and gave to her husband for his 46th birthday, that’s it.  That is all of her voice that is left, and we consider ourselves lucky to have that much.  I know very little about her as a person, aside from those oh-so-dry birth, marriage and death dates.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5513705"/>
            <wp:effectExtent l="0" t="0" r="1270" b="0"/>
            <wp:docPr id="563" name="Picture 563" descr="Eva's Poem">
              <a:hlinkClick xmlns:a="http://schemas.openxmlformats.org/drawingml/2006/main" r:id="rId2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Eva's Poem">
                      <a:hlinkClick r:id="rId2769"/>
                    </pic:cNvPr>
                    <pic:cNvPicPr>
                      <a:picLocks noChangeAspect="1" noChangeArrowheads="1"/>
                    </pic:cNvPicPr>
                  </pic:nvPicPr>
                  <pic:blipFill>
                    <a:blip r:embed="rId2770">
                      <a:extLst>
                        <a:ext uri="{28A0092B-C50C-407E-A947-70E740481C1C}">
                          <a14:useLocalDpi xmlns:a14="http://schemas.microsoft.com/office/drawing/2010/main" val="0"/>
                        </a:ext>
                      </a:extLst>
                    </a:blip>
                    <a:srcRect/>
                    <a:stretch>
                      <a:fillRect/>
                    </a:stretch>
                  </pic:blipFill>
                  <pic:spPr bwMode="auto">
                    <a:xfrm>
                      <a:off x="0" y="0"/>
                      <a:ext cx="5561330" cy="55137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Mickey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few years ago, I attended the </w:t>
      </w:r>
      <w:hyperlink r:id="rId2771" w:history="1">
        <w:r w:rsidRPr="005165AA">
          <w:rPr>
            <w:rFonts w:ascii="inherit" w:eastAsia="Times New Roman" w:hAnsi="inherit" w:cs="Helvetica"/>
            <w:color w:val="1982D1"/>
            <w:sz w:val="23"/>
            <w:szCs w:val="23"/>
            <w:u w:val="single"/>
            <w:bdr w:val="none" w:sz="0" w:space="0" w:color="auto" w:frame="1"/>
          </w:rPr>
          <w:t>Caruso Leadership Institute</w:t>
        </w:r>
      </w:hyperlink>
      <w:r w:rsidRPr="005165AA">
        <w:rPr>
          <w:rFonts w:ascii="inherit" w:eastAsia="Times New Roman" w:hAnsi="inherit" w:cs="Helvetica"/>
          <w:color w:val="373737"/>
          <w:sz w:val="23"/>
          <w:szCs w:val="23"/>
        </w:rPr>
        <w:t>.  </w:t>
      </w:r>
      <w:hyperlink r:id="rId2772" w:history="1">
        <w:r w:rsidRPr="005165AA">
          <w:rPr>
            <w:rFonts w:ascii="inherit" w:eastAsia="Times New Roman" w:hAnsi="inherit" w:cs="Helvetica"/>
            <w:color w:val="1982D1"/>
            <w:sz w:val="23"/>
            <w:szCs w:val="23"/>
            <w:u w:val="single"/>
            <w:bdr w:val="none" w:sz="0" w:space="0" w:color="auto" w:frame="1"/>
          </w:rPr>
          <w:t>Joe Caruso</w:t>
        </w:r>
      </w:hyperlink>
      <w:r w:rsidRPr="005165AA">
        <w:rPr>
          <w:rFonts w:ascii="inherit" w:eastAsia="Times New Roman" w:hAnsi="inherit" w:cs="Helvetica"/>
          <w:color w:val="373737"/>
          <w:sz w:val="23"/>
          <w:szCs w:val="23"/>
        </w:rPr>
        <w:t> hosted this seminar in Hawaii, at Kapalua Bay, an experience unlike any other, and Joe’s father, Mickey, came along.  By the way, if you ever have the opportunity to hear Joe speak, by all means, do.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063490" cy="3111500"/>
            <wp:effectExtent l="0" t="0" r="3810" b="0"/>
            <wp:docPr id="562" name="Picture 562" descr="Kapalua bay">
              <a:hlinkClick xmlns:a="http://schemas.openxmlformats.org/drawingml/2006/main" r:id="rId2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Kapalua bay">
                      <a:hlinkClick r:id="rId2773"/>
                    </pic:cNvPr>
                    <pic:cNvPicPr>
                      <a:picLocks noChangeAspect="1" noChangeArrowheads="1"/>
                    </pic:cNvPicPr>
                  </pic:nvPicPr>
                  <pic:blipFill>
                    <a:blip r:embed="rId2774">
                      <a:extLst>
                        <a:ext uri="{28A0092B-C50C-407E-A947-70E740481C1C}">
                          <a14:useLocalDpi xmlns:a14="http://schemas.microsoft.com/office/drawing/2010/main" val="0"/>
                        </a:ext>
                      </a:extLst>
                    </a:blip>
                    <a:srcRect/>
                    <a:stretch>
                      <a:fillRect/>
                    </a:stretch>
                  </pic:blipFill>
                  <pic:spPr bwMode="auto">
                    <a:xfrm>
                      <a:off x="0" y="0"/>
                      <a:ext cx="5063490" cy="31115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Mickey was a very nice older gentleman, and he was everyone’s father or grandfather.  Born in Italy in a different time, he had all kinds of little anecdotes and tidbits of wisdom.  He made us laugh and cry and we all loved him.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Somewhere in one of our conversations, Mickey told us about what he did every Sunday.  He wrote a letter to his children.  He wrote one original, and then on Monday, he went to the copy store and made enough copies to send to all of his children who were scattered to the winds, across the US.  I asked him what was in the letters, and he said whatever he wanted to write about.  I asked him what was in the last one he wrote, and he said he told his kids about the “old country,” which was Italy, and what life was like there.  He said that he knew that if he didn’t tell them, whether they wanted to know or not at the time, that the knowledge would be lost.  He said that sometimes he wrote about current events, sometimes about what was going on within the family, and sometimes, just shared his thoughts.  At the time, I thought about how wonderful that was, but I thought about it as an adult child, not as the parent.  I thought about how wonderful it would be to receive those letters, and as a grandchild someday, how I would love to receive that box of letters, and how much they would be cherished eventually by descendants a hundred or two hundred years hence.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Someone asked Mickey if he thought his kids actually read the letters.  Mickey’s eyes lit up, and he got this mischievous twinkle in his eye, and he said, “I know they don’t, but someday they will.”  He winked at us, and the topic was changed.  We all knew what he meant.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 was in 1997 or 1998.</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 couple of years later, I attended another Caruso event, this time in the </w:t>
      </w:r>
      <w:proofErr w:type="gramStart"/>
      <w:r w:rsidRPr="005165AA">
        <w:rPr>
          <w:rFonts w:ascii="inherit" w:eastAsia="Times New Roman" w:hAnsi="inherit" w:cs="Helvetica"/>
          <w:color w:val="373737"/>
          <w:sz w:val="23"/>
          <w:szCs w:val="23"/>
        </w:rPr>
        <w:t>midwest</w:t>
      </w:r>
      <w:proofErr w:type="gramEnd"/>
      <w:r w:rsidRPr="005165AA">
        <w:rPr>
          <w:rFonts w:ascii="inherit" w:eastAsia="Times New Roman" w:hAnsi="inherit" w:cs="Helvetica"/>
          <w:color w:val="373737"/>
          <w:sz w:val="23"/>
          <w:szCs w:val="23"/>
        </w:rPr>
        <w:t>, and Joe told us that his father had passed away.  That was a very sad say for us, as we all loved Mickey.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were several of us at that event that has been to the Hawaii seminar.  At one of the meals, we talked with Joe about Mickey, and someone mentioned the Sunday stories.  I don’t remember if that was his name for them, or mine, truthfully.  In any event, someone, maybe Joe’s brother, said “You wouldn’t believe what happened.”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seems that after Mickey died, those letters somehow became valuable commodities to his children.  Some of them had been unopened during Mickey’s lifetime.  Can you imagine?  But after Mickey’s death, his kids wanted Mickey to speak with them one more time, and what better way than the letters he wrote to them.  But somehow, some of those letters shoved into drawers got lost.  So the kids set up a “swap” – “I’ll trade you an August 7, 1993 for a September 3, 1996.”</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they wanted to read those letters, to cherish every single word.  Now that Mickey couldn’t talk to them, they desperately sought his voice.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But there was a problem.  There were a few letters that no one seemed to have a copy of.  They were entirely lost to posterity.  Do you think we should have told them that Mickey kept the original copy of all of the letters?  The funny thing was that many of us knew that, and not a soul said a word.  We figured that one day, they would stumble across the treasure chest that we knew awaited them someplace.  Mickey’s ultimate poetic </w:t>
      </w:r>
      <w:proofErr w:type="gramStart"/>
      <w:r w:rsidRPr="005165AA">
        <w:rPr>
          <w:rFonts w:ascii="inherit" w:eastAsia="Times New Roman" w:hAnsi="inherit" w:cs="Helvetica"/>
          <w:color w:val="373737"/>
          <w:sz w:val="23"/>
          <w:szCs w:val="23"/>
        </w:rPr>
        <w:t>justice:</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was a few years later, after my own grandchildren were born, and after my Mother’s passing, that I decided that yes, Sunday Stories were a wonderful opportunity.  I began to view them from Mickey’s perspective, as the author, instead of being the recipient.  I knew that the torch had somehow been passed to me even though I wasn’t ready for it and surely didn’t want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also realized, from Mickey, that indeed, the stories wouldn’t be read consistently.  I know that to be true, because the “prize” of $100 to the first person to come forth with one particular Sunday story has remained unclaimed.  I intentionally don’t ask questions that would “reveal” whether or not my children have read them.  My goal isn’t to embarrass the kids.  I don’t want them to dread receiving them because they have to read them because they know a quiz is in the offing.  I know that if they don’t read them today….eventually, they will.  Sometimes when I write the stories, it is with “someday” in mind.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I have to say really isn’t so important that it needs to be read immediately.  These stories are probably more valuable to future generations.  It’s important that the stories be passed on.  And yes, there are many DNA stories – stories about </w:t>
      </w:r>
      <w:hyperlink r:id="rId2775" w:history="1">
        <w:r w:rsidRPr="005165AA">
          <w:rPr>
            <w:rFonts w:ascii="inherit" w:eastAsia="Times New Roman" w:hAnsi="inherit" w:cs="Helvetica"/>
            <w:color w:val="1982D1"/>
            <w:sz w:val="23"/>
            <w:szCs w:val="23"/>
            <w:u w:val="single"/>
            <w:bdr w:val="none" w:sz="0" w:space="0" w:color="auto" w:frame="1"/>
          </w:rPr>
          <w:t>family discoveries</w:t>
        </w:r>
      </w:hyperlink>
      <w:r w:rsidRPr="005165AA">
        <w:rPr>
          <w:rFonts w:ascii="inherit" w:eastAsia="Times New Roman" w:hAnsi="inherit" w:cs="Helvetica"/>
          <w:color w:val="373737"/>
          <w:sz w:val="23"/>
          <w:szCs w:val="23"/>
        </w:rPr>
        <w:t>, stories about </w:t>
      </w:r>
      <w:hyperlink r:id="rId2776" w:history="1">
        <w:r w:rsidRPr="005165AA">
          <w:rPr>
            <w:rFonts w:ascii="inherit" w:eastAsia="Times New Roman" w:hAnsi="inherit" w:cs="Helvetica"/>
            <w:color w:val="1982D1"/>
            <w:sz w:val="23"/>
            <w:szCs w:val="23"/>
            <w:u w:val="single"/>
            <w:bdr w:val="none" w:sz="0" w:space="0" w:color="auto" w:frame="1"/>
          </w:rPr>
          <w:t>haplogroup discoveries</w:t>
        </w:r>
      </w:hyperlink>
      <w:r w:rsidRPr="005165AA">
        <w:rPr>
          <w:rFonts w:ascii="inherit" w:eastAsia="Times New Roman" w:hAnsi="inherit" w:cs="Helvetica"/>
          <w:color w:val="373737"/>
          <w:sz w:val="23"/>
          <w:szCs w:val="23"/>
        </w:rPr>
        <w:t> that I’ve been involved with, stories about the</w:t>
      </w:r>
      <w:hyperlink r:id="rId2777" w:history="1">
        <w:r w:rsidRPr="005165AA">
          <w:rPr>
            <w:rFonts w:ascii="inherit" w:eastAsia="Times New Roman" w:hAnsi="inherit" w:cs="Helvetica"/>
            <w:color w:val="1982D1"/>
            <w:sz w:val="23"/>
            <w:szCs w:val="23"/>
            <w:u w:val="single"/>
            <w:bdr w:val="none" w:sz="0" w:space="0" w:color="auto" w:frame="1"/>
          </w:rPr>
          <w:t>National Geographic team</w:t>
        </w:r>
      </w:hyperlink>
      <w:r w:rsidRPr="005165AA">
        <w:rPr>
          <w:rFonts w:ascii="inherit" w:eastAsia="Times New Roman" w:hAnsi="inherit" w:cs="Helvetica"/>
          <w:color w:val="373737"/>
          <w:sz w:val="23"/>
          <w:szCs w:val="23"/>
        </w:rPr>
        <w:t>, stories about the </w:t>
      </w:r>
      <w:hyperlink r:id="rId2778" w:history="1">
        <w:r w:rsidRPr="005165AA">
          <w:rPr>
            <w:rFonts w:ascii="inherit" w:eastAsia="Times New Roman" w:hAnsi="inherit" w:cs="Helvetica"/>
            <w:color w:val="1982D1"/>
            <w:sz w:val="23"/>
            <w:szCs w:val="23"/>
            <w:u w:val="single"/>
            <w:bdr w:val="none" w:sz="0" w:space="0" w:color="auto" w:frame="1"/>
          </w:rPr>
          <w:t>DNA conferences</w:t>
        </w:r>
      </w:hyperlink>
      <w:r w:rsidRPr="005165AA">
        <w:rPr>
          <w:rFonts w:ascii="inherit" w:eastAsia="Times New Roman" w:hAnsi="inherit" w:cs="Helvetica"/>
          <w:color w:val="373737"/>
          <w:sz w:val="23"/>
          <w:szCs w:val="23"/>
        </w:rPr>
        <w:t>, and more.  DNA discoveries, the leading edge of this wonderful new scientific field is a part of my life and because of that, it’s also part of the Sunday stories in various ways.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Cat Got Your Tongue???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are you passing on your important stories to your as yet unborn descendants and relatives?  How will they know you?  What is your voice to the future?  How will they know what important family information you’ve found?  And yes, what about documenting your DNA journey?  If you think finding out about your ancestor getting electricity or maybe their role in the Civil War is exciting, just think about the journey of DNA discovery.  Don’t let your family miss it!  You too are a pioneer.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Don’t know what to talk about?  It doesn’t matter, just talk and be yourself.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 small example of my recent rants, err, I mean topics…</w:t>
      </w:r>
    </w:p>
    <w:p w:rsidR="005165AA" w:rsidRPr="005165AA" w:rsidRDefault="005165AA" w:rsidP="005165AA">
      <w:pPr>
        <w:numPr>
          <w:ilvl w:val="0"/>
          <w:numId w:val="20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Spring Now and 20 Years Ago – The Blizzard of 1993 (I was trapped in Mt. Airy, NC)</w:t>
      </w:r>
    </w:p>
    <w:p w:rsidR="005165AA" w:rsidRPr="005165AA" w:rsidRDefault="005165AA" w:rsidP="005165AA">
      <w:pPr>
        <w:numPr>
          <w:ilvl w:val="0"/>
          <w:numId w:val="20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Easter and USA Today (family member in the paper)</w:t>
      </w:r>
    </w:p>
    <w:p w:rsidR="005165AA" w:rsidRPr="005165AA" w:rsidRDefault="005165AA" w:rsidP="005165AA">
      <w:pPr>
        <w:numPr>
          <w:ilvl w:val="0"/>
          <w:numId w:val="20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Sea of Red For Equality (DOMA and Facebook)</w:t>
      </w:r>
    </w:p>
    <w:p w:rsidR="005165AA" w:rsidRPr="005165AA" w:rsidRDefault="005165AA" w:rsidP="005165AA">
      <w:pPr>
        <w:numPr>
          <w:ilvl w:val="0"/>
          <w:numId w:val="20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Bombing of the Boston Marathon and the Week of Terror</w:t>
      </w:r>
    </w:p>
    <w:p w:rsidR="005165AA" w:rsidRPr="005165AA" w:rsidRDefault="005165AA" w:rsidP="005165AA">
      <w:pPr>
        <w:numPr>
          <w:ilvl w:val="0"/>
          <w:numId w:val="20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Mischief – Saying Goodbye (to the family cat)</w:t>
      </w:r>
    </w:p>
    <w:p w:rsidR="005165AA" w:rsidRPr="005165AA" w:rsidRDefault="005165AA" w:rsidP="005165AA">
      <w:pPr>
        <w:numPr>
          <w:ilvl w:val="0"/>
          <w:numId w:val="20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Near Death Experiences</w:t>
      </w:r>
    </w:p>
    <w:p w:rsidR="005165AA" w:rsidRPr="005165AA" w:rsidRDefault="005165AA" w:rsidP="005165AA">
      <w:pPr>
        <w:numPr>
          <w:ilvl w:val="0"/>
          <w:numId w:val="20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Mother’s Day 2013 (mostly pictures)</w:t>
      </w:r>
    </w:p>
    <w:p w:rsidR="005165AA" w:rsidRPr="005165AA" w:rsidRDefault="005165AA" w:rsidP="005165AA">
      <w:pPr>
        <w:numPr>
          <w:ilvl w:val="0"/>
          <w:numId w:val="20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Dad, Beginning and End (my father’s delayed birth certificate and a photo of his tombstone)</w:t>
      </w:r>
    </w:p>
    <w:p w:rsidR="005165AA" w:rsidRPr="005165AA" w:rsidRDefault="005165AA" w:rsidP="005165AA">
      <w:pPr>
        <w:numPr>
          <w:ilvl w:val="0"/>
          <w:numId w:val="20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Y. Estes, Confederate Civil War Soldier (new genealogy discovery)</w:t>
      </w:r>
    </w:p>
    <w:p w:rsidR="005165AA" w:rsidRPr="005165AA" w:rsidRDefault="005165AA" w:rsidP="005165AA">
      <w:pPr>
        <w:numPr>
          <w:ilvl w:val="0"/>
          <w:numId w:val="20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PreSchool Graduations and other Happenings</w:t>
      </w:r>
    </w:p>
    <w:p w:rsidR="005165AA" w:rsidRPr="005165AA" w:rsidRDefault="005165AA" w:rsidP="005165AA">
      <w:pPr>
        <w:numPr>
          <w:ilvl w:val="0"/>
          <w:numId w:val="20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Hope You Dance – June 2013 (dance recitals)</w:t>
      </w:r>
    </w:p>
    <w:p w:rsidR="005165AA" w:rsidRPr="005165AA" w:rsidRDefault="005165AA" w:rsidP="005165AA">
      <w:pPr>
        <w:numPr>
          <w:ilvl w:val="0"/>
          <w:numId w:val="20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Still Missing Dads (Father’s Day memorial to my father and step-father)</w:t>
      </w:r>
    </w:p>
    <w:p w:rsidR="005165AA" w:rsidRPr="005165AA" w:rsidRDefault="005165AA" w:rsidP="005165AA">
      <w:pPr>
        <w:numPr>
          <w:ilvl w:val="0"/>
          <w:numId w:val="20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Elizabeth and the Bowling Family of Charnock Richard, Lancashire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a few differences between what I’m doing and what Mickey did.  I’m distributing all of my stories electronically as PDF files which is so much easier.  Size then becomes entirely irrelevant and photos are easy to include.  People like pictures and my stories are photo-rich.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yes, of course, I keep an “original.”  I print these once a year too and I keep a book of each year – 52 stories.  So that is the functional equivalent of Mickey’s original.  This is my 5</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xml:space="preserve"> year, so at the end of 2013 there will be approximately 260 stories.  That number sounds overwhelming, but believe me, one at a time,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fun and rewarding and helps you organize your own records and thoughts.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Hey, this article, slightly adapted, could be my next week’s Sunday Story!!!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0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77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0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18"/>
          <w:szCs w:val="18"/>
        </w:rPr>
      </w:pPr>
      <w:r w:rsidRPr="005165AA">
        <w:rPr>
          <w:rFonts w:ascii="inherit" w:eastAsia="Times New Roman" w:hAnsi="inherit" w:cs="Helvetica"/>
          <w:color w:val="999999"/>
          <w:sz w:val="18"/>
          <w:szCs w:val="18"/>
          <w:bdr w:val="none" w:sz="0" w:space="0" w:color="auto" w:frame="1"/>
        </w:rPr>
        <w:t>Like</w:t>
      </w:r>
      <w:r w:rsidRPr="005165AA">
        <w:rPr>
          <w:rFonts w:ascii="inherit" w:eastAsia="Times New Roman" w:hAnsi="inherit" w:cs="Helvetica"/>
          <w:color w:val="373737"/>
          <w:sz w:val="18"/>
          <w:szCs w:val="18"/>
        </w:rPr>
        <w:t> </w:t>
      </w:r>
      <w:r w:rsidRPr="005165AA">
        <w:rPr>
          <w:rFonts w:ascii="Helvetica" w:eastAsia="Times New Roman" w:hAnsi="Helvetica" w:cs="Helvetica"/>
          <w:color w:val="999999"/>
          <w:sz w:val="18"/>
          <w:szCs w:val="18"/>
          <w:bdr w:val="none" w:sz="0" w:space="0" w:color="auto" w:frame="1"/>
        </w:rPr>
        <w:t>Loading...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780"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2781"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xml:space="preserve"> | </w:t>
      </w:r>
      <w:hyperlink r:id="rId2782" w:anchor="comments" w:tooltip="Comment on Sunday Stories" w:history="1">
        <w:r w:rsidRPr="005165AA">
          <w:rPr>
            <w:rFonts w:ascii="inherit" w:eastAsia="Times New Roman" w:hAnsi="inherit" w:cs="Helvetica"/>
            <w:b/>
            <w:bCs/>
            <w:color w:val="1982D1"/>
            <w:sz w:val="18"/>
            <w:szCs w:val="18"/>
            <w:u w:val="single"/>
            <w:bdr w:val="none" w:sz="0" w:space="0" w:color="auto" w:frame="1"/>
          </w:rPr>
          <w:t>10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783" w:history="1">
        <w:r w:rsidR="005165AA" w:rsidRPr="005165AA">
          <w:rPr>
            <w:rFonts w:ascii="inherit" w:eastAsia="Times New Roman" w:hAnsi="inherit" w:cs="Helvetica"/>
            <w:b/>
            <w:bCs/>
            <w:color w:val="222222"/>
            <w:kern w:val="36"/>
            <w:sz w:val="39"/>
            <w:szCs w:val="39"/>
            <w:u w:val="single"/>
            <w:bdr w:val="none" w:sz="0" w:space="0" w:color="auto" w:frame="1"/>
          </w:rPr>
          <w:t>Family Tree DNA Levels the Playing Field…Sort Of</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784" w:tooltip="11:01 pm" w:history="1">
        <w:r w:rsidRPr="005165AA">
          <w:rPr>
            <w:rFonts w:ascii="inherit" w:eastAsia="Times New Roman" w:hAnsi="inherit" w:cs="Helvetica"/>
            <w:b/>
            <w:bCs/>
            <w:color w:val="1982D1"/>
            <w:sz w:val="18"/>
            <w:szCs w:val="18"/>
            <w:u w:val="single"/>
            <w:bdr w:val="none" w:sz="0" w:space="0" w:color="auto" w:frame="1"/>
          </w:rPr>
          <w:t>July 26,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785" w:anchor="comments" w:tooltip="Comment on Family Tree DNA Levels the Playing Field…Sort Of" w:history="1">
        <w:r w:rsidR="005165AA" w:rsidRPr="005165AA">
          <w:rPr>
            <w:rFonts w:ascii="inherit" w:eastAsia="Times New Roman" w:hAnsi="inherit" w:cs="Helvetica"/>
            <w:color w:val="666666"/>
            <w:sz w:val="20"/>
            <w:szCs w:val="20"/>
            <w:u w:val="single"/>
            <w:bdr w:val="none" w:sz="0" w:space="0" w:color="auto" w:frame="1"/>
            <w:shd w:val="clear" w:color="auto" w:fill="EEEEEE"/>
          </w:rPr>
          <w:t>29</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903730" cy="1903730"/>
            <wp:effectExtent l="0" t="0" r="1270" b="1270"/>
            <wp:docPr id="561" name="Picture 561" descr="Family-Tree-DNA logo">
              <a:hlinkClick xmlns:a="http://schemas.openxmlformats.org/drawingml/2006/main" r:id="rId2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Family-Tree-DNA logo">
                      <a:hlinkClick r:id="rId2786"/>
                    </pic:cNvPr>
                    <pic:cNvPicPr>
                      <a:picLocks noChangeAspect="1" noChangeArrowheads="1"/>
                    </pic:cNvPicPr>
                  </pic:nvPicPr>
                  <pic:blipFill>
                    <a:blip r:embed="rId2787">
                      <a:extLst>
                        <a:ext uri="{28A0092B-C50C-407E-A947-70E740481C1C}">
                          <a14:useLocalDpi xmlns:a14="http://schemas.microsoft.com/office/drawing/2010/main" val="0"/>
                        </a:ext>
                      </a:extLst>
                    </a:blip>
                    <a:srcRect/>
                    <a:stretch>
                      <a:fillRect/>
                    </a:stretch>
                  </pic:blipFill>
                  <pic:spPr bwMode="auto">
                    <a:xfrm>
                      <a:off x="0" y="0"/>
                      <a:ext cx="1903730" cy="1903730"/>
                    </a:xfrm>
                    <a:prstGeom prst="rect">
                      <a:avLst/>
                    </a:prstGeom>
                    <a:noFill/>
                    <a:ln>
                      <a:noFill/>
                    </a:ln>
                  </pic:spPr>
                </pic:pic>
              </a:graphicData>
            </a:graphic>
          </wp:inline>
        </w:drawing>
      </w:r>
      <w:r w:rsidRPr="005165AA">
        <w:rPr>
          <w:rFonts w:ascii="inherit" w:eastAsia="Times New Roman" w:hAnsi="inherit" w:cs="Helvetica"/>
          <w:color w:val="373737"/>
          <w:sz w:val="23"/>
          <w:szCs w:val="23"/>
        </w:rPr>
        <w:t>Today, I received an e-mail from Max Blankfeld, one of the partners at </w:t>
      </w:r>
      <w:hyperlink r:id="rId278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He said that per their promise a month ago, if they obtained a minimum volume of orders during their July promotion, they would retain the $99 price on their autosomal DNA test, Family Finder.  Well, the $99 price is now permanent.  What this does is to level the playing field between the three autosomal DNA players, </w:t>
      </w:r>
      <w:hyperlink r:id="rId278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t>
      </w:r>
      <w:hyperlink r:id="rId2790"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and Ancestry…..sort of.  All other things are not equal, even though the price now 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1. Company -</w:t>
      </w:r>
      <w:r w:rsidRPr="005165AA">
        <w:rPr>
          <w:rFonts w:ascii="inherit" w:eastAsia="Times New Roman" w:hAnsi="inherit" w:cs="Helvetica"/>
          <w:color w:val="373737"/>
          <w:sz w:val="23"/>
          <w:szCs w:val="23"/>
        </w:rPr>
        <w:t> </w:t>
      </w:r>
      <w:hyperlink r:id="rId2791" w:history="1">
        <w:r w:rsidRPr="005165AA">
          <w:rPr>
            <w:rFonts w:ascii="inherit" w:eastAsia="Times New Roman" w:hAnsi="inherit" w:cs="Helvetica"/>
            <w:b/>
            <w:bCs/>
            <w:color w:val="1982D1"/>
            <w:sz w:val="23"/>
            <w:szCs w:val="23"/>
            <w:bdr w:val="none" w:sz="0" w:space="0" w:color="auto" w:frame="1"/>
          </w:rPr>
          <w:t>Family Tree DNA</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Shipping cost for kits: $5 domestic, $7 international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Where kits are shipped: worldwide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2. Company -</w:t>
      </w:r>
      <w:r w:rsidRPr="005165AA">
        <w:rPr>
          <w:rFonts w:ascii="inherit" w:eastAsia="Times New Roman" w:hAnsi="inherit" w:cs="Helvetica"/>
          <w:color w:val="373737"/>
          <w:sz w:val="23"/>
          <w:szCs w:val="23"/>
        </w:rPr>
        <w:t> </w:t>
      </w:r>
      <w:hyperlink r:id="rId2792" w:history="1">
        <w:r w:rsidRPr="005165AA">
          <w:rPr>
            <w:rFonts w:ascii="inherit" w:eastAsia="Times New Roman" w:hAnsi="inherit" w:cs="Helvetica"/>
            <w:b/>
            <w:bCs/>
            <w:color w:val="1982D1"/>
            <w:sz w:val="23"/>
            <w:szCs w:val="23"/>
            <w:bdr w:val="none" w:sz="0" w:space="0" w:color="auto" w:frame="1"/>
          </w:rPr>
          <w:t>23andMe</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Shipping cost for kits: $10 US, $60 Canada and $75-$120 other international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Where kits are shipped: some international, US except NY and MD due to state laws regarding the medical/health aspects of the testing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3. Company -</w:t>
      </w:r>
      <w:r w:rsidRPr="005165AA">
        <w:rPr>
          <w:rFonts w:ascii="inherit" w:eastAsia="Times New Roman" w:hAnsi="inherit" w:cs="Helvetica"/>
          <w:color w:val="373737"/>
          <w:sz w:val="23"/>
          <w:szCs w:val="23"/>
        </w:rPr>
        <w:t> </w:t>
      </w:r>
      <w:r w:rsidRPr="005165AA">
        <w:rPr>
          <w:rFonts w:ascii="inherit" w:eastAsia="Times New Roman" w:hAnsi="inherit" w:cs="Helvetica"/>
          <w:b/>
          <w:bCs/>
          <w:color w:val="373737"/>
          <w:sz w:val="23"/>
          <w:szCs w:val="23"/>
          <w:bdr w:val="none" w:sz="0" w:space="0" w:color="auto" w:frame="1"/>
        </w:rPr>
        <w:t>Ancestry.com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Shipping cost for kits:  $10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Where kits are shipped: US only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Caveat:  Ancestry </w:t>
      </w:r>
      <w:hyperlink r:id="rId2793" w:history="1">
        <w:r w:rsidRPr="005165AA">
          <w:rPr>
            <w:rFonts w:ascii="inherit" w:eastAsia="Times New Roman" w:hAnsi="inherit" w:cs="Helvetica"/>
            <w:color w:val="1982D1"/>
            <w:sz w:val="23"/>
            <w:szCs w:val="23"/>
            <w:u w:val="single"/>
            <w:bdr w:val="none" w:sz="0" w:space="0" w:color="auto" w:frame="1"/>
          </w:rPr>
          <w:t>does not have analysis tools</w:t>
        </w:r>
      </w:hyperlink>
      <w:r w:rsidRPr="005165AA">
        <w:rPr>
          <w:rFonts w:ascii="inherit" w:eastAsia="Times New Roman" w:hAnsi="inherit" w:cs="Helvetica"/>
          <w:color w:val="373737"/>
          <w:sz w:val="23"/>
          <w:szCs w:val="23"/>
        </w:rPr>
        <w:t> that Family Tree DNA and 23andMe include.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Hmmmm….maybe the playing field isn’t so level after all!</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0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79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0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18"/>
          <w:szCs w:val="18"/>
        </w:rPr>
      </w:pPr>
      <w:r w:rsidRPr="005165AA">
        <w:rPr>
          <w:rFonts w:ascii="inherit" w:eastAsia="Times New Roman" w:hAnsi="inherit" w:cs="Helvetica"/>
          <w:color w:val="999999"/>
          <w:sz w:val="18"/>
          <w:szCs w:val="18"/>
          <w:bdr w:val="none" w:sz="0" w:space="0" w:color="auto" w:frame="1"/>
        </w:rPr>
        <w:t>Like</w:t>
      </w:r>
      <w:r w:rsidRPr="005165AA">
        <w:rPr>
          <w:rFonts w:ascii="inherit" w:eastAsia="Times New Roman" w:hAnsi="inherit" w:cs="Helvetica"/>
          <w:color w:val="373737"/>
          <w:sz w:val="18"/>
          <w:szCs w:val="18"/>
        </w:rPr>
        <w:t> </w:t>
      </w:r>
      <w:r w:rsidRPr="005165AA">
        <w:rPr>
          <w:rFonts w:ascii="Helvetica" w:eastAsia="Times New Roman" w:hAnsi="Helvetica" w:cs="Helvetica"/>
          <w:color w:val="999999"/>
          <w:sz w:val="18"/>
          <w:szCs w:val="18"/>
          <w:bdr w:val="none" w:sz="0" w:space="0" w:color="auto" w:frame="1"/>
        </w:rPr>
        <w:t>Loading...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795"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2796"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2797"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798"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xml:space="preserve"> | </w:t>
      </w:r>
      <w:hyperlink r:id="rId2799" w:anchor="comments" w:tooltip="Comment on Family Tree DNA Levels the Playing Field…Sort Of" w:history="1">
        <w:r w:rsidRPr="005165AA">
          <w:rPr>
            <w:rFonts w:ascii="inherit" w:eastAsia="Times New Roman" w:hAnsi="inherit" w:cs="Helvetica"/>
            <w:b/>
            <w:bCs/>
            <w:color w:val="1982D1"/>
            <w:sz w:val="18"/>
            <w:szCs w:val="18"/>
            <w:u w:val="single"/>
            <w:bdr w:val="none" w:sz="0" w:space="0" w:color="auto" w:frame="1"/>
          </w:rPr>
          <w:t>29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800" w:history="1">
        <w:r w:rsidR="005165AA" w:rsidRPr="005165AA">
          <w:rPr>
            <w:rFonts w:ascii="inherit" w:eastAsia="Times New Roman" w:hAnsi="inherit" w:cs="Helvetica"/>
            <w:b/>
            <w:bCs/>
            <w:color w:val="222222"/>
            <w:kern w:val="36"/>
            <w:sz w:val="39"/>
            <w:szCs w:val="39"/>
            <w:u w:val="single"/>
            <w:bdr w:val="none" w:sz="0" w:space="0" w:color="auto" w:frame="1"/>
          </w:rPr>
          <w:t xml:space="preserve">Rosalind Franklin Gets a Google Doodle </w:t>
        </w:r>
        <w:proofErr w:type="gramStart"/>
        <w:r w:rsidR="005165AA" w:rsidRPr="005165AA">
          <w:rPr>
            <w:rFonts w:ascii="inherit" w:eastAsia="Times New Roman" w:hAnsi="inherit" w:cs="Helvetica"/>
            <w:b/>
            <w:bCs/>
            <w:color w:val="222222"/>
            <w:kern w:val="36"/>
            <w:sz w:val="39"/>
            <w:szCs w:val="39"/>
            <w:u w:val="single"/>
            <w:bdr w:val="none" w:sz="0" w:space="0" w:color="auto" w:frame="1"/>
          </w:rPr>
          <w:t>For</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Her 93rd Birthday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801" w:tooltip="2:15 pm" w:history="1">
        <w:r w:rsidRPr="005165AA">
          <w:rPr>
            <w:rFonts w:ascii="inherit" w:eastAsia="Times New Roman" w:hAnsi="inherit" w:cs="Helvetica"/>
            <w:b/>
            <w:bCs/>
            <w:color w:val="1982D1"/>
            <w:sz w:val="18"/>
            <w:szCs w:val="18"/>
            <w:u w:val="single"/>
            <w:bdr w:val="none" w:sz="0" w:space="0" w:color="auto" w:frame="1"/>
          </w:rPr>
          <w:t>July 25,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802" w:anchor="comments" w:tooltip="Comment on Rosalind Franklin Gets a Google Doodle For Her 93rd Birthday" w:history="1">
        <w:r w:rsidR="005165AA" w:rsidRPr="005165AA">
          <w:rPr>
            <w:rFonts w:ascii="inherit" w:eastAsia="Times New Roman" w:hAnsi="inherit" w:cs="Helvetica"/>
            <w:color w:val="666666"/>
            <w:sz w:val="20"/>
            <w:szCs w:val="20"/>
            <w:u w:val="single"/>
            <w:bdr w:val="none" w:sz="0" w:space="0" w:color="auto" w:frame="1"/>
            <w:shd w:val="clear" w:color="auto" w:fill="EEEEEE"/>
          </w:rPr>
          <w:t>9</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343910" cy="4285615"/>
            <wp:effectExtent l="0" t="0" r="8890" b="635"/>
            <wp:docPr id="560" name="Picture 560" descr="Rosalind_Franklin">
              <a:hlinkClick xmlns:a="http://schemas.openxmlformats.org/drawingml/2006/main" r:id="rId2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Rosalind_Franklin">
                      <a:hlinkClick r:id="rId2803"/>
                    </pic:cNvPr>
                    <pic:cNvPicPr>
                      <a:picLocks noChangeAspect="1" noChangeArrowheads="1"/>
                    </pic:cNvPicPr>
                  </pic:nvPicPr>
                  <pic:blipFill>
                    <a:blip r:embed="rId2804">
                      <a:extLst>
                        <a:ext uri="{28A0092B-C50C-407E-A947-70E740481C1C}">
                          <a14:useLocalDpi xmlns:a14="http://schemas.microsoft.com/office/drawing/2010/main" val="0"/>
                        </a:ext>
                      </a:extLst>
                    </a:blip>
                    <a:srcRect/>
                    <a:stretch>
                      <a:fillRect/>
                    </a:stretch>
                  </pic:blipFill>
                  <pic:spPr bwMode="auto">
                    <a:xfrm>
                      <a:off x="0" y="0"/>
                      <a:ext cx="3343910" cy="4285615"/>
                    </a:xfrm>
                    <a:prstGeom prst="rect">
                      <a:avLst/>
                    </a:prstGeom>
                    <a:noFill/>
                    <a:ln>
                      <a:noFill/>
                    </a:ln>
                  </pic:spPr>
                </pic:pic>
              </a:graphicData>
            </a:graphic>
          </wp:inline>
        </w:drawing>
      </w:r>
      <w:r w:rsidRPr="005165AA">
        <w:rPr>
          <w:rFonts w:ascii="inherit" w:eastAsia="Times New Roman" w:hAnsi="inherit" w:cs="Helvetica"/>
          <w:color w:val="373737"/>
          <w:sz w:val="23"/>
          <w:szCs w:val="23"/>
        </w:rPr>
        <w:t>Rosalind Franklin’s 93rd birthday is today.  Don’t know who she is?  Well, you’re not alone.  She is the unsung hero of DNA discovery.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Franklin is best known for her work on the X-ray diffraction images of DNA which led to the discovery of the DNA double helix. Her data, according to Francis Crick, were “the data we actually used” to formulate Crick and Watson’s 1953 hypothesis regarding the structure of DNA. Franklin’s images of X-ray diffraction confirming the helical structure of DNA were shown to Watson without her approval or knowledge. This image and her accurate interpretation of the data provided valuable insight into the DNA structure, but Franklin’s scientific contributions to the discovery of the double helix are often overlooked.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 may have been overlooked elsewhere, and particularly in terms of the </w:t>
      </w:r>
      <w:hyperlink r:id="rId2805" w:history="1">
        <w:r w:rsidRPr="005165AA">
          <w:rPr>
            <w:rFonts w:ascii="inherit" w:eastAsia="Times New Roman" w:hAnsi="inherit" w:cs="Helvetica"/>
            <w:color w:val="1982D1"/>
            <w:sz w:val="23"/>
            <w:szCs w:val="23"/>
            <w:u w:val="single"/>
            <w:bdr w:val="none" w:sz="0" w:space="0" w:color="auto" w:frame="1"/>
          </w:rPr>
          <w:t xml:space="preserve">Nobel </w:t>
        </w:r>
        <w:proofErr w:type="gramStart"/>
        <w:r w:rsidRPr="005165AA">
          <w:rPr>
            <w:rFonts w:ascii="inherit" w:eastAsia="Times New Roman" w:hAnsi="inherit" w:cs="Helvetica"/>
            <w:color w:val="1982D1"/>
            <w:sz w:val="23"/>
            <w:szCs w:val="23"/>
            <w:u w:val="single"/>
            <w:bdr w:val="none" w:sz="0" w:space="0" w:color="auto" w:frame="1"/>
          </w:rPr>
          <w:t>prize</w:t>
        </w:r>
        <w:proofErr w:type="gramEnd"/>
        <w:r w:rsidRPr="005165AA">
          <w:rPr>
            <w:rFonts w:ascii="inherit" w:eastAsia="Times New Roman" w:hAnsi="inherit" w:cs="Helvetica"/>
            <w:color w:val="1982D1"/>
            <w:sz w:val="23"/>
            <w:szCs w:val="23"/>
            <w:u w:val="single"/>
            <w:bdr w:val="none" w:sz="0" w:space="0" w:color="auto" w:frame="1"/>
          </w:rPr>
          <w:t xml:space="preserve"> awarded to Crick and Watson</w:t>
        </w:r>
      </w:hyperlink>
      <w:r w:rsidRPr="005165AA">
        <w:rPr>
          <w:rFonts w:ascii="inherit" w:eastAsia="Times New Roman" w:hAnsi="inherit" w:cs="Helvetica"/>
          <w:color w:val="373737"/>
          <w:sz w:val="23"/>
          <w:szCs w:val="23"/>
        </w:rPr>
        <w:t>, but she has not been forgotten and was honored today by Google in a doodle!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545080"/>
            <wp:effectExtent l="0" t="0" r="1270" b="7620"/>
            <wp:docPr id="559" name="Picture 559" descr="rosalind franklin google doodle">
              <a:hlinkClick xmlns:a="http://schemas.openxmlformats.org/drawingml/2006/main" r:id="rId2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rosalind franklin google doodle">
                      <a:hlinkClick r:id="rId2806"/>
                    </pic:cNvPr>
                    <pic:cNvPicPr>
                      <a:picLocks noChangeAspect="1" noChangeArrowheads="1"/>
                    </pic:cNvPicPr>
                  </pic:nvPicPr>
                  <pic:blipFill>
                    <a:blip r:embed="rId2807">
                      <a:extLst>
                        <a:ext uri="{28A0092B-C50C-407E-A947-70E740481C1C}">
                          <a14:useLocalDpi xmlns:a14="http://schemas.microsoft.com/office/drawing/2010/main" val="0"/>
                        </a:ext>
                      </a:extLst>
                    </a:blip>
                    <a:srcRect/>
                    <a:stretch>
                      <a:fillRect/>
                    </a:stretch>
                  </pic:blipFill>
                  <pic:spPr bwMode="auto">
                    <a:xfrm>
                      <a:off x="0" y="0"/>
                      <a:ext cx="5561330" cy="2545080"/>
                    </a:xfrm>
                    <a:prstGeom prst="rect">
                      <a:avLst/>
                    </a:prstGeom>
                    <a:noFill/>
                    <a:ln>
                      <a:noFill/>
                    </a:ln>
                  </pic:spPr>
                </pic:pic>
              </a:graphicData>
            </a:graphic>
          </wp:inline>
        </w:drawing>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808" w:history="1">
        <w:r w:rsidR="005165AA" w:rsidRPr="005165AA">
          <w:rPr>
            <w:rFonts w:ascii="inherit" w:eastAsia="Times New Roman" w:hAnsi="inherit" w:cs="Helvetica"/>
            <w:color w:val="1982D1"/>
            <w:sz w:val="23"/>
            <w:szCs w:val="23"/>
            <w:u w:val="single"/>
            <w:bdr w:val="none" w:sz="0" w:space="0" w:color="auto" w:frame="1"/>
          </w:rPr>
          <w:t>http://en.wikipedia.org/wiki/Rosalind_Franklin</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0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80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0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18"/>
          <w:szCs w:val="18"/>
        </w:rPr>
      </w:pPr>
      <w:r w:rsidRPr="005165AA">
        <w:rPr>
          <w:rFonts w:ascii="inherit" w:eastAsia="Times New Roman" w:hAnsi="inherit" w:cs="Helvetica"/>
          <w:color w:val="999999"/>
          <w:sz w:val="18"/>
          <w:szCs w:val="18"/>
          <w:bdr w:val="none" w:sz="0" w:space="0" w:color="auto" w:frame="1"/>
        </w:rPr>
        <w:t>Like</w:t>
      </w:r>
      <w:r w:rsidRPr="005165AA">
        <w:rPr>
          <w:rFonts w:ascii="inherit" w:eastAsia="Times New Roman" w:hAnsi="inherit" w:cs="Helvetica"/>
          <w:color w:val="373737"/>
          <w:sz w:val="18"/>
          <w:szCs w:val="18"/>
        </w:rPr>
        <w:t> </w:t>
      </w:r>
      <w:r w:rsidRPr="005165AA">
        <w:rPr>
          <w:rFonts w:ascii="Helvetica" w:eastAsia="Times New Roman" w:hAnsi="Helvetica" w:cs="Helvetica"/>
          <w:color w:val="999999"/>
          <w:sz w:val="18"/>
          <w:szCs w:val="18"/>
          <w:bdr w:val="none" w:sz="0" w:space="0" w:color="auto" w:frame="1"/>
        </w:rPr>
        <w:t>Loading...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810" w:tooltip="View all posts in Discovery" w:history="1">
        <w:r w:rsidRPr="005165AA">
          <w:rPr>
            <w:rFonts w:ascii="inherit" w:eastAsia="Times New Roman" w:hAnsi="inherit" w:cs="Helvetica"/>
            <w:b/>
            <w:bCs/>
            <w:color w:val="1982D1"/>
            <w:sz w:val="18"/>
            <w:szCs w:val="18"/>
            <w:u w:val="single"/>
            <w:bdr w:val="none" w:sz="0" w:space="0" w:color="auto" w:frame="1"/>
          </w:rPr>
          <w:t>Discovery</w:t>
        </w:r>
      </w:hyperlink>
      <w:r w:rsidRPr="005165AA">
        <w:rPr>
          <w:rFonts w:ascii="inherit" w:eastAsia="Times New Roman" w:hAnsi="inherit" w:cs="Helvetica"/>
          <w:color w:val="373737"/>
          <w:sz w:val="18"/>
          <w:szCs w:val="18"/>
          <w:bdr w:val="none" w:sz="0" w:space="0" w:color="auto" w:frame="1"/>
        </w:rPr>
        <w:t>, </w:t>
      </w:r>
      <w:hyperlink r:id="rId2811"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xml:space="preserve"> | </w:t>
      </w:r>
      <w:hyperlink r:id="rId2812" w:anchor="comments" w:tooltip="Comment on Rosalind Franklin Gets a Google Doodle For Her 93rd Birthday" w:history="1">
        <w:r w:rsidRPr="005165AA">
          <w:rPr>
            <w:rFonts w:ascii="inherit" w:eastAsia="Times New Roman" w:hAnsi="inherit" w:cs="Helvetica"/>
            <w:b/>
            <w:bCs/>
            <w:color w:val="1982D1"/>
            <w:sz w:val="18"/>
            <w:szCs w:val="18"/>
            <w:u w:val="single"/>
            <w:bdr w:val="none" w:sz="0" w:space="0" w:color="auto" w:frame="1"/>
          </w:rPr>
          <w:t>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813" w:history="1">
        <w:r w:rsidR="005165AA" w:rsidRPr="005165AA">
          <w:rPr>
            <w:rFonts w:ascii="inherit" w:eastAsia="Times New Roman" w:hAnsi="inherit" w:cs="Helvetica"/>
            <w:b/>
            <w:bCs/>
            <w:color w:val="222222"/>
            <w:kern w:val="36"/>
            <w:sz w:val="39"/>
            <w:szCs w:val="39"/>
            <w:u w:val="single"/>
            <w:bdr w:val="none" w:sz="0" w:space="0" w:color="auto" w:frame="1"/>
          </w:rPr>
          <w:t>Citizen Science Strikes Again – This Time in Cameroon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814" w:tooltip="11:48 pm" w:history="1">
        <w:r w:rsidRPr="005165AA">
          <w:rPr>
            <w:rFonts w:ascii="inherit" w:eastAsia="Times New Roman" w:hAnsi="inherit" w:cs="Helvetica"/>
            <w:b/>
            <w:bCs/>
            <w:color w:val="1982D1"/>
            <w:sz w:val="18"/>
            <w:szCs w:val="18"/>
            <w:u w:val="single"/>
            <w:bdr w:val="none" w:sz="0" w:space="0" w:color="auto" w:frame="1"/>
          </w:rPr>
          <w:t>July 22,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815" w:anchor="comments" w:tooltip="Comment on Citizen Science Strikes Again – This Time in Cameroon" w:history="1">
        <w:r w:rsidR="005165AA" w:rsidRPr="005165AA">
          <w:rPr>
            <w:rFonts w:ascii="inherit" w:eastAsia="Times New Roman" w:hAnsi="inherit" w:cs="Helvetica"/>
            <w:color w:val="666666"/>
            <w:sz w:val="20"/>
            <w:szCs w:val="20"/>
            <w:u w:val="single"/>
            <w:bdr w:val="none" w:sz="0" w:space="0" w:color="auto" w:frame="1"/>
            <w:shd w:val="clear" w:color="auto" w:fill="EEEEEE"/>
          </w:rPr>
          <w:t>5</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Last November at the Family Tree DNA Conference, Bonnie Schrack was the citizen scientist member of the team that broke the hugely exciting news about </w:t>
      </w:r>
      <w:hyperlink r:id="rId2816" w:history="1">
        <w:r w:rsidRPr="005165AA">
          <w:rPr>
            <w:rFonts w:ascii="inherit" w:eastAsia="Times New Roman" w:hAnsi="inherit" w:cs="Helvetica"/>
            <w:color w:val="1982D1"/>
            <w:sz w:val="23"/>
            <w:szCs w:val="23"/>
            <w:u w:val="single"/>
            <w:bdr w:val="none" w:sz="0" w:space="0" w:color="auto" w:frame="1"/>
          </w:rPr>
          <w:t>the new root of the human family tree</w:t>
        </w:r>
      </w:hyperlink>
      <w:r w:rsidRPr="005165AA">
        <w:rPr>
          <w:rFonts w:ascii="inherit" w:eastAsia="Times New Roman" w:hAnsi="inherit" w:cs="Helvetica"/>
          <w:color w:val="373737"/>
          <w:sz w:val="23"/>
          <w:szCs w:val="23"/>
        </w:rPr>
        <w:t>, known as haplogroup A00.  This discovery pushed the advent of humanity back from about 200,000 years to 338,000 years.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152775"/>
            <wp:effectExtent l="0" t="0" r="1270" b="9525"/>
            <wp:docPr id="558" name="Picture 558" descr="TOSHIBA Exif JPEG">
              <a:hlinkClick xmlns:a="http://schemas.openxmlformats.org/drawingml/2006/main" r:id="rId2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TOSHIBA Exif JPEG">
                      <a:hlinkClick r:id="rId2817"/>
                    </pic:cNvPr>
                    <pic:cNvPicPr>
                      <a:picLocks noChangeAspect="1" noChangeArrowheads="1"/>
                    </pic:cNvPicPr>
                  </pic:nvPicPr>
                  <pic:blipFill>
                    <a:blip r:embed="rId2818">
                      <a:extLst>
                        <a:ext uri="{28A0092B-C50C-407E-A947-70E740481C1C}">
                          <a14:useLocalDpi xmlns:a14="http://schemas.microsoft.com/office/drawing/2010/main" val="0"/>
                        </a:ext>
                      </a:extLst>
                    </a:blip>
                    <a:srcRect/>
                    <a:stretch>
                      <a:fillRect/>
                    </a:stretch>
                  </pic:blipFill>
                  <pic:spPr bwMode="auto">
                    <a:xfrm>
                      <a:off x="0" y="0"/>
                      <a:ext cx="5561330" cy="315277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 discovery, while exciting, was only the tip of the iceberg.  There is a lot more to be learned.  The original DNA sample matched the DNA of the </w:t>
      </w:r>
      <w:hyperlink r:id="rId2819" w:history="1">
        <w:r w:rsidRPr="005165AA">
          <w:rPr>
            <w:rFonts w:ascii="inherit" w:eastAsia="Times New Roman" w:hAnsi="inherit" w:cs="Helvetica"/>
            <w:color w:val="1982D1"/>
            <w:sz w:val="23"/>
            <w:szCs w:val="23"/>
            <w:u w:val="single"/>
            <w:bdr w:val="none" w:sz="0" w:space="0" w:color="auto" w:frame="1"/>
          </w:rPr>
          <w:t>Mbo people</w:t>
        </w:r>
      </w:hyperlink>
      <w:r w:rsidRPr="005165AA">
        <w:rPr>
          <w:rFonts w:ascii="inherit" w:eastAsia="Times New Roman" w:hAnsi="inherit" w:cs="Helvetica"/>
          <w:color w:val="373737"/>
          <w:sz w:val="23"/>
          <w:szCs w:val="23"/>
        </w:rPr>
        <w:t>, and Bonnie, working with a graduate student, has found an opportunity to collect 100 new DNA samples from among the Mbo, in Cameroon.  But rather than me tell you about it, let’s let Bonnie speak for herself.  I received information from Bonnie over the weekend and today, she made a public announcement, as follows: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Dear friends and fellow enthusiasts,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an exciting announcement to share with you.  Until now, we as genetic genealogists and researchers of deep ancestry have always been dependent on the field research carried out by professional, academic population geneticists, whose priorities and interests have been different from ours.  They were the only ones with access to the grant funding necessary to finance such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 new day now — the times they are a-changin’.  “Crowdfunding” is one of the hottest new developments in the online world, and with good reason.  Now, we the people can launch all kinds of projects, and we can decide what we want to support with our own funds.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we go live with our crowdfunding page for the first grassroots, citizen science organized project to collect DNA samples in the field, in Cameroon!   We’re using the Microryza website, which is devoted to crowdfunding science research.  Here’s the link:</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820" w:history="1">
        <w:r w:rsidR="005165AA" w:rsidRPr="005165AA">
          <w:rPr>
            <w:rFonts w:ascii="inherit" w:eastAsia="Times New Roman" w:hAnsi="inherit" w:cs="Helvetica"/>
            <w:color w:val="1982D1"/>
            <w:sz w:val="23"/>
            <w:szCs w:val="23"/>
            <w:u w:val="single"/>
            <w:bdr w:val="none" w:sz="0" w:space="0" w:color="auto" w:frame="1"/>
          </w:rPr>
          <w:t>http://microryza.com/projects/y-dna-a00-and-the-peoples-of-cameroon-in-search-of-the-homeland</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OR</w:t>
      </w:r>
      <w:r w:rsidRPr="005165AA">
        <w:rPr>
          <w:rFonts w:ascii="inherit" w:eastAsia="Times New Roman" w:hAnsi="inherit" w:cs="Helvetica"/>
          <w:color w:val="373737"/>
          <w:sz w:val="23"/>
          <w:szCs w:val="23"/>
        </w:rPr>
        <w:br/>
      </w:r>
      <w:hyperlink r:id="rId2821" w:history="1">
        <w:r w:rsidRPr="005165AA">
          <w:rPr>
            <w:rFonts w:ascii="inherit" w:eastAsia="Times New Roman" w:hAnsi="inherit" w:cs="Helvetica"/>
            <w:color w:val="1982D1"/>
            <w:sz w:val="23"/>
            <w:szCs w:val="23"/>
            <w:bdr w:val="none" w:sz="0" w:space="0" w:color="auto" w:frame="1"/>
          </w:rPr>
          <w:br/>
        </w:r>
      </w:hyperlink>
      <w:hyperlink r:id="rId2822" w:history="1">
        <w:r w:rsidRPr="005165AA">
          <w:rPr>
            <w:rFonts w:ascii="inherit" w:eastAsia="Times New Roman" w:hAnsi="inherit" w:cs="Helvetica"/>
            <w:color w:val="1982D1"/>
            <w:sz w:val="23"/>
            <w:szCs w:val="23"/>
            <w:u w:val="single"/>
            <w:bdr w:val="none" w:sz="0" w:space="0" w:color="auto" w:frame="1"/>
          </w:rPr>
          <w:t>http://bit.ly/13Z3et8</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of you heard about our discovery of the A00 haplogroup, the world’s earliest-branching Y-chromosome lineage.  It was found in a WTY [Walk the Y test] of the Perrys, an African-American family with an extremely unusual and unique haplotype, and then we found a few haplotypes matching them from members of two African ethnic groups, the Mbo and the Bangwa, who are neighbors in Southwest Cameroon.  A few tiny bits of Mbo DNA were shared with Dr. Michael Hammer, and sequenced by his lab and Thomas Krahn at FTDNA. The SNPs confirmed that they belonged to the same haplogroup as the Perry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Calculations by Dr. Fernando Mendez, and others in our community, have placed the branching age of this lineage at anywhere from 200,000 to 338,000 years ago –</w:t>
      </w:r>
      <w:proofErr w:type="gramStart"/>
      <w:r w:rsidRPr="005165AA">
        <w:rPr>
          <w:rFonts w:ascii="inherit" w:eastAsia="Times New Roman" w:hAnsi="inherit" w:cs="Helvetica"/>
          <w:color w:val="373737"/>
          <w:sz w:val="23"/>
          <w:szCs w:val="23"/>
        </w:rPr>
        <w:t>  at</w:t>
      </w:r>
      <w:proofErr w:type="gramEnd"/>
      <w:r w:rsidRPr="005165AA">
        <w:rPr>
          <w:rFonts w:ascii="inherit" w:eastAsia="Times New Roman" w:hAnsi="inherit" w:cs="Helvetica"/>
          <w:color w:val="373737"/>
          <w:sz w:val="23"/>
          <w:szCs w:val="23"/>
        </w:rPr>
        <w:t xml:space="preserve"> the dawn of modern humans’ emergence, or before.  And so little is known about it!  How far does it extend from those few Mbo and Bangwa families, and can it be found in other peoples?  Is A00 a remnant of the earliest, indigenous hunting and gathering peoples of Africa, and if so, when and where were they assimilated into other peoples, who are now settled farmers (though they still hunt)?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the first time since A00 has been known to exist, a young Cameroonian scholar, Matthew Fomine Forka Leypey, a member of the Mbo ethnic group, will visit the villages known to harbor significant numbers of A00 members, sample there, and collect information on the families.  How do we know which villages have A00?   Because Matthew collected the original Mbo samples, and over 2000 other DNA samples from all over Cameroon, as part of his dissertation research!  His data indicate that the Mbo and Bangwa are only two of a number of peoples who have A00 among them.  About a dozen other ethnic groups include A00 members, including some Pygmies!  Those samples, though, are no longer available to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it’s time to gather our own samples.  We have a series of five field trips planned, to gather samples of diverse peoples in Western, Southern and Eastern Cameroon.  Our analysis will include some special areas of knowledge from Matthew’s studies, such as how different peoples support themselves within forest and grasslands ecologies, and the effects of polygamy vs. monogamy in patterns of populations’ Y-chromosome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past, it has always been thought necessary to make DNA donors anonymous when they participate in scientific studies.  In this project, however, we’ll be asking for the donors’ names, for several reasons: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We want to give them the possibility of receiving their test results, if they are interested</w:t>
      </w:r>
      <w:r w:rsidRPr="005165AA">
        <w:rPr>
          <w:rFonts w:ascii="inherit" w:eastAsia="Times New Roman" w:hAnsi="inherit" w:cs="Helvetica"/>
          <w:color w:val="373737"/>
          <w:sz w:val="23"/>
          <w:szCs w:val="23"/>
        </w:rPr>
        <w:br/>
        <w:t>2. We want there to be a future possibility of families who match them, such as African Americans, to know their matches, if they opt in</w:t>
      </w:r>
      <w:r w:rsidRPr="005165AA">
        <w:rPr>
          <w:rFonts w:ascii="inherit" w:eastAsia="Times New Roman" w:hAnsi="inherit" w:cs="Helvetica"/>
          <w:color w:val="373737"/>
          <w:sz w:val="23"/>
          <w:szCs w:val="23"/>
        </w:rPr>
        <w:br/>
        <w:t>3. We hope to gather a second sample (saliva) from one or more donors, in order to have a full Y genome sequence done</w:t>
      </w:r>
      <w:r w:rsidRPr="005165AA">
        <w:rPr>
          <w:rFonts w:ascii="inherit" w:eastAsia="Times New Roman" w:hAnsi="inherit" w:cs="Helvetica"/>
          <w:color w:val="373737"/>
          <w:sz w:val="23"/>
          <w:szCs w:val="23"/>
        </w:rPr>
        <w:br/>
        <w:t>4. We hope to correlate the haplogroups and haplotypes we find with families of different known histories, such as royal lineages, traditional religious office-holders, and those that are known to have had ancestors held as slaves by local rulers.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their names will not be made public except, should they decide to participate and future funding allows it, to their individual DNA matches.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kind of research, combining genealogy with population genetics, that academics rarely undertake, but which has been occasionally done in papers such as this one by one of the co-authors of our last paper, Dr. Krishna Veeramah</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"http://www.u.arizona.edu/~veeramah/link_files/Veeramah_et_al_2008_CurrentAnthropology.pdf"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bdr w:val="none" w:sz="0" w:space="0" w:color="auto" w:frame="1"/>
        </w:rPr>
        <w:br/>
      </w:r>
      <w:r w:rsidRPr="005165AA">
        <w:rPr>
          <w:rFonts w:ascii="inherit" w:eastAsia="Times New Roman" w:hAnsi="inherit" w:cs="Helvetica"/>
          <w:color w:val="1982D1"/>
          <w:sz w:val="23"/>
          <w:szCs w:val="23"/>
          <w:u w:val="single"/>
          <w:bdr w:val="none" w:sz="0" w:space="0" w:color="auto" w:frame="1"/>
        </w:rPr>
        <w:t>Sex-Specific Genetic Data Support One of Two Alternative Versions of the Foundation of the Ruling Dynasty of the Nso in Cameroon</w:t>
      </w:r>
      <w:r w:rsidRPr="005165AA">
        <w:rPr>
          <w:rFonts w:ascii="inherit" w:eastAsia="Times New Roman" w:hAnsi="inherit" w:cs="Helvetica"/>
          <w:color w:val="373737"/>
          <w:sz w:val="23"/>
          <w:szCs w:val="23"/>
        </w:rPr>
        <w:fldChar w:fldCharType="end"/>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have four weeks to raise the $2500 needed to launch our first field trip in Cameroon.  Our deadline is August 19th.  Then Matthew will set out for the remote mountain villages where he was raised.  We look forward to bringing you all along on this great adventure.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addition, apart from the appeal for fieldwork support per se, we’re looking for a few generous individuals who’ll help us obtain a decent (can be used) laptop and a digital camera for Matthew, who’s a very low-income grad student.  We’re also looking for a trustworthy person flying to Cameroon who can take these along, saving us the exorbitant shipping fees. Please write to me if you have any leads.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near future, the next fundraising campaign will ask for your support for the DNA extraction and the screening of our first set of samples for A00.  Stay tuned!  Please visit and “like” our page on Facebook</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r>
      <w:hyperlink r:id="rId2823" w:history="1">
        <w:r w:rsidRPr="005165AA">
          <w:rPr>
            <w:rFonts w:ascii="inherit" w:eastAsia="Times New Roman" w:hAnsi="inherit" w:cs="Helvetica"/>
            <w:color w:val="1982D1"/>
            <w:sz w:val="23"/>
            <w:szCs w:val="23"/>
            <w:u w:val="single"/>
            <w:bdr w:val="none" w:sz="0" w:space="0" w:color="auto" w:frame="1"/>
          </w:rPr>
          <w:t>https://www.facebook.com/A00.Cameroon.Project</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Looking forward to seeing you, with gratitude for your support,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Bonnie Schrack</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0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82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0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825" w:tooltip="View all posts in African" w:history="1">
        <w:r w:rsidRPr="005165AA">
          <w:rPr>
            <w:rFonts w:ascii="inherit" w:eastAsia="Times New Roman" w:hAnsi="inherit" w:cs="Helvetica"/>
            <w:b/>
            <w:bCs/>
            <w:color w:val="1982D1"/>
            <w:sz w:val="18"/>
            <w:szCs w:val="18"/>
            <w:u w:val="single"/>
            <w:bdr w:val="none" w:sz="0" w:space="0" w:color="auto" w:frame="1"/>
          </w:rPr>
          <w:t>African</w:t>
        </w:r>
      </w:hyperlink>
      <w:r w:rsidRPr="005165AA">
        <w:rPr>
          <w:rFonts w:ascii="inherit" w:eastAsia="Times New Roman" w:hAnsi="inherit" w:cs="Helvetica"/>
          <w:color w:val="373737"/>
          <w:sz w:val="18"/>
          <w:szCs w:val="18"/>
          <w:bdr w:val="none" w:sz="0" w:space="0" w:color="auto" w:frame="1"/>
        </w:rPr>
        <w:t>, </w:t>
      </w:r>
      <w:hyperlink r:id="rId2826" w:tooltip="View all posts in Citizen Science" w:history="1">
        <w:r w:rsidRPr="005165AA">
          <w:rPr>
            <w:rFonts w:ascii="inherit" w:eastAsia="Times New Roman" w:hAnsi="inherit" w:cs="Helvetica"/>
            <w:b/>
            <w:bCs/>
            <w:color w:val="1982D1"/>
            <w:sz w:val="18"/>
            <w:szCs w:val="18"/>
            <w:u w:val="single"/>
            <w:bdr w:val="none" w:sz="0" w:space="0" w:color="auto" w:frame="1"/>
          </w:rPr>
          <w:t>Citizen Science</w:t>
        </w:r>
      </w:hyperlink>
      <w:r w:rsidRPr="005165AA">
        <w:rPr>
          <w:rFonts w:ascii="inherit" w:eastAsia="Times New Roman" w:hAnsi="inherit" w:cs="Helvetica"/>
          <w:color w:val="373737"/>
          <w:sz w:val="18"/>
          <w:szCs w:val="18"/>
          <w:bdr w:val="none" w:sz="0" w:space="0" w:color="auto" w:frame="1"/>
        </w:rPr>
        <w:t>, </w:t>
      </w:r>
      <w:hyperlink r:id="rId2827"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2828"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w:t>
      </w:r>
      <w:hyperlink r:id="rId2829"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2830" w:anchor="comments" w:tooltip="Comment on Citizen Science Strikes Again – This Time in Cameroon" w:history="1">
        <w:r w:rsidRPr="005165AA">
          <w:rPr>
            <w:rFonts w:ascii="inherit" w:eastAsia="Times New Roman" w:hAnsi="inherit" w:cs="Helvetica"/>
            <w:b/>
            <w:bCs/>
            <w:color w:val="1982D1"/>
            <w:sz w:val="18"/>
            <w:szCs w:val="18"/>
            <w:u w:val="single"/>
            <w:bdr w:val="none" w:sz="0" w:space="0" w:color="auto" w:frame="1"/>
          </w:rPr>
          <w:t>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831" w:history="1">
        <w:r w:rsidR="005165AA" w:rsidRPr="005165AA">
          <w:rPr>
            <w:rFonts w:ascii="inherit" w:eastAsia="Times New Roman" w:hAnsi="inherit" w:cs="Helvetica"/>
            <w:b/>
            <w:bCs/>
            <w:color w:val="222222"/>
            <w:kern w:val="36"/>
            <w:sz w:val="39"/>
            <w:szCs w:val="39"/>
            <w:u w:val="single"/>
            <w:bdr w:val="none" w:sz="0" w:space="0" w:color="auto" w:frame="1"/>
          </w:rPr>
          <w:t>Jasmine’s Journey of Discovery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832" w:tooltip="1:09 pm" w:history="1">
        <w:r w:rsidRPr="005165AA">
          <w:rPr>
            <w:rFonts w:ascii="inherit" w:eastAsia="Times New Roman" w:hAnsi="inherit" w:cs="Helvetica"/>
            <w:b/>
            <w:bCs/>
            <w:color w:val="1982D1"/>
            <w:sz w:val="18"/>
            <w:szCs w:val="18"/>
            <w:u w:val="single"/>
            <w:bdr w:val="none" w:sz="0" w:space="0" w:color="auto" w:frame="1"/>
          </w:rPr>
          <w:t>July 17,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833" w:anchor="comments" w:tooltip="Comment on Jasmine’s Journey of Discovery" w:history="1">
        <w:r w:rsidR="005165AA" w:rsidRPr="005165AA">
          <w:rPr>
            <w:rFonts w:ascii="inherit" w:eastAsia="Times New Roman" w:hAnsi="inherit" w:cs="Helvetica"/>
            <w:color w:val="666666"/>
            <w:sz w:val="20"/>
            <w:szCs w:val="20"/>
            <w:u w:val="single"/>
            <w:bdr w:val="none" w:sz="0" w:space="0" w:color="auto" w:frame="1"/>
            <w:shd w:val="clear" w:color="auto" w:fill="EEEEEE"/>
          </w:rPr>
          <w:t>32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am Jasmine’s daughter, well, I guess that would be granddaughter with many greats preceding – but she is my ancient clan mother, nonetheless.</w:t>
      </w:r>
      <w:r w:rsidRPr="005165AA">
        <w:rPr>
          <w:rFonts w:ascii="inherit" w:eastAsia="Times New Roman" w:hAnsi="inherit" w:cs="Helvetica"/>
          <w:noProof/>
          <w:color w:val="1982D1"/>
          <w:sz w:val="23"/>
          <w:szCs w:val="23"/>
          <w:bdr w:val="none" w:sz="0" w:space="0" w:color="auto" w:frame="1"/>
        </w:rPr>
        <w:drawing>
          <wp:inline distT="0" distB="0" distL="0" distR="0">
            <wp:extent cx="5561330" cy="5056505"/>
            <wp:effectExtent l="0" t="0" r="1270" b="0"/>
            <wp:docPr id="557" name="Picture 557" descr="DSC_0027">
              <a:hlinkClick xmlns:a="http://schemas.openxmlformats.org/drawingml/2006/main" r:id="rId2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DSC_0027">
                      <a:hlinkClick r:id="rId2834"/>
                    </pic:cNvPr>
                    <pic:cNvPicPr>
                      <a:picLocks noChangeAspect="1" noChangeArrowheads="1"/>
                    </pic:cNvPicPr>
                  </pic:nvPicPr>
                  <pic:blipFill>
                    <a:blip r:embed="rId2835">
                      <a:extLst>
                        <a:ext uri="{28A0092B-C50C-407E-A947-70E740481C1C}">
                          <a14:useLocalDpi xmlns:a14="http://schemas.microsoft.com/office/drawing/2010/main" val="0"/>
                        </a:ext>
                      </a:extLst>
                    </a:blip>
                    <a:srcRect/>
                    <a:stretch>
                      <a:fillRect/>
                    </a:stretch>
                  </pic:blipFill>
                  <pic:spPr bwMode="auto">
                    <a:xfrm>
                      <a:off x="0" y="0"/>
                      <a:ext cx="5561330" cy="50565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Looking back now over the past 12 or 13 years since I had my mitochondrial DNA first tested and discovered I was a member of haplogroup J, I’ve realized what a journey of discovery I’ve been on.  Literally.  I was immediately interested in the ancestral journey of J, Jasmine, my ancestor, and as the tests became more refined, I learned more about Jasmine through her subgroups.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now classified as J1c2f which is 4 subgroups downstream of haplogroup J, the original Jasmine, each one more refined and more geographically specific that the previous haplogroup.  Looking at the maps for J, J1, J1c, J1c2 and J1c2f side by side shows the migration path of my ancestor rather clearly.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know that haplogroup J was born in the Middle East some 30,000-50,000 years ago.  Many subclades of J were also born there, but eventually, some began the slow migration to Europe.  They probably had no destination in mind at that time, but were simply searching for something – fresh water, unsettled land, better hunting…something.   My ancestor was among one of those groups, that long ago day.  I can’t help but wonder what she saw, or thought, or if she even realized she was embarking on any kind of a journey.  Did she have an inkling or was she simply moving next door?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912995" cy="3555365"/>
            <wp:effectExtent l="0" t="0" r="1905" b="6985"/>
            <wp:docPr id="556" name="Picture 556" descr="Hap j map">
              <a:hlinkClick xmlns:a="http://schemas.openxmlformats.org/drawingml/2006/main" r:id="rId2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Hap j map">
                      <a:hlinkClick r:id="rId2836"/>
                    </pic:cNvPr>
                    <pic:cNvPicPr>
                      <a:picLocks noChangeAspect="1" noChangeArrowheads="1"/>
                    </pic:cNvPicPr>
                  </pic:nvPicPr>
                  <pic:blipFill>
                    <a:blip r:embed="rId2837">
                      <a:extLst>
                        <a:ext uri="{28A0092B-C50C-407E-A947-70E740481C1C}">
                          <a14:useLocalDpi xmlns:a14="http://schemas.microsoft.com/office/drawing/2010/main" val="0"/>
                        </a:ext>
                      </a:extLst>
                    </a:blip>
                    <a:srcRect/>
                    <a:stretch>
                      <a:fillRect/>
                    </a:stretch>
                  </pic:blipFill>
                  <pic:spPr bwMode="auto">
                    <a:xfrm>
                      <a:off x="0" y="0"/>
                      <a:ext cx="4912995" cy="355536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Above, the haplogroup J map from the </w:t>
      </w:r>
      <w:hyperlink r:id="rId2838" w:history="1">
        <w:r w:rsidRPr="005165AA">
          <w:rPr>
            <w:rFonts w:ascii="inherit" w:eastAsia="Times New Roman" w:hAnsi="inherit" w:cs="Helvetica"/>
            <w:color w:val="1982D1"/>
            <w:sz w:val="23"/>
            <w:szCs w:val="23"/>
            <w:u w:val="single"/>
            <w:bdr w:val="none" w:sz="0" w:space="0" w:color="auto" w:frame="1"/>
          </w:rPr>
          <w:t>haplogroup J project</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at Family Tree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620645" cy="3077845"/>
            <wp:effectExtent l="0" t="0" r="8255" b="8255"/>
            <wp:docPr id="555" name="Picture 555" descr="hap j1c map">
              <a:hlinkClick xmlns:a="http://schemas.openxmlformats.org/drawingml/2006/main" r:id="rId2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hap j1c map">
                      <a:hlinkClick r:id="rId2839"/>
                    </pic:cNvPr>
                    <pic:cNvPicPr>
                      <a:picLocks noChangeAspect="1" noChangeArrowheads="1"/>
                    </pic:cNvPicPr>
                  </pic:nvPicPr>
                  <pic:blipFill>
                    <a:blip r:embed="rId2840">
                      <a:extLst>
                        <a:ext uri="{28A0092B-C50C-407E-A947-70E740481C1C}">
                          <a14:useLocalDpi xmlns:a14="http://schemas.microsoft.com/office/drawing/2010/main" val="0"/>
                        </a:ext>
                      </a:extLst>
                    </a:blip>
                    <a:srcRect/>
                    <a:stretch>
                      <a:fillRect/>
                    </a:stretch>
                  </pic:blipFill>
                  <pic:spPr bwMode="auto">
                    <a:xfrm>
                      <a:off x="0" y="0"/>
                      <a:ext cx="2620645" cy="30778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subgroup J1c map is shown above.  You can see it is somewhat smaller and the geography is not quite as widely dispersed.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022215" cy="5821045"/>
            <wp:effectExtent l="0" t="0" r="6985" b="8255"/>
            <wp:docPr id="554" name="Picture 554" descr="my matches J1c2f">
              <a:hlinkClick xmlns:a="http://schemas.openxmlformats.org/drawingml/2006/main" r:id="rId2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my matches J1c2f">
                      <a:hlinkClick r:id="rId2841"/>
                    </pic:cNvPr>
                    <pic:cNvPicPr>
                      <a:picLocks noChangeAspect="1" noChangeArrowheads="1"/>
                    </pic:cNvPicPr>
                  </pic:nvPicPr>
                  <pic:blipFill>
                    <a:blip r:embed="rId2842">
                      <a:extLst>
                        <a:ext uri="{28A0092B-C50C-407E-A947-70E740481C1C}">
                          <a14:useLocalDpi xmlns:a14="http://schemas.microsoft.com/office/drawing/2010/main" val="0"/>
                        </a:ext>
                      </a:extLst>
                    </a:blip>
                    <a:srcRect/>
                    <a:stretch>
                      <a:fillRect/>
                    </a:stretch>
                  </pic:blipFill>
                  <pic:spPr bwMode="auto">
                    <a:xfrm>
                      <a:off x="0" y="0"/>
                      <a:ext cx="5022215" cy="58210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haplogroup J project doesn’t group in more refined haplogroup subgroups than J1c, but on the map above you can see the most distant ancestor locations of my full sequence matches, all haplogroup J1c2f.  I’m surprised as how widely spread the ancestors of these participants are, given that by the time you’re 4 or 5 haplogroup generations downstream of a founding mother, J in this case, you’re often looking at distinctive regional clusters.  I find the marker in the Caucasus, north of Turkey, quite interesting.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only a limited number of ways to get to Europe if you are coming from the Middle East: over the Caucasus through Russia, the sea route via the Mediterranean or the combined land and sea route, through Turkey, crossing between Europe and Asia at present day Istanbul, or old Constantinople, shown on the map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933950" cy="2838450"/>
            <wp:effectExtent l="0" t="0" r="0" b="0"/>
            <wp:docPr id="553" name="Picture 553" descr="istanbul map">
              <a:hlinkClick xmlns:a="http://schemas.openxmlformats.org/drawingml/2006/main" r:id="rId2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istanbul map">
                      <a:hlinkClick r:id="rId2843"/>
                    </pic:cNvPr>
                    <pic:cNvPicPr>
                      <a:picLocks noChangeAspect="1" noChangeArrowheads="1"/>
                    </pic:cNvPicPr>
                  </pic:nvPicPr>
                  <pic:blipFill>
                    <a:blip r:embed="rId2844">
                      <a:extLst>
                        <a:ext uri="{28A0092B-C50C-407E-A947-70E740481C1C}">
                          <a14:useLocalDpi xmlns:a14="http://schemas.microsoft.com/office/drawing/2010/main" val="0"/>
                        </a:ext>
                      </a:extLst>
                    </a:blip>
                    <a:srcRect/>
                    <a:stretch>
                      <a:fillRect/>
                    </a:stretch>
                  </pic:blipFill>
                  <pic:spPr bwMode="auto">
                    <a:xfrm>
                      <a:off x="0" y="0"/>
                      <a:ext cx="4933950" cy="28384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Learning about my haplogroup pushed the genealogical clock back further than I had ever imagined possible – from about 200 years to tens of thousands.  That information fueled within me a vagabond I didn’t know existed, and at a depth I never imagined.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a few years later, I went on the “Journey of Jasmine,” at least part of it.  I retraced some of her footsteps and cruised the Mediterranean coastline where many haplogroup J descendants are found today.  I journaled about Jasmine daily and titled the trip, “The Journey of Jasmine.”  I spent a day in Istanbul, Turkey and another day in the majestic ruins of Ephesus near the coast, shown below, and I knew that either my direct descendant or her relatives had stood where I stood, thousands of years ago.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552" name="Picture 552" descr="ephesus">
              <a:hlinkClick xmlns:a="http://schemas.openxmlformats.org/drawingml/2006/main" r:id="rId2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ephesus">
                      <a:hlinkClick r:id="rId2845"/>
                    </pic:cNvPr>
                    <pic:cNvPicPr>
                      <a:picLocks noChangeAspect="1" noChangeArrowheads="1"/>
                    </pic:cNvPicPr>
                  </pic:nvPicPr>
                  <pic:blipFill>
                    <a:blip r:embed="rId2846">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crossed the Bosphorus River, or rather, sailed up and down the Bosphorus, which forms the border within the city of Istanbul between Europe and Asia, I knew that my ancestor, if she traveled from the Middle East to Europe using that route, had indeed crossed at or near that point.  Constantinople is a very old trade route, established where it was because of its location.  It moved me deeply to know I was likely standing in her footsteps, some thousands of years later.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it would have looked very different then.  I imagined it without contemporary buildings.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551" name="Picture 551" descr="istanbul europe and asia">
              <a:hlinkClick xmlns:a="http://schemas.openxmlformats.org/drawingml/2006/main" r:id="rId2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istanbul europe and asia">
                      <a:hlinkClick r:id="rId2847"/>
                    </pic:cNvPr>
                    <pic:cNvPicPr>
                      <a:picLocks noChangeAspect="1" noChangeArrowheads="1"/>
                    </pic:cNvPicPr>
                  </pic:nvPicPr>
                  <pic:blipFill>
                    <a:blip r:embed="rId2848">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Above, both the European and Asian sides of Istanbul, with Asia across the River.  Below, the top photograph shows the European side of the bridge that connects the two halves of the city, and the lower photo shows the Asian side.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329555" cy="3998595"/>
            <wp:effectExtent l="0" t="0" r="4445" b="1905"/>
            <wp:docPr id="550" name="Picture 550" descr="istanbul europe">
              <a:hlinkClick xmlns:a="http://schemas.openxmlformats.org/drawingml/2006/main" r:id="rId2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istanbul europe">
                      <a:hlinkClick r:id="rId2849"/>
                    </pic:cNvPr>
                    <pic:cNvPicPr>
                      <a:picLocks noChangeAspect="1" noChangeArrowheads="1"/>
                    </pic:cNvPicPr>
                  </pic:nvPicPr>
                  <pic:blipFill>
                    <a:blip r:embed="rId2850">
                      <a:extLst>
                        <a:ext uri="{28A0092B-C50C-407E-A947-70E740481C1C}">
                          <a14:useLocalDpi xmlns:a14="http://schemas.microsoft.com/office/drawing/2010/main" val="0"/>
                        </a:ext>
                      </a:extLst>
                    </a:blip>
                    <a:srcRect/>
                    <a:stretch>
                      <a:fillRect/>
                    </a:stretch>
                  </pic:blipFill>
                  <pic:spPr bwMode="auto">
                    <a:xfrm>
                      <a:off x="0" y="0"/>
                      <a:ext cx="5329555" cy="399859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21785"/>
            <wp:effectExtent l="0" t="0" r="1270" b="0"/>
            <wp:docPr id="549" name="Picture 549" descr="istanbul asia">
              <a:hlinkClick xmlns:a="http://schemas.openxmlformats.org/drawingml/2006/main" r:id="rId2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istanbul asia">
                      <a:hlinkClick r:id="rId2851"/>
                    </pic:cNvPr>
                    <pic:cNvPicPr>
                      <a:picLocks noChangeAspect="1" noChangeArrowheads="1"/>
                    </pic:cNvPicPr>
                  </pic:nvPicPr>
                  <pic:blipFill>
                    <a:blip r:embed="rId2852">
                      <a:extLst>
                        <a:ext uri="{28A0092B-C50C-407E-A947-70E740481C1C}">
                          <a14:useLocalDpi xmlns:a14="http://schemas.microsoft.com/office/drawing/2010/main" val="0"/>
                        </a:ext>
                      </a:extLst>
                    </a:blip>
                    <a:srcRect/>
                    <a:stretch>
                      <a:fillRect/>
                    </a:stretch>
                  </pic:blipFill>
                  <pic:spPr bwMode="auto">
                    <a:xfrm>
                      <a:off x="0" y="0"/>
                      <a:ext cx="5561330" cy="41217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not been to Jasmine’s birthplace, the Middle East, but I’d surely love to visit, nor have I been to where my oldest ancestor whose name I know, Elizabetha Mehlheimer, was found in Goppmannsbuhl, Bayern, Germany around 1800, but I’m working on that too.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walked in the footsteps of other ancestors that I’ve found through DNA testing and I’m planning two trips within the next two years to do just that again.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fall I will be visiting the location in Lancashire, England, discovered through a DNA match, where my </w:t>
      </w:r>
      <w:hyperlink r:id="rId2853" w:history="1">
        <w:r w:rsidRPr="005165AA">
          <w:rPr>
            <w:rFonts w:ascii="inherit" w:eastAsia="Times New Roman" w:hAnsi="inherit" w:cs="Helvetica"/>
            <w:color w:val="1982D1"/>
            <w:sz w:val="23"/>
            <w:szCs w:val="23"/>
            <w:u w:val="single"/>
            <w:bdr w:val="none" w:sz="0" w:space="0" w:color="auto" w:frame="1"/>
          </w:rPr>
          <w:t>Speake family originated</w:t>
        </w:r>
      </w:hyperlink>
      <w:r w:rsidRPr="005165AA">
        <w:rPr>
          <w:rFonts w:ascii="inherit" w:eastAsia="Times New Roman" w:hAnsi="inherit" w:cs="Helvetica"/>
          <w:color w:val="373737"/>
          <w:sz w:val="23"/>
          <w:szCs w:val="23"/>
        </w:rPr>
        <w:t>, and as a bonus, down the road another 25 miles, where my Bowling line, who married into the Speak line, originated as well.  I’ll be sharing that with you as I connect with the past.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also visiting Kent where my Estes line originated, also proven through DNA testing, and then next year, visiting the Frisian roots of my Estes line that was only discovered through DNA testing.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if I’m visiting Frisian roots, I’ll also be visiting </w:t>
      </w:r>
      <w:hyperlink r:id="rId2854" w:history="1">
        <w:r w:rsidRPr="005165AA">
          <w:rPr>
            <w:rFonts w:ascii="inherit" w:eastAsia="Times New Roman" w:hAnsi="inherit" w:cs="Helvetica"/>
            <w:color w:val="1982D1"/>
            <w:sz w:val="23"/>
            <w:szCs w:val="23"/>
            <w:u w:val="single"/>
            <w:bdr w:val="none" w:sz="0" w:space="0" w:color="auto" w:frame="1"/>
          </w:rPr>
          <w:t>my Dutch roots</w:t>
        </w:r>
      </w:hyperlink>
      <w:r w:rsidRPr="005165AA">
        <w:rPr>
          <w:rFonts w:ascii="inherit" w:eastAsia="Times New Roman" w:hAnsi="inherit" w:cs="Helvetica"/>
          <w:color w:val="373737"/>
          <w:sz w:val="23"/>
          <w:szCs w:val="23"/>
        </w:rPr>
        <w:t> as well, another powerful connection through DNA, assisted dramatically by a wonderful </w:t>
      </w:r>
      <w:hyperlink r:id="rId2855" w:history="1">
        <w:r w:rsidRPr="005165AA">
          <w:rPr>
            <w:rFonts w:ascii="inherit" w:eastAsia="Times New Roman" w:hAnsi="inherit" w:cs="Helvetica"/>
            <w:color w:val="1982D1"/>
            <w:sz w:val="23"/>
            <w:szCs w:val="23"/>
            <w:u w:val="single"/>
            <w:bdr w:val="none" w:sz="0" w:space="0" w:color="auto" w:frame="1"/>
          </w:rPr>
          <w:t>Dutch genealogist</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I’m Not the Only 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I saw a couple of other people comment about how their genetic discoveries have inspired them to connect with their distant, or maybe not so distant, past.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person posted this video of the Tuvan throat singers who have genetic connections to Native American people.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856" w:history="1">
        <w:r w:rsidR="005165AA" w:rsidRPr="005165AA">
          <w:rPr>
            <w:rFonts w:ascii="inherit" w:eastAsia="Times New Roman" w:hAnsi="inherit" w:cs="Helvetica"/>
            <w:color w:val="1982D1"/>
            <w:sz w:val="23"/>
            <w:szCs w:val="23"/>
            <w:u w:val="single"/>
            <w:bdr w:val="none" w:sz="0" w:space="0" w:color="auto" w:frame="1"/>
          </w:rPr>
          <w:t>http://www.youtube.com/watch?v=DY1pcEtHI_w</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Someone else who tested Native and never knew about that history before is attending a</w:t>
      </w:r>
      <w:hyperlink r:id="rId2857" w:history="1">
        <w:r w:rsidRPr="005165AA">
          <w:rPr>
            <w:rFonts w:ascii="inherit" w:eastAsia="Times New Roman" w:hAnsi="inherit" w:cs="Helvetica"/>
            <w:color w:val="1982D1"/>
            <w:sz w:val="23"/>
            <w:szCs w:val="23"/>
            <w:u w:val="single"/>
            <w:bdr w:val="none" w:sz="0" w:space="0" w:color="auto" w:frame="1"/>
          </w:rPr>
          <w:t>Homecoming Powwow</w:t>
        </w:r>
      </w:hyperlink>
      <w:r w:rsidRPr="005165AA">
        <w:rPr>
          <w:rFonts w:ascii="inherit" w:eastAsia="Times New Roman" w:hAnsi="inherit" w:cs="Helvetica"/>
          <w:color w:val="373737"/>
          <w:sz w:val="23"/>
          <w:szCs w:val="23"/>
        </w:rPr>
        <w:t> this weekend.  Someone else attended an </w:t>
      </w:r>
      <w:hyperlink r:id="rId2858" w:history="1">
        <w:r w:rsidRPr="005165AA">
          <w:rPr>
            <w:rFonts w:ascii="inherit" w:eastAsia="Times New Roman" w:hAnsi="inherit" w:cs="Helvetica"/>
            <w:color w:val="1982D1"/>
            <w:sz w:val="23"/>
            <w:szCs w:val="23"/>
            <w:u w:val="single"/>
            <w:bdr w:val="none" w:sz="0" w:space="0" w:color="auto" w:frame="1"/>
          </w:rPr>
          <w:t>African Festival</w:t>
        </w:r>
      </w:hyperlink>
      <w:r w:rsidRPr="005165AA">
        <w:rPr>
          <w:rFonts w:ascii="inherit" w:eastAsia="Times New Roman" w:hAnsi="inherit" w:cs="Helvetica"/>
          <w:color w:val="373737"/>
          <w:sz w:val="23"/>
          <w:szCs w:val="23"/>
        </w:rPr>
        <w:t> in Boston this week.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client who also tested Native visited </w:t>
      </w:r>
      <w:hyperlink r:id="rId2859" w:history="1">
        <w:r w:rsidRPr="005165AA">
          <w:rPr>
            <w:rFonts w:ascii="inherit" w:eastAsia="Times New Roman" w:hAnsi="inherit" w:cs="Helvetica"/>
            <w:color w:val="1982D1"/>
            <w:sz w:val="23"/>
            <w:szCs w:val="23"/>
            <w:u w:val="single"/>
            <w:bdr w:val="none" w:sz="0" w:space="0" w:color="auto" w:frame="1"/>
          </w:rPr>
          <w:t>Lake Baikal</w:t>
        </w:r>
      </w:hyperlink>
      <w:r w:rsidRPr="005165AA">
        <w:rPr>
          <w:rFonts w:ascii="inherit" w:eastAsia="Times New Roman" w:hAnsi="inherit" w:cs="Helvetica"/>
          <w:color w:val="373737"/>
          <w:sz w:val="23"/>
          <w:szCs w:val="23"/>
        </w:rPr>
        <w:t>, the “home” of the Native people in Asia and sent me a photo of him standing on the shores of Lake Baikal to use in his DNA Report.  Below, Shaman Rock in Lake Baikal.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05225"/>
            <wp:effectExtent l="0" t="0" r="1270" b="9525"/>
            <wp:docPr id="548" name="Picture 548" descr="lake baikal">
              <a:hlinkClick xmlns:a="http://schemas.openxmlformats.org/drawingml/2006/main" r:id="rId2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lake baikal">
                      <a:hlinkClick r:id="rId2860"/>
                    </pic:cNvPr>
                    <pic:cNvPicPr>
                      <a:picLocks noChangeAspect="1" noChangeArrowheads="1"/>
                    </pic:cNvPicPr>
                  </pic:nvPicPr>
                  <pic:blipFill>
                    <a:blip r:embed="rId2861">
                      <a:extLst>
                        <a:ext uri="{28A0092B-C50C-407E-A947-70E740481C1C}">
                          <a14:useLocalDpi xmlns:a14="http://schemas.microsoft.com/office/drawing/2010/main" val="0"/>
                        </a:ext>
                      </a:extLst>
                    </a:blip>
                    <a:srcRect/>
                    <a:stretch>
                      <a:fillRect/>
                    </a:stretch>
                  </pic:blipFill>
                  <pic:spPr bwMode="auto">
                    <a:xfrm>
                      <a:off x="0" y="0"/>
                      <a:ext cx="5561330" cy="37052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Someone else mentioned that they are attending a Hungarian heritage festival near where they live after discovering their Hungarian heritage.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862" w:history="1">
        <w:r w:rsidR="005165AA" w:rsidRPr="005165AA">
          <w:rPr>
            <w:rFonts w:ascii="inherit" w:eastAsia="Times New Roman" w:hAnsi="inherit" w:cs="Helvetica"/>
            <w:color w:val="1982D1"/>
            <w:sz w:val="23"/>
            <w:szCs w:val="23"/>
            <w:u w:val="single"/>
            <w:bdr w:val="none" w:sz="0" w:space="0" w:color="auto" w:frame="1"/>
          </w:rPr>
          <w:t>http://www.festival.si.edu/2013/Hungarian_Heritage/</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Opportunities to connect with our ancestors and their culture, our heritage, are all around us.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 xml:space="preserve">What </w:t>
      </w:r>
      <w:proofErr w:type="gramStart"/>
      <w:r w:rsidRPr="005165AA">
        <w:rPr>
          <w:rFonts w:ascii="inherit" w:eastAsia="Times New Roman" w:hAnsi="inherit" w:cs="Helvetica"/>
          <w:b/>
          <w:bCs/>
          <w:color w:val="373737"/>
          <w:sz w:val="23"/>
          <w:szCs w:val="23"/>
          <w:bdr w:val="none" w:sz="0" w:space="0" w:color="auto" w:frame="1"/>
        </w:rPr>
        <w:t>About</w:t>
      </w:r>
      <w:proofErr w:type="gramEnd"/>
      <w:r w:rsidRPr="005165AA">
        <w:rPr>
          <w:rFonts w:ascii="inherit" w:eastAsia="Times New Roman" w:hAnsi="inherit" w:cs="Helvetica"/>
          <w:b/>
          <w:bCs/>
          <w:color w:val="373737"/>
          <w:sz w:val="23"/>
          <w:szCs w:val="23"/>
          <w:bdr w:val="none" w:sz="0" w:space="0" w:color="auto" w:frame="1"/>
        </w:rPr>
        <w:t xml:space="preserve">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I’d like to know – how have your DNA results inspired you?  Have they changed or influenced the journey of your life?  What kind of experiences have you had that you would never have had without DNA testing?  DNA has influenced my life dramatically and provided me with amazing opportunities and adventures – like the Lost Colony archaeology digs, for example.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my good friend, Anne Poole, who I met through DNA testing, co-founder of the </w:t>
      </w:r>
      <w:hyperlink r:id="rId2863" w:history="1">
        <w:r w:rsidRPr="005165AA">
          <w:rPr>
            <w:rFonts w:ascii="inherit" w:eastAsia="Times New Roman" w:hAnsi="inherit" w:cs="Helvetica"/>
            <w:color w:val="1982D1"/>
            <w:sz w:val="23"/>
            <w:szCs w:val="23"/>
            <w:u w:val="single"/>
            <w:bdr w:val="none" w:sz="0" w:space="0" w:color="auto" w:frame="1"/>
          </w:rPr>
          <w:t>Lost Colony Research Group</w:t>
        </w:r>
      </w:hyperlink>
      <w:r w:rsidRPr="005165AA">
        <w:rPr>
          <w:rFonts w:ascii="inherit" w:eastAsia="Times New Roman" w:hAnsi="inherit" w:cs="Helvetica"/>
          <w:color w:val="373737"/>
          <w:sz w:val="23"/>
          <w:szCs w:val="23"/>
        </w:rPr>
        <w:t>, pictured at left beside me below, reminds me every time we are on a hot, sweaty, poison ivy and tick-infested archaeology dig together, “it’s all about the journey.”  Indeed it is.  Tell me about yours.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2425"/>
            <wp:effectExtent l="0" t="0" r="1270" b="9525"/>
            <wp:docPr id="547" name="Picture 547" descr="anne and me on dig">
              <a:hlinkClick xmlns:a="http://schemas.openxmlformats.org/drawingml/2006/main" r:id="rId2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anne and me on dig">
                      <a:hlinkClick r:id="rId2864"/>
                    </pic:cNvPr>
                    <pic:cNvPicPr>
                      <a:picLocks noChangeAspect="1" noChangeArrowheads="1"/>
                    </pic:cNvPicPr>
                  </pic:nvPicPr>
                  <pic:blipFill>
                    <a:blip r:embed="rId2865">
                      <a:extLst>
                        <a:ext uri="{28A0092B-C50C-407E-A947-70E740481C1C}">
                          <a14:useLocalDpi xmlns:a14="http://schemas.microsoft.com/office/drawing/2010/main" val="0"/>
                        </a:ext>
                      </a:extLst>
                    </a:blip>
                    <a:srcRect/>
                    <a:stretch>
                      <a:fillRect/>
                    </a:stretch>
                  </pic:blipFill>
                  <pic:spPr bwMode="auto">
                    <a:xfrm>
                      <a:off x="0" y="0"/>
                      <a:ext cx="5561330" cy="4162425"/>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1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86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1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867"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2868"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2869"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xml:space="preserve"> | </w:t>
      </w:r>
      <w:hyperlink r:id="rId2870" w:anchor="comments" w:tooltip="Comment on Jasmine’s Journey of Discovery" w:history="1">
        <w:r w:rsidRPr="005165AA">
          <w:rPr>
            <w:rFonts w:ascii="inherit" w:eastAsia="Times New Roman" w:hAnsi="inherit" w:cs="Helvetica"/>
            <w:b/>
            <w:bCs/>
            <w:color w:val="1982D1"/>
            <w:sz w:val="18"/>
            <w:szCs w:val="18"/>
            <w:u w:val="single"/>
            <w:bdr w:val="none" w:sz="0" w:space="0" w:color="auto" w:frame="1"/>
          </w:rPr>
          <w:t>32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871" w:history="1">
        <w:r w:rsidR="005165AA" w:rsidRPr="005165AA">
          <w:rPr>
            <w:rFonts w:ascii="inherit" w:eastAsia="Times New Roman" w:hAnsi="inherit" w:cs="Helvetica"/>
            <w:b/>
            <w:bCs/>
            <w:color w:val="222222"/>
            <w:kern w:val="36"/>
            <w:sz w:val="39"/>
            <w:szCs w:val="39"/>
            <w:u w:val="single"/>
            <w:bdr w:val="none" w:sz="0" w:space="0" w:color="auto" w:frame="1"/>
          </w:rPr>
          <w:t xml:space="preserve">Combining Tools – </w:t>
        </w:r>
        <w:proofErr w:type="gramStart"/>
        <w:r w:rsidR="005165AA" w:rsidRPr="005165AA">
          <w:rPr>
            <w:rFonts w:ascii="inherit" w:eastAsia="Times New Roman" w:hAnsi="inherit" w:cs="Helvetica"/>
            <w:b/>
            <w:bCs/>
            <w:color w:val="222222"/>
            <w:kern w:val="36"/>
            <w:sz w:val="39"/>
            <w:szCs w:val="39"/>
            <w:u w:val="single"/>
            <w:bdr w:val="none" w:sz="0" w:space="0" w:color="auto" w:frame="1"/>
          </w:rPr>
          <w:t>Autosomal Plus</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Y-DNA, mtDNA and the X Chromosome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872" w:tooltip="2:26 pm" w:history="1">
        <w:r w:rsidRPr="005165AA">
          <w:rPr>
            <w:rFonts w:ascii="inherit" w:eastAsia="Times New Roman" w:hAnsi="inherit" w:cs="Helvetica"/>
            <w:b/>
            <w:bCs/>
            <w:color w:val="1982D1"/>
            <w:sz w:val="18"/>
            <w:szCs w:val="18"/>
            <w:u w:val="single"/>
            <w:bdr w:val="none" w:sz="0" w:space="0" w:color="auto" w:frame="1"/>
          </w:rPr>
          <w:t>July 13,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873" w:anchor="comments" w:tooltip="Comment on Combining Tools – Autosomal Plus Y-DNA, mtDNA and the X Chromosome" w:history="1">
        <w:r w:rsidR="005165AA" w:rsidRPr="005165AA">
          <w:rPr>
            <w:rFonts w:ascii="inherit" w:eastAsia="Times New Roman" w:hAnsi="inherit" w:cs="Helvetica"/>
            <w:color w:val="666666"/>
            <w:sz w:val="20"/>
            <w:szCs w:val="20"/>
            <w:u w:val="single"/>
            <w:bdr w:val="none" w:sz="0" w:space="0" w:color="auto" w:frame="1"/>
            <w:shd w:val="clear" w:color="auto" w:fill="EEEEEE"/>
          </w:rPr>
          <w:t>31</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Sometimes, there’s nothing worse than a little bit of knowledge to get us into trouble.  If you need proof of that, I can show you a picture of one of my first quilts which has thankfully disappeared someplace and was known semi-affectionately as “The Ugly Quilt.”  I even entered it in an “Ugly Quilt” contest and it wasn’t even good enough, or is that bad enough, to win that!!  Fortunately, things have improved!  I’ve learned a lot.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Combine a little knowledge with people who desperately want answers, and you have a situation ripe for mistakes, misinterpretation and misunderstanding.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That’s what sometimes happens when you combine the results of two different genetic genealogy tools and you don’t really understand their differences, their application to the specific problem at hand, or what the results are really telling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talking about combining autosomal testing with haplogroup based testing, both Y-line and mitochondrial DNA.  This comes in two flavors; generic and specific.</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Generic Matching – 23andMe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23andMe, your match results are displayed in a list along with information which may or may not be relevant to you and your match.  Shown below are my 8 top matches at 23andMe.  I know who these people are – they are my relatives, so there is no question of interpretation here.  Let’s take a look at the information provided.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735830"/>
            <wp:effectExtent l="0" t="0" r="1270" b="7620"/>
            <wp:docPr id="546" name="Picture 546" descr="combining 23andme">
              <a:hlinkClick xmlns:a="http://schemas.openxmlformats.org/drawingml/2006/main" r:id="rId2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combining 23andme">
                      <a:hlinkClick r:id="rId2874"/>
                    </pic:cNvPr>
                    <pic:cNvPicPr>
                      <a:picLocks noChangeAspect="1" noChangeArrowheads="1"/>
                    </pic:cNvPicPr>
                  </pic:nvPicPr>
                  <pic:blipFill>
                    <a:blip r:embed="rId2875">
                      <a:extLst>
                        <a:ext uri="{28A0092B-C50C-407E-A947-70E740481C1C}">
                          <a14:useLocalDpi xmlns:a14="http://schemas.microsoft.com/office/drawing/2010/main" val="0"/>
                        </a:ext>
                      </a:extLst>
                    </a:blip>
                    <a:srcRect/>
                    <a:stretch>
                      <a:fillRect/>
                    </a:stretch>
                  </pic:blipFill>
                  <pic:spPr bwMode="auto">
                    <a:xfrm>
                      <a:off x="0" y="0"/>
                      <a:ext cx="5561330" cy="47358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omitted the name column which is first.  The second column is their relationship to me.  The top row is me.  Everyone has the option to enter geographic (blue tab) and surname information (green tabs,) which I have done.  Not everyone does that as you can see by the information shown for the others.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Note the different haplogroups here.   For mitochondrial (pink tab), you have 7 different haplogroups out of 8.  That’s because these people, other than my son and I, don’t share a common maternal line.  If they did share a haplogroup, </w:t>
      </w:r>
      <w:r w:rsidRPr="005165AA">
        <w:rPr>
          <w:rFonts w:ascii="inherit" w:eastAsia="Times New Roman" w:hAnsi="inherit" w:cs="Helvetica"/>
          <w:b/>
          <w:bCs/>
          <w:color w:val="373737"/>
          <w:sz w:val="23"/>
          <w:szCs w:val="23"/>
        </w:rPr>
        <w:t>it would be coincidence, or very far back in time</w:t>
      </w:r>
      <w:r w:rsidRPr="005165AA">
        <w:rPr>
          <w:rFonts w:ascii="inherit" w:eastAsia="Times New Roman" w:hAnsi="inherit" w:cs="Helvetica"/>
          <w:color w:val="373737"/>
          <w:sz w:val="23"/>
          <w:szCs w:val="23"/>
        </w:rPr>
        <w:t>, because we know the pedigree charts of all of these people and they do not share a known maternal ancestor.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Looking at the Y-DNA haplogroups, you’ll notice that there are 4 men and of those 4, three share the same haplogroup.  That is because, in this case, they are cousins who also share the same surname.  If I was an adoptee and made this discovery, I’d be in 7</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Heaven, because this would be a very large hint.  However, if these men shared a haplogroup but didn’t share a common surname, again, </w:t>
      </w:r>
      <w:r w:rsidRPr="005165AA">
        <w:rPr>
          <w:rFonts w:ascii="inherit" w:eastAsia="Times New Roman" w:hAnsi="inherit" w:cs="Helvetica"/>
          <w:b/>
          <w:bCs/>
          <w:color w:val="373737"/>
          <w:sz w:val="23"/>
          <w:szCs w:val="23"/>
        </w:rPr>
        <w:t>it </w:t>
      </w:r>
      <w:r w:rsidRPr="005165AA">
        <w:rPr>
          <w:rFonts w:ascii="inherit" w:eastAsia="Times New Roman" w:hAnsi="inherit" w:cs="Helvetica"/>
          <w:b/>
          <w:bCs/>
          <w:color w:val="373737"/>
          <w:sz w:val="23"/>
          <w:szCs w:val="23"/>
          <w:bdr w:val="none" w:sz="0" w:space="0" w:color="auto" w:frame="1"/>
        </w:rPr>
        <w:t>could be coincidence</w:t>
      </w:r>
      <w:r w:rsidRPr="005165AA">
        <w:rPr>
          <w:rFonts w:ascii="inherit" w:eastAsia="Times New Roman" w:hAnsi="inherit" w:cs="Helvetica"/>
          <w:b/>
          <w:bCs/>
          <w:color w:val="373737"/>
          <w:sz w:val="23"/>
          <w:szCs w:val="23"/>
        </w:rPr>
        <w:t> or a common ancestor very far back in time</w:t>
      </w:r>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put those words in bold because recently I’ve seen the tendency to jump to conclusions about the relevance of common haplogroup information related to autosomal testing.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use an example. At 23andMe, you are provided with what is considered an extended haplogroup.  Most of the time, these are correct except when the haplogroup designation involves insertions and deletions or reversions which can’t be detected reliably by this type of testing, only by full sequence or SNP testing.  Let’s not go there and let’s presume these are absolutely accurate for purposes of this illustration.  I happen to know my haplogroup listed at 23andMe is out of date.  It is listed as J1c2 and it is actually J1c2f, but that actually enhances the point I’m about to make.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Using the </w:t>
      </w:r>
      <w:hyperlink r:id="rId2876" w:history="1">
        <w:r w:rsidRPr="005165AA">
          <w:rPr>
            <w:rFonts w:ascii="inherit" w:eastAsia="Times New Roman" w:hAnsi="inherit" w:cs="Helvetica"/>
            <w:color w:val="1982D1"/>
            <w:sz w:val="23"/>
            <w:szCs w:val="23"/>
            <w:u w:val="single"/>
            <w:bdr w:val="none" w:sz="0" w:space="0" w:color="auto" w:frame="1"/>
          </w:rPr>
          <w:t>Behar paper supplement</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to “</w:t>
      </w:r>
      <w:hyperlink r:id="rId2877" w:history="1">
        <w:r w:rsidRPr="005165AA">
          <w:rPr>
            <w:rFonts w:ascii="inherit" w:eastAsia="Times New Roman" w:hAnsi="inherit" w:cs="Helvetica"/>
            <w:color w:val="1982D1"/>
            <w:sz w:val="23"/>
            <w:szCs w:val="23"/>
            <w:u w:val="single"/>
            <w:bdr w:val="none" w:sz="0" w:space="0" w:color="auto" w:frame="1"/>
          </w:rPr>
          <w:t>A Copernican Reassessment of the Human Mitochondrial Tree From its Root</w:t>
        </w:r>
      </w:hyperlink>
      <w:r w:rsidRPr="005165AA">
        <w:rPr>
          <w:rFonts w:ascii="inherit" w:eastAsia="Times New Roman" w:hAnsi="inherit" w:cs="Helvetica"/>
          <w:color w:val="373737"/>
          <w:sz w:val="23"/>
          <w:szCs w:val="23"/>
        </w:rPr>
        <w:t>,”</w:t>
      </w:r>
      <w:proofErr w:type="gramStart"/>
      <w:r w:rsidRPr="005165AA">
        <w:rPr>
          <w:rFonts w:ascii="inherit" w:eastAsia="Times New Roman" w:hAnsi="inherit" w:cs="Helvetica"/>
          <w:color w:val="373737"/>
          <w:sz w:val="23"/>
          <w:szCs w:val="23"/>
        </w:rPr>
        <w:t>  the</w:t>
      </w:r>
      <w:proofErr w:type="gramEnd"/>
      <w:r w:rsidRPr="005165AA">
        <w:rPr>
          <w:rFonts w:ascii="inherit" w:eastAsia="Times New Roman" w:hAnsi="inherit" w:cs="Helvetica"/>
          <w:color w:val="373737"/>
          <w:sz w:val="23"/>
          <w:szCs w:val="23"/>
        </w:rPr>
        <w:t xml:space="preserve"> common ancestor for haplogroup J1c2 lived approximately 9700 years ago (plus or minus 2010 years standard deviation).  Therefore, my common ancestor with anyone sharing this haplogroup is anyplace from the current generation (my children or parents) to nearly 10,000 years ago – clearly not relevant for genealogy.  However, looking at my extended haplogroup, not determined by 23andMe, but found in my Family Tree DNA full sequence information, the common ancestor of J1c2f lived about 1900 years ago (plus or minus 3100 years standard deviation).  Clearly that makes about an 8000 year difference, which narrows the window, but it still isn’t</w:t>
      </w:r>
      <w:r w:rsidRPr="005165AA">
        <w:rPr>
          <w:rFonts w:ascii="inherit" w:eastAsia="Times New Roman" w:hAnsi="inherit" w:cs="Helvetica"/>
          <w:b/>
          <w:bCs/>
          <w:color w:val="373737"/>
          <w:sz w:val="23"/>
          <w:szCs w:val="23"/>
          <w:bdr w:val="none" w:sz="0" w:space="0" w:color="auto" w:frame="1"/>
        </w:rPr>
        <w:t>necessarily</w:t>
      </w:r>
      <w:r w:rsidRPr="005165AA">
        <w:rPr>
          <w:rFonts w:ascii="inherit" w:eastAsia="Times New Roman" w:hAnsi="inherit" w:cs="Helvetica"/>
          <w:color w:val="373737"/>
          <w:sz w:val="23"/>
          <w:szCs w:val="23"/>
        </w:rPr>
        <w:t> genealogically relevant.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Furthermore, at 23andMe, haplogroup information is provided, but personal mutations are not, for either Y-DNA or mitochondrial.  This is why I referred to this type of match at “generic.”  For specific Y-DNA or mitochondrial matching, you’ll need to go to </w:t>
      </w:r>
      <w:hyperlink r:id="rId2878" w:history="1">
        <w:r w:rsidRPr="005165AA">
          <w:rPr>
            <w:rFonts w:ascii="inherit" w:eastAsia="Times New Roman" w:hAnsi="inherit" w:cs="Helvetica"/>
            <w:color w:val="1982D1"/>
            <w:sz w:val="23"/>
            <w:szCs w:val="23"/>
            <w:u w:val="single"/>
            <w:bdr w:val="none" w:sz="0" w:space="0" w:color="auto" w:frame="1"/>
          </w:rPr>
          <w:t>Family Tree DNA.</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Specific Matching – </w:t>
      </w:r>
      <w:hyperlink r:id="rId2879" w:history="1">
        <w:r w:rsidRPr="005165AA">
          <w:rPr>
            <w:rFonts w:ascii="inherit" w:eastAsia="Times New Roman" w:hAnsi="inherit" w:cs="Helvetica"/>
            <w:b/>
            <w:bCs/>
            <w:color w:val="1982D1"/>
            <w:sz w:val="23"/>
            <w:szCs w:val="23"/>
            <w:u w:val="single"/>
            <w:bdr w:val="none" w:sz="0" w:space="0" w:color="auto" w:frame="1"/>
          </w:rPr>
          <w:t>Family Tree DNA</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w:t>
      </w:r>
      <w:hyperlink r:id="rId288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w:t>
      </w:r>
      <w:proofErr w:type="gramStart"/>
      <w:r w:rsidRPr="005165AA">
        <w:rPr>
          <w:rFonts w:ascii="inherit" w:eastAsia="Times New Roman" w:hAnsi="inherit" w:cs="Helvetica"/>
          <w:color w:val="373737"/>
          <w:sz w:val="23"/>
          <w:szCs w:val="23"/>
        </w:rPr>
        <w:t>  Y</w:t>
      </w:r>
      <w:proofErr w:type="gramEnd"/>
      <w:r w:rsidRPr="005165AA">
        <w:rPr>
          <w:rFonts w:ascii="inherit" w:eastAsia="Times New Roman" w:hAnsi="inherit" w:cs="Helvetica"/>
          <w:color w:val="373737"/>
          <w:sz w:val="23"/>
          <w:szCs w:val="23"/>
        </w:rPr>
        <w:t>-DNA, mitochondrial DNA and autosomal results require different tests.  The results are shown on different tabs on your personal page.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40965"/>
            <wp:effectExtent l="0" t="0" r="1270" b="6985"/>
            <wp:docPr id="545" name="Picture 545" descr="combining ftdna">
              <a:hlinkClick xmlns:a="http://schemas.openxmlformats.org/drawingml/2006/main" r:id="rId2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combining ftdna">
                      <a:hlinkClick r:id="rId2881"/>
                    </pic:cNvPr>
                    <pic:cNvPicPr>
                      <a:picLocks noChangeAspect="1" noChangeArrowheads="1"/>
                    </pic:cNvPicPr>
                  </pic:nvPicPr>
                  <pic:blipFill>
                    <a:blip r:embed="rId2882">
                      <a:extLst>
                        <a:ext uri="{28A0092B-C50C-407E-A947-70E740481C1C}">
                          <a14:useLocalDpi xmlns:a14="http://schemas.microsoft.com/office/drawing/2010/main" val="0"/>
                        </a:ext>
                      </a:extLst>
                    </a:blip>
                    <a:srcRect/>
                    <a:stretch>
                      <a:fillRect/>
                    </a:stretch>
                  </pic:blipFill>
                  <pic:spPr bwMode="auto">
                    <a:xfrm>
                      <a:off x="0" y="0"/>
                      <a:ext cx="5561330" cy="26409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Each tab provides you with a significant number of pages of information about each test and displays your results in different ways.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both Y-DNA and mitochondrial (mtDNA), one of the options is “Matches” which shows you your personal matches at several levels.  For mtDNA, the levels are HVR1, HVR1+HVR2 and Coding Region, which equate to the three levels of tests that you can take – basically introductory, intermediate and advanced.  For Y-DNA, the levels are 12, 25, 37, 67 and 111 markers.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match results are shown below, again, with the first column, names, removed.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207770"/>
            <wp:effectExtent l="0" t="0" r="1270" b="0"/>
            <wp:docPr id="544" name="Picture 544" descr="combining mt matches">
              <a:hlinkClick xmlns:a="http://schemas.openxmlformats.org/drawingml/2006/main" r:id="rId2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combining mt matches">
                      <a:hlinkClick r:id="rId2883"/>
                    </pic:cNvPr>
                    <pic:cNvPicPr>
                      <a:picLocks noChangeAspect="1" noChangeArrowheads="1"/>
                    </pic:cNvPicPr>
                  </pic:nvPicPr>
                  <pic:blipFill>
                    <a:blip r:embed="rId2884">
                      <a:extLst>
                        <a:ext uri="{28A0092B-C50C-407E-A947-70E740481C1C}">
                          <a14:useLocalDpi xmlns:a14="http://schemas.microsoft.com/office/drawing/2010/main" val="0"/>
                        </a:ext>
                      </a:extLst>
                    </a:blip>
                    <a:srcRect/>
                    <a:stretch>
                      <a:fillRect/>
                    </a:stretch>
                  </pic:blipFill>
                  <pic:spPr bwMode="auto">
                    <a:xfrm>
                      <a:off x="0" y="0"/>
                      <a:ext cx="5561330" cy="1207770"/>
                    </a:xfrm>
                    <a:prstGeom prst="rect">
                      <a:avLst/>
                    </a:prstGeom>
                    <a:noFill/>
                    <a:ln>
                      <a:noFill/>
                    </a:ln>
                  </pic:spPr>
                </pic:pic>
              </a:graphicData>
            </a:graphic>
          </wp:inline>
        </w:drawing>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885" w:history="1">
        <w:r w:rsidR="005165AA" w:rsidRPr="005165AA">
          <w:rPr>
            <w:rFonts w:ascii="inherit" w:eastAsia="Times New Roman" w:hAnsi="inherit" w:cs="Helvetica"/>
            <w:color w:val="1982D1"/>
            <w:sz w:val="23"/>
            <w:szCs w:val="23"/>
            <w:u w:val="single"/>
            <w:bdr w:val="none" w:sz="0" w:space="0" w:color="auto" w:frame="1"/>
          </w:rPr>
          <w:t>SmartMatching is important here</w:t>
        </w:r>
      </w:hyperlink>
      <w:r w:rsidR="005165AA" w:rsidRPr="005165AA">
        <w:rPr>
          <w:rFonts w:ascii="inherit" w:eastAsia="Times New Roman" w:hAnsi="inherit" w:cs="Helvetica"/>
          <w:color w:val="373737"/>
          <w:sz w:val="23"/>
          <w:szCs w:val="23"/>
        </w:rPr>
        <w:t>, because </w:t>
      </w:r>
      <w:hyperlink r:id="rId2886"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has already done you the favor of removing anyone who is not a “true match.”  Notice that the first column shown here includes the envelope icon, a notes icon, a pedigree chart icon, and following that, the level of testing taken by this person.  I’m showing my full sequence matches here, so everyone has taken the FMS or full mitochondrial sequence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These are the people who also share the extended haplogroup of J1c2f.  This means our common ancestor lived sometime between now and about 2000 years ago (plus or minus the standard deviation.)  When you look at the oldest ancestors and the </w:t>
      </w:r>
      <w:proofErr w:type="gramStart"/>
      <w:r w:rsidRPr="005165AA">
        <w:rPr>
          <w:rFonts w:ascii="inherit" w:eastAsia="Times New Roman" w:hAnsi="inherit" w:cs="Helvetica"/>
          <w:color w:val="373737"/>
          <w:sz w:val="23"/>
          <w:szCs w:val="23"/>
        </w:rPr>
        <w:t>matches</w:t>
      </w:r>
      <w:proofErr w:type="gramEnd"/>
      <w:r w:rsidRPr="005165AA">
        <w:rPr>
          <w:rFonts w:ascii="inherit" w:eastAsia="Times New Roman" w:hAnsi="inherit" w:cs="Helvetica"/>
          <w:color w:val="373737"/>
          <w:sz w:val="23"/>
          <w:szCs w:val="23"/>
        </w:rPr>
        <w:t xml:space="preserve"> map that goes along with this test at Family Tree DNA, you can see how widely spread these “most distant” ancestors are.  You can also see that one person has listed their grandfather, which means they were confused.  A most distant mitochondrial, maternal, ancestor cannot be a grandfather – so this also calls into question the accuracy of their geographic information as well, shown in the Czech Republic,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701540"/>
            <wp:effectExtent l="0" t="0" r="1270" b="3810"/>
            <wp:docPr id="543" name="Picture 543" descr="Combining map">
              <a:hlinkClick xmlns:a="http://schemas.openxmlformats.org/drawingml/2006/main" r:id="rId2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Combining map">
                      <a:hlinkClick r:id="rId2887"/>
                    </pic:cNvPr>
                    <pic:cNvPicPr>
                      <a:picLocks noChangeAspect="1" noChangeArrowheads="1"/>
                    </pic:cNvPicPr>
                  </pic:nvPicPr>
                  <pic:blipFill>
                    <a:blip r:embed="rId2888">
                      <a:extLst>
                        <a:ext uri="{28A0092B-C50C-407E-A947-70E740481C1C}">
                          <a14:useLocalDpi xmlns:a14="http://schemas.microsoft.com/office/drawing/2010/main" val="0"/>
                        </a:ext>
                      </a:extLst>
                    </a:blip>
                    <a:srcRect/>
                    <a:stretch>
                      <a:fillRect/>
                    </a:stretch>
                  </pic:blipFill>
                  <pic:spPr bwMode="auto">
                    <a:xfrm>
                      <a:off x="0" y="0"/>
                      <a:ext cx="5561330" cy="47015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Two thousand years ago (give or take) the common ancestor of all of these people was one person, and their direct descendants, their children, all lived in the same place initially.  You can travel a long way in 2000 years.  My oldest ancestor, the white balloon is found in German and my closest match is found in Norway.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understand how to use combined tools, you have to understand each individual tool first.</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889"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does provide a combined matching tool called “Advanced Matching” for Y-DNA, mtDNA and autosomal (Family Finder) tests.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Advanced Matching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Advanced matching allows you to combine test types and filter on specific fields.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303655"/>
            <wp:effectExtent l="0" t="0" r="1270" b="0"/>
            <wp:docPr id="542" name="Picture 542" descr="combining advanced options">
              <a:hlinkClick xmlns:a="http://schemas.openxmlformats.org/drawingml/2006/main" r:id="rId28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combining advanced options">
                      <a:hlinkClick r:id="rId2890"/>
                    </pic:cNvPr>
                    <pic:cNvPicPr>
                      <a:picLocks noChangeAspect="1" noChangeArrowheads="1"/>
                    </pic:cNvPicPr>
                  </pic:nvPicPr>
                  <pic:blipFill>
                    <a:blip r:embed="rId2891">
                      <a:extLst>
                        <a:ext uri="{28A0092B-C50C-407E-A947-70E740481C1C}">
                          <a14:useLocalDpi xmlns:a14="http://schemas.microsoft.com/office/drawing/2010/main" val="0"/>
                        </a:ext>
                      </a:extLst>
                    </a:blip>
                    <a:srcRect/>
                    <a:stretch>
                      <a:fillRect/>
                    </a:stretch>
                  </pic:blipFill>
                  <pic:spPr bwMode="auto">
                    <a:xfrm>
                      <a:off x="0" y="0"/>
                      <a:ext cx="5561330" cy="13036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most common advanced matching for autosomal DNA is the combination of the Family Finder test plus either mtDNA or Y-DNA results.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they say, “your mileage may vary” and much of this variance will depend on two things.  First, how many people tested at which testing level of the mtDNA and Y-DNA tests and second, the relative rareness of your haplogroup.  Said another way, if your mtDNA haplogroup is H and/or if your Y-DNA haplogroup is R, you’re very likely to have a lot, many, low level matches because those haplogroups make up about half of the European population, respectively.  However, if your haplogroup is J1c2f, meaning that your base haplogroup is much less common than H and that you’ve taken the full sequence test, you’re going to get a lot fewer and a lot more meaningful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the haplogroup H level, which is the most common HVR1 results, your common ancestor lived between 12,000 and 30,000 years ago, depending on whose estimates you use.  Compare that to J1c2f’s 1900 years.  Big difference.  But is it big enough?  It’s a clue, just like any other clue.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What Matches Don’t Mean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say that on the advanced menu you selected two tests, the Family Finder and the FMS (full mitochondrial sequence) test.  The result is no matches.  </w:t>
      </w:r>
      <w:r w:rsidRPr="005165AA">
        <w:rPr>
          <w:rFonts w:ascii="inherit" w:eastAsia="Times New Roman" w:hAnsi="inherit" w:cs="Helvetica"/>
          <w:b/>
          <w:bCs/>
          <w:color w:val="373737"/>
          <w:sz w:val="23"/>
          <w:szCs w:val="23"/>
          <w:bdr w:val="none" w:sz="0" w:space="0" w:color="auto" w:frame="1"/>
        </w:rPr>
        <w:t>IF you had a match at this level, it does NOT mean that your common autosomal match is on the maternal, mitochondrial line</w:t>
      </w:r>
      <w:r w:rsidRPr="005165AA">
        <w:rPr>
          <w:rFonts w:ascii="inherit" w:eastAsia="Times New Roman" w:hAnsi="inherit" w:cs="Helvetica"/>
          <w:color w:val="373737"/>
          <w:sz w:val="23"/>
          <w:szCs w:val="23"/>
        </w:rPr>
        <w:t>.  This is a very common mistake in logic.  It means that you should continue to include this line in your search and maybe you want to focus there.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Let’s look at why.  Autosomal testing reaches back in time to recent ancestors and measures how much of their DNA you share.  In the past 5 or 6 generations, you likely share some DNA from all of your ancestors.  After that, some of your ancestors DNA gets so diluted that it becomes in effect, washed out, or is present in such small quantities that we can’t effectively attribute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source.  Mitochondrial DNA however, is never admixed or divided.  Therefore time in terms of recent generations, unless we’re talking about when mutations occurred, like the mutation that set apart haplogroup J1c2f some 2000 years ago, is irrelevant.  Mitochondrial and Y-line DNA both measure back in time to your earliest ancestor in that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best use of both mtDNA and Y-DNA with autosomal is to eliminate possible lines.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What Matches Do Mean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say I select Family Finder and the HVR1 level and show only people I match in both tests.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this point, especially if you are haplogroup H, you’re going to get a long list of matches and people get very excited at this point. Don’t.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974590" cy="2286000"/>
            <wp:effectExtent l="0" t="0" r="0" b="0"/>
            <wp:docPr id="541" name="Picture 541" descr="combining mt no match">
              <a:hlinkClick xmlns:a="http://schemas.openxmlformats.org/drawingml/2006/main" r:id="rId2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combining mt no match">
                      <a:hlinkClick r:id="rId2892"/>
                    </pic:cNvPr>
                    <pic:cNvPicPr>
                      <a:picLocks noChangeAspect="1" noChangeArrowheads="1"/>
                    </pic:cNvPicPr>
                  </pic:nvPicPr>
                  <pic:blipFill>
                    <a:blip r:embed="rId2893">
                      <a:extLst>
                        <a:ext uri="{28A0092B-C50C-407E-A947-70E740481C1C}">
                          <a14:useLocalDpi xmlns:a14="http://schemas.microsoft.com/office/drawing/2010/main" val="0"/>
                        </a:ext>
                      </a:extLst>
                    </a:blip>
                    <a:srcRect/>
                    <a:stretch>
                      <a:fillRect/>
                    </a:stretch>
                  </pic:blipFill>
                  <pic:spPr bwMode="auto">
                    <a:xfrm>
                      <a:off x="0" y="0"/>
                      <a:ext cx="4974590" cy="22860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Above is an example list.  Here’s also the problem.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Problem 1 – Most people only tested at the HVR1 level.  For haplogroup J, this means the common ancestor lived about 35,000 years ago, plus or minus 5,000.  What this really means is that if these people were to take the full sequence test, chances are they would no longer match you.  There are more than 100 subgroups of haplogroup J and chances are very good that the tester would fall into one of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Problem 2 – Some people have tested at the HVR2 level or the FMS level and don’t match you at that level, even though they matched you at the HVR1 level.  Look at the first result, the second column, the X.  This means they did test and they don’t match you.  This means that you’ve just </w:t>
      </w:r>
      <w:r w:rsidRPr="005165AA">
        <w:rPr>
          <w:rFonts w:ascii="inherit" w:eastAsia="Times New Roman" w:hAnsi="inherit" w:cs="Helvetica"/>
          <w:b/>
          <w:bCs/>
          <w:color w:val="373737"/>
          <w:sz w:val="23"/>
          <w:szCs w:val="23"/>
          <w:bdr w:val="none" w:sz="0" w:space="0" w:color="auto" w:frame="1"/>
        </w:rPr>
        <w:t>eliminated</w:t>
      </w:r>
      <w:r w:rsidRPr="005165AA">
        <w:rPr>
          <w:rFonts w:ascii="inherit" w:eastAsia="Times New Roman" w:hAnsi="inherit" w:cs="Helvetica"/>
          <w:b/>
          <w:bCs/>
          <w:color w:val="373737"/>
          <w:sz w:val="23"/>
          <w:szCs w:val="23"/>
        </w:rPr>
        <w:t> this direct maternal line as a possible autosomal match, </w:t>
      </w:r>
      <w:r w:rsidRPr="005165AA">
        <w:rPr>
          <w:rFonts w:ascii="inherit" w:eastAsia="Times New Roman" w:hAnsi="inherit" w:cs="Helvetica"/>
          <w:color w:val="373737"/>
          <w:sz w:val="23"/>
          <w:szCs w:val="23"/>
        </w:rPr>
        <w:t>barring a mutation in the past few generations which is not impossible but</w:t>
      </w:r>
      <w:hyperlink r:id="rId2894" w:history="1">
        <w:r w:rsidRPr="005165AA">
          <w:rPr>
            <w:rFonts w:ascii="inherit" w:eastAsia="Times New Roman" w:hAnsi="inherit" w:cs="Helvetica"/>
            <w:color w:val="1982D1"/>
            <w:sz w:val="23"/>
            <w:szCs w:val="23"/>
            <w:u w:val="single"/>
            <w:bdr w:val="none" w:sz="0" w:space="0" w:color="auto" w:frame="1"/>
          </w:rPr>
          <w:t>extremely unlikely</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when people are desperate for any shred of evidence, they interpret this as “I match on the HVR1 level so this must be my common line with this person.”  That is flawed logic and is outright wrong in the situation where the person has tested at a higher level and does NOT match.  In fact, it’s just the opposite, you’ve just disproven this line.  Now I think this is a good thing, because that means you can focus elsewhere.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same logic holds for Y-DNA matching as well.  Finding someone you match with at the 12 marker level in haplogroup R, especially R1b1a2 (M269) is quite common.  Finding someone you match at 67 or 111 markers and autosomally might be quite another matter.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 Third, Neglected Tool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a third tool that can be added to the mix here, but it’s not nearly as convenient as Advanced Matching.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Both 23andMe and Family Tree DNA test your X chromosome when they do their autosomal testing.  Family Tree DNA does not report these matches.  23andMe </w:t>
      </w:r>
      <w:hyperlink r:id="rId2895" w:history="1">
        <w:r w:rsidRPr="005165AA">
          <w:rPr>
            <w:rFonts w:ascii="inherit" w:eastAsia="Times New Roman" w:hAnsi="inherit" w:cs="Helvetica"/>
            <w:color w:val="1982D1"/>
            <w:sz w:val="23"/>
            <w:szCs w:val="23"/>
            <w:u w:val="single"/>
            <w:bdr w:val="none" w:sz="0" w:space="0" w:color="auto" w:frame="1"/>
          </w:rPr>
          <w:t>does show them</w:t>
        </w:r>
      </w:hyperlink>
      <w:r w:rsidRPr="005165AA">
        <w:rPr>
          <w:rFonts w:ascii="inherit" w:eastAsia="Times New Roman" w:hAnsi="inherit" w:cs="Helvetica"/>
          <w:color w:val="373737"/>
          <w:sz w:val="23"/>
          <w:szCs w:val="23"/>
        </w:rPr>
        <w:t> on their Family Traits, Ancestry Composition and Family Inheritance: Advanced results.  Both companies include the X information in their raw data downloads (as does Ancestry), which you can then upload to </w:t>
      </w:r>
      <w:hyperlink r:id="rId2896"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GedMatch is the great equalizer here, although they are temporarily (as of July 2013) not accepting any new uploads for the next month or so.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X chromosome has a </w:t>
      </w:r>
      <w:hyperlink r:id="rId2897" w:history="1">
        <w:r w:rsidRPr="005165AA">
          <w:rPr>
            <w:rFonts w:ascii="inherit" w:eastAsia="Times New Roman" w:hAnsi="inherit" w:cs="Helvetica"/>
            <w:color w:val="1982D1"/>
            <w:sz w:val="23"/>
            <w:szCs w:val="23"/>
            <w:u w:val="single"/>
            <w:bdr w:val="none" w:sz="0" w:space="0" w:color="auto" w:frame="1"/>
          </w:rPr>
          <w:t>unique inheritance path</w:t>
        </w:r>
      </w:hyperlink>
      <w:r w:rsidRPr="005165AA">
        <w:rPr>
          <w:rFonts w:ascii="inherit" w:eastAsia="Times New Roman" w:hAnsi="inherit" w:cs="Helvetica"/>
          <w:color w:val="373737"/>
          <w:sz w:val="23"/>
          <w:szCs w:val="23"/>
        </w:rPr>
        <w:t> which is different for men and women.  If you recall, women inherit an X from both Mom and Dad, but males only inherit an X from Mom.  They get the Y from Dad which makes them male.  If you match someone on the X chromosome, or you don’t, that too is powerful information.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Blaine Bettinger originally published some wonderful X inheritance charts on his blog, </w:t>
      </w:r>
      <w:hyperlink r:id="rId2898" w:history="1">
        <w:r w:rsidRPr="005165AA">
          <w:rPr>
            <w:rFonts w:ascii="inherit" w:eastAsia="Times New Roman" w:hAnsi="inherit" w:cs="Helvetica"/>
            <w:color w:val="1982D1"/>
            <w:sz w:val="23"/>
            <w:szCs w:val="23"/>
            <w:u w:val="single"/>
            <w:bdr w:val="none" w:sz="0" w:space="0" w:color="auto" w:frame="1"/>
          </w:rPr>
          <w:t>The Genetic Genealogist</w:t>
        </w:r>
      </w:hyperlink>
      <w:r w:rsidRPr="005165AA">
        <w:rPr>
          <w:rFonts w:ascii="inherit" w:eastAsia="Times New Roman" w:hAnsi="inherit" w:cs="Helvetica"/>
          <w:color w:val="373737"/>
          <w:sz w:val="23"/>
          <w:szCs w:val="23"/>
        </w:rPr>
        <w:t>, in </w:t>
      </w:r>
      <w:hyperlink r:id="rId2899" w:history="1">
        <w:r w:rsidRPr="005165AA">
          <w:rPr>
            <w:rFonts w:ascii="inherit" w:eastAsia="Times New Roman" w:hAnsi="inherit" w:cs="Helvetica"/>
            <w:color w:val="1982D1"/>
            <w:sz w:val="23"/>
            <w:szCs w:val="23"/>
            <w:u w:val="single"/>
            <w:bdr w:val="none" w:sz="0" w:space="0" w:color="auto" w:frame="1"/>
          </w:rPr>
          <w:t>December 2008</w:t>
        </w:r>
      </w:hyperlink>
      <w:r w:rsidRPr="005165AA">
        <w:rPr>
          <w:rFonts w:ascii="inherit" w:eastAsia="Times New Roman" w:hAnsi="inherit" w:cs="Helvetica"/>
          <w:color w:val="373737"/>
          <w:sz w:val="23"/>
          <w:szCs w:val="23"/>
        </w:rPr>
        <w:t> and </w:t>
      </w:r>
      <w:hyperlink r:id="rId2900" w:history="1">
        <w:r w:rsidRPr="005165AA">
          <w:rPr>
            <w:rFonts w:ascii="inherit" w:eastAsia="Times New Roman" w:hAnsi="inherit" w:cs="Helvetica"/>
            <w:color w:val="1982D1"/>
            <w:sz w:val="23"/>
            <w:szCs w:val="23"/>
            <w:u w:val="single"/>
            <w:bdr w:val="none" w:sz="0" w:space="0" w:color="auto" w:frame="1"/>
          </w:rPr>
          <w:t>January 2009</w:t>
        </w:r>
      </w:hyperlink>
      <w:r w:rsidRPr="005165AA">
        <w:rPr>
          <w:rFonts w:ascii="inherit" w:eastAsia="Times New Roman" w:hAnsi="inherit" w:cs="Helvetica"/>
          <w:color w:val="373737"/>
          <w:sz w:val="23"/>
          <w:szCs w:val="23"/>
        </w:rPr>
        <w:t> documenting how to use the X chromosome for genealogy.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chart below shows the male inheritance path for the X chromosome via the colored locations.  Because males and females both inherit the X from their mother, the maternal inheritance path of the X chromosome, the right half of this chart, is the same for men and women.  In this case, we’re particularly interested in the mitochondrial DNA path as well, which is the furthest right pink line on the chart, shown with the arrows along the edge.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721860"/>
            <wp:effectExtent l="0" t="0" r="1270" b="2540"/>
            <wp:docPr id="540" name="Picture 540" descr="combined x match">
              <a:hlinkClick xmlns:a="http://schemas.openxmlformats.org/drawingml/2006/main" r:id="rId2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combined x match">
                      <a:hlinkClick r:id="rId2901"/>
                    </pic:cNvPr>
                    <pic:cNvPicPr>
                      <a:picLocks noChangeAspect="1" noChangeArrowheads="1"/>
                    </pic:cNvPicPr>
                  </pic:nvPicPr>
                  <pic:blipFill>
                    <a:blip r:embed="rId2902">
                      <a:extLst>
                        <a:ext uri="{28A0092B-C50C-407E-A947-70E740481C1C}">
                          <a14:useLocalDpi xmlns:a14="http://schemas.microsoft.com/office/drawing/2010/main" val="0"/>
                        </a:ext>
                      </a:extLst>
                    </a:blip>
                    <a:srcRect/>
                    <a:stretch>
                      <a:fillRect/>
                    </a:stretch>
                  </pic:blipFill>
                  <pic:spPr bwMode="auto">
                    <a:xfrm>
                      <a:off x="0" y="0"/>
                      <a:ext cx="5561330" cy="47218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Including the X chromosome matching, here are your three possible outcomes.</w:t>
      </w:r>
    </w:p>
    <w:p w:rsidR="005165AA" w:rsidRPr="005165AA" w:rsidRDefault="005165AA" w:rsidP="005165AA">
      <w:pPr>
        <w:numPr>
          <w:ilvl w:val="0"/>
          <w:numId w:val="21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match autosomally, you match at the deepest (full sequence) haplogroup level and you match on the X chromosome, you may indeed have a solid lead in the direct maternal line.  It’s a lead, nothing more.  It’s not confirmation of a common autosomal ancestor in that line.</w:t>
      </w:r>
    </w:p>
    <w:p w:rsidR="005165AA" w:rsidRPr="005165AA" w:rsidRDefault="005165AA" w:rsidP="005165AA">
      <w:pPr>
        <w:numPr>
          <w:ilvl w:val="0"/>
          <w:numId w:val="21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match autosomally, you do not match at the haplogroup level, but you do match on the X chromosome, then you know it’s NOT the direct maternal line but it IS one of the other lines where you share an X chromosome.</w:t>
      </w:r>
    </w:p>
    <w:p w:rsidR="005165AA" w:rsidRPr="005165AA" w:rsidRDefault="005165AA" w:rsidP="005165AA">
      <w:pPr>
        <w:numPr>
          <w:ilvl w:val="0"/>
          <w:numId w:val="21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match autosomally and you do not match at either the haplogroup level or on the X chromosome, you know that you can eliminate the direct maternal line and your match is probably on a line where you don’t share the X.  I say probably because like any other DNA that is shared in an autosomal fashion, meaning divided by approximately 50% in every generation, it’s possible after several generations to not show as a match on the X but to still be descended from those lines.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Jim Turner created some nice X chromosome inheritance pedigree charts that are easily printable which you can find </w:t>
      </w:r>
      <w:hyperlink r:id="rId2903"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Take Away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What’s the take-away in all of this?  These are very powerful tools, but they only tools and they provide clues.  Some clues eliminate possible connections, some clues suggest them.  It’s only through multiple tools like </w:t>
      </w:r>
      <w:hyperlink r:id="rId2904" w:history="1">
        <w:r w:rsidRPr="005165AA">
          <w:rPr>
            <w:rFonts w:ascii="inherit" w:eastAsia="Times New Roman" w:hAnsi="inherit" w:cs="Helvetica"/>
            <w:color w:val="1982D1"/>
            <w:sz w:val="23"/>
            <w:szCs w:val="23"/>
            <w:u w:val="single"/>
            <w:bdr w:val="none" w:sz="0" w:space="0" w:color="auto" w:frame="1"/>
          </w:rPr>
          <w:t>triangulation</w:t>
        </w:r>
      </w:hyperlink>
      <w:r w:rsidRPr="005165AA">
        <w:rPr>
          <w:rFonts w:ascii="inherit" w:eastAsia="Times New Roman" w:hAnsi="inherit" w:cs="Helvetica"/>
          <w:color w:val="373737"/>
          <w:sz w:val="23"/>
          <w:szCs w:val="23"/>
        </w:rPr>
        <w:t> and old-fashioned genealogy research that we confirm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We’ve gotten spoiled with the relatively easy Y-DNA answers.  A man tests and if he matches other men with the same surname with few mutations, we call it family and all is good.  Women don’t have that luxury and neither do adoptees, although male adoptees clearly have the advantage of a potential solid Y match.  Other types of DNA testing and analysis just aren’t as straightforward or easy, but that doesn’t mean the answer isn’t there.  Perseverance is key.  Common sense, understanding the tools and removing emotion, as much as possible, from the equation are critical.  If you’re in doubt, get help.  It’s a lot better to pay for an hour or two of consulting than to make a critical error in logic that can introduce errors into your family tree or cause you to waste time chasing the wrong lines.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Unraveling the secrets your DNA has to tell you is much like that game of Clue that we played as kids – accumulating pieces of information that, cumulatively, hopefully, lead to an answer.  Miss Scarlet did it in the ballroom with Professor Plum.  Or was it Colonel Mustard, or Reverend Green?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705225" cy="2395220"/>
            <wp:effectExtent l="0" t="0" r="9525" b="5080"/>
            <wp:docPr id="539" name="Picture 539" descr="combined clue">
              <a:hlinkClick xmlns:a="http://schemas.openxmlformats.org/drawingml/2006/main" r:id="rId2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combined clue">
                      <a:hlinkClick r:id="rId2905"/>
                    </pic:cNvPr>
                    <pic:cNvPicPr>
                      <a:picLocks noChangeAspect="1" noChangeArrowheads="1"/>
                    </pic:cNvPicPr>
                  </pic:nvPicPr>
                  <pic:blipFill>
                    <a:blip r:embed="rId2906">
                      <a:extLst>
                        <a:ext uri="{28A0092B-C50C-407E-A947-70E740481C1C}">
                          <a14:useLocalDpi xmlns:a14="http://schemas.microsoft.com/office/drawing/2010/main" val="0"/>
                        </a:ext>
                      </a:extLst>
                    </a:blip>
                    <a:srcRect/>
                    <a:stretch>
                      <a:fillRect/>
                    </a:stretch>
                  </pic:blipFill>
                  <pic:spPr bwMode="auto">
                    <a:xfrm>
                      <a:off x="0" y="0"/>
                      <a:ext cx="3705225" cy="2395220"/>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1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90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1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908"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909"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2910" w:tooltip="View all posts in X Chromosome" w:history="1">
        <w:r w:rsidRPr="005165AA">
          <w:rPr>
            <w:rFonts w:ascii="inherit" w:eastAsia="Times New Roman" w:hAnsi="inherit" w:cs="Helvetica"/>
            <w:b/>
            <w:bCs/>
            <w:color w:val="1982D1"/>
            <w:sz w:val="18"/>
            <w:szCs w:val="18"/>
            <w:u w:val="single"/>
            <w:bdr w:val="none" w:sz="0" w:space="0" w:color="auto" w:frame="1"/>
          </w:rPr>
          <w:t>X Chromosome</w:t>
        </w:r>
      </w:hyperlink>
      <w:r w:rsidRPr="005165AA">
        <w:rPr>
          <w:rFonts w:ascii="inherit" w:eastAsia="Times New Roman" w:hAnsi="inherit" w:cs="Helvetica"/>
          <w:color w:val="373737"/>
          <w:sz w:val="18"/>
          <w:szCs w:val="18"/>
          <w:bdr w:val="none" w:sz="0" w:space="0" w:color="auto" w:frame="1"/>
        </w:rPr>
        <w:t>, </w:t>
      </w:r>
      <w:hyperlink r:id="rId2911"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2912" w:anchor="comments" w:tooltip="Comment on Combining Tools – Autosomal Plus Y-DNA, mtDNA and the X Chromosome" w:history="1">
        <w:r w:rsidRPr="005165AA">
          <w:rPr>
            <w:rFonts w:ascii="inherit" w:eastAsia="Times New Roman" w:hAnsi="inherit" w:cs="Helvetica"/>
            <w:b/>
            <w:bCs/>
            <w:color w:val="1982D1"/>
            <w:sz w:val="18"/>
            <w:szCs w:val="18"/>
            <w:u w:val="single"/>
            <w:bdr w:val="none" w:sz="0" w:space="0" w:color="auto" w:frame="1"/>
          </w:rPr>
          <w:t>31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913" w:history="1">
        <w:r w:rsidR="005165AA" w:rsidRPr="005165AA">
          <w:rPr>
            <w:rFonts w:ascii="inherit" w:eastAsia="Times New Roman" w:hAnsi="inherit" w:cs="Helvetica"/>
            <w:b/>
            <w:bCs/>
            <w:color w:val="222222"/>
            <w:kern w:val="36"/>
            <w:sz w:val="39"/>
            <w:szCs w:val="39"/>
            <w:u w:val="single"/>
            <w:bdr w:val="none" w:sz="0" w:space="0" w:color="auto" w:frame="1"/>
          </w:rPr>
          <w:t>The Found Poem</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914" w:tooltip="3:54 pm" w:history="1">
        <w:r w:rsidRPr="005165AA">
          <w:rPr>
            <w:rFonts w:ascii="inherit" w:eastAsia="Times New Roman" w:hAnsi="inherit" w:cs="Helvetica"/>
            <w:b/>
            <w:bCs/>
            <w:color w:val="1982D1"/>
            <w:sz w:val="18"/>
            <w:szCs w:val="18"/>
            <w:u w:val="single"/>
            <w:bdr w:val="none" w:sz="0" w:space="0" w:color="auto" w:frame="1"/>
          </w:rPr>
          <w:t>July 12,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915" w:anchor="comments" w:tooltip="Comment on The Found Poem" w:history="1">
        <w:r w:rsidR="005165AA" w:rsidRPr="005165AA">
          <w:rPr>
            <w:rFonts w:ascii="inherit" w:eastAsia="Times New Roman" w:hAnsi="inherit" w:cs="Helvetica"/>
            <w:color w:val="666666"/>
            <w:sz w:val="20"/>
            <w:szCs w:val="20"/>
            <w:u w:val="single"/>
            <w:bdr w:val="none" w:sz="0" w:space="0" w:color="auto" w:frame="1"/>
            <w:shd w:val="clear" w:color="auto" w:fill="EEEEEE"/>
          </w:rPr>
          <w:t>4</w:t>
        </w:r>
      </w:hyperlink>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found</w:t>
      </w:r>
      <w:proofErr w:type="gramEnd"/>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7"/>
          <w:szCs w:val="27"/>
          <w:bdr w:val="none" w:sz="0" w:space="0" w:color="auto" w:frame="1"/>
        </w:rPr>
        <w:t> </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i</w:t>
      </w:r>
      <w:proofErr w:type="gramEnd"/>
      <w:r w:rsidRPr="005165AA">
        <w:rPr>
          <w:rFonts w:ascii="inherit" w:eastAsia="Times New Roman" w:hAnsi="inherit" w:cs="Helvetica"/>
          <w:color w:val="373737"/>
          <w:sz w:val="27"/>
          <w:szCs w:val="27"/>
          <w:bdr w:val="none" w:sz="0" w:space="0" w:color="auto" w:frame="1"/>
        </w:rPr>
        <w:t xml:space="preserve"> will keep calm</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and</w:t>
      </w:r>
      <w:proofErr w:type="gramEnd"/>
      <w:r w:rsidRPr="005165AA">
        <w:rPr>
          <w:rFonts w:ascii="inherit" w:eastAsia="Times New Roman" w:hAnsi="inherit" w:cs="Helvetica"/>
          <w:color w:val="373737"/>
          <w:sz w:val="27"/>
          <w:szCs w:val="27"/>
          <w:bdr w:val="none" w:sz="0" w:space="0" w:color="auto" w:frame="1"/>
        </w:rPr>
        <w:t xml:space="preserve"> keep researching…</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in</w:t>
      </w:r>
      <w:proofErr w:type="gramEnd"/>
      <w:r w:rsidRPr="005165AA">
        <w:rPr>
          <w:rFonts w:ascii="inherit" w:eastAsia="Times New Roman" w:hAnsi="inherit" w:cs="Helvetica"/>
          <w:color w:val="373737"/>
          <w:sz w:val="27"/>
          <w:szCs w:val="27"/>
          <w:bdr w:val="none" w:sz="0" w:space="0" w:color="auto" w:frame="1"/>
        </w:rPr>
        <w:t xml:space="preserve"> spite of my assertion of disappointment</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that</w:t>
      </w:r>
      <w:proofErr w:type="gramEnd"/>
      <w:r w:rsidRPr="005165AA">
        <w:rPr>
          <w:rFonts w:ascii="inherit" w:eastAsia="Times New Roman" w:hAnsi="inherit" w:cs="Helvetica"/>
          <w:color w:val="373737"/>
          <w:sz w:val="27"/>
          <w:szCs w:val="27"/>
          <w:bdr w:val="none" w:sz="0" w:space="0" w:color="auto" w:frame="1"/>
        </w:rPr>
        <w:t xml:space="preserve"> the ready answer</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wasn’t</w:t>
      </w:r>
      <w:proofErr w:type="gramEnd"/>
      <w:r w:rsidRPr="005165AA">
        <w:rPr>
          <w:rFonts w:ascii="inherit" w:eastAsia="Times New Roman" w:hAnsi="inherit" w:cs="Helvetica"/>
          <w:color w:val="373737"/>
          <w:sz w:val="27"/>
          <w:szCs w:val="27"/>
          <w:bdr w:val="none" w:sz="0" w:space="0" w:color="auto" w:frame="1"/>
        </w:rPr>
        <w:t xml:space="preserve"> waiting</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7"/>
          <w:szCs w:val="27"/>
          <w:bdr w:val="none" w:sz="0" w:space="0" w:color="auto" w:frame="1"/>
        </w:rPr>
        <w:t> </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keener</w:t>
      </w:r>
      <w:proofErr w:type="gramEnd"/>
      <w:r w:rsidRPr="005165AA">
        <w:rPr>
          <w:rFonts w:ascii="inherit" w:eastAsia="Times New Roman" w:hAnsi="inherit" w:cs="Helvetica"/>
          <w:color w:val="373737"/>
          <w:sz w:val="27"/>
          <w:szCs w:val="27"/>
          <w:bdr w:val="none" w:sz="0" w:space="0" w:color="auto" w:frame="1"/>
        </w:rPr>
        <w:t xml:space="preserve"> minds have</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reminded</w:t>
      </w:r>
      <w:proofErr w:type="gramEnd"/>
      <w:r w:rsidRPr="005165AA">
        <w:rPr>
          <w:rFonts w:ascii="inherit" w:eastAsia="Times New Roman" w:hAnsi="inherit" w:cs="Helvetica"/>
          <w:color w:val="373737"/>
          <w:sz w:val="27"/>
          <w:szCs w:val="27"/>
          <w:bdr w:val="none" w:sz="0" w:space="0" w:color="auto" w:frame="1"/>
        </w:rPr>
        <w:t xml:space="preserve"> me…</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that</w:t>
      </w:r>
      <w:proofErr w:type="gramEnd"/>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we</w:t>
      </w:r>
      <w:proofErr w:type="gramEnd"/>
      <w:r w:rsidRPr="005165AA">
        <w:rPr>
          <w:rFonts w:ascii="inherit" w:eastAsia="Times New Roman" w:hAnsi="inherit" w:cs="Helvetica"/>
          <w:color w:val="373737"/>
          <w:sz w:val="27"/>
          <w:szCs w:val="27"/>
          <w:bdr w:val="none" w:sz="0" w:space="0" w:color="auto" w:frame="1"/>
        </w:rPr>
        <w:t xml:space="preserve"> are really just at the beginning</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of</w:t>
      </w:r>
      <w:proofErr w:type="gramEnd"/>
      <w:r w:rsidRPr="005165AA">
        <w:rPr>
          <w:rFonts w:ascii="inherit" w:eastAsia="Times New Roman" w:hAnsi="inherit" w:cs="Helvetica"/>
          <w:color w:val="373737"/>
          <w:sz w:val="27"/>
          <w:szCs w:val="27"/>
          <w:bdr w:val="none" w:sz="0" w:space="0" w:color="auto" w:frame="1"/>
        </w:rPr>
        <w:t xml:space="preserve"> this science</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7"/>
          <w:szCs w:val="27"/>
          <w:bdr w:val="none" w:sz="0" w:space="0" w:color="auto" w:frame="1"/>
        </w:rPr>
        <w:t> </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all</w:t>
      </w:r>
      <w:proofErr w:type="gramEnd"/>
      <w:r w:rsidRPr="005165AA">
        <w:rPr>
          <w:rFonts w:ascii="inherit" w:eastAsia="Times New Roman" w:hAnsi="inherit" w:cs="Helvetica"/>
          <w:color w:val="373737"/>
          <w:sz w:val="27"/>
          <w:szCs w:val="27"/>
          <w:bdr w:val="none" w:sz="0" w:space="0" w:color="auto" w:frame="1"/>
        </w:rPr>
        <w:t xml:space="preserve"> of these different studies</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focusing</w:t>
      </w:r>
      <w:proofErr w:type="gramEnd"/>
      <w:r w:rsidRPr="005165AA">
        <w:rPr>
          <w:rFonts w:ascii="inherit" w:eastAsia="Times New Roman" w:hAnsi="inherit" w:cs="Helvetica"/>
          <w:color w:val="373737"/>
          <w:sz w:val="27"/>
          <w:szCs w:val="27"/>
          <w:bdr w:val="none" w:sz="0" w:space="0" w:color="auto" w:frame="1"/>
        </w:rPr>
        <w:t>…</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on</w:t>
      </w:r>
      <w:proofErr w:type="gramEnd"/>
      <w:r w:rsidRPr="005165AA">
        <w:rPr>
          <w:rFonts w:ascii="inherit" w:eastAsia="Times New Roman" w:hAnsi="inherit" w:cs="Helvetica"/>
          <w:color w:val="373737"/>
          <w:sz w:val="27"/>
          <w:szCs w:val="27"/>
          <w:bdr w:val="none" w:sz="0" w:space="0" w:color="auto" w:frame="1"/>
        </w:rPr>
        <w:t xml:space="preserve"> that which may be discovered</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through</w:t>
      </w:r>
      <w:proofErr w:type="gramEnd"/>
      <w:r w:rsidRPr="005165AA">
        <w:rPr>
          <w:rFonts w:ascii="inherit" w:eastAsia="Times New Roman" w:hAnsi="inherit" w:cs="Helvetica"/>
          <w:color w:val="373737"/>
          <w:sz w:val="27"/>
          <w:szCs w:val="27"/>
          <w:bdr w:val="none" w:sz="0" w:space="0" w:color="auto" w:frame="1"/>
        </w:rPr>
        <w:t xml:space="preserve"> diligence</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7"/>
          <w:szCs w:val="27"/>
          <w:bdr w:val="none" w:sz="0" w:space="0" w:color="auto" w:frame="1"/>
        </w:rPr>
        <w:t> </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i</w:t>
      </w:r>
      <w:proofErr w:type="gramEnd"/>
      <w:r w:rsidRPr="005165AA">
        <w:rPr>
          <w:rFonts w:ascii="inherit" w:eastAsia="Times New Roman" w:hAnsi="inherit" w:cs="Helvetica"/>
          <w:color w:val="373737"/>
          <w:sz w:val="27"/>
          <w:szCs w:val="27"/>
          <w:bdr w:val="none" w:sz="0" w:space="0" w:color="auto" w:frame="1"/>
        </w:rPr>
        <w:t xml:space="preserve"> am mindful of a great gratitude</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for</w:t>
      </w:r>
      <w:proofErr w:type="gramEnd"/>
      <w:r w:rsidRPr="005165AA">
        <w:rPr>
          <w:rFonts w:ascii="inherit" w:eastAsia="Times New Roman" w:hAnsi="inherit" w:cs="Helvetica"/>
          <w:color w:val="373737"/>
          <w:sz w:val="27"/>
          <w:szCs w:val="27"/>
          <w:bdr w:val="none" w:sz="0" w:space="0" w:color="auto" w:frame="1"/>
        </w:rPr>
        <w:t xml:space="preserve"> the things that I have been able to discover…</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and</w:t>
      </w:r>
      <w:proofErr w:type="gramEnd"/>
      <w:r w:rsidRPr="005165AA">
        <w:rPr>
          <w:rFonts w:ascii="inherit" w:eastAsia="Times New Roman" w:hAnsi="inherit" w:cs="Helvetica"/>
          <w:color w:val="373737"/>
          <w:sz w:val="27"/>
          <w:szCs w:val="27"/>
          <w:bdr w:val="none" w:sz="0" w:space="0" w:color="auto" w:frame="1"/>
        </w:rPr>
        <w:t xml:space="preserve"> which knowledge</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no</w:t>
      </w:r>
      <w:proofErr w:type="gramEnd"/>
      <w:r w:rsidRPr="005165AA">
        <w:rPr>
          <w:rFonts w:ascii="inherit" w:eastAsia="Times New Roman" w:hAnsi="inherit" w:cs="Helvetica"/>
          <w:color w:val="373737"/>
          <w:sz w:val="27"/>
          <w:szCs w:val="27"/>
          <w:bdr w:val="none" w:sz="0" w:space="0" w:color="auto" w:frame="1"/>
        </w:rPr>
        <w:t xml:space="preserve"> other generation of us</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ever</w:t>
      </w:r>
      <w:proofErr w:type="gramEnd"/>
      <w:r w:rsidRPr="005165AA">
        <w:rPr>
          <w:rFonts w:ascii="inherit" w:eastAsia="Times New Roman" w:hAnsi="inherit" w:cs="Helvetica"/>
          <w:color w:val="373737"/>
          <w:sz w:val="27"/>
          <w:szCs w:val="27"/>
          <w:bdr w:val="none" w:sz="0" w:space="0" w:color="auto" w:frame="1"/>
        </w:rPr>
        <w:t xml:space="preserve"> had even the slightest chance</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of</w:t>
      </w:r>
      <w:proofErr w:type="gramEnd"/>
      <w:r w:rsidRPr="005165AA">
        <w:rPr>
          <w:rFonts w:ascii="inherit" w:eastAsia="Times New Roman" w:hAnsi="inherit" w:cs="Helvetica"/>
          <w:color w:val="373737"/>
          <w:sz w:val="27"/>
          <w:szCs w:val="27"/>
          <w:bdr w:val="none" w:sz="0" w:space="0" w:color="auto" w:frame="1"/>
        </w:rPr>
        <w:t xml:space="preserve"> discovering</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7"/>
          <w:szCs w:val="27"/>
          <w:bdr w:val="none" w:sz="0" w:space="0" w:color="auto" w:frame="1"/>
        </w:rPr>
        <w:t> </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it</w:t>
      </w:r>
      <w:proofErr w:type="gramEnd"/>
      <w:r w:rsidRPr="005165AA">
        <w:rPr>
          <w:rFonts w:ascii="inherit" w:eastAsia="Times New Roman" w:hAnsi="inherit" w:cs="Helvetica"/>
          <w:color w:val="373737"/>
          <w:sz w:val="27"/>
          <w:szCs w:val="27"/>
          <w:bdr w:val="none" w:sz="0" w:space="0" w:color="auto" w:frame="1"/>
        </w:rPr>
        <w:t xml:space="preserve"> is a wonderful picture we have been given…</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a</w:t>
      </w:r>
      <w:proofErr w:type="gramEnd"/>
      <w:r w:rsidRPr="005165AA">
        <w:rPr>
          <w:rFonts w:ascii="inherit" w:eastAsia="Times New Roman" w:hAnsi="inherit" w:cs="Helvetica"/>
          <w:color w:val="373737"/>
          <w:sz w:val="27"/>
          <w:szCs w:val="27"/>
          <w:bdr w:val="none" w:sz="0" w:space="0" w:color="auto" w:frame="1"/>
        </w:rPr>
        <w:t xml:space="preserve"> picture which fastidiously</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places</w:t>
      </w:r>
      <w:proofErr w:type="gramEnd"/>
      <w:r w:rsidRPr="005165AA">
        <w:rPr>
          <w:rFonts w:ascii="inherit" w:eastAsia="Times New Roman" w:hAnsi="inherit" w:cs="Helvetica"/>
          <w:color w:val="373737"/>
          <w:sz w:val="27"/>
          <w:szCs w:val="27"/>
          <w:bdr w:val="none" w:sz="0" w:space="0" w:color="auto" w:frame="1"/>
        </w:rPr>
        <w:t xml:space="preserve"> us personally</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upon</w:t>
      </w:r>
      <w:proofErr w:type="gramEnd"/>
      <w:r w:rsidRPr="005165AA">
        <w:rPr>
          <w:rFonts w:ascii="inherit" w:eastAsia="Times New Roman" w:hAnsi="inherit" w:cs="Helvetica"/>
          <w:color w:val="373737"/>
          <w:sz w:val="27"/>
          <w:szCs w:val="27"/>
          <w:bdr w:val="none" w:sz="0" w:space="0" w:color="auto" w:frame="1"/>
        </w:rPr>
        <w:t xml:space="preserve"> the tree of life</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7"/>
          <w:szCs w:val="27"/>
          <w:bdr w:val="none" w:sz="0" w:space="0" w:color="auto" w:frame="1"/>
        </w:rPr>
        <w:t> </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the</w:t>
      </w:r>
      <w:proofErr w:type="gramEnd"/>
      <w:r w:rsidRPr="005165AA">
        <w:rPr>
          <w:rFonts w:ascii="inherit" w:eastAsia="Times New Roman" w:hAnsi="inherit" w:cs="Helvetica"/>
          <w:color w:val="373737"/>
          <w:sz w:val="27"/>
          <w:szCs w:val="27"/>
          <w:bdr w:val="none" w:sz="0" w:space="0" w:color="auto" w:frame="1"/>
        </w:rPr>
        <w:t xml:space="preserve"> reality of our descent</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through</w:t>
      </w:r>
      <w:proofErr w:type="gramEnd"/>
      <w:r w:rsidRPr="005165AA">
        <w:rPr>
          <w:rFonts w:ascii="inherit" w:eastAsia="Times New Roman" w:hAnsi="inherit" w:cs="Helvetica"/>
          <w:color w:val="373737"/>
          <w:sz w:val="27"/>
          <w:szCs w:val="27"/>
          <w:bdr w:val="none" w:sz="0" w:space="0" w:color="auto" w:frame="1"/>
        </w:rPr>
        <w:t xml:space="preserve"> ancestors</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both</w:t>
      </w:r>
      <w:proofErr w:type="gramEnd"/>
      <w:r w:rsidRPr="005165AA">
        <w:rPr>
          <w:rFonts w:ascii="inherit" w:eastAsia="Times New Roman" w:hAnsi="inherit" w:cs="Helvetica"/>
          <w:color w:val="373737"/>
          <w:sz w:val="27"/>
          <w:szCs w:val="27"/>
          <w:bdr w:val="none" w:sz="0" w:space="0" w:color="auto" w:frame="1"/>
        </w:rPr>
        <w:t xml:space="preserve"> known and unknown…</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is</w:t>
      </w:r>
      <w:proofErr w:type="gramEnd"/>
      <w:r w:rsidRPr="005165AA">
        <w:rPr>
          <w:rFonts w:ascii="inherit" w:eastAsia="Times New Roman" w:hAnsi="inherit" w:cs="Helvetica"/>
          <w:color w:val="373737"/>
          <w:sz w:val="27"/>
          <w:szCs w:val="27"/>
          <w:bdr w:val="none" w:sz="0" w:space="0" w:color="auto" w:frame="1"/>
        </w:rPr>
        <w:t xml:space="preserve"> far removed from youthful thoughts of alienation</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7"/>
          <w:szCs w:val="27"/>
          <w:bdr w:val="none" w:sz="0" w:space="0" w:color="auto" w:frame="1"/>
        </w:rPr>
        <w:t> </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generations</w:t>
      </w:r>
      <w:proofErr w:type="gramEnd"/>
      <w:r w:rsidRPr="005165AA">
        <w:rPr>
          <w:rFonts w:ascii="inherit" w:eastAsia="Times New Roman" w:hAnsi="inherit" w:cs="Helvetica"/>
          <w:color w:val="373737"/>
          <w:sz w:val="27"/>
          <w:szCs w:val="27"/>
          <w:bdr w:val="none" w:sz="0" w:space="0" w:color="auto" w:frame="1"/>
        </w:rPr>
        <w:t xml:space="preserve"> of relations…</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moving</w:t>
      </w:r>
      <w:proofErr w:type="gramEnd"/>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inexorably</w:t>
      </w:r>
      <w:proofErr w:type="gramEnd"/>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through</w:t>
      </w:r>
      <w:proofErr w:type="gramEnd"/>
      <w:r w:rsidRPr="005165AA">
        <w:rPr>
          <w:rFonts w:ascii="inherit" w:eastAsia="Times New Roman" w:hAnsi="inherit" w:cs="Helvetica"/>
          <w:color w:val="373737"/>
          <w:sz w:val="27"/>
          <w:szCs w:val="27"/>
          <w:bdr w:val="none" w:sz="0" w:space="0" w:color="auto" w:frame="1"/>
        </w:rPr>
        <w:t xml:space="preserve"> history</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is</w:t>
      </w:r>
      <w:proofErr w:type="gramEnd"/>
      <w:r w:rsidRPr="005165AA">
        <w:rPr>
          <w:rFonts w:ascii="inherit" w:eastAsia="Times New Roman" w:hAnsi="inherit" w:cs="Helvetica"/>
          <w:color w:val="373737"/>
          <w:sz w:val="27"/>
          <w:szCs w:val="27"/>
          <w:bdr w:val="none" w:sz="0" w:space="0" w:color="auto" w:frame="1"/>
        </w:rPr>
        <w:t xml:space="preserve"> a great gift</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7"/>
          <w:szCs w:val="27"/>
          <w:bdr w:val="none" w:sz="0" w:space="0" w:color="auto" w:frame="1"/>
        </w:rPr>
        <w:t> </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hopefully</w:t>
      </w:r>
      <w:proofErr w:type="gramEnd"/>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it</w:t>
      </w:r>
      <w:proofErr w:type="gramEnd"/>
      <w:r w:rsidRPr="005165AA">
        <w:rPr>
          <w:rFonts w:ascii="inherit" w:eastAsia="Times New Roman" w:hAnsi="inherit" w:cs="Helvetica"/>
          <w:color w:val="373737"/>
          <w:sz w:val="27"/>
          <w:szCs w:val="27"/>
          <w:bdr w:val="none" w:sz="0" w:space="0" w:color="auto" w:frame="1"/>
        </w:rPr>
        <w:t xml:space="preserve"> is a story</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i</w:t>
      </w:r>
      <w:proofErr w:type="gramEnd"/>
      <w:r w:rsidRPr="005165AA">
        <w:rPr>
          <w:rFonts w:ascii="inherit" w:eastAsia="Times New Roman" w:hAnsi="inherit" w:cs="Helvetica"/>
          <w:color w:val="373737"/>
          <w:sz w:val="27"/>
          <w:szCs w:val="27"/>
          <w:bdr w:val="none" w:sz="0" w:space="0" w:color="auto" w:frame="1"/>
        </w:rPr>
        <w:t xml:space="preserve"> can pass on</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to</w:t>
      </w:r>
      <w:proofErr w:type="gramEnd"/>
      <w:r w:rsidRPr="005165AA">
        <w:rPr>
          <w:rFonts w:ascii="inherit" w:eastAsia="Times New Roman" w:hAnsi="inherit" w:cs="Helvetica"/>
          <w:color w:val="373737"/>
          <w:sz w:val="27"/>
          <w:szCs w:val="27"/>
          <w:bdr w:val="none" w:sz="0" w:space="0" w:color="auto" w:frame="1"/>
        </w:rPr>
        <w:t xml:space="preserve"> those who have not yet even been born…</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how</w:t>
      </w:r>
      <w:proofErr w:type="gramEnd"/>
      <w:r w:rsidRPr="005165AA">
        <w:rPr>
          <w:rFonts w:ascii="inherit" w:eastAsia="Times New Roman" w:hAnsi="inherit" w:cs="Helvetica"/>
          <w:color w:val="373737"/>
          <w:sz w:val="27"/>
          <w:szCs w:val="27"/>
          <w:bdr w:val="none" w:sz="0" w:space="0" w:color="auto" w:frame="1"/>
        </w:rPr>
        <w:t xml:space="preserve"> wonderful</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7"/>
          <w:szCs w:val="27"/>
          <w:bdr w:val="none" w:sz="0" w:space="0" w:color="auto" w:frame="1"/>
        </w:rPr>
        <w:t> </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and</w:t>
      </w:r>
      <w:proofErr w:type="gramEnd"/>
      <w:r w:rsidRPr="005165AA">
        <w:rPr>
          <w:rFonts w:ascii="inherit" w:eastAsia="Times New Roman" w:hAnsi="inherit" w:cs="Helvetica"/>
          <w:color w:val="373737"/>
          <w:sz w:val="27"/>
          <w:szCs w:val="27"/>
          <w:bdr w:val="none" w:sz="0" w:space="0" w:color="auto" w:frame="1"/>
        </w:rPr>
        <w:t xml:space="preserve"> thanks to M-168</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7"/>
          <w:szCs w:val="27"/>
          <w:bdr w:val="none" w:sz="0" w:space="0" w:color="auto" w:frame="1"/>
        </w:rPr>
        <w:t>M-70</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and</w:t>
      </w:r>
      <w:proofErr w:type="gramEnd"/>
      <w:r w:rsidRPr="005165AA">
        <w:rPr>
          <w:rFonts w:ascii="inherit" w:eastAsia="Times New Roman" w:hAnsi="inherit" w:cs="Helvetica"/>
          <w:color w:val="373737"/>
          <w:sz w:val="27"/>
          <w:szCs w:val="27"/>
          <w:bdr w:val="none" w:sz="0" w:space="0" w:color="auto" w:frame="1"/>
        </w:rPr>
        <w:t xml:space="preserve"> even pf7443 whoever he was…</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and</w:t>
      </w:r>
      <w:proofErr w:type="gramEnd"/>
      <w:r w:rsidRPr="005165AA">
        <w:rPr>
          <w:rFonts w:ascii="inherit" w:eastAsia="Times New Roman" w:hAnsi="inherit" w:cs="Helvetica"/>
          <w:color w:val="373737"/>
          <w:sz w:val="27"/>
          <w:szCs w:val="27"/>
          <w:bdr w:val="none" w:sz="0" w:space="0" w:color="auto" w:frame="1"/>
        </w:rPr>
        <w:t xml:space="preserve"> H2a2a2</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7"/>
          <w:szCs w:val="27"/>
          <w:bdr w:val="none" w:sz="0" w:space="0" w:color="auto" w:frame="1"/>
        </w:rPr>
        <w:t>that</w:t>
      </w:r>
      <w:proofErr w:type="gramEnd"/>
      <w:r w:rsidRPr="005165AA">
        <w:rPr>
          <w:rFonts w:ascii="inherit" w:eastAsia="Times New Roman" w:hAnsi="inherit" w:cs="Helvetica"/>
          <w:color w:val="373737"/>
          <w:sz w:val="27"/>
          <w:szCs w:val="27"/>
          <w:bdr w:val="none" w:sz="0" w:space="0" w:color="auto" w:frame="1"/>
        </w:rPr>
        <w:t xml:space="preserve"> very special lady</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27"/>
          <w:szCs w:val="27"/>
          <w:bdr w:val="none" w:sz="0" w:space="0" w:color="auto" w:frame="1"/>
        </w:rPr>
        <w:t> </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000000"/>
          <w:sz w:val="30"/>
          <w:szCs w:val="30"/>
          <w:bdr w:val="none" w:sz="0" w:space="0" w:color="auto" w:frame="1"/>
        </w:rPr>
        <w:t>harry</w:t>
      </w:r>
      <w:proofErr w:type="gramEnd"/>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1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91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1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917" w:tooltip="View all posts in Poetry" w:history="1">
        <w:r w:rsidRPr="005165AA">
          <w:rPr>
            <w:rFonts w:ascii="inherit" w:eastAsia="Times New Roman" w:hAnsi="inherit" w:cs="Helvetica"/>
            <w:b/>
            <w:bCs/>
            <w:color w:val="1982D1"/>
            <w:sz w:val="18"/>
            <w:szCs w:val="18"/>
            <w:u w:val="single"/>
            <w:bdr w:val="none" w:sz="0" w:space="0" w:color="auto" w:frame="1"/>
          </w:rPr>
          <w:t>Poetry</w:t>
        </w:r>
      </w:hyperlink>
      <w:r w:rsidRPr="005165AA">
        <w:rPr>
          <w:rFonts w:ascii="inherit" w:eastAsia="Times New Roman" w:hAnsi="inherit" w:cs="Helvetica"/>
          <w:color w:val="373737"/>
          <w:sz w:val="18"/>
          <w:szCs w:val="18"/>
          <w:bdr w:val="none" w:sz="0" w:space="0" w:color="auto" w:frame="1"/>
        </w:rPr>
        <w:t xml:space="preserve"> | </w:t>
      </w:r>
      <w:hyperlink r:id="rId2918" w:anchor="comments" w:tooltip="Comment on The Found Poem" w:history="1">
        <w:r w:rsidRPr="005165AA">
          <w:rPr>
            <w:rFonts w:ascii="inherit" w:eastAsia="Times New Roman" w:hAnsi="inherit" w:cs="Helvetica"/>
            <w:b/>
            <w:bCs/>
            <w:color w:val="1982D1"/>
            <w:sz w:val="18"/>
            <w:szCs w:val="18"/>
            <w:u w:val="single"/>
            <w:bdr w:val="none" w:sz="0" w:space="0" w:color="auto" w:frame="1"/>
          </w:rPr>
          <w:t>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919" w:history="1">
        <w:r w:rsidR="005165AA" w:rsidRPr="005165AA">
          <w:rPr>
            <w:rFonts w:ascii="inherit" w:eastAsia="Times New Roman" w:hAnsi="inherit" w:cs="Helvetica"/>
            <w:b/>
            <w:bCs/>
            <w:color w:val="222222"/>
            <w:kern w:val="36"/>
            <w:sz w:val="39"/>
            <w:szCs w:val="39"/>
            <w:u w:val="single"/>
            <w:bdr w:val="none" w:sz="0" w:space="0" w:color="auto" w:frame="1"/>
          </w:rPr>
          <w:t>Happy First Blogiversary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920" w:tooltip="4:06 pm" w:history="1">
        <w:r w:rsidRPr="005165AA">
          <w:rPr>
            <w:rFonts w:ascii="inherit" w:eastAsia="Times New Roman" w:hAnsi="inherit" w:cs="Helvetica"/>
            <w:b/>
            <w:bCs/>
            <w:color w:val="1982D1"/>
            <w:sz w:val="18"/>
            <w:szCs w:val="18"/>
            <w:u w:val="single"/>
            <w:bdr w:val="none" w:sz="0" w:space="0" w:color="auto" w:frame="1"/>
          </w:rPr>
          <w:t>July 11,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921" w:anchor="comments" w:tooltip="Comment on Happy First Blogiversary" w:history="1">
        <w:r w:rsidR="005165AA" w:rsidRPr="005165AA">
          <w:rPr>
            <w:rFonts w:ascii="inherit" w:eastAsia="Times New Roman" w:hAnsi="inherit" w:cs="Helvetica"/>
            <w:color w:val="666666"/>
            <w:sz w:val="20"/>
            <w:szCs w:val="20"/>
            <w:u w:val="single"/>
            <w:bdr w:val="none" w:sz="0" w:space="0" w:color="auto" w:frame="1"/>
            <w:shd w:val="clear" w:color="auto" w:fill="EEEEEE"/>
          </w:rPr>
          <w:t>16</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050540" cy="2019935"/>
            <wp:effectExtent l="0" t="0" r="0" b="0"/>
            <wp:docPr id="538" name="Picture 538" descr="may you live in interesting times">
              <a:hlinkClick xmlns:a="http://schemas.openxmlformats.org/drawingml/2006/main" r:id="rId29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may you live in interesting times">
                      <a:hlinkClick r:id="rId2922"/>
                    </pic:cNvPr>
                    <pic:cNvPicPr>
                      <a:picLocks noChangeAspect="1" noChangeArrowheads="1"/>
                    </pic:cNvPicPr>
                  </pic:nvPicPr>
                  <pic:blipFill>
                    <a:blip r:embed="rId2923">
                      <a:extLst>
                        <a:ext uri="{28A0092B-C50C-407E-A947-70E740481C1C}">
                          <a14:useLocalDpi xmlns:a14="http://schemas.microsoft.com/office/drawing/2010/main" val="0"/>
                        </a:ext>
                      </a:extLst>
                    </a:blip>
                    <a:srcRect/>
                    <a:stretch>
                      <a:fillRect/>
                    </a:stretch>
                  </pic:blipFill>
                  <pic:spPr bwMode="auto">
                    <a:xfrm>
                      <a:off x="0" y="0"/>
                      <a:ext cx="3050540" cy="201993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is the first anniversary of the launch of </w:t>
      </w:r>
      <w:hyperlink r:id="rId2924" w:history="1">
        <w:r w:rsidRPr="005165AA">
          <w:rPr>
            <w:rFonts w:ascii="inherit" w:eastAsia="Times New Roman" w:hAnsi="inherit" w:cs="Helvetica"/>
            <w:color w:val="1982D1"/>
            <w:sz w:val="23"/>
            <w:szCs w:val="23"/>
            <w:u w:val="single"/>
            <w:bdr w:val="none" w:sz="0" w:space="0" w:color="auto" w:frame="1"/>
          </w:rPr>
          <w:t>www.dna-explained.com</w:t>
        </w:r>
      </w:hyperlink>
      <w:r w:rsidRPr="005165AA">
        <w:rPr>
          <w:rFonts w:ascii="inherit" w:eastAsia="Times New Roman" w:hAnsi="inherit" w:cs="Helvetica"/>
          <w:color w:val="373737"/>
          <w:sz w:val="23"/>
          <w:szCs w:val="23"/>
        </w:rPr>
        <w:t>.  In a way it seems like just yesterday and in another way, it seems like DNA-explained has been a part of my life forever.  One thing is for sure, it’s been a very interesting year!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now, I’m going to tell you a secret.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going to retire early and write a book.  I was going to have time on my hands.  I was going to work on my own genealogy and share the journey of what I learned.  I was going to weed my garden.  Are you laughing now?  Holding your sides?  Well, if so, you clearly understand just how unrealistic that expectation was.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less, much less, time now than ever.  My little part-time retirement job overtook my original career, and then some.  I’ve never worked harder, had less sleep, nor loved it more.  Is sleep really a necessity?  Seems like so much wasted time.  Spoken like a true genealogist!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Genetic genealogy is the marriage of my two passions, genealogy and science.  I spent my entire career on the very exciting edge of technology, first communications research and discovery, then mapping and specialized software.  Genetic genealogy isn’t much different actually, except it’s more bleeding edge (some days) than leading edge and it’s much more personal and fulfilling.  Not only have I learned volumes about my own ancestors – things there was no prayer of knowing even a decade ago – but I get to help others on that journey too.  Not only that, but I’ve gotten to be personally involved in scientific discovery.  I can’t imagine a better place to be!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no, I’m not writing a DNA book.  Well, actually, I am, soft of – but just in a different way.  Blogs are the way of the future – so is electronic communication.  The problem with books about fast-moving and highly technical topics is that they move on and change so rapidly that tomorrow, literally, your book can be out of date and you have no way to update it.  Just what I don’t need is another box of boat-anchors in my office.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Not long ago, someone on the ISOGG Facebook page asked for a list of books and someone replied, “</w:t>
      </w:r>
      <w:proofErr w:type="gramStart"/>
      <w:r w:rsidRPr="005165AA">
        <w:rPr>
          <w:rFonts w:ascii="inherit" w:eastAsia="Times New Roman" w:hAnsi="inherit" w:cs="Helvetica"/>
          <w:color w:val="373737"/>
          <w:sz w:val="23"/>
          <w:szCs w:val="23"/>
        </w:rPr>
        <w:t>forget</w:t>
      </w:r>
      <w:proofErr w:type="gramEnd"/>
      <w:r w:rsidRPr="005165AA">
        <w:rPr>
          <w:rFonts w:ascii="inherit" w:eastAsia="Times New Roman" w:hAnsi="inherit" w:cs="Helvetica"/>
          <w:color w:val="373737"/>
          <w:sz w:val="23"/>
          <w:szCs w:val="23"/>
        </w:rPr>
        <w:t xml:space="preserve"> the books, read the blogs.”  I don’t want to invest the effort into one of those “forgotten books” when the blogosphere beckons and is so much more friendly towards photos, graphics, color and change.  It’s also a lot more personal and flexible.  And it lets me interact with you and vice </w:t>
      </w:r>
      <w:proofErr w:type="gramStart"/>
      <w:r w:rsidRPr="005165AA">
        <w:rPr>
          <w:rFonts w:ascii="inherit" w:eastAsia="Times New Roman" w:hAnsi="inherit" w:cs="Helvetica"/>
          <w:color w:val="373737"/>
          <w:sz w:val="23"/>
          <w:szCs w:val="23"/>
        </w:rPr>
        <w:t>versa .</w:t>
      </w:r>
      <w:proofErr w:type="gramEnd"/>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how have we done this first year?  As of yesterday, we surpassed 2100 subscribers and that doesn’t count all of the RSS feed, Facebook and Twitter followers.  My husband bet me I’d have 2000 by summer and I said I wouldn’t.  Good thing I didn’t bet much, because I was wrong.  Thanks to all of you.  Sometimes being wrong is a good thing!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the 162</w:t>
      </w:r>
      <w:r w:rsidRPr="005165AA">
        <w:rPr>
          <w:rFonts w:ascii="inherit" w:eastAsia="Times New Roman" w:hAnsi="inherit" w:cs="Helvetica"/>
          <w:color w:val="373737"/>
          <w:sz w:val="15"/>
          <w:szCs w:val="15"/>
          <w:bdr w:val="none" w:sz="0" w:space="0" w:color="auto" w:frame="1"/>
          <w:vertAlign w:val="superscript"/>
        </w:rPr>
        <w:t>nd</w:t>
      </w:r>
      <w:r w:rsidRPr="005165AA">
        <w:rPr>
          <w:rFonts w:ascii="inherit" w:eastAsia="Times New Roman" w:hAnsi="inherit" w:cs="Helvetica"/>
          <w:color w:val="373737"/>
          <w:sz w:val="23"/>
          <w:szCs w:val="23"/>
        </w:rPr>
        <w:t> posting, so about one every other day.  I had goaled one a week.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have been a total of about 2700 “real” comments and are you ready for this, almost 29,000 spam ones.  No, that is not a typo.  Yes, I do use a spam filter, but I still approve every single comment that is posted – and now you know why.  The spam filter doesn’t catch them all, because spammers are crafty!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total, the articles are “tagged” in 81 different categories so you can find them by searching.  One of the articles I’ll be writing soon will tell you how to use and search blogs more efficiently, including this one!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925" w:history="1">
        <w:r w:rsidR="005165AA" w:rsidRPr="005165AA">
          <w:rPr>
            <w:rFonts w:ascii="inherit" w:eastAsia="Times New Roman" w:hAnsi="inherit" w:cs="Helvetica"/>
            <w:color w:val="1982D1"/>
            <w:sz w:val="23"/>
            <w:szCs w:val="23"/>
            <w:u w:val="single"/>
            <w:bdr w:val="none" w:sz="0" w:space="0" w:color="auto" w:frame="1"/>
          </w:rPr>
          <w:t>http://www.dna-explained.com</w:t>
        </w:r>
      </w:hyperlink>
      <w:r w:rsidR="005165AA" w:rsidRPr="005165AA">
        <w:rPr>
          <w:rFonts w:ascii="inherit" w:eastAsia="Times New Roman" w:hAnsi="inherit" w:cs="Helvetica"/>
          <w:color w:val="373737"/>
          <w:sz w:val="23"/>
          <w:szCs w:val="23"/>
        </w:rPr>
        <w:t> has had a total of 249,545 views, nearly a quarter million and that doesn’t count the 2100+ people who receive postings via e-mail and RSS.  We average just over 1000 hits per day now.  Wow!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is the most popular category of blog articles visited?  </w:t>
      </w:r>
      <w:hyperlink r:id="rId2926" w:history="1">
        <w:r w:rsidRPr="005165AA">
          <w:rPr>
            <w:rFonts w:ascii="inherit" w:eastAsia="Times New Roman" w:hAnsi="inherit" w:cs="Helvetica"/>
            <w:color w:val="1982D1"/>
            <w:sz w:val="23"/>
            <w:szCs w:val="23"/>
            <w:u w:val="single"/>
            <w:bdr w:val="none" w:sz="0" w:space="0" w:color="auto" w:frame="1"/>
          </w:rPr>
          <w:t>Autosomal DNA</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about the most popular article?  </w:t>
      </w:r>
      <w:hyperlink r:id="rId2927" w:history="1">
        <w:r w:rsidRPr="005165AA">
          <w:rPr>
            <w:rFonts w:ascii="inherit" w:eastAsia="Times New Roman" w:hAnsi="inherit" w:cs="Helvetica"/>
            <w:color w:val="1982D1"/>
            <w:sz w:val="23"/>
            <w:szCs w:val="23"/>
            <w:u w:val="single"/>
            <w:bdr w:val="none" w:sz="0" w:space="0" w:color="auto" w:frame="1"/>
          </w:rPr>
          <w:t>Big News! Probable New Native American Haplogroup</w:t>
        </w:r>
      </w:hyperlink>
      <w:r w:rsidRPr="005165AA">
        <w:rPr>
          <w:rFonts w:ascii="inherit" w:eastAsia="Times New Roman" w:hAnsi="inherit" w:cs="Helvetica"/>
          <w:color w:val="373737"/>
          <w:sz w:val="23"/>
          <w:szCs w:val="23"/>
        </w:rPr>
        <w:t>.  That shocked me.  For a long time, the most popular article had been the kickoff of the Geno 2.0 announcement, </w:t>
      </w:r>
      <w:hyperlink r:id="rId2928" w:history="1">
        <w:r w:rsidRPr="005165AA">
          <w:rPr>
            <w:rFonts w:ascii="inherit" w:eastAsia="Times New Roman" w:hAnsi="inherit" w:cs="Helvetica"/>
            <w:color w:val="1982D1"/>
            <w:sz w:val="23"/>
            <w:szCs w:val="23"/>
            <w:u w:val="single"/>
            <w:bdr w:val="none" w:sz="0" w:space="0" w:color="auto" w:frame="1"/>
          </w:rPr>
          <w:t>National Geographic – Geno 2.0 Announcement – The Human Story</w:t>
        </w:r>
      </w:hyperlink>
      <w:r w:rsidRPr="005165AA">
        <w:rPr>
          <w:rFonts w:ascii="inherit" w:eastAsia="Times New Roman" w:hAnsi="inherit" w:cs="Helvetica"/>
          <w:color w:val="373737"/>
          <w:sz w:val="23"/>
          <w:szCs w:val="23"/>
        </w:rPr>
        <w:t> published on July 25, 2012.  Older articles have more time to amass hits – and the haplogroup article was just published June 27</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Indeed it does seem to be big news and is of interest to lots of people.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my reasons for creating this blog was as a matter of self-defense. Most of you know that I also have a business webpage, </w:t>
      </w:r>
      <w:hyperlink r:id="rId2929" w:history="1">
        <w:r w:rsidRPr="005165AA">
          <w:rPr>
            <w:rFonts w:ascii="inherit" w:eastAsia="Times New Roman" w:hAnsi="inherit" w:cs="Helvetica"/>
            <w:color w:val="1982D1"/>
            <w:sz w:val="23"/>
            <w:szCs w:val="23"/>
            <w:u w:val="single"/>
            <w:bdr w:val="none" w:sz="0" w:space="0" w:color="auto" w:frame="1"/>
          </w:rPr>
          <w:t>www.dnaexplain.com</w:t>
        </w:r>
      </w:hyperlink>
      <w:r w:rsidRPr="005165AA">
        <w:rPr>
          <w:rFonts w:ascii="inherit" w:eastAsia="Times New Roman" w:hAnsi="inherit" w:cs="Helvetica"/>
          <w:color w:val="373737"/>
          <w:sz w:val="23"/>
          <w:szCs w:val="23"/>
        </w:rPr>
        <w:t>.  I receive a lot of inquiries from the page and through my various list memberships.   The DNAeXplain webpage is professionally written and updating content it is not just a matter of typing.  I have to create something, send it to the provider and they make the change or the update.  And it’s not convenient or free.  Needless to say, this is not a conducive environment to making regular updates or additions.  I do need the separate website though in order to</w:t>
      </w:r>
      <w:hyperlink r:id="rId2930" w:history="1">
        <w:r w:rsidRPr="005165AA">
          <w:rPr>
            <w:rFonts w:ascii="inherit" w:eastAsia="Times New Roman" w:hAnsi="inherit" w:cs="Helvetica"/>
            <w:color w:val="1982D1"/>
            <w:sz w:val="23"/>
            <w:szCs w:val="23"/>
            <w:u w:val="single"/>
            <w:bdr w:val="none" w:sz="0" w:space="0" w:color="auto" w:frame="1"/>
          </w:rPr>
          <w:t>take orders</w:t>
        </w:r>
      </w:hyperlink>
      <w:r w:rsidRPr="005165AA">
        <w:rPr>
          <w:rFonts w:ascii="inherit" w:eastAsia="Times New Roman" w:hAnsi="inherit" w:cs="Helvetica"/>
          <w:color w:val="373737"/>
          <w:sz w:val="23"/>
          <w:szCs w:val="23"/>
        </w:rPr>
        <w:t> for consulting and for DNA Reports, so the blog doesn’t by any means replace the webpage.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constantly referring people to </w:t>
      </w:r>
      <w:hyperlink r:id="rId2931" w:history="1">
        <w:r w:rsidRPr="005165AA">
          <w:rPr>
            <w:rFonts w:ascii="inherit" w:eastAsia="Times New Roman" w:hAnsi="inherit" w:cs="Helvetica"/>
            <w:color w:val="1982D1"/>
            <w:sz w:val="23"/>
            <w:szCs w:val="23"/>
            <w:u w:val="single"/>
            <w:bdr w:val="none" w:sz="0" w:space="0" w:color="auto" w:frame="1"/>
          </w:rPr>
          <w:t>several papers on my webpage</w:t>
        </w:r>
      </w:hyperlink>
      <w:r w:rsidRPr="005165AA">
        <w:rPr>
          <w:rFonts w:ascii="inherit" w:eastAsia="Times New Roman" w:hAnsi="inherit" w:cs="Helvetica"/>
          <w:color w:val="373737"/>
          <w:sz w:val="23"/>
          <w:szCs w:val="23"/>
        </w:rPr>
        <w:t>, which are still there, but I needed more flexibility.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decided that if I wrote the answers to the most frequently asked questions, well, including graphics and pictures (which really are worth 1000 words), once, I could use that document to answer people’s questions, over and over again.  The good news is, so can you.  What are the most commonly asked questions and the pages I use to answer them?</w:t>
      </w:r>
    </w:p>
    <w:p w:rsidR="005165AA" w:rsidRPr="005165AA" w:rsidRDefault="005165AA" w:rsidP="005165AA">
      <w:pPr>
        <w:numPr>
          <w:ilvl w:val="0"/>
          <w:numId w:val="2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can DNA testing do for me?  That is such a basic question and the answer could be that book I didn’t write.  I use the article </w:t>
      </w:r>
      <w:hyperlink r:id="rId2932" w:history="1">
        <w:r w:rsidRPr="005165AA">
          <w:rPr>
            <w:rFonts w:ascii="inherit" w:eastAsia="Times New Roman" w:hAnsi="inherit" w:cs="Helvetica"/>
            <w:color w:val="1982D1"/>
            <w:sz w:val="23"/>
            <w:szCs w:val="23"/>
            <w:u w:val="single"/>
            <w:bdr w:val="none" w:sz="0" w:space="0" w:color="auto" w:frame="1"/>
          </w:rPr>
          <w:t>4 Kinds of DNA for Genetic Genealogy</w:t>
        </w:r>
      </w:hyperlink>
      <w:r w:rsidRPr="005165AA">
        <w:rPr>
          <w:rFonts w:ascii="inherit" w:eastAsia="Times New Roman" w:hAnsi="inherit" w:cs="Helvetica"/>
          <w:color w:val="373737"/>
          <w:sz w:val="23"/>
          <w:szCs w:val="23"/>
        </w:rPr>
        <w:t> to answer this one.</w:t>
      </w:r>
    </w:p>
    <w:p w:rsidR="005165AA" w:rsidRPr="005165AA" w:rsidRDefault="005165AA" w:rsidP="005165AA">
      <w:pPr>
        <w:numPr>
          <w:ilvl w:val="0"/>
          <w:numId w:val="2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think my ancestor was Native American and I want to prove it.  This question also has other variants like, proving which tribe, joining a tribe, getting benefits and free education.  I refer people to the article </w:t>
      </w:r>
      <w:hyperlink r:id="rId2933" w:history="1">
        <w:r w:rsidRPr="005165AA">
          <w:rPr>
            <w:rFonts w:ascii="inherit" w:eastAsia="Times New Roman" w:hAnsi="inherit" w:cs="Helvetica"/>
            <w:color w:val="1982D1"/>
            <w:sz w:val="23"/>
            <w:szCs w:val="23"/>
            <w:u w:val="single"/>
            <w:bdr w:val="none" w:sz="0" w:space="0" w:color="auto" w:frame="1"/>
          </w:rPr>
          <w:t>Proving Native American Ancestry Using DNA</w:t>
        </w:r>
      </w:hyperlink>
      <w:r w:rsidRPr="005165AA">
        <w:rPr>
          <w:rFonts w:ascii="inherit" w:eastAsia="Times New Roman" w:hAnsi="inherit" w:cs="Helvetica"/>
          <w:color w:val="373737"/>
          <w:sz w:val="23"/>
          <w:szCs w:val="23"/>
        </w:rPr>
        <w:t>.</w:t>
      </w:r>
    </w:p>
    <w:p w:rsidR="005165AA" w:rsidRPr="005165AA" w:rsidRDefault="005165AA" w:rsidP="005165AA">
      <w:pPr>
        <w:numPr>
          <w:ilvl w:val="0"/>
          <w:numId w:val="2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adopted, or I don’t know who my father is, and I want to use DNA testing to find my parents/ancestry.  This is also relevant for people who discover an undocumented adoption in their line that “interferes” with the genealogy they thought they knew.  For this answer, I use </w:t>
      </w:r>
      <w:hyperlink r:id="rId2934" w:history="1">
        <w:r w:rsidRPr="005165AA">
          <w:rPr>
            <w:rFonts w:ascii="inherit" w:eastAsia="Times New Roman" w:hAnsi="inherit" w:cs="Helvetica"/>
            <w:color w:val="1982D1"/>
            <w:sz w:val="23"/>
            <w:szCs w:val="23"/>
            <w:u w:val="single"/>
            <w:bdr w:val="none" w:sz="0" w:space="0" w:color="auto" w:frame="1"/>
          </w:rPr>
          <w:t>I’m Adopted and I Don’t Know Where to Start</w:t>
        </w:r>
      </w:hyperlink>
      <w:r w:rsidRPr="005165AA">
        <w:rPr>
          <w:rFonts w:ascii="inherit" w:eastAsia="Times New Roman" w:hAnsi="inherit" w:cs="Helvetica"/>
          <w:color w:val="373737"/>
          <w:sz w:val="23"/>
          <w:szCs w:val="23"/>
        </w:rPr>
        <w:t>.  This article, along with many others, links within the article to other resources as well.</w:t>
      </w:r>
    </w:p>
    <w:p w:rsidR="005165AA" w:rsidRPr="005165AA" w:rsidRDefault="005165AA" w:rsidP="005165AA">
      <w:pPr>
        <w:numPr>
          <w:ilvl w:val="0"/>
          <w:numId w:val="2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can autosomal testing do for me?  If I had a dollar for every time I’ve received some flavor of this question, I’d be really retired and on that World Cruise!  The article I use for this is </w:t>
      </w:r>
      <w:hyperlink r:id="rId2935" w:history="1">
        <w:r w:rsidRPr="005165AA">
          <w:rPr>
            <w:rFonts w:ascii="inherit" w:eastAsia="Times New Roman" w:hAnsi="inherit" w:cs="Helvetica"/>
            <w:color w:val="1982D1"/>
            <w:sz w:val="23"/>
            <w:szCs w:val="23"/>
            <w:u w:val="single"/>
            <w:bdr w:val="none" w:sz="0" w:space="0" w:color="auto" w:frame="1"/>
          </w:rPr>
          <w:t>Autosomal Basics.</w:t>
        </w:r>
      </w:hyperlink>
    </w:p>
    <w:p w:rsidR="005165AA" w:rsidRPr="005165AA" w:rsidRDefault="005165AA" w:rsidP="005165AA">
      <w:pPr>
        <w:numPr>
          <w:ilvl w:val="0"/>
          <w:numId w:val="2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then the companion question to the one above, my autosomal results are back – what do I do with them now?  For this one, I refer people to the summary article for</w:t>
      </w:r>
      <w:hyperlink r:id="rId2936" w:history="1">
        <w:r w:rsidRPr="005165AA">
          <w:rPr>
            <w:rFonts w:ascii="inherit" w:eastAsia="Times New Roman" w:hAnsi="inherit" w:cs="Helvetica"/>
            <w:color w:val="1982D1"/>
            <w:sz w:val="23"/>
            <w:szCs w:val="23"/>
            <w:u w:val="single"/>
            <w:bdr w:val="none" w:sz="0" w:space="0" w:color="auto" w:frame="1"/>
          </w:rPr>
          <w:t>The Autosomal Me</w:t>
        </w:r>
      </w:hyperlink>
      <w:r w:rsidRPr="005165AA">
        <w:rPr>
          <w:rFonts w:ascii="inherit" w:eastAsia="Times New Roman" w:hAnsi="inherit" w:cs="Helvetica"/>
          <w:color w:val="373737"/>
          <w:sz w:val="23"/>
          <w:szCs w:val="23"/>
        </w:rPr>
        <w:t> series.  While it is focused on a particular challenge for me, minority Native admixture, the tools and techniques are relevant for everyone.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We’ve had an awesome first year, thanks to all of you, and I’m looking forward to even more breakthroughs and findings in year two.  I love sharing your stories and victories too and always appreciate tips and hints pointing out genetic genealogy items of interest.  I have some fun articles planned for this upcoming year and there are discoveries on the horizon, so stay tuned!!!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indeed, may we all continue to live in very interesting times!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937" w:history="1">
        <w:r w:rsidR="005165AA" w:rsidRPr="005165AA">
          <w:rPr>
            <w:rFonts w:ascii="inherit" w:eastAsia="Times New Roman" w:hAnsi="inherit" w:cs="Helvetica"/>
            <w:color w:val="1982D1"/>
            <w:sz w:val="23"/>
            <w:szCs w:val="23"/>
            <w:u w:val="single"/>
            <w:bdr w:val="none" w:sz="0" w:space="0" w:color="auto" w:frame="1"/>
          </w:rPr>
          <w:t>                       </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1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93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1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939" w:tooltip="View all posts in Adoptee" w:history="1">
        <w:r w:rsidRPr="005165AA">
          <w:rPr>
            <w:rFonts w:ascii="inherit" w:eastAsia="Times New Roman" w:hAnsi="inherit" w:cs="Helvetica"/>
            <w:b/>
            <w:bCs/>
            <w:color w:val="1982D1"/>
            <w:sz w:val="18"/>
            <w:szCs w:val="18"/>
            <w:u w:val="single"/>
            <w:bdr w:val="none" w:sz="0" w:space="0" w:color="auto" w:frame="1"/>
          </w:rPr>
          <w:t>Adoptee</w:t>
        </w:r>
      </w:hyperlink>
      <w:r w:rsidRPr="005165AA">
        <w:rPr>
          <w:rFonts w:ascii="inherit" w:eastAsia="Times New Roman" w:hAnsi="inherit" w:cs="Helvetica"/>
          <w:color w:val="373737"/>
          <w:sz w:val="18"/>
          <w:szCs w:val="18"/>
          <w:bdr w:val="none" w:sz="0" w:space="0" w:color="auto" w:frame="1"/>
        </w:rPr>
        <w:t>, </w:t>
      </w:r>
      <w:hyperlink r:id="rId2940"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2941" w:tooltip="View all posts in Blogs" w:history="1">
        <w:r w:rsidRPr="005165AA">
          <w:rPr>
            <w:rFonts w:ascii="inherit" w:eastAsia="Times New Roman" w:hAnsi="inherit" w:cs="Helvetica"/>
            <w:b/>
            <w:bCs/>
            <w:color w:val="1982D1"/>
            <w:sz w:val="18"/>
            <w:szCs w:val="18"/>
            <w:u w:val="single"/>
            <w:bdr w:val="none" w:sz="0" w:space="0" w:color="auto" w:frame="1"/>
          </w:rPr>
          <w:t>Blogs</w:t>
        </w:r>
      </w:hyperlink>
      <w:r w:rsidRPr="005165AA">
        <w:rPr>
          <w:rFonts w:ascii="inherit" w:eastAsia="Times New Roman" w:hAnsi="inherit" w:cs="Helvetica"/>
          <w:color w:val="373737"/>
          <w:sz w:val="18"/>
          <w:szCs w:val="18"/>
          <w:bdr w:val="none" w:sz="0" w:space="0" w:color="auto" w:frame="1"/>
        </w:rPr>
        <w:t>, </w:t>
      </w:r>
      <w:hyperlink r:id="rId2942"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2943"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2944"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2945" w:tooltip="View all posts in Undocumented Adoptions" w:history="1">
        <w:r w:rsidRPr="005165AA">
          <w:rPr>
            <w:rFonts w:ascii="inherit" w:eastAsia="Times New Roman" w:hAnsi="inherit" w:cs="Helvetica"/>
            <w:b/>
            <w:bCs/>
            <w:color w:val="1982D1"/>
            <w:sz w:val="18"/>
            <w:szCs w:val="18"/>
            <w:u w:val="single"/>
            <w:bdr w:val="none" w:sz="0" w:space="0" w:color="auto" w:frame="1"/>
          </w:rPr>
          <w:t>Undocumented Adoptions</w:t>
        </w:r>
      </w:hyperlink>
      <w:r w:rsidRPr="005165AA">
        <w:rPr>
          <w:rFonts w:ascii="inherit" w:eastAsia="Times New Roman" w:hAnsi="inherit" w:cs="Helvetica"/>
          <w:color w:val="373737"/>
          <w:sz w:val="18"/>
          <w:szCs w:val="18"/>
          <w:bdr w:val="none" w:sz="0" w:space="0" w:color="auto" w:frame="1"/>
        </w:rPr>
        <w:t xml:space="preserve"> | </w:t>
      </w:r>
      <w:hyperlink r:id="rId2946" w:anchor="comments" w:tooltip="Comment on Happy First Blogiversary" w:history="1">
        <w:r w:rsidRPr="005165AA">
          <w:rPr>
            <w:rFonts w:ascii="inherit" w:eastAsia="Times New Roman" w:hAnsi="inherit" w:cs="Helvetica"/>
            <w:b/>
            <w:bCs/>
            <w:color w:val="1982D1"/>
            <w:sz w:val="18"/>
            <w:szCs w:val="18"/>
            <w:u w:val="single"/>
            <w:bdr w:val="none" w:sz="0" w:space="0" w:color="auto" w:frame="1"/>
          </w:rPr>
          <w:t>16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947" w:history="1">
        <w:r w:rsidR="005165AA" w:rsidRPr="005165AA">
          <w:rPr>
            <w:rFonts w:ascii="inherit" w:eastAsia="Times New Roman" w:hAnsi="inherit" w:cs="Helvetica"/>
            <w:b/>
            <w:bCs/>
            <w:color w:val="222222"/>
            <w:kern w:val="36"/>
            <w:sz w:val="39"/>
            <w:szCs w:val="39"/>
            <w:u w:val="single"/>
            <w:bdr w:val="none" w:sz="0" w:space="0" w:color="auto" w:frame="1"/>
          </w:rPr>
          <w:t>5,500 Year Old Grandmother Found Using DNA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948" w:tooltip="1:36 pm" w:history="1">
        <w:r w:rsidRPr="005165AA">
          <w:rPr>
            <w:rFonts w:ascii="inherit" w:eastAsia="Times New Roman" w:hAnsi="inherit" w:cs="Helvetica"/>
            <w:b/>
            <w:bCs/>
            <w:color w:val="1982D1"/>
            <w:sz w:val="18"/>
            <w:szCs w:val="18"/>
            <w:u w:val="single"/>
            <w:bdr w:val="none" w:sz="0" w:space="0" w:color="auto" w:frame="1"/>
          </w:rPr>
          <w:t>July 10,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949" w:anchor="comments" w:tooltip="Comment on 5,500 Year Old Grandmother Found Using DNA" w:history="1">
        <w:r w:rsidR="005165AA" w:rsidRPr="005165AA">
          <w:rPr>
            <w:rFonts w:ascii="inherit" w:eastAsia="Times New Roman" w:hAnsi="inherit" w:cs="Helvetica"/>
            <w:color w:val="666666"/>
            <w:sz w:val="20"/>
            <w:szCs w:val="20"/>
            <w:u w:val="single"/>
            <w:bdr w:val="none" w:sz="0" w:space="0" w:color="auto" w:frame="1"/>
            <w:shd w:val="clear" w:color="auto" w:fill="EEEEEE"/>
          </w:rPr>
          <w:t>14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711825" cy="3705225"/>
            <wp:effectExtent l="0" t="0" r="3175" b="9525"/>
            <wp:docPr id="537" name="Picture 537" descr="???????????????????????????????????????????????????????????????????????????????????????????????????????????????????????????????????????????????????????????????????????????????????????????????????????????????????????????????????????????????????????????????????????????????????????????????????????????????????????????????????????????????????????????????????????????????????????????????????????????">
              <a:hlinkClick xmlns:a="http://schemas.openxmlformats.org/drawingml/2006/main" r:id="rId2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
                      <a:hlinkClick r:id="rId2950"/>
                    </pic:cNvPr>
                    <pic:cNvPicPr>
                      <a:picLocks noChangeAspect="1" noChangeArrowheads="1"/>
                    </pic:cNvPicPr>
                  </pic:nvPicPr>
                  <pic:blipFill>
                    <a:blip r:embed="rId2951">
                      <a:extLst>
                        <a:ext uri="{28A0092B-C50C-407E-A947-70E740481C1C}">
                          <a14:useLocalDpi xmlns:a14="http://schemas.microsoft.com/office/drawing/2010/main" val="0"/>
                        </a:ext>
                      </a:extLst>
                    </a:blip>
                    <a:srcRect/>
                    <a:stretch>
                      <a:fillRect/>
                    </a:stretch>
                  </pic:blipFill>
                  <pic:spPr bwMode="auto">
                    <a:xfrm>
                      <a:off x="0" y="0"/>
                      <a:ext cx="5711825" cy="370522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Members of the Metlakatla First Nation Community near Prince Rupert, BC who</w:t>
      </w:r>
      <w:hyperlink r:id="rId2952" w:history="1">
        <w:r w:rsidRPr="005165AA">
          <w:rPr>
            <w:rFonts w:ascii="inherit" w:eastAsia="Times New Roman" w:hAnsi="inherit" w:cs="Helvetica"/>
            <w:color w:val="1982D1"/>
            <w:sz w:val="23"/>
            <w:szCs w:val="23"/>
            <w:u w:val="single"/>
            <w:bdr w:val="none" w:sz="0" w:space="0" w:color="auto" w:frame="1"/>
          </w:rPr>
          <w:t>collaborated with an international team of scientists in a genetic study</w:t>
        </w:r>
      </w:hyperlink>
      <w:r w:rsidRPr="005165AA">
        <w:rPr>
          <w:rFonts w:ascii="inherit" w:eastAsia="Times New Roman" w:hAnsi="inherit" w:cs="Helvetica"/>
          <w:color w:val="373737"/>
          <w:sz w:val="23"/>
          <w:szCs w:val="23"/>
        </w:rPr>
        <w:t> of aboriginal people, including excavated remains that link them to their 5,500 year old Grandmother.  Photograph/handout courtesy of the Metlakatla Treaty Office.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Over the past decade or so, there has been a lot of debate about tribal participation in DNA testing.  Without getting into the politics of the situation which is deep and dangerous water, many tribes see absolutely no possibility that DNA testing could help them, and a significant potential that it might hurt them, one way or another.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example, we know that the Eastern tribes were heavily admixed with Europeans quite early and we know that the Southwest tribes are equally admixed with the Spanish.  Yet, they are still Native tribes, carrying on the Native customs and cultures, including their own creation and other sacred stories.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say that a few tribal members test, and their DNA turns out not to be Native, but is European, or African.  Granted, the DNA would only be representative of </w:t>
      </w:r>
      <w:hyperlink r:id="rId2953" w:history="1">
        <w:r w:rsidRPr="005165AA">
          <w:rPr>
            <w:rFonts w:ascii="inherit" w:eastAsia="Times New Roman" w:hAnsi="inherit" w:cs="Helvetica"/>
            <w:color w:val="1982D1"/>
            <w:sz w:val="23"/>
            <w:szCs w:val="23"/>
            <w:u w:val="single"/>
            <w:bdr w:val="none" w:sz="0" w:space="0" w:color="auto" w:frame="1"/>
          </w:rPr>
          <w:t>one genealogical line,</w:t>
        </w:r>
      </w:hyperlink>
      <w:r w:rsidRPr="005165AA">
        <w:rPr>
          <w:rFonts w:ascii="inherit" w:eastAsia="Times New Roman" w:hAnsi="inherit" w:cs="Helvetica"/>
          <w:color w:val="373737"/>
          <w:sz w:val="23"/>
          <w:szCs w:val="23"/>
        </w:rPr>
        <w:t> </w:t>
      </w:r>
      <w:proofErr w:type="gramStart"/>
      <w:r w:rsidRPr="005165AA">
        <w:rPr>
          <w:rFonts w:ascii="inherit" w:eastAsia="Times New Roman" w:hAnsi="inherit" w:cs="Helvetica"/>
          <w:color w:val="373737"/>
          <w:sz w:val="23"/>
          <w:szCs w:val="23"/>
        </w:rPr>
        <w:t>either the direct paternal (surname) line for males and</w:t>
      </w:r>
      <w:proofErr w:type="gramEnd"/>
      <w:r w:rsidRPr="005165AA">
        <w:rPr>
          <w:rFonts w:ascii="inherit" w:eastAsia="Times New Roman" w:hAnsi="inherit" w:cs="Helvetica"/>
          <w:color w:val="373737"/>
          <w:sz w:val="23"/>
          <w:szCs w:val="23"/>
        </w:rPr>
        <w:t xml:space="preserve"> the direct maternal line for both males and females, but still, if you expect Native and you get something else – it could be bothersome, and perhaps troublesome.  Add to that a historical situation filled with distrust for a government that </w:t>
      </w:r>
      <w:hyperlink r:id="rId2954" w:history="1">
        <w:r w:rsidRPr="005165AA">
          <w:rPr>
            <w:rFonts w:ascii="inherit" w:eastAsia="Times New Roman" w:hAnsi="inherit" w:cs="Helvetica"/>
            <w:color w:val="1982D1"/>
            <w:sz w:val="23"/>
            <w:szCs w:val="23"/>
            <w:u w:val="single"/>
            <w:bdr w:val="none" w:sz="0" w:space="0" w:color="auto" w:frame="1"/>
          </w:rPr>
          <w:t>routinely broke treaties</w:t>
        </w:r>
      </w:hyperlink>
      <w:r w:rsidRPr="005165AA">
        <w:rPr>
          <w:rFonts w:ascii="inherit" w:eastAsia="Times New Roman" w:hAnsi="inherit" w:cs="Helvetica"/>
          <w:color w:val="373737"/>
          <w:sz w:val="23"/>
          <w:szCs w:val="23"/>
        </w:rPr>
        <w:t xml:space="preserve"> and you have a situation where tribes would just as soon not open </w:t>
      </w:r>
      <w:proofErr w:type="gramStart"/>
      <w:r w:rsidRPr="005165AA">
        <w:rPr>
          <w:rFonts w:ascii="inherit" w:eastAsia="Times New Roman" w:hAnsi="inherit" w:cs="Helvetica"/>
          <w:color w:val="373737"/>
          <w:sz w:val="23"/>
          <w:szCs w:val="23"/>
        </w:rPr>
        <w:t>Pandora’s box</w:t>
      </w:r>
      <w:proofErr w:type="gramEnd"/>
      <w:r w:rsidRPr="005165AA">
        <w:rPr>
          <w:rFonts w:ascii="inherit" w:eastAsia="Times New Roman" w:hAnsi="inherit" w:cs="Helvetica"/>
          <w:color w:val="373737"/>
          <w:sz w:val="23"/>
          <w:szCs w:val="23"/>
        </w:rPr>
        <w:t>, thank you very much.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not all tribes think this way.  For the past several years, people from Canada’s First Nations tribes have been working with scientists not only to test their DNA, but that of their ancestors as well.  Recently, a paper was published detailing the findings, but those findings didn’t really say much about the effects of the results on the currently living people and tribes involved.</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955" w:history="1">
        <w:r w:rsidR="005165AA" w:rsidRPr="005165AA">
          <w:rPr>
            <w:rFonts w:ascii="inherit" w:eastAsia="Times New Roman" w:hAnsi="inherit" w:cs="Helvetica"/>
            <w:color w:val="1982D1"/>
            <w:sz w:val="23"/>
            <w:szCs w:val="23"/>
            <w:u w:val="single"/>
            <w:bdr w:val="none" w:sz="0" w:space="0" w:color="auto" w:frame="1"/>
          </w:rPr>
          <w:t>The Vancouver Sun recently carried a human interest story</w:t>
        </w:r>
      </w:hyperlink>
      <w:r w:rsidR="005165AA" w:rsidRPr="005165AA">
        <w:rPr>
          <w:rFonts w:ascii="inherit" w:eastAsia="Times New Roman" w:hAnsi="inherit" w:cs="Helvetica"/>
          <w:color w:val="373737"/>
          <w:sz w:val="23"/>
          <w:szCs w:val="23"/>
        </w:rPr>
        <w:t> focused on the Metlakatla First Nation Community and the people who were found to be related to the 5,500 year old bones that DNA was extracted from.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people involved who descend from either this woman or a common ancestor with her are thrilled to be able to make that connection from some 220 generations ago, to be able to honor her as their Grandmother, and the connection cements the fact that these people’s ancestors were indeed on this same land at least 5,500 years ago, not far from where they live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kind of information has great potential to help the tribes involved with land claims and treaty rights.  These deep rooted links to the region simply cannot be denied.  So the First Nations people stand to benefit, the people who match the Grandmother are thrilled, science benefits and they have the ability to confirm their own stories told by the Ancestors for centuries, indeed, for thousands of years.  Sounds like a win-win situation to 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Congratulations to these First Nations people for this wonderful link to a Grandmother, for their brave participation and leadership role in scientific study, and for not being afraid of finding the truth, whatever it is.  The Ancestors would be proud of you!</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1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95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1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957"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2958" w:tooltip="View all posts in Forensics" w:history="1">
        <w:r w:rsidRPr="005165AA">
          <w:rPr>
            <w:rFonts w:ascii="inherit" w:eastAsia="Times New Roman" w:hAnsi="inherit" w:cs="Helvetica"/>
            <w:b/>
            <w:bCs/>
            <w:color w:val="1982D1"/>
            <w:sz w:val="18"/>
            <w:szCs w:val="18"/>
            <w:u w:val="single"/>
            <w:bdr w:val="none" w:sz="0" w:space="0" w:color="auto" w:frame="1"/>
          </w:rPr>
          <w:t>Forensics</w:t>
        </w:r>
      </w:hyperlink>
      <w:r w:rsidRPr="005165AA">
        <w:rPr>
          <w:rFonts w:ascii="inherit" w:eastAsia="Times New Roman" w:hAnsi="inherit" w:cs="Helvetica"/>
          <w:color w:val="373737"/>
          <w:sz w:val="18"/>
          <w:szCs w:val="18"/>
          <w:bdr w:val="none" w:sz="0" w:space="0" w:color="auto" w:frame="1"/>
        </w:rPr>
        <w:t>, </w:t>
      </w:r>
      <w:hyperlink r:id="rId2959"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w:t>
      </w:r>
      <w:hyperlink r:id="rId2960"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2961"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2962" w:tooltip="View all posts in Success Stories" w:history="1">
        <w:r w:rsidRPr="005165AA">
          <w:rPr>
            <w:rFonts w:ascii="inherit" w:eastAsia="Times New Roman" w:hAnsi="inherit" w:cs="Helvetica"/>
            <w:b/>
            <w:bCs/>
            <w:color w:val="1982D1"/>
            <w:sz w:val="18"/>
            <w:szCs w:val="18"/>
            <w:u w:val="single"/>
            <w:bdr w:val="none" w:sz="0" w:space="0" w:color="auto" w:frame="1"/>
          </w:rPr>
          <w:t>Success Stories</w:t>
        </w:r>
      </w:hyperlink>
      <w:r w:rsidRPr="005165AA">
        <w:rPr>
          <w:rFonts w:ascii="inherit" w:eastAsia="Times New Roman" w:hAnsi="inherit" w:cs="Helvetica"/>
          <w:color w:val="373737"/>
          <w:sz w:val="18"/>
          <w:szCs w:val="18"/>
          <w:bdr w:val="none" w:sz="0" w:space="0" w:color="auto" w:frame="1"/>
        </w:rPr>
        <w:t xml:space="preserve"> | </w:t>
      </w:r>
      <w:hyperlink r:id="rId2963" w:anchor="comments" w:tooltip="Comment on 5,500 Year Old Grandmother Found Using DNA" w:history="1">
        <w:r w:rsidRPr="005165AA">
          <w:rPr>
            <w:rFonts w:ascii="inherit" w:eastAsia="Times New Roman" w:hAnsi="inherit" w:cs="Helvetica"/>
            <w:b/>
            <w:bCs/>
            <w:color w:val="1982D1"/>
            <w:sz w:val="18"/>
            <w:szCs w:val="18"/>
            <w:u w:val="single"/>
            <w:bdr w:val="none" w:sz="0" w:space="0" w:color="auto" w:frame="1"/>
          </w:rPr>
          <w:t>14Replies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964" w:history="1">
        <w:r w:rsidR="005165AA" w:rsidRPr="005165AA">
          <w:rPr>
            <w:rFonts w:ascii="inherit" w:eastAsia="Times New Roman" w:hAnsi="inherit" w:cs="Helvetica"/>
            <w:b/>
            <w:bCs/>
            <w:color w:val="222222"/>
            <w:kern w:val="36"/>
            <w:sz w:val="39"/>
            <w:szCs w:val="39"/>
            <w:u w:val="single"/>
            <w:bdr w:val="none" w:sz="0" w:space="0" w:color="auto" w:frame="1"/>
          </w:rPr>
          <w:t>Haplogroup – A New Blog</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965" w:tooltip="7:48 pm" w:history="1">
        <w:r w:rsidRPr="005165AA">
          <w:rPr>
            <w:rFonts w:ascii="inherit" w:eastAsia="Times New Roman" w:hAnsi="inherit" w:cs="Helvetica"/>
            <w:b/>
            <w:bCs/>
            <w:color w:val="1982D1"/>
            <w:sz w:val="18"/>
            <w:szCs w:val="18"/>
            <w:u w:val="single"/>
            <w:bdr w:val="none" w:sz="0" w:space="0" w:color="auto" w:frame="1"/>
          </w:rPr>
          <w:t>July 9,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966" w:anchor="comments" w:tooltip="Comment on Haplogroup – A New Blog" w:history="1">
        <w:r w:rsidR="005165AA" w:rsidRPr="005165AA">
          <w:rPr>
            <w:rFonts w:ascii="inherit" w:eastAsia="Times New Roman" w:hAnsi="inherit" w:cs="Helvetica"/>
            <w:color w:val="666666"/>
            <w:sz w:val="20"/>
            <w:szCs w:val="20"/>
            <w:u w:val="single"/>
            <w:bdr w:val="none" w:sz="0" w:space="0" w:color="auto" w:frame="1"/>
            <w:shd w:val="clear" w:color="auto" w:fill="EEEEEE"/>
          </w:rPr>
          <w:t>6</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people think that bloggers are in competition with each other.  I’m here to tell you, we’re not.  Competent bloggers not only collaborate from time to time, they like and respect each other and they refer to each other’s articles.  There is an informal group of bloggers that sometimes e-mail back and forth so that if someone else is getting ready to blog about something, we don’t step on each other’s toes, so to speak.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Every blogger has or develops their own niche.  Everyone in genetic genealogy knows, for example, that mine is </w:t>
      </w:r>
      <w:hyperlink r:id="rId2967" w:history="1">
        <w:r w:rsidRPr="005165AA">
          <w:rPr>
            <w:rFonts w:ascii="inherit" w:eastAsia="Times New Roman" w:hAnsi="inherit" w:cs="Helvetica"/>
            <w:color w:val="1982D1"/>
            <w:sz w:val="23"/>
            <w:szCs w:val="23"/>
            <w:u w:val="single"/>
            <w:bdr w:val="none" w:sz="0" w:space="0" w:color="auto" w:frame="1"/>
          </w:rPr>
          <w:t>Native American</w:t>
        </w:r>
      </w:hyperlink>
      <w:r w:rsidRPr="005165AA">
        <w:rPr>
          <w:rFonts w:ascii="inherit" w:eastAsia="Times New Roman" w:hAnsi="inherit" w:cs="Helvetica"/>
          <w:color w:val="373737"/>
          <w:sz w:val="23"/>
          <w:szCs w:val="23"/>
        </w:rPr>
        <w:t> heritage and minority admixture, </w:t>
      </w:r>
      <w:hyperlink r:id="rId2968" w:history="1">
        <w:r w:rsidRPr="005165AA">
          <w:rPr>
            <w:rFonts w:ascii="inherit" w:eastAsia="Times New Roman" w:hAnsi="inherit" w:cs="Helvetica"/>
            <w:color w:val="1982D1"/>
            <w:sz w:val="23"/>
            <w:szCs w:val="23"/>
            <w:u w:val="single"/>
            <w:bdr w:val="none" w:sz="0" w:space="0" w:color="auto" w:frame="1"/>
          </w:rPr>
          <w:t>CeCe Moore’s</w:t>
        </w:r>
      </w:hyperlink>
      <w:r w:rsidRPr="005165AA">
        <w:rPr>
          <w:rFonts w:ascii="inherit" w:eastAsia="Times New Roman" w:hAnsi="inherit" w:cs="Helvetica"/>
          <w:color w:val="373737"/>
          <w:sz w:val="23"/>
          <w:szCs w:val="23"/>
        </w:rPr>
        <w:t> is adoption and Judy Russell’s is </w:t>
      </w:r>
      <w:hyperlink r:id="rId2969" w:history="1">
        <w:r w:rsidRPr="005165AA">
          <w:rPr>
            <w:rFonts w:ascii="inherit" w:eastAsia="Times New Roman" w:hAnsi="inherit" w:cs="Helvetica"/>
            <w:color w:val="1982D1"/>
            <w:sz w:val="23"/>
            <w:szCs w:val="23"/>
            <w:u w:val="single"/>
            <w:bdr w:val="none" w:sz="0" w:space="0" w:color="auto" w:frame="1"/>
          </w:rPr>
          <w:t>legal genealogy</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those who think blogging is easy, think again.  It’s not and it’s time consuming.  The blogs I’ve just mentioned aren’t the kind of blogs that are launched to be big money-makers – they are not commercial blogs – they are blogs of people who are experts in their fields and are giving back, to the community, for free.  I, for one, am very grateful for folks like this – volunteers.  I fully and heartily believe that if we all contribute in some fashion, that the world is a better place for every one of us.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I’m very pleased to announce that we have another blogger among us.  I was going to say, we have a new kid on the blog (pardon the pun), but Rebekah Canada is not a new kid by any means.  She did however, just launch her blog, </w:t>
      </w:r>
      <w:hyperlink r:id="rId2970" w:history="1">
        <w:r w:rsidRPr="005165AA">
          <w:rPr>
            <w:rFonts w:ascii="inherit" w:eastAsia="Times New Roman" w:hAnsi="inherit" w:cs="Helvetica"/>
            <w:color w:val="1982D1"/>
            <w:sz w:val="23"/>
            <w:szCs w:val="23"/>
            <w:u w:val="single"/>
            <w:bdr w:val="none" w:sz="0" w:space="0" w:color="auto" w:frame="1"/>
          </w:rPr>
          <w:t>www.haplogroup.org</w:t>
        </w:r>
      </w:hyperlink>
      <w:r w:rsidRPr="005165AA">
        <w:rPr>
          <w:rFonts w:ascii="inherit" w:eastAsia="Times New Roman" w:hAnsi="inherit" w:cs="Helvetica"/>
          <w:color w:val="373737"/>
          <w:sz w:val="23"/>
          <w:szCs w:val="23"/>
        </w:rPr>
        <w:t>, a few weeks ago.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Rebekah is not new to </w:t>
      </w:r>
      <w:proofErr w:type="gramStart"/>
      <w:r w:rsidRPr="005165AA">
        <w:rPr>
          <w:rFonts w:ascii="inherit" w:eastAsia="Times New Roman" w:hAnsi="inherit" w:cs="Helvetica"/>
          <w:color w:val="373737"/>
          <w:sz w:val="23"/>
          <w:szCs w:val="23"/>
        </w:rPr>
        <w:t>either genetic genealogy nor</w:t>
      </w:r>
      <w:proofErr w:type="gramEnd"/>
      <w:r w:rsidRPr="005165AA">
        <w:rPr>
          <w:rFonts w:ascii="inherit" w:eastAsia="Times New Roman" w:hAnsi="inherit" w:cs="Helvetica"/>
          <w:color w:val="373737"/>
          <w:sz w:val="23"/>
          <w:szCs w:val="23"/>
        </w:rPr>
        <w:t xml:space="preserve"> technical and genetic writing.  I remember meeting Rebekah several years ago at one of the DNA Conferences hosted by Family Tree DNA in Houston.  At that time, Rebekah was the volunteer administrator of the huge, and I mean mammoth, haplogroup H project.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Rebekah moved from Iowa to Houston and she also changed careers.  For the past couple of years, she has worked with </w:t>
      </w:r>
      <w:hyperlink r:id="rId2971" w:history="1">
        <w:r w:rsidRPr="005165AA">
          <w:rPr>
            <w:rFonts w:ascii="inherit" w:eastAsia="Times New Roman" w:hAnsi="inherit" w:cs="Helvetica"/>
            <w:color w:val="1982D1"/>
            <w:sz w:val="23"/>
            <w:szCs w:val="23"/>
            <w:u w:val="single"/>
            <w:bdr w:val="none" w:sz="0" w:space="0" w:color="auto" w:frame="1"/>
          </w:rPr>
          <w:t>Spencer Wells</w:t>
        </w:r>
      </w:hyperlink>
      <w:r w:rsidRPr="005165AA">
        <w:rPr>
          <w:rFonts w:ascii="inherit" w:eastAsia="Times New Roman" w:hAnsi="inherit" w:cs="Helvetica"/>
          <w:color w:val="373737"/>
          <w:sz w:val="23"/>
          <w:szCs w:val="23"/>
        </w:rPr>
        <w:t>, National Geographic Explorer in Residence and head of the </w:t>
      </w:r>
      <w:hyperlink r:id="rId2972" w:history="1">
        <w:r w:rsidRPr="005165AA">
          <w:rPr>
            <w:rFonts w:ascii="inherit" w:eastAsia="Times New Roman" w:hAnsi="inherit" w:cs="Helvetica"/>
            <w:color w:val="1982D1"/>
            <w:sz w:val="23"/>
            <w:szCs w:val="23"/>
            <w:u w:val="single"/>
            <w:bdr w:val="none" w:sz="0" w:space="0" w:color="auto" w:frame="1"/>
          </w:rPr>
          <w:t>Genographic Project</w:t>
        </w:r>
      </w:hyperlink>
      <w:r w:rsidRPr="005165AA">
        <w:rPr>
          <w:rFonts w:ascii="inherit" w:eastAsia="Times New Roman" w:hAnsi="inherit" w:cs="Helvetica"/>
          <w:color w:val="373737"/>
          <w:sz w:val="23"/>
          <w:szCs w:val="23"/>
        </w:rPr>
        <w:t>, writing and researching for the </w:t>
      </w:r>
      <w:hyperlink r:id="rId2973" w:history="1">
        <w:r w:rsidRPr="005165AA">
          <w:rPr>
            <w:rFonts w:ascii="inherit" w:eastAsia="Times New Roman" w:hAnsi="inherit" w:cs="Helvetica"/>
            <w:color w:val="1982D1"/>
            <w:sz w:val="23"/>
            <w:szCs w:val="23"/>
            <w:u w:val="single"/>
            <w:bdr w:val="none" w:sz="0" w:space="0" w:color="auto" w:frame="1"/>
          </w:rPr>
          <w:t>Geno 2.0</w:t>
        </w:r>
      </w:hyperlink>
      <w:r w:rsidRPr="005165AA">
        <w:rPr>
          <w:rFonts w:ascii="inherit" w:eastAsia="Times New Roman" w:hAnsi="inherit" w:cs="Helvetica"/>
          <w:color w:val="373737"/>
          <w:sz w:val="23"/>
          <w:szCs w:val="23"/>
        </w:rPr>
        <w:t>program.  Rebekah has also written much of the information you see in the FAQs at Family Tree DNA.  To say she has been intimately involved in genetic genealogy for years now would be a bit of an understatement.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Rebekah launched her blog and formalized her consulting status, although she has been consulting on both a volunteer and paid basis for years now.  In addition, she administers and co-administers several DNA projects.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a fellow blogger, I’ve actually used her blog articles twice in this past week.  First, when I couldn’t remember the final step in setting up a </w:t>
      </w:r>
      <w:hyperlink r:id="rId2974" w:history="1">
        <w:r w:rsidRPr="005165AA">
          <w:rPr>
            <w:rFonts w:ascii="inherit" w:eastAsia="Times New Roman" w:hAnsi="inherit" w:cs="Helvetica"/>
            <w:color w:val="1982D1"/>
            <w:sz w:val="23"/>
            <w:szCs w:val="23"/>
            <w:u w:val="single"/>
            <w:bdr w:val="none" w:sz="0" w:space="0" w:color="auto" w:frame="1"/>
          </w:rPr>
          <w:t>new group project</w:t>
        </w:r>
      </w:hyperlink>
      <w:r w:rsidRPr="005165AA">
        <w:rPr>
          <w:rFonts w:ascii="inherit" w:eastAsia="Times New Roman" w:hAnsi="inherit" w:cs="Helvetica"/>
          <w:color w:val="373737"/>
          <w:sz w:val="23"/>
          <w:szCs w:val="23"/>
        </w:rPr>
        <w:t>.  It’s not something I do every 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Second, Rebekah wrote a wonderful article on </w:t>
      </w:r>
      <w:hyperlink r:id="rId2975" w:history="1">
        <w:r w:rsidRPr="005165AA">
          <w:rPr>
            <w:rFonts w:ascii="inherit" w:eastAsia="Times New Roman" w:hAnsi="inherit" w:cs="Helvetica"/>
            <w:color w:val="1982D1"/>
            <w:sz w:val="23"/>
            <w:szCs w:val="23"/>
            <w:u w:val="single"/>
            <w:bdr w:val="none" w:sz="0" w:space="0" w:color="auto" w:frame="1"/>
          </w:rPr>
          <w:t>how to create a Genogram</w:t>
        </w:r>
      </w:hyperlink>
      <w:r w:rsidRPr="005165AA">
        <w:rPr>
          <w:rFonts w:ascii="inherit" w:eastAsia="Times New Roman" w:hAnsi="inherit" w:cs="Helvetica"/>
          <w:color w:val="373737"/>
          <w:sz w:val="23"/>
          <w:szCs w:val="23"/>
        </w:rPr>
        <w:t> – a pedigree type chart that shows multigenerational relationships in any way you need.   Here’s an example – and she includes step by step instructions.  Where was this last month when I needed 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008880"/>
            <wp:effectExtent l="0" t="0" r="1270" b="1270"/>
            <wp:docPr id="536" name="Picture 536" descr="Genogram">
              <a:hlinkClick xmlns:a="http://schemas.openxmlformats.org/drawingml/2006/main" r:id="rId2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Genogram">
                      <a:hlinkClick r:id="rId2976"/>
                    </pic:cNvPr>
                    <pic:cNvPicPr>
                      <a:picLocks noChangeAspect="1" noChangeArrowheads="1"/>
                    </pic:cNvPicPr>
                  </pic:nvPicPr>
                  <pic:blipFill>
                    <a:blip r:embed="rId2977">
                      <a:extLst>
                        <a:ext uri="{28A0092B-C50C-407E-A947-70E740481C1C}">
                          <a14:useLocalDpi xmlns:a14="http://schemas.microsoft.com/office/drawing/2010/main" val="0"/>
                        </a:ext>
                      </a:extLst>
                    </a:blip>
                    <a:srcRect/>
                    <a:stretch>
                      <a:fillRect/>
                    </a:stretch>
                  </pic:blipFill>
                  <pic:spPr bwMode="auto">
                    <a:xfrm>
                      <a:off x="0" y="0"/>
                      <a:ext cx="5561330" cy="50088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Rebekah has published several interesting articles already.</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978" w:history="1">
        <w:r w:rsidR="005165AA" w:rsidRPr="005165AA">
          <w:rPr>
            <w:rFonts w:ascii="inherit" w:eastAsia="Times New Roman" w:hAnsi="inherit" w:cs="Helvetica"/>
            <w:color w:val="1982D1"/>
            <w:sz w:val="23"/>
            <w:szCs w:val="23"/>
            <w:u w:val="single"/>
            <w:bdr w:val="none" w:sz="0" w:space="0" w:color="auto" w:frame="1"/>
          </w:rPr>
          <w:t xml:space="preserve">Soloma’s Daughter’s – Your Ancestor’s mtDNA and </w:t>
        </w:r>
        <w:proofErr w:type="gramStart"/>
        <w:r w:rsidR="005165AA" w:rsidRPr="005165AA">
          <w:rPr>
            <w:rFonts w:ascii="inherit" w:eastAsia="Times New Roman" w:hAnsi="inherit" w:cs="Helvetica"/>
            <w:color w:val="1982D1"/>
            <w:sz w:val="23"/>
            <w:szCs w:val="23"/>
            <w:u w:val="single"/>
            <w:bdr w:val="none" w:sz="0" w:space="0" w:color="auto" w:frame="1"/>
          </w:rPr>
          <w:t>Who</w:t>
        </w:r>
        <w:proofErr w:type="gramEnd"/>
        <w:r w:rsidR="005165AA" w:rsidRPr="005165AA">
          <w:rPr>
            <w:rFonts w:ascii="inherit" w:eastAsia="Times New Roman" w:hAnsi="inherit" w:cs="Helvetica"/>
            <w:color w:val="1982D1"/>
            <w:sz w:val="23"/>
            <w:szCs w:val="23"/>
            <w:u w:val="single"/>
            <w:bdr w:val="none" w:sz="0" w:space="0" w:color="auto" w:frame="1"/>
          </w:rPr>
          <w:t xml:space="preserve"> Has It</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979" w:history="1">
        <w:r w:rsidR="005165AA" w:rsidRPr="005165AA">
          <w:rPr>
            <w:rFonts w:ascii="inherit" w:eastAsia="Times New Roman" w:hAnsi="inherit" w:cs="Helvetica"/>
            <w:color w:val="1982D1"/>
            <w:sz w:val="23"/>
            <w:szCs w:val="23"/>
            <w:u w:val="single"/>
            <w:bdr w:val="none" w:sz="0" w:space="0" w:color="auto" w:frame="1"/>
          </w:rPr>
          <w:t>Y-Map – Finding Details of a Y-Chromosome SNP</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980" w:history="1">
        <w:r w:rsidR="005165AA" w:rsidRPr="005165AA">
          <w:rPr>
            <w:rFonts w:ascii="inherit" w:eastAsia="Times New Roman" w:hAnsi="inherit" w:cs="Helvetica"/>
            <w:color w:val="1982D1"/>
            <w:sz w:val="23"/>
            <w:szCs w:val="23"/>
            <w:u w:val="single"/>
            <w:bdr w:val="none" w:sz="0" w:space="0" w:color="auto" w:frame="1"/>
          </w:rPr>
          <w:t>Computational Molecular Evolution</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981" w:history="1">
        <w:r w:rsidR="005165AA" w:rsidRPr="005165AA">
          <w:rPr>
            <w:rFonts w:ascii="inherit" w:eastAsia="Times New Roman" w:hAnsi="inherit" w:cs="Helvetica"/>
            <w:color w:val="1982D1"/>
            <w:sz w:val="23"/>
            <w:szCs w:val="23"/>
            <w:u w:val="single"/>
            <w:bdr w:val="none" w:sz="0" w:space="0" w:color="auto" w:frame="1"/>
          </w:rPr>
          <w:t>Archaeology’s Dirty Little Secrets</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more – </w:t>
      </w:r>
      <w:hyperlink r:id="rId2982" w:history="1">
        <w:r w:rsidRPr="005165AA">
          <w:rPr>
            <w:rFonts w:ascii="inherit" w:eastAsia="Times New Roman" w:hAnsi="inherit" w:cs="Helvetica"/>
            <w:color w:val="1982D1"/>
            <w:sz w:val="23"/>
            <w:szCs w:val="23"/>
            <w:u w:val="single"/>
            <w:bdr w:val="none" w:sz="0" w:space="0" w:color="auto" w:frame="1"/>
          </w:rPr>
          <w:t>take a look</w:t>
        </w:r>
      </w:hyperlink>
      <w:r w:rsidRPr="005165AA">
        <w:rPr>
          <w:rFonts w:ascii="inherit" w:eastAsia="Times New Roman" w:hAnsi="inherit" w:cs="Helvetica"/>
          <w:color w:val="373737"/>
          <w:sz w:val="23"/>
          <w:szCs w:val="23"/>
        </w:rPr>
        <w:t>.  Be sure to check under the “DNA Genealogy” tab too.  Good stuff there!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Consulting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Rebekah is also available for both </w:t>
      </w:r>
      <w:hyperlink r:id="rId2983" w:history="1">
        <w:r w:rsidRPr="005165AA">
          <w:rPr>
            <w:rFonts w:ascii="inherit" w:eastAsia="Times New Roman" w:hAnsi="inherit" w:cs="Helvetica"/>
            <w:color w:val="1982D1"/>
            <w:sz w:val="23"/>
            <w:szCs w:val="23"/>
            <w:u w:val="single"/>
            <w:bdr w:val="none" w:sz="0" w:space="0" w:color="auto" w:frame="1"/>
          </w:rPr>
          <w:t>genetic and traditional genealogy consulting</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Rebekah fell in love with genealogy when she was seven. It began with a family history written by one of her maternal cousins. Over the months and many bags of pogan ginger cookies, she fell in love with the women of Colonial New England. While working on her undergraduate degree, she began researching the other branches of her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Along the way, Rebekah discovered DNA testing. She soon found herself in the middle of project administration and the need for clear explanations of tests and results. By the time she received her B.S. in Computer Information Systems, she was far more interested in genetic code than computer code, but her combination of skills serves her very well in this very technical arena.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Rebekah’s current interests include: her personal genealogy (although she has little time to work on that), minority population heritage, personal genomics education, and project administration best practices.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also follow Rebekah on these other pages as well.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Facebook: </w:t>
      </w:r>
      <w:hyperlink r:id="rId2984" w:history="1">
        <w:r w:rsidRPr="005165AA">
          <w:rPr>
            <w:rFonts w:ascii="inherit" w:eastAsia="Times New Roman" w:hAnsi="inherit" w:cs="Helvetica"/>
            <w:color w:val="1982D1"/>
            <w:sz w:val="23"/>
            <w:szCs w:val="23"/>
            <w:u w:val="single"/>
            <w:bdr w:val="none" w:sz="0" w:space="0" w:color="auto" w:frame="1"/>
          </w:rPr>
          <w:t>http://www.facebook.com/Haplogroup</w:t>
        </w:r>
      </w:hyperlink>
      <w:r w:rsidRPr="005165AA">
        <w:rPr>
          <w:rFonts w:ascii="inherit" w:eastAsia="Times New Roman" w:hAnsi="inherit" w:cs="Helvetica"/>
          <w:color w:val="373737"/>
          <w:sz w:val="23"/>
          <w:szCs w:val="23"/>
        </w:rPr>
        <w:br/>
        <w:t>Google+: </w:t>
      </w:r>
      <w:hyperlink r:id="rId2985" w:history="1">
        <w:r w:rsidRPr="005165AA">
          <w:rPr>
            <w:rFonts w:ascii="inherit" w:eastAsia="Times New Roman" w:hAnsi="inherit" w:cs="Helvetica"/>
            <w:color w:val="1982D1"/>
            <w:sz w:val="23"/>
            <w:szCs w:val="23"/>
            <w:u w:val="single"/>
            <w:bdr w:val="none" w:sz="0" w:space="0" w:color="auto" w:frame="1"/>
          </w:rPr>
          <w:t>https://plus.google.com/100650305363679115282/posts</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Welcome, Rebekah, officially, to the blogosphere!!!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1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98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1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2987" w:tooltip="View all posts in Blogs" w:history="1">
        <w:r w:rsidRPr="005165AA">
          <w:rPr>
            <w:rFonts w:ascii="inherit" w:eastAsia="Times New Roman" w:hAnsi="inherit" w:cs="Helvetica"/>
            <w:b/>
            <w:bCs/>
            <w:color w:val="1982D1"/>
            <w:sz w:val="18"/>
            <w:szCs w:val="18"/>
            <w:u w:val="single"/>
            <w:bdr w:val="none" w:sz="0" w:space="0" w:color="auto" w:frame="1"/>
          </w:rPr>
          <w:t>Blogs</w:t>
        </w:r>
      </w:hyperlink>
      <w:r w:rsidRPr="005165AA">
        <w:rPr>
          <w:rFonts w:ascii="inherit" w:eastAsia="Times New Roman" w:hAnsi="inherit" w:cs="Helvetica"/>
          <w:color w:val="373737"/>
          <w:sz w:val="18"/>
          <w:szCs w:val="18"/>
          <w:bdr w:val="none" w:sz="0" w:space="0" w:color="auto" w:frame="1"/>
        </w:rPr>
        <w:t>, </w:t>
      </w:r>
      <w:hyperlink r:id="rId2988"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xml:space="preserve"> | </w:t>
      </w:r>
      <w:hyperlink r:id="rId2989" w:anchor="comments" w:tooltip="Comment on Haplogroup – A New Blog" w:history="1">
        <w:r w:rsidRPr="005165AA">
          <w:rPr>
            <w:rFonts w:ascii="inherit" w:eastAsia="Times New Roman" w:hAnsi="inherit" w:cs="Helvetica"/>
            <w:b/>
            <w:bCs/>
            <w:color w:val="1982D1"/>
            <w:sz w:val="18"/>
            <w:szCs w:val="18"/>
            <w:u w:val="single"/>
            <w:bdr w:val="none" w:sz="0" w:space="0" w:color="auto" w:frame="1"/>
          </w:rPr>
          <w:t>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2990" w:history="1">
        <w:r w:rsidR="005165AA" w:rsidRPr="005165AA">
          <w:rPr>
            <w:rFonts w:ascii="inherit" w:eastAsia="Times New Roman" w:hAnsi="inherit" w:cs="Helvetica"/>
            <w:b/>
            <w:bCs/>
            <w:color w:val="222222"/>
            <w:kern w:val="36"/>
            <w:sz w:val="39"/>
            <w:szCs w:val="39"/>
            <w:u w:val="single"/>
            <w:bdr w:val="none" w:sz="0" w:space="0" w:color="auto" w:frame="1"/>
          </w:rPr>
          <w:t>Human Double Helix</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2991" w:tooltip="1:25 pm" w:history="1">
        <w:r w:rsidRPr="005165AA">
          <w:rPr>
            <w:rFonts w:ascii="inherit" w:eastAsia="Times New Roman" w:hAnsi="inherit" w:cs="Helvetica"/>
            <w:b/>
            <w:bCs/>
            <w:color w:val="1982D1"/>
            <w:sz w:val="18"/>
            <w:szCs w:val="18"/>
            <w:u w:val="single"/>
            <w:bdr w:val="none" w:sz="0" w:space="0" w:color="auto" w:frame="1"/>
          </w:rPr>
          <w:t>July 7,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2992" w:anchor="comments" w:tooltip="Comment on Human Double Helix" w:history="1">
        <w:r w:rsidR="005165AA" w:rsidRPr="005165AA">
          <w:rPr>
            <w:rFonts w:ascii="inherit" w:eastAsia="Times New Roman" w:hAnsi="inherit" w:cs="Helvetica"/>
            <w:color w:val="666666"/>
            <w:sz w:val="20"/>
            <w:szCs w:val="20"/>
            <w:u w:val="single"/>
            <w:bdr w:val="none" w:sz="0" w:space="0" w:color="auto" w:frame="1"/>
            <w:shd w:val="clear" w:color="auto" w:fill="EEEEEE"/>
          </w:rPr>
          <w:t>3</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this just comes in the category of “Too Cool”!!!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photo appears on the web page of the National Human Genome Research Institute tagged “National DNA Day” and noted in the comments that it is from Hacettepe University,  Ankara, Turkey.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111500"/>
            <wp:effectExtent l="0" t="0" r="1270" b="0"/>
            <wp:docPr id="535" name="Picture 535" descr="people helix">
              <a:hlinkClick xmlns:a="http://schemas.openxmlformats.org/drawingml/2006/main" r:id="rId2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people helix">
                      <a:hlinkClick r:id="rId2993"/>
                    </pic:cNvPr>
                    <pic:cNvPicPr>
                      <a:picLocks noChangeAspect="1" noChangeArrowheads="1"/>
                    </pic:cNvPicPr>
                  </pic:nvPicPr>
                  <pic:blipFill>
                    <a:blip r:embed="rId2994">
                      <a:extLst>
                        <a:ext uri="{28A0092B-C50C-407E-A947-70E740481C1C}">
                          <a14:useLocalDpi xmlns:a14="http://schemas.microsoft.com/office/drawing/2010/main" val="0"/>
                        </a:ext>
                      </a:extLst>
                    </a:blip>
                    <a:srcRect/>
                    <a:stretch>
                      <a:fillRect/>
                    </a:stretch>
                  </pic:blipFill>
                  <pic:spPr bwMode="auto">
                    <a:xfrm>
                      <a:off x="0" y="0"/>
                      <a:ext cx="5561330" cy="31115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Double helix with people.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SciCo Facebook page has another photo and says that this 60</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anniversary commemorative event in April 2013 (celebrating the discovery of DNA) created a Guinness World Record set by the students at the University – the largest Human DNA Double Helix.  I didn’t know there was a category for that!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572000" cy="2559050"/>
            <wp:effectExtent l="0" t="0" r="0" b="0"/>
            <wp:docPr id="534" name="Picture 534" descr="people helix 1">
              <a:hlinkClick xmlns:a="http://schemas.openxmlformats.org/drawingml/2006/main" r:id="rId29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people helix 1">
                      <a:hlinkClick r:id="rId2995"/>
                    </pic:cNvPr>
                    <pic:cNvPicPr>
                      <a:picLocks noChangeAspect="1" noChangeArrowheads="1"/>
                    </pic:cNvPicPr>
                  </pic:nvPicPr>
                  <pic:blipFill>
                    <a:blip r:embed="rId2996">
                      <a:extLst>
                        <a:ext uri="{28A0092B-C50C-407E-A947-70E740481C1C}">
                          <a14:useLocalDpi xmlns:a14="http://schemas.microsoft.com/office/drawing/2010/main" val="0"/>
                        </a:ext>
                      </a:extLst>
                    </a:blip>
                    <a:srcRect/>
                    <a:stretch>
                      <a:fillRect/>
                    </a:stretch>
                  </pic:blipFill>
                  <pic:spPr bwMode="auto">
                    <a:xfrm>
                      <a:off x="0" y="0"/>
                      <a:ext cx="4572000" cy="25590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daughter-in-law sent me this next photo, probably from the same event.  Thanks Shawn!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572000" cy="6858000"/>
            <wp:effectExtent l="0" t="0" r="0" b="0"/>
            <wp:docPr id="533" name="Picture 533" descr="people helix 2">
              <a:hlinkClick xmlns:a="http://schemas.openxmlformats.org/drawingml/2006/main" r:id="rId2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people helix 2">
                      <a:hlinkClick r:id="rId2997"/>
                    </pic:cNvPr>
                    <pic:cNvPicPr>
                      <a:picLocks noChangeAspect="1" noChangeArrowheads="1"/>
                    </pic:cNvPicPr>
                  </pic:nvPicPr>
                  <pic:blipFill>
                    <a:blip r:embed="rId2998">
                      <a:extLst>
                        <a:ext uri="{28A0092B-C50C-407E-A947-70E740481C1C}">
                          <a14:useLocalDpi xmlns:a14="http://schemas.microsoft.com/office/drawing/2010/main" val="0"/>
                        </a:ext>
                      </a:extLst>
                    </a:blip>
                    <a:srcRect/>
                    <a:stretch>
                      <a:fillRect/>
                    </a:stretch>
                  </pic:blipFill>
                  <pic:spPr bwMode="auto">
                    <a:xfrm>
                      <a:off x="0" y="0"/>
                      <a:ext cx="4572000" cy="6858000"/>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2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299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2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000" w:tooltip="View all posts in DNA Day" w:history="1">
        <w:r w:rsidRPr="005165AA">
          <w:rPr>
            <w:rFonts w:ascii="inherit" w:eastAsia="Times New Roman" w:hAnsi="inherit" w:cs="Helvetica"/>
            <w:b/>
            <w:bCs/>
            <w:color w:val="1982D1"/>
            <w:sz w:val="18"/>
            <w:szCs w:val="18"/>
            <w:u w:val="single"/>
            <w:bdr w:val="none" w:sz="0" w:space="0" w:color="auto" w:frame="1"/>
          </w:rPr>
          <w:t>DNA Day</w:t>
        </w:r>
      </w:hyperlink>
      <w:r w:rsidRPr="005165AA">
        <w:rPr>
          <w:rFonts w:ascii="inherit" w:eastAsia="Times New Roman" w:hAnsi="inherit" w:cs="Helvetica"/>
          <w:color w:val="373737"/>
          <w:sz w:val="18"/>
          <w:szCs w:val="18"/>
          <w:bdr w:val="none" w:sz="0" w:space="0" w:color="auto" w:frame="1"/>
        </w:rPr>
        <w:t xml:space="preserve"> | </w:t>
      </w:r>
      <w:hyperlink r:id="rId3001" w:anchor="comments" w:tooltip="Comment on Human Double Helix" w:history="1">
        <w:r w:rsidRPr="005165AA">
          <w:rPr>
            <w:rFonts w:ascii="inherit" w:eastAsia="Times New Roman" w:hAnsi="inherit" w:cs="Helvetica"/>
            <w:b/>
            <w:bCs/>
            <w:color w:val="1982D1"/>
            <w:sz w:val="18"/>
            <w:szCs w:val="18"/>
            <w:u w:val="single"/>
            <w:bdr w:val="none" w:sz="0" w:space="0" w:color="auto" w:frame="1"/>
          </w:rPr>
          <w:t>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002" w:history="1">
        <w:r w:rsidR="005165AA" w:rsidRPr="005165AA">
          <w:rPr>
            <w:rFonts w:ascii="inherit" w:eastAsia="Times New Roman" w:hAnsi="inherit" w:cs="Helvetica"/>
            <w:b/>
            <w:bCs/>
            <w:color w:val="222222"/>
            <w:kern w:val="36"/>
            <w:sz w:val="39"/>
            <w:szCs w:val="39"/>
            <w:u w:val="single"/>
            <w:bdr w:val="none" w:sz="0" w:space="0" w:color="auto" w:frame="1"/>
          </w:rPr>
          <w:t>Pérez, Peres, Paries, Perica, Perry and Paris on PBS, Oh My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003" w:tooltip="3:27 pm" w:history="1">
        <w:r w:rsidRPr="005165AA">
          <w:rPr>
            <w:rFonts w:ascii="inherit" w:eastAsia="Times New Roman" w:hAnsi="inherit" w:cs="Helvetica"/>
            <w:b/>
            <w:bCs/>
            <w:color w:val="1982D1"/>
            <w:sz w:val="18"/>
            <w:szCs w:val="18"/>
            <w:u w:val="single"/>
            <w:bdr w:val="none" w:sz="0" w:space="0" w:color="auto" w:frame="1"/>
          </w:rPr>
          <w:t>July 6,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004" w:anchor="comments" w:tooltip="Comment on Pérez, Peres, Paries, Perica, Perry and Paris on PBS, Oh My" w:history="1">
        <w:r w:rsidR="005165AA" w:rsidRPr="005165AA">
          <w:rPr>
            <w:rFonts w:ascii="inherit" w:eastAsia="Times New Roman" w:hAnsi="inherit" w:cs="Helvetica"/>
            <w:color w:val="666666"/>
            <w:sz w:val="20"/>
            <w:szCs w:val="20"/>
            <w:u w:val="single"/>
            <w:bdr w:val="none" w:sz="0" w:space="0" w:color="auto" w:frame="1"/>
            <w:shd w:val="clear" w:color="auto" w:fill="EEEEEE"/>
          </w:rPr>
          <w:t>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849120" cy="1760855"/>
            <wp:effectExtent l="0" t="0" r="0" b="0"/>
            <wp:docPr id="532" name="Picture 532" descr="perez signature">
              <a:hlinkClick xmlns:a="http://schemas.openxmlformats.org/drawingml/2006/main" r:id="rId3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perez signature">
                      <a:hlinkClick r:id="rId3005"/>
                    </pic:cNvPr>
                    <pic:cNvPicPr>
                      <a:picLocks noChangeAspect="1" noChangeArrowheads="1"/>
                    </pic:cNvPicPr>
                  </pic:nvPicPr>
                  <pic:blipFill>
                    <a:blip r:embed="rId3006">
                      <a:extLst>
                        <a:ext uri="{28A0092B-C50C-407E-A947-70E740481C1C}">
                          <a14:useLocalDpi xmlns:a14="http://schemas.microsoft.com/office/drawing/2010/main" val="0"/>
                        </a:ext>
                      </a:extLst>
                    </a:blip>
                    <a:srcRect/>
                    <a:stretch>
                      <a:fillRect/>
                    </a:stretch>
                  </pic:blipFill>
                  <pic:spPr bwMode="auto">
                    <a:xfrm>
                      <a:off x="0" y="0"/>
                      <a:ext cx="1849120" cy="1760855"/>
                    </a:xfrm>
                    <a:prstGeom prst="rect">
                      <a:avLst/>
                    </a:prstGeom>
                    <a:noFill/>
                    <a:ln>
                      <a:noFill/>
                    </a:ln>
                  </pic:spPr>
                </pic:pic>
              </a:graphicData>
            </a:graphic>
          </wp:inline>
        </w:drawing>
      </w:r>
      <w:r w:rsidRPr="005165AA">
        <w:rPr>
          <w:rFonts w:ascii="inherit" w:eastAsia="Times New Roman" w:hAnsi="inherit" w:cs="Helvetica"/>
          <w:color w:val="373737"/>
          <w:sz w:val="23"/>
          <w:szCs w:val="23"/>
        </w:rPr>
        <w:t>You know, it’s amazing the things you learn filming a PBS documentary.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learn that no matter what you do, light is going to reflect off of your glasses.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You learn that you can indeed hear an unhappy cat who has been banished to the 3 </w:t>
      </w:r>
      <w:proofErr w:type="gramStart"/>
      <w:r w:rsidRPr="005165AA">
        <w:rPr>
          <w:rFonts w:ascii="inherit" w:eastAsia="Times New Roman" w:hAnsi="inherit" w:cs="Helvetica"/>
          <w:color w:val="373737"/>
          <w:sz w:val="23"/>
          <w:szCs w:val="23"/>
        </w:rPr>
        <w:t>seasons</w:t>
      </w:r>
      <w:proofErr w:type="gramEnd"/>
      <w:r w:rsidRPr="005165AA">
        <w:rPr>
          <w:rFonts w:ascii="inherit" w:eastAsia="Times New Roman" w:hAnsi="inherit" w:cs="Helvetica"/>
          <w:color w:val="373737"/>
          <w:sz w:val="23"/>
          <w:szCs w:val="23"/>
        </w:rPr>
        <w:t xml:space="preserve"> room through two closed doors.  That same unhappy cat begs to go out there any other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learn that while you are filming, the phone, will, unfailingly ring every time, even if it hasn’t rung in 3 days.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learn that if you take your phone off the hook, AT&amp;T, now a smarter phone company, figures this out, assumes you made a mistake, and lets the phone ring again anyway.  Sigh….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learn that if you get one of those annoying recorded sales calls, if you just lay the phone down (or bury it under a pillow), it will play forever and effectively takes the phone “off the hook.”  YES!!!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learn that if you are a young man in the late 1800s from Guam, you sign on to a whaling ship, and the guys can’t pronounce your name, Dimitrio, they call you John.  Eventually you begin to call yourself John too.  It’s contagious apparently.  You do, however, give two of your children Dimitrio as a middle name, just to torment your descendants with hidden clues.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you learn that the surname Perez which is pronounced in the US like the word pear with the beginning of the word Ezmerelda is pronounced like the city in France, Paris, in Guam.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also learn that a man named Juan Perez, also known as Dimitrio Perez can mix his multiple first names and about 6 different ways of spelling Perez in an indefinite number of ways.  His signature as John Paris is shown above.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Indeed, maybe this is a clue to our mystery.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mystery?  What mystery?  I love a good mystery!!!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Mystery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Jillette Leon-Guerrero has a fine mystery on her hands with all of the requisite red herrings and twists of fate included.  And she’s making a PBS documentary of her process of finding the answer.  Check out her website, </w:t>
      </w:r>
      <w:hyperlink r:id="rId3007" w:history="1">
        <w:r w:rsidRPr="005165AA">
          <w:rPr>
            <w:rFonts w:ascii="inherit" w:eastAsia="Times New Roman" w:hAnsi="inherit" w:cs="Helvetica"/>
            <w:color w:val="1982D1"/>
            <w:sz w:val="23"/>
            <w:szCs w:val="23"/>
            <w:u w:val="single"/>
            <w:bdr w:val="none" w:sz="0" w:space="0" w:color="auto" w:frame="1"/>
          </w:rPr>
          <w:t>Across the Water in Time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hard enough to track people whose surnames are misspelled, but to change countries, change pronunciations, change surnames, change first names….and to still be able to be identified…well, now we’ve entered the realm of DNA sprinkled with a little fairy dust for good luck.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here is the fundamental question.  Is Juan Perez, aka Dimitrio Perez aka John Paris, who was born in 1843 and died in 1928 in Hawaii related to the Perez family on Guam?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descendants of John Paris on Hawaii carry an oral history that he was from Guam, then a Spanish colonial colony.  Jillette, from Guam herself, discovers later that they also had an oral tradition that he changed his name from Dimitrio to John.  How she wished she had known that sooner.  Dimitrio is a much easier name to search for than generic apparently-one-size-really-does-fit-all-men-on-a-whaling-ship Juan.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DNA Testing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order to answer the question, DNA testing was performed, ultimately on three groups of people.  What we wanted to know was whether these people were related and if so, how and how far back in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Group 1 – In Hawaii, known descendants of Juan Perez/John Paris, his great-granddaughter Yolanda and her brother, Benjamin Paris.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Group 2 – From Guam, Jillette and her father.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Group 3 – From Guam, Jose Perez.  Jose ultimately tested to be a second cousin of Jillette’s father, but that was unknown prior to DNA testing.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Two different kinds of DNA testing can be utilized to answer the question.  These two types of tests answer </w:t>
      </w:r>
      <w:hyperlink r:id="rId3008" w:history="1">
        <w:r w:rsidRPr="005165AA">
          <w:rPr>
            <w:rFonts w:ascii="inherit" w:eastAsia="Times New Roman" w:hAnsi="inherit" w:cs="Helvetica"/>
            <w:color w:val="1982D1"/>
            <w:sz w:val="23"/>
            <w:szCs w:val="23"/>
            <w:u w:val="single"/>
            <w:bdr w:val="none" w:sz="0" w:space="0" w:color="auto" w:frame="1"/>
          </w:rPr>
          <w:t>fundamentally different questions</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Perez/Paris Y Tests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Y DNA test tests only the Y chromosome, handed from father to son, unmixed with the DNA of the mother, so it stays mostly intact generation to generation, except for an occasional mutation.  The inheritance path of the Y chromosome is shown on the following chart in blue.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26995"/>
            <wp:effectExtent l="0" t="0" r="1270" b="1905"/>
            <wp:docPr id="531" name="Picture 531" descr="Perez yline">
              <a:hlinkClick xmlns:a="http://schemas.openxmlformats.org/drawingml/2006/main" r:id="rId30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Perez yline">
                      <a:hlinkClick r:id="rId3009"/>
                    </pic:cNvPr>
                    <pic:cNvPicPr>
                      <a:picLocks noChangeAspect="1" noChangeArrowheads="1"/>
                    </pic:cNvPicPr>
                  </pic:nvPicPr>
                  <pic:blipFill>
                    <a:blip r:embed="rId2218">
                      <a:extLst>
                        <a:ext uri="{28A0092B-C50C-407E-A947-70E740481C1C}">
                          <a14:useLocalDpi xmlns:a14="http://schemas.microsoft.com/office/drawing/2010/main" val="0"/>
                        </a:ext>
                      </a:extLst>
                    </a:blip>
                    <a:srcRect/>
                    <a:stretch>
                      <a:fillRect/>
                    </a:stretch>
                  </pic:blipFill>
                  <pic:spPr bwMode="auto">
                    <a:xfrm>
                      <a:off x="0" y="0"/>
                      <a:ext cx="5561330" cy="26269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Y-line gives us a great deal of information about the direct paternal line, but no information about any other line.  Comparing the Y-line results of 2 men tells us whether they descend from a common ancestor.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order to determine whether or not the Paris family on Hawaii is genetically the same as the Perez family of Guam, Benjamin Paris, great-grandson of John Paris of Hawaii, and Jose Perez, descendant of the Perez family of Guam, tested.  Indeed, their Y chromosomes do match, with one mutation difference, which would be expected to occur over time.  Initially, only 12 markers were tested, which included the mutation difference, so the tests were expanded to 37 markers each to confirm the match.  The two men match perfectly on the rest of the markers, so at 37 markers, they still have one mutation difference.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Tree DNA provides a tool called TIP which estimates the time to a common ancestor between men whose DNA matches based on the mutation rates of different markers and the known generational distance between the men.  For example, we know that these families aren’t related in the past three generations, since Juan Perez came to Hawaii.</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TIP tool estimates that at the 50</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percentile, these men are likely to be share a common ancestor between 4 and 5 generations ago.  So it’s very likely that either the father of Juan Perez who immigrated to Hawaii was their common ancestor, or his father.  One thing we know for sure, it was after the adoption of Spanish surnames on Guam.  Guam was colonized in the 17</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century after the Spanish claimed it in 1565 and the first Catholic missionaries arrived in 1568 and began to baptize people with Spanish given and surnames.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Therefore, if Juan Perez was born in 1843, his father would have been born approximately 1813 and his father approximately 1783, allowing for the average 30 year generation.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means that the common ancestor of these two families was probably 5 or 6 generations ago, and possibly more.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Autosomal Tests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second type of test utilized was autosomal testing which tests all of the DNA passed from both parents to a child, not just the direct Y DNA of the paternal line.  The reason to use this type of test is that it shows you who your cousins are as measured by the amount of DNA that matches.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98950" cy="3145790"/>
            <wp:effectExtent l="0" t="0" r="6350" b="0"/>
            <wp:docPr id="530" name="Picture 530" descr="perez autosomal">
              <a:hlinkClick xmlns:a="http://schemas.openxmlformats.org/drawingml/2006/main" r:id="rId3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perez autosomal">
                      <a:hlinkClick r:id="rId3010"/>
                    </pic:cNvPr>
                    <pic:cNvPicPr>
                      <a:picLocks noChangeAspect="1" noChangeArrowheads="1"/>
                    </pic:cNvPicPr>
                  </pic:nvPicPr>
                  <pic:blipFill>
                    <a:blip r:embed="rId3011">
                      <a:extLst>
                        <a:ext uri="{28A0092B-C50C-407E-A947-70E740481C1C}">
                          <a14:useLocalDpi xmlns:a14="http://schemas.microsoft.com/office/drawing/2010/main" val="0"/>
                        </a:ext>
                      </a:extLst>
                    </a:blip>
                    <a:srcRect/>
                    <a:stretch>
                      <a:fillRect/>
                    </a:stretch>
                  </pic:blipFill>
                  <pic:spPr bwMode="auto">
                    <a:xfrm>
                      <a:off x="0" y="0"/>
                      <a:ext cx="4298950" cy="31457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DNA is passed to descendants in a predictable way, allowing us to mathematically calculate how closely related two people are – at least roughly.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Each parent gives half of their DNA to a child.  Different children don’t get the same “half” of the parents DNA, so each child inherits somewhat differently.  Therefore,</w:t>
      </w:r>
      <w:proofErr w:type="gramStart"/>
      <w:r w:rsidRPr="005165AA">
        <w:rPr>
          <w:rFonts w:ascii="inherit" w:eastAsia="Times New Roman" w:hAnsi="inherit" w:cs="Helvetica"/>
          <w:color w:val="373737"/>
          <w:sz w:val="23"/>
          <w:szCs w:val="23"/>
        </w:rPr>
        <w:t>  siblings</w:t>
      </w:r>
      <w:proofErr w:type="gramEnd"/>
      <w:r w:rsidRPr="005165AA">
        <w:rPr>
          <w:rFonts w:ascii="inherit" w:eastAsia="Times New Roman" w:hAnsi="inherit" w:cs="Helvetica"/>
          <w:color w:val="373737"/>
          <w:sz w:val="23"/>
          <w:szCs w:val="23"/>
        </w:rPr>
        <w:t xml:space="preserve"> share approximately half of their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240655" cy="4107815"/>
            <wp:effectExtent l="0" t="0" r="0" b="6985"/>
            <wp:docPr id="529" name="Picture 529" descr="perez cousins">
              <a:hlinkClick xmlns:a="http://schemas.openxmlformats.org/drawingml/2006/main" r:id="rId30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perez cousins">
                      <a:hlinkClick r:id="rId3012"/>
                    </pic:cNvPr>
                    <pic:cNvPicPr>
                      <a:picLocks noChangeAspect="1" noChangeArrowheads="1"/>
                    </pic:cNvPicPr>
                  </pic:nvPicPr>
                  <pic:blipFill>
                    <a:blip r:embed="rId3013">
                      <a:extLst>
                        <a:ext uri="{28A0092B-C50C-407E-A947-70E740481C1C}">
                          <a14:useLocalDpi xmlns:a14="http://schemas.microsoft.com/office/drawing/2010/main" val="0"/>
                        </a:ext>
                      </a:extLst>
                    </a:blip>
                    <a:srcRect/>
                    <a:stretch>
                      <a:fillRect/>
                    </a:stretch>
                  </pic:blipFill>
                  <pic:spPr bwMode="auto">
                    <a:xfrm>
                      <a:off x="0" y="0"/>
                      <a:ext cx="5240655" cy="41078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You can see in the above chart that people receive 50% of their parents DNA, 25%, approximately of each grandparent’s DNA, and so forth up the tree.  By the time we reach the great-great </w:t>
      </w:r>
      <w:proofErr w:type="gramStart"/>
      <w:r w:rsidRPr="005165AA">
        <w:rPr>
          <w:rFonts w:ascii="inherit" w:eastAsia="Times New Roman" w:hAnsi="inherit" w:cs="Helvetica"/>
          <w:color w:val="373737"/>
          <w:sz w:val="23"/>
          <w:szCs w:val="23"/>
        </w:rPr>
        <w:t>grandparents</w:t>
      </w:r>
      <w:proofErr w:type="gramEnd"/>
      <w:r w:rsidRPr="005165AA">
        <w:rPr>
          <w:rFonts w:ascii="inherit" w:eastAsia="Times New Roman" w:hAnsi="inherit" w:cs="Helvetica"/>
          <w:color w:val="373737"/>
          <w:sz w:val="23"/>
          <w:szCs w:val="23"/>
        </w:rPr>
        <w:t xml:space="preserve"> level, you only inherited about 6.25% of your DNA from each grandparent.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case of 5</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or 6</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generation descent, as in our case, we’re looking at each descendant carrying about 3.12% of the DNA at the 5</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generation, and 1.56% at the 6</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generation.  Two individuals descended from these common ancestors would both carry an estimated 3.12%, but not necessarily the same 3.12%.  In fact, you only share .78% of common DNA with a third cousin and .195% with a 4</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cousin.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said “on average” and this means that after the parents’ generation, the DNA of each preceding generation is not passed in exactly 50% packets.  In other words, you might not get exactly 25% of the DNA of each of your grandparents, but might receive 20%, 30%, 24% and 26%.</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Autosomal testing is a powerful tool, but it’s less and less specific in terms of exactly how closely people are related, the further back in time relationships and common ancestors reach.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Because of this, it’s important to use the oldest generation available for testing.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tested 4 individuals using the Family Finder autosomal test at Family Tree DNA; Jillette’s father, Jose Perez from Guam and both Yolanda and Benjamin Paris who are siblings from Hawaii.</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results were that Jillette’s father matched Jose Perez from Guam as a second cousin, suggesting that they share a common great-grandfather, and at the third cousin level with both Benjamin and Yolanda, suggesting that they share a common great-great-grandfather with Jillette’s Dad.</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1961"/>
        <w:gridCol w:w="1821"/>
        <w:gridCol w:w="1821"/>
        <w:gridCol w:w="1560"/>
        <w:gridCol w:w="1597"/>
      </w:tblGrid>
      <w:tr w:rsidR="005165AA" w:rsidRPr="005165AA" w:rsidTr="005165AA">
        <w:trPr>
          <w:tblCellSpacing w:w="0" w:type="dxa"/>
        </w:trPr>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Match Name</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Relationship Range</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Suggested Relationship</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Shared cM</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Longest Block</w:t>
            </w:r>
          </w:p>
        </w:tc>
      </w:tr>
      <w:tr w:rsidR="005165AA" w:rsidRPr="005165AA" w:rsidTr="005165AA">
        <w:trPr>
          <w:tblCellSpacing w:w="0" w:type="dxa"/>
        </w:trPr>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Jose Perez</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2-3</w:t>
            </w:r>
            <w:r w:rsidRPr="005165AA">
              <w:rPr>
                <w:rFonts w:ascii="inherit" w:eastAsia="Times New Roman" w:hAnsi="inherit" w:cs="Times New Roman"/>
                <w:sz w:val="15"/>
                <w:szCs w:val="15"/>
                <w:bdr w:val="none" w:sz="0" w:space="0" w:color="auto" w:frame="1"/>
                <w:vertAlign w:val="superscript"/>
              </w:rPr>
              <w:t>rd</w:t>
            </w:r>
            <w:r w:rsidRPr="005165AA">
              <w:rPr>
                <w:rFonts w:ascii="inherit" w:eastAsia="Times New Roman" w:hAnsi="inherit" w:cs="Times New Roman"/>
                <w:sz w:val="23"/>
                <w:szCs w:val="23"/>
              </w:rPr>
              <w:t>   cousin</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w:t>
            </w:r>
            <w:r w:rsidRPr="005165AA">
              <w:rPr>
                <w:rFonts w:ascii="inherit" w:eastAsia="Times New Roman" w:hAnsi="inherit" w:cs="Times New Roman"/>
                <w:sz w:val="15"/>
                <w:szCs w:val="15"/>
                <w:bdr w:val="none" w:sz="0" w:space="0" w:color="auto" w:frame="1"/>
                <w:vertAlign w:val="superscript"/>
              </w:rPr>
              <w:t>nd</w:t>
            </w:r>
            <w:r w:rsidRPr="005165AA">
              <w:rPr>
                <w:rFonts w:ascii="inherit" w:eastAsia="Times New Roman" w:hAnsi="inherit" w:cs="Times New Roman"/>
                <w:sz w:val="23"/>
                <w:szCs w:val="23"/>
              </w:rPr>
              <w:t>   cousin</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222.83</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29.77</w:t>
            </w:r>
          </w:p>
        </w:tc>
      </w:tr>
      <w:tr w:rsidR="005165AA" w:rsidRPr="005165AA" w:rsidTr="005165AA">
        <w:trPr>
          <w:tblCellSpacing w:w="0" w:type="dxa"/>
        </w:trPr>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Yolanda   Paris</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2-4</w:t>
            </w:r>
            <w:r w:rsidRPr="005165AA">
              <w:rPr>
                <w:rFonts w:ascii="inherit" w:eastAsia="Times New Roman" w:hAnsi="inherit" w:cs="Times New Roman"/>
                <w:sz w:val="15"/>
                <w:szCs w:val="15"/>
                <w:bdr w:val="none" w:sz="0" w:space="0" w:color="auto" w:frame="1"/>
                <w:vertAlign w:val="superscript"/>
              </w:rPr>
              <w:t>th</w:t>
            </w:r>
            <w:r w:rsidRPr="005165AA">
              <w:rPr>
                <w:rFonts w:ascii="inherit" w:eastAsia="Times New Roman" w:hAnsi="inherit" w:cs="Times New Roman"/>
                <w:sz w:val="23"/>
                <w:szCs w:val="23"/>
              </w:rPr>
              <w:t>   cousin</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3</w:t>
            </w:r>
            <w:r w:rsidRPr="005165AA">
              <w:rPr>
                <w:rFonts w:ascii="inherit" w:eastAsia="Times New Roman" w:hAnsi="inherit" w:cs="Times New Roman"/>
                <w:sz w:val="15"/>
                <w:szCs w:val="15"/>
                <w:bdr w:val="none" w:sz="0" w:space="0" w:color="auto" w:frame="1"/>
                <w:vertAlign w:val="superscript"/>
              </w:rPr>
              <w:t>rd</w:t>
            </w:r>
            <w:r w:rsidRPr="005165AA">
              <w:rPr>
                <w:rFonts w:ascii="inherit" w:eastAsia="Times New Roman" w:hAnsi="inherit" w:cs="Times New Roman"/>
                <w:sz w:val="23"/>
                <w:szCs w:val="23"/>
              </w:rPr>
              <w:t>   cousin</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56.58</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22.55</w:t>
            </w:r>
          </w:p>
        </w:tc>
      </w:tr>
      <w:tr w:rsidR="005165AA" w:rsidRPr="005165AA" w:rsidTr="005165AA">
        <w:trPr>
          <w:tblCellSpacing w:w="0" w:type="dxa"/>
        </w:trPr>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Benjamin   Paris</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2-4</w:t>
            </w:r>
            <w:r w:rsidRPr="005165AA">
              <w:rPr>
                <w:rFonts w:ascii="inherit" w:eastAsia="Times New Roman" w:hAnsi="inherit" w:cs="Times New Roman"/>
                <w:sz w:val="15"/>
                <w:szCs w:val="15"/>
                <w:bdr w:val="none" w:sz="0" w:space="0" w:color="auto" w:frame="1"/>
                <w:vertAlign w:val="superscript"/>
              </w:rPr>
              <w:t>th</w:t>
            </w:r>
            <w:r w:rsidRPr="005165AA">
              <w:rPr>
                <w:rFonts w:ascii="inherit" w:eastAsia="Times New Roman" w:hAnsi="inherit" w:cs="Times New Roman"/>
                <w:sz w:val="23"/>
                <w:szCs w:val="23"/>
              </w:rPr>
              <w:t>   cousin</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3</w:t>
            </w:r>
            <w:r w:rsidRPr="005165AA">
              <w:rPr>
                <w:rFonts w:ascii="inherit" w:eastAsia="Times New Roman" w:hAnsi="inherit" w:cs="Times New Roman"/>
                <w:sz w:val="15"/>
                <w:szCs w:val="15"/>
                <w:bdr w:val="none" w:sz="0" w:space="0" w:color="auto" w:frame="1"/>
                <w:vertAlign w:val="superscript"/>
              </w:rPr>
              <w:t>rd</w:t>
            </w:r>
            <w:r w:rsidRPr="005165AA">
              <w:rPr>
                <w:rFonts w:ascii="inherit" w:eastAsia="Times New Roman" w:hAnsi="inherit" w:cs="Times New Roman"/>
                <w:sz w:val="23"/>
                <w:szCs w:val="23"/>
              </w:rPr>
              <w:t>   cousin</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67.52</w:t>
            </w:r>
          </w:p>
        </w:tc>
        <w:tc>
          <w:tcPr>
            <w:tcW w:w="22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21.10</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Tree DNA utilizes the 5cM (centiMorgan) threshold to indicate a match, where we can see to the 1cM threshold on the raw data.  I did this breakout for all parties, and indeed, they did show as related.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graph below, each of the three individuals is being compared to Jillette’s Dad.  Notice that in many cases, both Yolanda (blue) and Benjamin (orange), together, match Jillette’s Dad, which would be expected because they are siblings.  There are other cases through where either Yolanda or Benjamin match Jose (green) on the same segment where they both match Jillette’s Dad.  For example, on chromosome 2, you can see the blue stacked on top of the green.  We also see examples of orange and green as well, but no place to we have orange, blue and green together.  This illustrates how differently siblings (Yolanda and Benjamin) inherited DNA from their parents.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752080"/>
            <wp:effectExtent l="0" t="0" r="1270" b="1270"/>
            <wp:docPr id="528" name="Picture 528" descr="perez chromosomes">
              <a:hlinkClick xmlns:a="http://schemas.openxmlformats.org/drawingml/2006/main" r:id="rId30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perez chromosomes">
                      <a:hlinkClick r:id="rId3014"/>
                    </pic:cNvPr>
                    <pic:cNvPicPr>
                      <a:picLocks noChangeAspect="1" noChangeArrowheads="1"/>
                    </pic:cNvPicPr>
                  </pic:nvPicPr>
                  <pic:blipFill>
                    <a:blip r:embed="rId3015">
                      <a:extLst>
                        <a:ext uri="{28A0092B-C50C-407E-A947-70E740481C1C}">
                          <a14:useLocalDpi xmlns:a14="http://schemas.microsoft.com/office/drawing/2010/main" val="0"/>
                        </a:ext>
                      </a:extLst>
                    </a:blip>
                    <a:srcRect/>
                    <a:stretch>
                      <a:fillRect/>
                    </a:stretch>
                  </pic:blipFill>
                  <pic:spPr bwMode="auto">
                    <a:xfrm>
                      <a:off x="0" y="0"/>
                      <a:ext cx="5561330" cy="775208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Question that Remains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We’ve now proven that the Paris/Perez family is one and the same on Guam and Hawaii utilizing Y-line DNA and that these people are all related at some level.  Of course, in genealogy, answers generally produce more questions.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Jillette will have to utilize genealogy records in Guam to determine who the father of Jose (aka Dimitrio) Perez was, and indeed, she has made inroads in doing so.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second question is just how is the Perez family related to Jillette’s family?  We know that her father is likely a second cousin to Jose Perez, meaning they share a common great-grandparent, but who?  Keep in mind that these are estimates based on the percentage and length of shared DNA, and the cousin estimate could also fall a generation or half-generation (once removed) in either direction.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497070"/>
            <wp:effectExtent l="0" t="0" r="1270" b="0"/>
            <wp:docPr id="527" name="Picture 527" descr="Leen tree - Jillette">
              <a:hlinkClick xmlns:a="http://schemas.openxmlformats.org/drawingml/2006/main" r:id="rId30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Leen tree - Jillette">
                      <a:hlinkClick r:id="rId3016"/>
                    </pic:cNvPr>
                    <pic:cNvPicPr>
                      <a:picLocks noChangeAspect="1" noChangeArrowheads="1"/>
                    </pic:cNvPicPr>
                  </pic:nvPicPr>
                  <pic:blipFill>
                    <a:blip r:embed="rId3017">
                      <a:extLst>
                        <a:ext uri="{28A0092B-C50C-407E-A947-70E740481C1C}">
                          <a14:useLocalDpi xmlns:a14="http://schemas.microsoft.com/office/drawing/2010/main" val="0"/>
                        </a:ext>
                      </a:extLst>
                    </a:blip>
                    <a:srcRect/>
                    <a:stretch>
                      <a:fillRect/>
                    </a:stretch>
                  </pic:blipFill>
                  <pic:spPr bwMode="auto">
                    <a:xfrm>
                      <a:off x="0" y="0"/>
                      <a:ext cx="5561330" cy="44970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Jillette’s father’s 8 great-grandparents are as follows:</w:t>
      </w:r>
    </w:p>
    <w:p w:rsidR="005165AA" w:rsidRPr="005165AA" w:rsidRDefault="005165AA" w:rsidP="005165AA">
      <w:pPr>
        <w:numPr>
          <w:ilvl w:val="0"/>
          <w:numId w:val="22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Vincente de Leon Guerrero Y Santos and Maria de Las Nieves Gregario</w:t>
      </w:r>
    </w:p>
    <w:p w:rsidR="005165AA" w:rsidRPr="005165AA" w:rsidRDefault="005165AA" w:rsidP="005165AA">
      <w:pPr>
        <w:numPr>
          <w:ilvl w:val="0"/>
          <w:numId w:val="22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Unknown Fejerang and unknown Guzman</w:t>
      </w:r>
    </w:p>
    <w:p w:rsidR="005165AA" w:rsidRPr="005165AA" w:rsidRDefault="005165AA" w:rsidP="005165AA">
      <w:pPr>
        <w:numPr>
          <w:ilvl w:val="0"/>
          <w:numId w:val="22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Francisco de la Torre and Maria Acosta</w:t>
      </w:r>
    </w:p>
    <w:p w:rsidR="005165AA" w:rsidRPr="005165AA" w:rsidRDefault="005165AA" w:rsidP="005165AA">
      <w:pPr>
        <w:numPr>
          <w:ilvl w:val="0"/>
          <w:numId w:val="22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Fabian de la Cruz and Juliana Ada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You’ll notice, there’s not a Perez among them.  Now what?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is both a genealogical and a genetic question, and can be approached in both ways simultaneously.  Obviously, were Jillette to discover that the next generation included a Perez, then the mystery would be </w:t>
      </w:r>
      <w:proofErr w:type="gramStart"/>
      <w:r w:rsidRPr="005165AA">
        <w:rPr>
          <w:rFonts w:ascii="inherit" w:eastAsia="Times New Roman" w:hAnsi="inherit" w:cs="Helvetica"/>
          <w:color w:val="373737"/>
          <w:sz w:val="23"/>
          <w:szCs w:val="23"/>
        </w:rPr>
        <w:t>solved.</w:t>
      </w:r>
      <w:proofErr w:type="gramEnd"/>
      <w:r w:rsidRPr="005165AA">
        <w:rPr>
          <w:rFonts w:ascii="inherit" w:eastAsia="Times New Roman" w:hAnsi="inherit" w:cs="Helvetica"/>
          <w:color w:val="373737"/>
          <w:sz w:val="23"/>
          <w:szCs w:val="23"/>
        </w:rPr>
        <w:t>  However, using genetics can narrow the scope of this hunt.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Jillette needs to utilize known relationships to narrow the scope of which line descends from the Perez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best way to do this is to test another relative of her grandparents, assuming both grandparents are deceased.  The best bet here is to test a sibling of a grandparent.  If you test a sibling of both grandparents autosomally, one of them should match Jose Perez.  That immediately eliminates half of Jillette’s Dad’s ancestors.  If a sibling of Jillette’s Dad’s grandparents isn’t available, then test their children.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Let’s say, by way of example, that we have now limited the search to Jillette’s Dad’s paternal line.  That consists of two grandparents, Rita Guzman Fejerang and Justo Gregario de Leon-Guerro.  The next step, genetically, is to test people who descend from the parents of Rita and Justo, but not the children of Rita and Justo.  So, Jillette needs to find siblings of Rita and Justo and test their </w:t>
      </w:r>
      <w:proofErr w:type="gramStart"/>
      <w:r w:rsidRPr="005165AA">
        <w:rPr>
          <w:rFonts w:ascii="inherit" w:eastAsia="Times New Roman" w:hAnsi="inherit" w:cs="Helvetica"/>
          <w:color w:val="373737"/>
          <w:sz w:val="23"/>
          <w:szCs w:val="23"/>
        </w:rPr>
        <w:t>siblings</w:t>
      </w:r>
      <w:proofErr w:type="gramEnd"/>
      <w:r w:rsidRPr="005165AA">
        <w:rPr>
          <w:rFonts w:ascii="inherit" w:eastAsia="Times New Roman" w:hAnsi="inherit" w:cs="Helvetica"/>
          <w:color w:val="373737"/>
          <w:sz w:val="23"/>
          <w:szCs w:val="23"/>
        </w:rPr>
        <w:t xml:space="preserve"> oldest descendants.  Again, one line should match Jose Perez.</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Utilizing this technique, it’s possible to “walk up the tree,” so to speak.  In the meantime, this technique will help Jillette focus on where to concentrate her genealogical efforts.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ICW – In Common With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tool that Jillette can use is the ICW, or “in common with” tool at Family Tree DNA.  This tool is underutilized, as many people don’t realize what it can do.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mark a match as a known relative, you can then see matches you have in common with that person.  If you both match an individual, you should contact that individual to see if they have a piece of genealogical information that links to either or both of you.  In Jillette’s case, the mystery of how her family connects to the Perez family in Guam could well be held in the genealogy records of one of the ICW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that Jillette has confirmed the relationship for two matches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180465"/>
            <wp:effectExtent l="0" t="0" r="1270" b="635"/>
            <wp:docPr id="526" name="Picture 526" descr="Perez match">
              <a:hlinkClick xmlns:a="http://schemas.openxmlformats.org/drawingml/2006/main" r:id="rId30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Perez match">
                      <a:hlinkClick r:id="rId3018"/>
                    </pic:cNvPr>
                    <pic:cNvPicPr>
                      <a:picLocks noChangeAspect="1" noChangeArrowheads="1"/>
                    </pic:cNvPicPr>
                  </pic:nvPicPr>
                  <pic:blipFill>
                    <a:blip r:embed="rId3019">
                      <a:extLst>
                        <a:ext uri="{28A0092B-C50C-407E-A947-70E740481C1C}">
                          <a14:useLocalDpi xmlns:a14="http://schemas.microsoft.com/office/drawing/2010/main" val="0"/>
                        </a:ext>
                      </a:extLst>
                    </a:blip>
                    <a:srcRect/>
                    <a:stretch>
                      <a:fillRect/>
                    </a:stretch>
                  </pic:blipFill>
                  <pic:spPr bwMode="auto">
                    <a:xfrm>
                      <a:off x="0" y="0"/>
                      <a:ext cx="5561330" cy="11804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view your common matches, in the drop down box, select “in common with” and in the box directly below, you’ll see the people you’ve confirmed with a known relationship.  Select the person you want to see your common matches with, and click on the orange “filter” button.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94080"/>
            <wp:effectExtent l="0" t="0" r="1270" b="1270"/>
            <wp:docPr id="525" name="Picture 525" descr="perez in common with">
              <a:hlinkClick xmlns:a="http://schemas.openxmlformats.org/drawingml/2006/main" r:id="rId30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perez in common with">
                      <a:hlinkClick r:id="rId3020"/>
                    </pic:cNvPr>
                    <pic:cNvPicPr>
                      <a:picLocks noChangeAspect="1" noChangeArrowheads="1"/>
                    </pic:cNvPicPr>
                  </pic:nvPicPr>
                  <pic:blipFill>
                    <a:blip r:embed="rId3021">
                      <a:extLst>
                        <a:ext uri="{28A0092B-C50C-407E-A947-70E740481C1C}">
                          <a14:useLocalDpi xmlns:a14="http://schemas.microsoft.com/office/drawing/2010/main" val="0"/>
                        </a:ext>
                      </a:extLst>
                    </a:blip>
                    <a:srcRect/>
                    <a:stretch>
                      <a:fillRect/>
                    </a:stretch>
                  </pic:blipFill>
                  <pic:spPr bwMode="auto">
                    <a:xfrm>
                      <a:off x="0" y="0"/>
                      <a:ext cx="5561330" cy="8940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display you will see are the people who match both of you.  In this case, there are two common matches between Jillette’s father and Jose Perez that are not among the group tested above.  That’s exciting, because we know they are related to both men – the only question is how.  Jillette is working on these questions.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Follow the Story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if you are a Perez, Paris or anything similar from Hawaii or Guam, please, </w:t>
      </w:r>
      <w:hyperlink r:id="rId3022" w:history="1">
        <w:r w:rsidRPr="005165AA">
          <w:rPr>
            <w:rFonts w:ascii="inherit" w:eastAsia="Times New Roman" w:hAnsi="inherit" w:cs="Helvetica"/>
            <w:color w:val="1982D1"/>
            <w:sz w:val="23"/>
            <w:szCs w:val="23"/>
            <w:u w:val="single"/>
            <w:bdr w:val="none" w:sz="0" w:space="0" w:color="auto" w:frame="1"/>
          </w:rPr>
          <w:t>contact Jillette through her website</w:t>
        </w:r>
      </w:hyperlink>
      <w:r w:rsidRPr="005165AA">
        <w:rPr>
          <w:rFonts w:ascii="inherit" w:eastAsia="Times New Roman" w:hAnsi="inherit" w:cs="Helvetica"/>
          <w:color w:val="373737"/>
          <w:sz w:val="23"/>
          <w:szCs w:val="23"/>
        </w:rPr>
        <w:t>.  If you are a Leon-Guerrero, contact Jillette.  And if you want to see how this episode of Genetic Genealogy Reality TV turns out, you’ll have to follow Jillette’s </w:t>
      </w:r>
      <w:hyperlink r:id="rId3023" w:history="1">
        <w:r w:rsidRPr="005165AA">
          <w:rPr>
            <w:rFonts w:ascii="inherit" w:eastAsia="Times New Roman" w:hAnsi="inherit" w:cs="Helvetica"/>
            <w:color w:val="1982D1"/>
            <w:sz w:val="23"/>
            <w:szCs w:val="23"/>
            <w:u w:val="single"/>
            <w:bdr w:val="none" w:sz="0" w:space="0" w:color="auto" w:frame="1"/>
          </w:rPr>
          <w:t>blog</w:t>
        </w:r>
      </w:hyperlink>
      <w:r w:rsidRPr="005165AA">
        <w:rPr>
          <w:rFonts w:ascii="inherit" w:eastAsia="Times New Roman" w:hAnsi="inherit" w:cs="Helvetica"/>
          <w:color w:val="373737"/>
          <w:sz w:val="23"/>
          <w:szCs w:val="23"/>
        </w:rPr>
        <w:t> on her webpage.  Perhaps the PBS special will be widely available or uploaded to YouTube and we’ll all be able to share in the final chapter of this exciting mystery!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7-7-2013 Update – A </w:t>
      </w:r>
      <w:hyperlink r:id="rId3024" w:history="1">
        <w:r w:rsidRPr="005165AA">
          <w:rPr>
            <w:rFonts w:ascii="inherit" w:eastAsia="Times New Roman" w:hAnsi="inherit" w:cs="Helvetica"/>
            <w:color w:val="1982D1"/>
            <w:sz w:val="23"/>
            <w:szCs w:val="23"/>
            <w:u w:val="single"/>
            <w:bdr w:val="none" w:sz="0" w:space="0" w:color="auto" w:frame="1"/>
          </w:rPr>
          <w:t>newspaper article</w:t>
        </w:r>
      </w:hyperlink>
      <w:r w:rsidRPr="005165AA">
        <w:rPr>
          <w:rFonts w:ascii="inherit" w:eastAsia="Times New Roman" w:hAnsi="inherit" w:cs="Helvetica"/>
          <w:color w:val="373737"/>
          <w:sz w:val="23"/>
          <w:szCs w:val="23"/>
        </w:rPr>
        <w:t> talking about the documentary. Hat tip to Howard for this link.</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2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02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2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026"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3027" w:tooltip="View all posts in Success Stories" w:history="1">
        <w:r w:rsidRPr="005165AA">
          <w:rPr>
            <w:rFonts w:ascii="inherit" w:eastAsia="Times New Roman" w:hAnsi="inherit" w:cs="Helvetica"/>
            <w:b/>
            <w:bCs/>
            <w:color w:val="1982D1"/>
            <w:sz w:val="18"/>
            <w:szCs w:val="18"/>
            <w:u w:val="single"/>
            <w:bdr w:val="none" w:sz="0" w:space="0" w:color="auto" w:frame="1"/>
          </w:rPr>
          <w:t>Success Stories</w:t>
        </w:r>
      </w:hyperlink>
      <w:r w:rsidRPr="005165AA">
        <w:rPr>
          <w:rFonts w:ascii="inherit" w:eastAsia="Times New Roman" w:hAnsi="inherit" w:cs="Helvetica"/>
          <w:color w:val="373737"/>
          <w:sz w:val="18"/>
          <w:szCs w:val="18"/>
          <w:bdr w:val="none" w:sz="0" w:space="0" w:color="auto" w:frame="1"/>
        </w:rPr>
        <w:t>, </w:t>
      </w:r>
      <w:hyperlink r:id="rId3028"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3029" w:anchor="comments" w:tooltip="Comment on Pérez, Peres, Paries, Perica, Perry and Paris on PBS, Oh My" w:history="1">
        <w:r w:rsidRPr="005165AA">
          <w:rPr>
            <w:rFonts w:ascii="inherit" w:eastAsia="Times New Roman" w:hAnsi="inherit" w:cs="Helvetica"/>
            <w:b/>
            <w:bCs/>
            <w:color w:val="1982D1"/>
            <w:sz w:val="18"/>
            <w:szCs w:val="18"/>
            <w:u w:val="single"/>
            <w:bdr w:val="none" w:sz="0" w:space="0" w:color="auto" w:frame="1"/>
          </w:rPr>
          <w:t>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030" w:history="1">
        <w:r w:rsidR="005165AA" w:rsidRPr="005165AA">
          <w:rPr>
            <w:rFonts w:ascii="inherit" w:eastAsia="Times New Roman" w:hAnsi="inherit" w:cs="Helvetica"/>
            <w:b/>
            <w:bCs/>
            <w:color w:val="222222"/>
            <w:kern w:val="36"/>
            <w:sz w:val="39"/>
            <w:szCs w:val="39"/>
            <w:u w:val="single"/>
            <w:bdr w:val="none" w:sz="0" w:space="0" w:color="auto" w:frame="1"/>
          </w:rPr>
          <w:t xml:space="preserve">Ancient DNA Analysis </w:t>
        </w:r>
        <w:proofErr w:type="gramStart"/>
        <w:r w:rsidR="005165AA" w:rsidRPr="005165AA">
          <w:rPr>
            <w:rFonts w:ascii="inherit" w:eastAsia="Times New Roman" w:hAnsi="inherit" w:cs="Helvetica"/>
            <w:b/>
            <w:bCs/>
            <w:color w:val="222222"/>
            <w:kern w:val="36"/>
            <w:sz w:val="39"/>
            <w:szCs w:val="39"/>
            <w:u w:val="single"/>
            <w:bdr w:val="none" w:sz="0" w:space="0" w:color="auto" w:frame="1"/>
          </w:rPr>
          <w:t>From</w:t>
        </w:r>
        <w:proofErr w:type="gramEnd"/>
        <w:r w:rsidR="005165AA" w:rsidRPr="005165AA">
          <w:rPr>
            <w:rFonts w:ascii="inherit" w:eastAsia="Times New Roman" w:hAnsi="inherit" w:cs="Helvetica"/>
            <w:b/>
            <w:bCs/>
            <w:color w:val="222222"/>
            <w:kern w:val="36"/>
            <w:sz w:val="39"/>
            <w:szCs w:val="39"/>
            <w:u w:val="single"/>
            <w:bdr w:val="none" w:sz="0" w:space="0" w:color="auto" w:frame="1"/>
          </w:rPr>
          <w:t> Canada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031" w:tooltip="1:08 pm" w:history="1">
        <w:r w:rsidRPr="005165AA">
          <w:rPr>
            <w:rFonts w:ascii="inherit" w:eastAsia="Times New Roman" w:hAnsi="inherit" w:cs="Helvetica"/>
            <w:b/>
            <w:bCs/>
            <w:color w:val="1982D1"/>
            <w:sz w:val="18"/>
            <w:szCs w:val="18"/>
            <w:u w:val="single"/>
            <w:bdr w:val="none" w:sz="0" w:space="0" w:color="auto" w:frame="1"/>
          </w:rPr>
          <w:t>July 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032" w:anchor="comments" w:tooltip="Comment on Ancient DNA Analysis From Canada" w:history="1">
        <w:r w:rsidR="005165AA" w:rsidRPr="005165AA">
          <w:rPr>
            <w:rFonts w:ascii="inherit" w:eastAsia="Times New Roman" w:hAnsi="inherit" w:cs="Helvetica"/>
            <w:color w:val="666666"/>
            <w:sz w:val="20"/>
            <w:szCs w:val="20"/>
            <w:u w:val="single"/>
            <w:bdr w:val="none" w:sz="0" w:space="0" w:color="auto" w:frame="1"/>
            <w:shd w:val="clear" w:color="auto" w:fill="EEEEEE"/>
          </w:rPr>
          <w:t>6</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329940"/>
            <wp:effectExtent l="0" t="0" r="1270" b="3810"/>
            <wp:docPr id="524" name="Picture 524" descr="malhi ripan in lab">
              <a:hlinkClick xmlns:a="http://schemas.openxmlformats.org/drawingml/2006/main" r:id="rId30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malhi ripan in lab">
                      <a:hlinkClick r:id="rId3033"/>
                    </pic:cNvPr>
                    <pic:cNvPicPr>
                      <a:picLocks noChangeAspect="1" noChangeArrowheads="1"/>
                    </pic:cNvPicPr>
                  </pic:nvPicPr>
                  <pic:blipFill>
                    <a:blip r:embed="rId3034">
                      <a:extLst>
                        <a:ext uri="{28A0092B-C50C-407E-A947-70E740481C1C}">
                          <a14:useLocalDpi xmlns:a14="http://schemas.microsoft.com/office/drawing/2010/main" val="0"/>
                        </a:ext>
                      </a:extLst>
                    </a:blip>
                    <a:srcRect/>
                    <a:stretch>
                      <a:fillRect/>
                    </a:stretch>
                  </pic:blipFill>
                  <pic:spPr bwMode="auto">
                    <a:xfrm>
                      <a:off x="0" y="0"/>
                      <a:ext cx="5561330" cy="332994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a new academic paper focused on Native American ancestry hit the news. </w:t>
      </w:r>
      <w:hyperlink r:id="rId3035" w:history="1">
        <w:r w:rsidRPr="005165AA">
          <w:rPr>
            <w:rFonts w:ascii="inherit" w:eastAsia="Times New Roman" w:hAnsi="inherit" w:cs="Helvetica"/>
            <w:color w:val="1982D1"/>
            <w:sz w:val="23"/>
            <w:szCs w:val="23"/>
            <w:u w:val="single"/>
            <w:bdr w:val="none" w:sz="0" w:space="0" w:color="auto" w:frame="1"/>
          </w:rPr>
          <w:t>Ripan Malhi’s molecular anthropology and ancient DNA lab</w:t>
        </w:r>
      </w:hyperlink>
      <w:r w:rsidRPr="005165AA">
        <w:rPr>
          <w:rFonts w:ascii="inherit" w:eastAsia="Times New Roman" w:hAnsi="inherit" w:cs="Helvetica"/>
          <w:color w:val="373737"/>
          <w:sz w:val="23"/>
          <w:szCs w:val="23"/>
        </w:rPr>
        <w:t> at the University of Illinois, shown above, in Urbana, Illinois has successfully extracted DNA from remains of individuals whose bones were found in an ancient trash heap in British Columbia and has successfully matched the DNA with living people today, confirming of course that today’s people were related to these ancient people and are a part of the same base population that lived there 5000-6000 years ago and remains today.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489700"/>
            <wp:effectExtent l="0" t="0" r="1270" b="6350"/>
            <wp:docPr id="523" name="Picture 523" descr="malhi paper map">
              <a:hlinkClick xmlns:a="http://schemas.openxmlformats.org/drawingml/2006/main" r:id="rId30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malhi paper map">
                      <a:hlinkClick r:id="rId3036"/>
                    </pic:cNvPr>
                    <pic:cNvPicPr>
                      <a:picLocks noChangeAspect="1" noChangeArrowheads="1"/>
                    </pic:cNvPicPr>
                  </pic:nvPicPr>
                  <pic:blipFill>
                    <a:blip r:embed="rId3037">
                      <a:extLst>
                        <a:ext uri="{28A0092B-C50C-407E-A947-70E740481C1C}">
                          <a14:useLocalDpi xmlns:a14="http://schemas.microsoft.com/office/drawing/2010/main" val="0"/>
                        </a:ext>
                      </a:extLst>
                    </a:blip>
                    <a:srcRect/>
                    <a:stretch>
                      <a:fillRect/>
                    </a:stretch>
                  </pic:blipFill>
                  <pic:spPr bwMode="auto">
                    <a:xfrm>
                      <a:off x="0" y="0"/>
                      <a:ext cx="5561330" cy="648970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Ripan’s paper, “</w:t>
      </w:r>
      <w:hyperlink r:id="rId3038" w:history="1">
        <w:r w:rsidRPr="005165AA">
          <w:rPr>
            <w:rFonts w:ascii="inherit" w:eastAsia="Times New Roman" w:hAnsi="inherit" w:cs="Helvetica"/>
            <w:color w:val="1982D1"/>
            <w:sz w:val="23"/>
            <w:szCs w:val="23"/>
            <w:u w:val="single"/>
            <w:bdr w:val="none" w:sz="0" w:space="0" w:color="auto" w:frame="1"/>
          </w:rPr>
          <w:t>Ancient DNA Analysis of Mid-Holocene Individuals from the Northwest Coast of North America Reveals Different Evolutionary Paths for Mitogenomes</w:t>
        </w:r>
      </w:hyperlink>
      <w:r w:rsidRPr="005165AA">
        <w:rPr>
          <w:rFonts w:ascii="inherit" w:eastAsia="Times New Roman" w:hAnsi="inherit" w:cs="Helvetica"/>
          <w:color w:val="373737"/>
          <w:sz w:val="23"/>
          <w:szCs w:val="23"/>
        </w:rPr>
        <w:t>” discusses this in detail.  If you’re not up to this level of detail, a nice article in </w:t>
      </w:r>
      <w:hyperlink r:id="rId3039" w:history="1">
        <w:r w:rsidRPr="005165AA">
          <w:rPr>
            <w:rFonts w:ascii="inherit" w:eastAsia="Times New Roman" w:hAnsi="inherit" w:cs="Helvetica"/>
            <w:color w:val="1982D1"/>
            <w:sz w:val="23"/>
            <w:szCs w:val="23"/>
            <w:u w:val="single"/>
            <w:bdr w:val="none" w:sz="0" w:space="0" w:color="auto" w:frame="1"/>
          </w:rPr>
          <w:t>LiveScience</w:t>
        </w:r>
      </w:hyperlink>
      <w:r w:rsidRPr="005165AA">
        <w:rPr>
          <w:rFonts w:ascii="inherit" w:eastAsia="Times New Roman" w:hAnsi="inherit" w:cs="Helvetica"/>
          <w:color w:val="373737"/>
          <w:sz w:val="23"/>
          <w:szCs w:val="23"/>
        </w:rPr>
        <w:t> covers the discovery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Ripan has successfully connected the dots between the fossilized remains and currently living members of several Native tribes local to the region where the bones were found.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part of this study, three new mitochondrial haplogroups were discovered in the Native population.  Two haplogroups, A2ag and A2ah are found alive and well today.  However, another, D4h3a7 has only been found one other time, in remains found in a cave in Alaska, and may have gone extinct.  It has not been found in living people to date, although a lot of people have yet to be tested.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area where the remains were found is indigenous to the Tsimshian, Haida and Nisga’a tribes.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local tribes are participating in additional research with Dr. Malhi in order to better understand their ancestry and to see if the genetic data supports their extensive oral history which suggests multiple migration waves from Asia into the Americas within the past 5000 years.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Hat tip to Charlie and Jane for this article.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2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04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2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041" w:tooltip="View all posts in Ancient DNA" w:history="1">
        <w:r w:rsidRPr="005165AA">
          <w:rPr>
            <w:rFonts w:ascii="inherit" w:eastAsia="Times New Roman" w:hAnsi="inherit" w:cs="Helvetica"/>
            <w:b/>
            <w:bCs/>
            <w:color w:val="1982D1"/>
            <w:sz w:val="18"/>
            <w:szCs w:val="18"/>
            <w:u w:val="single"/>
            <w:bdr w:val="none" w:sz="0" w:space="0" w:color="auto" w:frame="1"/>
          </w:rPr>
          <w:t>Ancient DNA</w:t>
        </w:r>
      </w:hyperlink>
      <w:r w:rsidRPr="005165AA">
        <w:rPr>
          <w:rFonts w:ascii="inherit" w:eastAsia="Times New Roman" w:hAnsi="inherit" w:cs="Helvetica"/>
          <w:color w:val="373737"/>
          <w:sz w:val="18"/>
          <w:szCs w:val="18"/>
          <w:bdr w:val="none" w:sz="0" w:space="0" w:color="auto" w:frame="1"/>
        </w:rPr>
        <w:t>, </w:t>
      </w:r>
      <w:hyperlink r:id="rId3042"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3043"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3044"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3045"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w:t>
      </w:r>
      <w:hyperlink r:id="rId3046" w:anchor="comments" w:tooltip="Comment on Ancient DNA Analysis From Canada" w:history="1">
        <w:r w:rsidRPr="005165AA">
          <w:rPr>
            <w:rFonts w:ascii="inherit" w:eastAsia="Times New Roman" w:hAnsi="inherit" w:cs="Helvetica"/>
            <w:b/>
            <w:bCs/>
            <w:color w:val="1982D1"/>
            <w:sz w:val="18"/>
            <w:szCs w:val="18"/>
            <w:u w:val="single"/>
            <w:bdr w:val="none" w:sz="0" w:space="0" w:color="auto" w:frame="1"/>
          </w:rPr>
          <w:t>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047" w:history="1">
        <w:r w:rsidR="005165AA" w:rsidRPr="005165AA">
          <w:rPr>
            <w:rFonts w:ascii="inherit" w:eastAsia="Times New Roman" w:hAnsi="inherit" w:cs="Helvetica"/>
            <w:b/>
            <w:bCs/>
            <w:color w:val="222222"/>
            <w:kern w:val="36"/>
            <w:sz w:val="39"/>
            <w:szCs w:val="39"/>
            <w:u w:val="single"/>
            <w:bdr w:val="none" w:sz="0" w:space="0" w:color="auto" w:frame="1"/>
          </w:rPr>
          <w:t>James Watson on DNA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048" w:tooltip="4:32 pm" w:history="1">
        <w:r w:rsidRPr="005165AA">
          <w:rPr>
            <w:rFonts w:ascii="inherit" w:eastAsia="Times New Roman" w:hAnsi="inherit" w:cs="Helvetica"/>
            <w:b/>
            <w:bCs/>
            <w:color w:val="1982D1"/>
            <w:sz w:val="18"/>
            <w:szCs w:val="18"/>
            <w:u w:val="single"/>
            <w:bdr w:val="none" w:sz="0" w:space="0" w:color="auto" w:frame="1"/>
          </w:rPr>
          <w:t>July 2,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049" w:anchor="comments" w:tooltip="Comment on James Watson on DNA" w:history="1">
        <w:r w:rsidR="005165AA" w:rsidRPr="005165AA">
          <w:rPr>
            <w:rFonts w:ascii="inherit" w:eastAsia="Times New Roman" w:hAnsi="inherit" w:cs="Helvetica"/>
            <w:color w:val="666666"/>
            <w:sz w:val="20"/>
            <w:szCs w:val="20"/>
            <w:u w:val="single"/>
            <w:bdr w:val="none" w:sz="0" w:space="0" w:color="auto" w:frame="1"/>
            <w:shd w:val="clear" w:color="auto" w:fill="EEEEEE"/>
          </w:rPr>
          <w:t>11</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James Watson is most likely the most famous living scientist.  Everyone knows that he, along with Francis Crick discovered the DNA molecule back in 1953, 60 years ago.  In 1962, those two along with Maurice Wilkins were awarded the Nobel </w:t>
      </w:r>
      <w:proofErr w:type="gramStart"/>
      <w:r w:rsidRPr="005165AA">
        <w:rPr>
          <w:rFonts w:ascii="inherit" w:eastAsia="Times New Roman" w:hAnsi="inherit" w:cs="Helvetica"/>
          <w:color w:val="373737"/>
          <w:sz w:val="23"/>
          <w:szCs w:val="23"/>
        </w:rPr>
        <w:t>prize</w:t>
      </w:r>
      <w:proofErr w:type="gramEnd"/>
      <w:r w:rsidRPr="005165AA">
        <w:rPr>
          <w:rFonts w:ascii="inherit" w:eastAsia="Times New Roman" w:hAnsi="inherit" w:cs="Helvetica"/>
          <w:color w:val="373737"/>
          <w:sz w:val="23"/>
          <w:szCs w:val="23"/>
        </w:rPr>
        <w:t xml:space="preserve"> for their discovery.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we remember scientists and their discoveries, I think we often miss the human element of the process.  How they feel and felt at the time, what they think and thought, the softer side of science.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125470"/>
            <wp:effectExtent l="0" t="0" r="1270" b="0"/>
            <wp:docPr id="522" name="Picture 522" descr="Watson Crick 1953">
              <a:hlinkClick xmlns:a="http://schemas.openxmlformats.org/drawingml/2006/main" r:id="rId30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Watson Crick 1953">
                      <a:hlinkClick r:id="rId3050"/>
                    </pic:cNvPr>
                    <pic:cNvPicPr>
                      <a:picLocks noChangeAspect="1" noChangeArrowheads="1"/>
                    </pic:cNvPicPr>
                  </pic:nvPicPr>
                  <pic:blipFill>
                    <a:blip r:embed="rId3051">
                      <a:extLst>
                        <a:ext uri="{28A0092B-C50C-407E-A947-70E740481C1C}">
                          <a14:useLocalDpi xmlns:a14="http://schemas.microsoft.com/office/drawing/2010/main" val="0"/>
                        </a:ext>
                      </a:extLst>
                    </a:blip>
                    <a:srcRect/>
                    <a:stretch>
                      <a:fillRect/>
                    </a:stretch>
                  </pic:blipFill>
                  <pic:spPr bwMode="auto">
                    <a:xfrm>
                      <a:off x="0" y="0"/>
                      <a:ext cx="5561330" cy="31254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photos shows Francis Crick and James Watson together in 1953 at Cambridge, from the Collection of the Cold Springs Harbor Lab Archives.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CNN interviewed Watson recently, and you can read the article and see the video </w:t>
      </w:r>
      <w:hyperlink r:id="rId3052"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found some of his quotes to be very interesting.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 you can say is that you were very lucky. You were born at the right time and your parents gave you books when you were young.”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all for that.  I was and am an avid reader and I instilled that in both of my children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Watson equates his passion for DNA and genetic research to his ancestor’s passion for the Gold Rush.  I can empathize with that – once the DNA bug bites you, it’s lifelong and unrelenting!  Passion fuels discovery of any type.  Watson discovered a very different kind of gold - the elixir of all humanity.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the day they discovered DNA, he says, “We went to lunch.  We had to tell people we’d done something important, but they didn’t know what we were saying.”  That’s certainly not the case today.  “Done something important” is an incredible understatement – perhaps the strongest understatement I’ve ever seen.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said he felt queasy when they told everyone within hearing distance that they had found the secret of life.  Well, making the discovery of the millennium will do that to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understand how he felt though.  I get the same look he must have received when I explain to my family how excited that I am that we’ve found a new haplogroup.  Thank heavens for our genetic genealogy community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Watson’s reaction to the Eureka moment of discovery, “All we could say when we got it: It’s so beautiful.”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85615" cy="5711825"/>
            <wp:effectExtent l="0" t="0" r="635" b="3175"/>
            <wp:docPr id="521" name="Picture 521" descr="watson crick dna model">
              <a:hlinkClick xmlns:a="http://schemas.openxmlformats.org/drawingml/2006/main" r:id="rId30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watson crick dna model">
                      <a:hlinkClick r:id="rId3053"/>
                    </pic:cNvPr>
                    <pic:cNvPicPr>
                      <a:picLocks noChangeAspect="1" noChangeArrowheads="1"/>
                    </pic:cNvPicPr>
                  </pic:nvPicPr>
                  <pic:blipFill>
                    <a:blip r:embed="rId3054">
                      <a:extLst>
                        <a:ext uri="{28A0092B-C50C-407E-A947-70E740481C1C}">
                          <a14:useLocalDpi xmlns:a14="http://schemas.microsoft.com/office/drawing/2010/main" val="0"/>
                        </a:ext>
                      </a:extLst>
                    </a:blip>
                    <a:srcRect/>
                    <a:stretch>
                      <a:fillRect/>
                    </a:stretch>
                  </pic:blipFill>
                  <pic:spPr bwMode="auto">
                    <a:xfrm>
                      <a:off x="0" y="0"/>
                      <a:ext cx="4285615" cy="571182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DNA model built by Crick and Watson in 1953 is on display in the National Science Museum of London.  You can read the amazingly short paper published in Nature </w:t>
      </w:r>
      <w:hyperlink r:id="rId3055"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or an annotated version </w:t>
      </w:r>
      <w:hyperlink r:id="rId3056"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784860" cy="1903730"/>
            <wp:effectExtent l="0" t="0" r="0" b="1270"/>
            <wp:docPr id="520" name="Picture 520" descr="dna diagram from paper">
              <a:hlinkClick xmlns:a="http://schemas.openxmlformats.org/drawingml/2006/main" r:id="rId30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dna diagram from paper">
                      <a:hlinkClick r:id="rId3057"/>
                    </pic:cNvPr>
                    <pic:cNvPicPr>
                      <a:picLocks noChangeAspect="1" noChangeArrowheads="1"/>
                    </pic:cNvPicPr>
                  </pic:nvPicPr>
                  <pic:blipFill>
                    <a:blip r:embed="rId3058">
                      <a:extLst>
                        <a:ext uri="{28A0092B-C50C-407E-A947-70E740481C1C}">
                          <a14:useLocalDpi xmlns:a14="http://schemas.microsoft.com/office/drawing/2010/main" val="0"/>
                        </a:ext>
                      </a:extLst>
                    </a:blip>
                    <a:srcRect/>
                    <a:stretch>
                      <a:fillRect/>
                    </a:stretch>
                  </pic:blipFill>
                  <pic:spPr bwMode="auto">
                    <a:xfrm>
                      <a:off x="0" y="0"/>
                      <a:ext cx="784860" cy="1903730"/>
                    </a:xfrm>
                    <a:prstGeom prst="rect">
                      <a:avLst/>
                    </a:prstGeom>
                    <a:noFill/>
                    <a:ln>
                      <a:noFill/>
                    </a:ln>
                  </pic:spPr>
                </pic:pic>
              </a:graphicData>
            </a:graphic>
          </wp:inline>
        </w:drawing>
      </w:r>
      <w:r w:rsidRPr="005165AA">
        <w:rPr>
          <w:rFonts w:ascii="inherit" w:eastAsia="Times New Roman" w:hAnsi="inherit" w:cs="Helvetica"/>
          <w:color w:val="373737"/>
          <w:sz w:val="23"/>
          <w:szCs w:val="23"/>
        </w:rPr>
        <w:t>At right is the diagram of DNA from the 1953 paper.  Its elegance, simplicity and symmetry is stunningly beautiful.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those interested, Nature compiled what they consider to be the </w:t>
      </w:r>
      <w:hyperlink r:id="rId3059" w:history="1">
        <w:r w:rsidRPr="005165AA">
          <w:rPr>
            <w:rFonts w:ascii="inherit" w:eastAsia="Times New Roman" w:hAnsi="inherit" w:cs="Helvetica"/>
            <w:color w:val="1982D1"/>
            <w:sz w:val="23"/>
            <w:szCs w:val="23"/>
            <w:u w:val="single"/>
            <w:bdr w:val="none" w:sz="0" w:space="0" w:color="auto" w:frame="1"/>
          </w:rPr>
          <w:t>5 classic DNA papers</w:t>
        </w:r>
      </w:hyperlink>
      <w:r w:rsidRPr="005165AA">
        <w:rPr>
          <w:rFonts w:ascii="inherit" w:eastAsia="Times New Roman" w:hAnsi="inherit" w:cs="Helvetica"/>
          <w:color w:val="373737"/>
          <w:sz w:val="23"/>
          <w:szCs w:val="23"/>
        </w:rPr>
        <w:t> of which the Watson/Crick paper is one, of course.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Interestingly, Watson says he doesn’t want to die before he sees cancer cured and feels it could happen.  I certainly hope so.  Whenever this does happen, you know that genetics will certainly play a prominent role in the cure.  Discoveries in medicine as well as in other genetics fields like molecular biology, </w:t>
      </w:r>
      <w:hyperlink r:id="rId3060" w:history="1">
        <w:r w:rsidRPr="005165AA">
          <w:rPr>
            <w:rFonts w:ascii="inherit" w:eastAsia="Times New Roman" w:hAnsi="inherit" w:cs="Helvetica"/>
            <w:color w:val="1982D1"/>
            <w:sz w:val="23"/>
            <w:szCs w:val="23"/>
            <w:u w:val="single"/>
            <w:bdr w:val="none" w:sz="0" w:space="0" w:color="auto" w:frame="1"/>
          </w:rPr>
          <w:t>evolutionary genetics</w:t>
        </w:r>
      </w:hyperlink>
      <w:r w:rsidRPr="005165AA">
        <w:rPr>
          <w:rFonts w:ascii="inherit" w:eastAsia="Times New Roman" w:hAnsi="inherit" w:cs="Helvetica"/>
          <w:color w:val="373737"/>
          <w:sz w:val="23"/>
          <w:szCs w:val="23"/>
        </w:rPr>
        <w:t>, </w:t>
      </w:r>
      <w:hyperlink r:id="rId3061" w:history="1">
        <w:r w:rsidRPr="005165AA">
          <w:rPr>
            <w:rFonts w:ascii="inherit" w:eastAsia="Times New Roman" w:hAnsi="inherit" w:cs="Helvetica"/>
            <w:color w:val="1982D1"/>
            <w:sz w:val="23"/>
            <w:szCs w:val="23"/>
            <w:u w:val="single"/>
            <w:bdr w:val="none" w:sz="0" w:space="0" w:color="auto" w:frame="1"/>
          </w:rPr>
          <w:t>population genetics</w:t>
        </w:r>
      </w:hyperlink>
      <w:r w:rsidRPr="005165AA">
        <w:rPr>
          <w:rFonts w:ascii="inherit" w:eastAsia="Times New Roman" w:hAnsi="inherit" w:cs="Helvetica"/>
          <w:color w:val="373737"/>
          <w:sz w:val="23"/>
          <w:szCs w:val="23"/>
        </w:rPr>
        <w:t>and </w:t>
      </w:r>
      <w:hyperlink r:id="rId3062" w:history="1">
        <w:r w:rsidRPr="005165AA">
          <w:rPr>
            <w:rFonts w:ascii="inherit" w:eastAsia="Times New Roman" w:hAnsi="inherit" w:cs="Helvetica"/>
            <w:color w:val="1982D1"/>
            <w:sz w:val="23"/>
            <w:szCs w:val="23"/>
            <w:u w:val="single"/>
            <w:bdr w:val="none" w:sz="0" w:space="0" w:color="auto" w:frame="1"/>
          </w:rPr>
          <w:t>genetic genealogy</w:t>
        </w:r>
      </w:hyperlink>
      <w:r w:rsidRPr="005165AA">
        <w:rPr>
          <w:rFonts w:ascii="inherit" w:eastAsia="Times New Roman" w:hAnsi="inherit" w:cs="Helvetica"/>
          <w:color w:val="373737"/>
          <w:sz w:val="23"/>
          <w:szCs w:val="23"/>
        </w:rPr>
        <w:t> continue to be made every day – all stemming from this monumental discovery in 1953.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Watson says of himself, “I wanted to understand the world about me better.  I wanted to do something important with my life.”  Do you think he succeeded?</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2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06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2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064" w:tooltip="View all posts in Discovery" w:history="1">
        <w:r w:rsidRPr="005165AA">
          <w:rPr>
            <w:rFonts w:ascii="inherit" w:eastAsia="Times New Roman" w:hAnsi="inherit" w:cs="Helvetica"/>
            <w:b/>
            <w:bCs/>
            <w:color w:val="1982D1"/>
            <w:sz w:val="18"/>
            <w:szCs w:val="18"/>
            <w:u w:val="single"/>
            <w:bdr w:val="none" w:sz="0" w:space="0" w:color="auto" w:frame="1"/>
          </w:rPr>
          <w:t>Discovery</w:t>
        </w:r>
      </w:hyperlink>
      <w:r w:rsidRPr="005165AA">
        <w:rPr>
          <w:rFonts w:ascii="inherit" w:eastAsia="Times New Roman" w:hAnsi="inherit" w:cs="Helvetica"/>
          <w:color w:val="373737"/>
          <w:sz w:val="18"/>
          <w:szCs w:val="18"/>
          <w:bdr w:val="none" w:sz="0" w:space="0" w:color="auto" w:frame="1"/>
        </w:rPr>
        <w:t>, </w:t>
      </w:r>
      <w:hyperlink r:id="rId3065"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xml:space="preserve"> | </w:t>
      </w:r>
      <w:hyperlink r:id="rId3066" w:anchor="comments" w:tooltip="Comment on James Watson on DNA" w:history="1">
        <w:r w:rsidRPr="005165AA">
          <w:rPr>
            <w:rFonts w:ascii="inherit" w:eastAsia="Times New Roman" w:hAnsi="inherit" w:cs="Helvetica"/>
            <w:b/>
            <w:bCs/>
            <w:color w:val="1982D1"/>
            <w:sz w:val="18"/>
            <w:szCs w:val="18"/>
            <w:u w:val="single"/>
            <w:bdr w:val="none" w:sz="0" w:space="0" w:color="auto" w:frame="1"/>
          </w:rPr>
          <w:t>11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067" w:history="1">
        <w:r w:rsidR="005165AA" w:rsidRPr="005165AA">
          <w:rPr>
            <w:rFonts w:ascii="inherit" w:eastAsia="Times New Roman" w:hAnsi="inherit" w:cs="Helvetica"/>
            <w:b/>
            <w:bCs/>
            <w:color w:val="222222"/>
            <w:kern w:val="36"/>
            <w:sz w:val="39"/>
            <w:szCs w:val="39"/>
            <w:u w:val="single"/>
            <w:bdr w:val="none" w:sz="0" w:space="0" w:color="auto" w:frame="1"/>
          </w:rPr>
          <w:t xml:space="preserve">Products of </w:t>
        </w:r>
        <w:proofErr w:type="gramStart"/>
        <w:r w:rsidR="005165AA" w:rsidRPr="005165AA">
          <w:rPr>
            <w:rFonts w:ascii="inherit" w:eastAsia="Times New Roman" w:hAnsi="inherit" w:cs="Helvetica"/>
            <w:b/>
            <w:bCs/>
            <w:color w:val="222222"/>
            <w:kern w:val="36"/>
            <w:sz w:val="39"/>
            <w:szCs w:val="39"/>
            <w:u w:val="single"/>
            <w:bdr w:val="none" w:sz="0" w:space="0" w:color="auto" w:frame="1"/>
          </w:rPr>
          <w:t>The</w:t>
        </w:r>
        <w:proofErr w:type="gramEnd"/>
        <w:r w:rsidR="005165AA" w:rsidRPr="005165AA">
          <w:rPr>
            <w:rFonts w:ascii="inherit" w:eastAsia="Times New Roman" w:hAnsi="inherit" w:cs="Helvetica"/>
            <w:b/>
            <w:bCs/>
            <w:color w:val="222222"/>
            <w:kern w:val="36"/>
            <w:sz w:val="39"/>
            <w:szCs w:val="39"/>
            <w:u w:val="single"/>
            <w:bdr w:val="none" w:sz="0" w:space="0" w:color="auto" w:frame="1"/>
          </w:rPr>
          <w:t> Motherland</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068" w:tooltip="1:33 pm" w:history="1">
        <w:r w:rsidRPr="005165AA">
          <w:rPr>
            <w:rFonts w:ascii="inherit" w:eastAsia="Times New Roman" w:hAnsi="inherit" w:cs="Helvetica"/>
            <w:b/>
            <w:bCs/>
            <w:color w:val="1982D1"/>
            <w:sz w:val="18"/>
            <w:szCs w:val="18"/>
            <w:u w:val="single"/>
            <w:bdr w:val="none" w:sz="0" w:space="0" w:color="auto" w:frame="1"/>
          </w:rPr>
          <w:t>June 29,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069" w:anchor="comments" w:tooltip="Comment on Products of The Motherland" w:history="1">
        <w:r w:rsidR="005165AA" w:rsidRPr="005165AA">
          <w:rPr>
            <w:rFonts w:ascii="inherit" w:eastAsia="Times New Roman" w:hAnsi="inherit" w:cs="Helvetica"/>
            <w:color w:val="666666"/>
            <w:sz w:val="20"/>
            <w:szCs w:val="20"/>
            <w:u w:val="single"/>
            <w:bdr w:val="none" w:sz="0" w:space="0" w:color="auto" w:frame="1"/>
            <w:shd w:val="clear" w:color="auto" w:fill="EEEEEE"/>
          </w:rPr>
          <w:t>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509635"/>
            <wp:effectExtent l="0" t="0" r="1270" b="5715"/>
            <wp:docPr id="519" name="Picture 519" descr="obama at door of no return">
              <a:hlinkClick xmlns:a="http://schemas.openxmlformats.org/drawingml/2006/main" r:id="rId3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obama at door of no return">
                      <a:hlinkClick r:id="rId3070"/>
                    </pic:cNvPr>
                    <pic:cNvPicPr>
                      <a:picLocks noChangeAspect="1" noChangeArrowheads="1"/>
                    </pic:cNvPicPr>
                  </pic:nvPicPr>
                  <pic:blipFill>
                    <a:blip r:embed="rId3071">
                      <a:extLst>
                        <a:ext uri="{28A0092B-C50C-407E-A947-70E740481C1C}">
                          <a14:useLocalDpi xmlns:a14="http://schemas.microsoft.com/office/drawing/2010/main" val="0"/>
                        </a:ext>
                      </a:extLst>
                    </a:blip>
                    <a:srcRect/>
                    <a:stretch>
                      <a:fillRect/>
                    </a:stretch>
                  </pic:blipFill>
                  <pic:spPr bwMode="auto">
                    <a:xfrm>
                      <a:off x="0" y="0"/>
                      <a:ext cx="5561330" cy="85096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week, President Barack Obama paid a visit to Senegal, the stepping off point for slavery, for slaves, their last step on African soil on their way to the New World, wherever that was destined to be.  It was an unspeakable journey, one they didn’t want to make but slaves had no choice in the matter.  The iconic “Door of No Return,” with President and First Lady Obama above, has come to symbolize that step, not just for the thousands of slaves who stepped through that particular door, but for all of those who stepped through any door of slavery.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President Obama is not the first President to visit this powerful location.  He was preceded by both Bill Clinton and George W. Bush.  Reporter April Ryan, herself a descendant of slaves, accompanied all three Presidents.   She </w:t>
      </w:r>
      <w:hyperlink r:id="rId3072" w:history="1">
        <w:r w:rsidRPr="005165AA">
          <w:rPr>
            <w:rFonts w:ascii="inherit" w:eastAsia="Times New Roman" w:hAnsi="inherit" w:cs="Helvetica"/>
            <w:color w:val="1982D1"/>
            <w:sz w:val="23"/>
            <w:szCs w:val="23"/>
            <w:u w:val="single"/>
            <w:bdr w:val="none" w:sz="0" w:space="0" w:color="auto" w:frame="1"/>
          </w:rPr>
          <w:t>talks candidly</w:t>
        </w:r>
      </w:hyperlink>
      <w:r w:rsidRPr="005165AA">
        <w:rPr>
          <w:rFonts w:ascii="inherit" w:eastAsia="Times New Roman" w:hAnsi="inherit" w:cs="Helvetica"/>
          <w:color w:val="373737"/>
          <w:sz w:val="23"/>
          <w:szCs w:val="23"/>
        </w:rPr>
        <w:t> about this emotional experience and how this visit was different.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t>
      </w:r>
      <w:hyperlink r:id="rId3073" w:history="1">
        <w:r w:rsidRPr="005165AA">
          <w:rPr>
            <w:rFonts w:ascii="inherit" w:eastAsia="Times New Roman" w:hAnsi="inherit" w:cs="Helvetica"/>
            <w:color w:val="1982D1"/>
            <w:sz w:val="23"/>
            <w:szCs w:val="23"/>
            <w:u w:val="single"/>
            <w:bdr w:val="none" w:sz="0" w:space="0" w:color="auto" w:frame="1"/>
          </w:rPr>
          <w:t>New York Daily News</w:t>
        </w:r>
      </w:hyperlink>
      <w:r w:rsidRPr="005165AA">
        <w:rPr>
          <w:rFonts w:ascii="inherit" w:eastAsia="Times New Roman" w:hAnsi="inherit" w:cs="Helvetica"/>
          <w:color w:val="373737"/>
          <w:sz w:val="23"/>
          <w:szCs w:val="23"/>
        </w:rPr>
        <w:t> carries a series of poignant pictures of the visit.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April Ryan said it…”We are all products of the Motherland.”  Many of us descend from enslaved ancestors, but ultimately, all of us descend from Africa.  It’s only a matter of how long ago.  She is right, we are all products of the Motherland, as illustrated by these human population genetic clan migration maps provided by </w:t>
      </w:r>
      <w:hyperlink r:id="rId307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These show haplogroup R, the most prevalent European male haplogroup, haplogroup H the most prevalent female European haplogroup and haplogroup Q, the most common male Native American haplogroup.  The path for all of us began in Africa, our Motherland.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173095" cy="3950970"/>
            <wp:effectExtent l="0" t="0" r="8255" b="0"/>
            <wp:docPr id="518" name="Picture 518" descr="hap r migration map">
              <a:hlinkClick xmlns:a="http://schemas.openxmlformats.org/drawingml/2006/main" r:id="rId30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hap r migration map">
                      <a:hlinkClick r:id="rId3075"/>
                    </pic:cNvPr>
                    <pic:cNvPicPr>
                      <a:picLocks noChangeAspect="1" noChangeArrowheads="1"/>
                    </pic:cNvPicPr>
                  </pic:nvPicPr>
                  <pic:blipFill>
                    <a:blip r:embed="rId3076">
                      <a:extLst>
                        <a:ext uri="{28A0092B-C50C-407E-A947-70E740481C1C}">
                          <a14:useLocalDpi xmlns:a14="http://schemas.microsoft.com/office/drawing/2010/main" val="0"/>
                        </a:ext>
                      </a:extLst>
                    </a:blip>
                    <a:srcRect/>
                    <a:stretch>
                      <a:fillRect/>
                    </a:stretch>
                  </pic:blipFill>
                  <pic:spPr bwMode="auto">
                    <a:xfrm>
                      <a:off x="0" y="0"/>
                      <a:ext cx="3173095" cy="395097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675255" cy="4504055"/>
            <wp:effectExtent l="0" t="0" r="0" b="0"/>
            <wp:docPr id="517" name="Picture 517" descr="hap h migration map">
              <a:hlinkClick xmlns:a="http://schemas.openxmlformats.org/drawingml/2006/main" r:id="rId30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hap h migration map">
                      <a:hlinkClick r:id="rId3077"/>
                    </pic:cNvPr>
                    <pic:cNvPicPr>
                      <a:picLocks noChangeAspect="1" noChangeArrowheads="1"/>
                    </pic:cNvPicPr>
                  </pic:nvPicPr>
                  <pic:blipFill>
                    <a:blip r:embed="rId3078">
                      <a:extLst>
                        <a:ext uri="{28A0092B-C50C-407E-A947-70E740481C1C}">
                          <a14:useLocalDpi xmlns:a14="http://schemas.microsoft.com/office/drawing/2010/main" val="0"/>
                        </a:ext>
                      </a:extLst>
                    </a:blip>
                    <a:srcRect/>
                    <a:stretch>
                      <a:fillRect/>
                    </a:stretch>
                  </pic:blipFill>
                  <pic:spPr bwMode="auto">
                    <a:xfrm>
                      <a:off x="0" y="0"/>
                      <a:ext cx="2675255" cy="45040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988945"/>
            <wp:effectExtent l="0" t="0" r="1270" b="1905"/>
            <wp:docPr id="516" name="Picture 516" descr="hap q migration map">
              <a:hlinkClick xmlns:a="http://schemas.openxmlformats.org/drawingml/2006/main" r:id="rId3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hap q migration map">
                      <a:hlinkClick r:id="rId3079"/>
                    </pic:cNvPr>
                    <pic:cNvPicPr>
                      <a:picLocks noChangeAspect="1" noChangeArrowheads="1"/>
                    </pic:cNvPicPr>
                  </pic:nvPicPr>
                  <pic:blipFill>
                    <a:blip r:embed="rId3080">
                      <a:extLst>
                        <a:ext uri="{28A0092B-C50C-407E-A947-70E740481C1C}">
                          <a14:useLocalDpi xmlns:a14="http://schemas.microsoft.com/office/drawing/2010/main" val="0"/>
                        </a:ext>
                      </a:extLst>
                    </a:blip>
                    <a:srcRect/>
                    <a:stretch>
                      <a:fillRect/>
                    </a:stretch>
                  </pic:blipFill>
                  <pic:spPr bwMode="auto">
                    <a:xfrm>
                      <a:off x="0" y="0"/>
                      <a:ext cx="5561330" cy="2988945"/>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2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08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2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082" w:tooltip="View all posts in African" w:history="1">
        <w:r w:rsidRPr="005165AA">
          <w:rPr>
            <w:rFonts w:ascii="inherit" w:eastAsia="Times New Roman" w:hAnsi="inherit" w:cs="Helvetica"/>
            <w:b/>
            <w:bCs/>
            <w:color w:val="1982D1"/>
            <w:sz w:val="18"/>
            <w:szCs w:val="18"/>
            <w:u w:val="single"/>
            <w:bdr w:val="none" w:sz="0" w:space="0" w:color="auto" w:frame="1"/>
          </w:rPr>
          <w:t>African</w:t>
        </w:r>
      </w:hyperlink>
      <w:r w:rsidRPr="005165AA">
        <w:rPr>
          <w:rFonts w:ascii="inherit" w:eastAsia="Times New Roman" w:hAnsi="inherit" w:cs="Helvetica"/>
          <w:color w:val="373737"/>
          <w:sz w:val="18"/>
          <w:szCs w:val="18"/>
          <w:bdr w:val="none" w:sz="0" w:space="0" w:color="auto" w:frame="1"/>
        </w:rPr>
        <w:t>, </w:t>
      </w:r>
      <w:hyperlink r:id="rId3083"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3084"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3085"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w:t>
      </w:r>
      <w:hyperlink r:id="rId3086" w:tooltip="View all posts in Maps" w:history="1">
        <w:r w:rsidRPr="005165AA">
          <w:rPr>
            <w:rFonts w:ascii="inherit" w:eastAsia="Times New Roman" w:hAnsi="inherit" w:cs="Helvetica"/>
            <w:b/>
            <w:bCs/>
            <w:color w:val="1982D1"/>
            <w:sz w:val="18"/>
            <w:szCs w:val="18"/>
            <w:u w:val="single"/>
            <w:bdr w:val="none" w:sz="0" w:space="0" w:color="auto" w:frame="1"/>
          </w:rPr>
          <w:t>Maps</w:t>
        </w:r>
      </w:hyperlink>
      <w:r w:rsidRPr="005165AA">
        <w:rPr>
          <w:rFonts w:ascii="inherit" w:eastAsia="Times New Roman" w:hAnsi="inherit" w:cs="Helvetica"/>
          <w:color w:val="373737"/>
          <w:sz w:val="18"/>
          <w:szCs w:val="18"/>
          <w:bdr w:val="none" w:sz="0" w:space="0" w:color="auto" w:frame="1"/>
        </w:rPr>
        <w:t>, </w:t>
      </w:r>
      <w:hyperlink r:id="rId3087" w:tooltip="View all posts in Mitochondrial Eve" w:history="1">
        <w:r w:rsidRPr="005165AA">
          <w:rPr>
            <w:rFonts w:ascii="inherit" w:eastAsia="Times New Roman" w:hAnsi="inherit" w:cs="Helvetica"/>
            <w:b/>
            <w:bCs/>
            <w:color w:val="1982D1"/>
            <w:sz w:val="18"/>
            <w:szCs w:val="18"/>
            <w:u w:val="single"/>
            <w:bdr w:val="none" w:sz="0" w:space="0" w:color="auto" w:frame="1"/>
          </w:rPr>
          <w:t>Mitochondrial Eve</w:t>
        </w:r>
      </w:hyperlink>
      <w:r w:rsidRPr="005165AA">
        <w:rPr>
          <w:rFonts w:ascii="inherit" w:eastAsia="Times New Roman" w:hAnsi="inherit" w:cs="Helvetica"/>
          <w:color w:val="373737"/>
          <w:sz w:val="18"/>
          <w:szCs w:val="18"/>
          <w:bdr w:val="none" w:sz="0" w:space="0" w:color="auto" w:frame="1"/>
        </w:rPr>
        <w:t>, </w:t>
      </w:r>
      <w:hyperlink r:id="rId3088"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3089" w:tooltip="View all posts in Y-Adam" w:history="1">
        <w:r w:rsidRPr="005165AA">
          <w:rPr>
            <w:rFonts w:ascii="inherit" w:eastAsia="Times New Roman" w:hAnsi="inherit" w:cs="Helvetica"/>
            <w:b/>
            <w:bCs/>
            <w:color w:val="1982D1"/>
            <w:sz w:val="18"/>
            <w:szCs w:val="18"/>
            <w:u w:val="single"/>
            <w:bdr w:val="none" w:sz="0" w:space="0" w:color="auto" w:frame="1"/>
          </w:rPr>
          <w:t>Y-Adam</w:t>
        </w:r>
      </w:hyperlink>
      <w:r w:rsidRPr="005165AA">
        <w:rPr>
          <w:rFonts w:ascii="inherit" w:eastAsia="Times New Roman" w:hAnsi="inherit" w:cs="Helvetica"/>
          <w:color w:val="373737"/>
          <w:sz w:val="18"/>
          <w:szCs w:val="18"/>
          <w:bdr w:val="none" w:sz="0" w:space="0" w:color="auto" w:frame="1"/>
        </w:rPr>
        <w:t xml:space="preserve"> | </w:t>
      </w:r>
      <w:hyperlink r:id="rId3090" w:anchor="comments" w:tooltip="Comment on Products of The Motherland" w:history="1">
        <w:r w:rsidRPr="005165AA">
          <w:rPr>
            <w:rFonts w:ascii="inherit" w:eastAsia="Times New Roman" w:hAnsi="inherit" w:cs="Helvetica"/>
            <w:b/>
            <w:bCs/>
            <w:color w:val="1982D1"/>
            <w:sz w:val="18"/>
            <w:szCs w:val="18"/>
            <w:u w:val="single"/>
            <w:bdr w:val="none" w:sz="0" w:space="0" w:color="auto" w:frame="1"/>
          </w:rPr>
          <w:t>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091" w:history="1">
        <w:r w:rsidR="005165AA" w:rsidRPr="005165AA">
          <w:rPr>
            <w:rFonts w:ascii="inherit" w:eastAsia="Times New Roman" w:hAnsi="inherit" w:cs="Helvetica"/>
            <w:b/>
            <w:bCs/>
            <w:color w:val="222222"/>
            <w:kern w:val="36"/>
            <w:sz w:val="39"/>
            <w:szCs w:val="39"/>
            <w:u w:val="single"/>
            <w:bdr w:val="none" w:sz="0" w:space="0" w:color="auto" w:frame="1"/>
          </w:rPr>
          <w:t>Mitochondrial DNA Smartmatching – The Rest of the Story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092" w:tooltip="2:11 pm" w:history="1">
        <w:r w:rsidRPr="005165AA">
          <w:rPr>
            <w:rFonts w:ascii="inherit" w:eastAsia="Times New Roman" w:hAnsi="inherit" w:cs="Helvetica"/>
            <w:b/>
            <w:bCs/>
            <w:color w:val="1982D1"/>
            <w:sz w:val="18"/>
            <w:szCs w:val="18"/>
            <w:u w:val="single"/>
            <w:bdr w:val="none" w:sz="0" w:space="0" w:color="auto" w:frame="1"/>
          </w:rPr>
          <w:t>June 28,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093" w:anchor="comments" w:tooltip="Comment on Mitochondrial DNA Smartmatching – The Rest of the Story" w:history="1">
        <w:r w:rsidR="005165AA" w:rsidRPr="005165AA">
          <w:rPr>
            <w:rFonts w:ascii="inherit" w:eastAsia="Times New Roman" w:hAnsi="inherit" w:cs="Helvetica"/>
            <w:color w:val="666666"/>
            <w:sz w:val="20"/>
            <w:szCs w:val="20"/>
            <w:u w:val="single"/>
            <w:bdr w:val="none" w:sz="0" w:space="0" w:color="auto" w:frame="1"/>
            <w:shd w:val="clear" w:color="auto" w:fill="EEEEEE"/>
          </w:rPr>
          <w:t>33</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Sometimes, a match is not a match.  I know, now I’ve gone and ruined your 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questions that everyone wants the answer to when looking at matches, regardless of what kind of DNA testing we’re talking about, is “how long ago?”  How long ago did I share a common ancestor with my match?  Seems like a pretty simple question doesn’t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answer, especially with mitochondrial DNA is not terribly straightforward.  A perfect example of this fell into my lap this week, and I’m sharing it with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Mitochondrial DNA – A Short Primer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three regions that are tested in mitochondrial DNA testing for genealogy.  The HVR1 and HVR2 regions are tested at most testing companies, and at </w:t>
      </w:r>
      <w:hyperlink r:id="rId3094" w:history="1">
        <w:r w:rsidRPr="005165AA">
          <w:rPr>
            <w:rFonts w:ascii="inherit" w:eastAsia="Times New Roman" w:hAnsi="inherit" w:cs="Helvetica"/>
            <w:color w:val="1982D1"/>
            <w:sz w:val="23"/>
            <w:szCs w:val="23"/>
            <w:u w:val="single"/>
            <w:bdr w:val="none" w:sz="0" w:space="0" w:color="auto" w:frame="1"/>
          </w:rPr>
          <w:t>Family Tree DNA</w:t>
        </w:r>
        <w:proofErr w:type="gramStart"/>
        <w:r w:rsidRPr="005165AA">
          <w:rPr>
            <w:rFonts w:ascii="inherit" w:eastAsia="Times New Roman" w:hAnsi="inherit" w:cs="Helvetica"/>
            <w:color w:val="1982D1"/>
            <w:sz w:val="23"/>
            <w:szCs w:val="23"/>
            <w:u w:val="single"/>
            <w:bdr w:val="none" w:sz="0" w:space="0" w:color="auto" w:frame="1"/>
          </w:rPr>
          <w:t>,</w:t>
        </w:r>
        <w:proofErr w:type="gramEnd"/>
      </w:hyperlink>
      <w:r w:rsidRPr="005165AA">
        <w:rPr>
          <w:rFonts w:ascii="inherit" w:eastAsia="Times New Roman" w:hAnsi="inherit" w:cs="Helvetica"/>
          <w:color w:val="373737"/>
          <w:sz w:val="23"/>
          <w:szCs w:val="23"/>
        </w:rPr>
        <w:t>the rest of the mitochondria, called the coding region, is tested as well with the mega or full mitochondrial sequence test.  This is the mitochondrial equivalent of Paul Harvey’s “the rest of the story,” and of course we all know that the real story is always in “the rest of the story” or he wouldn’t be telling us about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times, the rest of the story is critically important.  In mitochondrial DNA, it’s the only way to obtain your full haplogroup designation.  If you don’t want to just be haplogroup J or A or H, you can test the coding region by taking the full sequence test and find out that you’re J1c2 or A2 or H21, and discover the story that goes with that haplogroup.  Guaranteed, it’s a lot more specific than the one that goes with simple J, A or H.  Often it’s the difference between where your ancestor was 2000 years ago and 20,000 years ago – and they probably covered a lot of territory in 18,000 years!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take a quick look at mitochondrial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begin with, the HVR1 and HVR2 regions are called HVR for a reason – it’s short for hypervariable.  And of course, that means they vary, or mutate, a lot more rapidly, as compared to the coding region of the mitochondrial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layman’s terms, think of a clock.  No, not a digital clock, an old-fashioned alarm clock.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373737"/>
          <w:sz w:val="23"/>
          <w:szCs w:val="23"/>
        </w:rPr>
        <w:drawing>
          <wp:inline distT="0" distB="0" distL="0" distR="0">
            <wp:extent cx="2245360" cy="2859405"/>
            <wp:effectExtent l="0" t="0" r="2540" b="0"/>
            <wp:docPr id="515" name="Picture 515" descr="alarm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alarm clock"/>
                    <pic:cNvPicPr>
                      <a:picLocks noChangeAspect="1" noChangeArrowheads="1"/>
                    </pic:cNvPicPr>
                  </pic:nvPicPr>
                  <pic:blipFill>
                    <a:blip r:embed="rId3095">
                      <a:extLst>
                        <a:ext uri="{28A0092B-C50C-407E-A947-70E740481C1C}">
                          <a14:useLocalDpi xmlns:a14="http://schemas.microsoft.com/office/drawing/2010/main" val="0"/>
                        </a:ext>
                      </a:extLst>
                    </a:blip>
                    <a:srcRect/>
                    <a:stretch>
                      <a:fillRect/>
                    </a:stretch>
                  </pic:blipFill>
                  <pic:spPr bwMode="auto">
                    <a:xfrm>
                      <a:off x="0" y="0"/>
                      <a:ext cx="2245360" cy="28594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entire mitochondrial DNA has 16,569 locations.  The HVR1 and HVR2 regions take up the space on the clock face from 5 till until 5 after the hour.   The rest is the coding region – the mitochondrial “rest of the story.”  The coding region mutates much slower than the two HVR regions.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Just to be sure we’re on the same page, let’s talk for just a minute about how</w:t>
      </w:r>
      <w:hyperlink r:id="rId3096" w:history="1">
        <w:r w:rsidRPr="005165AA">
          <w:rPr>
            <w:rFonts w:ascii="inherit" w:eastAsia="Times New Roman" w:hAnsi="inherit" w:cs="Helvetica"/>
            <w:color w:val="1982D1"/>
            <w:sz w:val="23"/>
            <w:szCs w:val="23"/>
            <w:u w:val="single"/>
            <w:bdr w:val="none" w:sz="0" w:space="0" w:color="auto" w:frame="1"/>
          </w:rPr>
          <w:t>mitochondrial haplogroup</w:t>
        </w:r>
      </w:hyperlink>
      <w:r w:rsidRPr="005165AA">
        <w:rPr>
          <w:rFonts w:ascii="inherit" w:eastAsia="Times New Roman" w:hAnsi="inherit" w:cs="Helvetica"/>
          <w:color w:val="373737"/>
          <w:sz w:val="23"/>
          <w:szCs w:val="23"/>
        </w:rPr>
        <w:t> assignments work.  For a detailed discussion of haplogroup assignments and how they are done, see Bill Hurst’s discussion</w:t>
      </w:r>
      <w:hyperlink r:id="rId3097" w:history="1">
        <w:r w:rsidRPr="005165AA">
          <w:rPr>
            <w:rFonts w:ascii="inherit" w:eastAsia="Times New Roman" w:hAnsi="inherit" w:cs="Helvetica"/>
            <w:color w:val="1982D1"/>
            <w:sz w:val="23"/>
            <w:szCs w:val="23"/>
            <w:bdr w:val="none" w:sz="0" w:space="0" w:color="auto" w:frame="1"/>
          </w:rPr>
          <w:t> </w:t>
        </w:r>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Generally a base haplogroup can be reasonably assigned by HVR1 region testing, but not always.  Sometimes they change with full sequence testing – so what you think you know may not be the end result.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full haplogroup is J1c2f.  My base haplogroup is J.  I’m on the first branch of J, J1.  On branch J1, I’m on the third stick, c, J1c.  On the third stick J1c, I’m on the second twig, J1c2.  On the second twig, J1c2, I’m leaf f, or J1c2f.  Each of these branches of haplogroup J is determined by a specific mutation that happened long ago and was then passed to all of that person’s offspring, between them and me today.  The question is always, how long ago?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Mutation Rates – How Long Ago is Long Ago?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we have a </w:t>
      </w:r>
      <w:hyperlink r:id="rId3098" w:history="1">
        <w:r w:rsidRPr="005165AA">
          <w:rPr>
            <w:rFonts w:ascii="inherit" w:eastAsia="Times New Roman" w:hAnsi="inherit" w:cs="Helvetica"/>
            <w:color w:val="1982D1"/>
            <w:sz w:val="23"/>
            <w:szCs w:val="23"/>
            <w:u w:val="single"/>
            <w:bdr w:val="none" w:sz="0" w:space="0" w:color="auto" w:frame="1"/>
          </w:rPr>
          <w:t>tip calculator</w:t>
        </w:r>
      </w:hyperlink>
      <w:r w:rsidRPr="005165AA">
        <w:rPr>
          <w:rFonts w:ascii="inherit" w:eastAsia="Times New Roman" w:hAnsi="inherit" w:cs="Helvetica"/>
          <w:color w:val="373737"/>
          <w:sz w:val="23"/>
          <w:szCs w:val="23"/>
        </w:rPr>
        <w:t> at </w:t>
      </w:r>
      <w:hyperlink r:id="rId309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 Y-line DNA to predict how long ago 2 Y-line matches shared a </w:t>
      </w:r>
      <w:hyperlink r:id="rId3100" w:history="1">
        <w:r w:rsidRPr="005165AA">
          <w:rPr>
            <w:rFonts w:ascii="inherit" w:eastAsia="Times New Roman" w:hAnsi="inherit" w:cs="Helvetica"/>
            <w:color w:val="1982D1"/>
            <w:sz w:val="23"/>
            <w:szCs w:val="23"/>
            <w:u w:val="single"/>
            <w:bdr w:val="none" w:sz="0" w:space="0" w:color="auto" w:frame="1"/>
          </w:rPr>
          <w:t>most recent common ancestor</w:t>
        </w:r>
      </w:hyperlink>
      <w:r w:rsidRPr="005165AA">
        <w:rPr>
          <w:rFonts w:ascii="inherit" w:eastAsia="Times New Roman" w:hAnsi="inherit" w:cs="Helvetica"/>
          <w:color w:val="373737"/>
          <w:sz w:val="23"/>
          <w:szCs w:val="23"/>
        </w:rPr>
        <w:t>, we don’t have anything similar for mitochondrial DNA, partly because of the great variation in the mutation rates for the various regions of mitochondrial DNA.  </w:t>
      </w:r>
      <w:hyperlink r:id="rId310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does provide </w:t>
      </w:r>
      <w:hyperlink r:id="rId3102" w:history="1">
        <w:r w:rsidRPr="005165AA">
          <w:rPr>
            <w:rFonts w:ascii="inherit" w:eastAsia="Times New Roman" w:hAnsi="inherit" w:cs="Helvetica"/>
            <w:color w:val="1982D1"/>
            <w:sz w:val="23"/>
            <w:szCs w:val="23"/>
            <w:u w:val="single"/>
            <w:bdr w:val="none" w:sz="0" w:space="0" w:color="auto" w:frame="1"/>
          </w:rPr>
          <w:t>guidelines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for the HVR1 region, but they are so broad as to be relatively useless genealogically.  For example, at the 50</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percentile, you are likely to have a common ancestor with someone whom you match exactly on the HVR1 mutations in 52 generations, or about 1300 years ago, in the year 713.  Wait, I know just who that is in my family tree!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estimates do not take into account the HVR2 or coding regions.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did some research jointly with another researcher not long ago attempting to determine the mutation rate for those regions, and we found estimates that ranged from 500 years to several thousand years per mutation occurrence and it wasn’t always clear in the publications whether they were referring to the entire mitochondria or just certain portions.  And then there are those pesky hot-spots that for some reason mutate a whole lot faster than other locations.  We’re not even going there.  Suffice it to say there is a wide divergence in opinion among academics, so we probably won’t be seeing any type of mito-tip calculator anytime soon.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Enter SmartMatching</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103"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does their best to make our matches useful to us and to eliminate matches that we know aren’t genealogically relevant.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example, this week, I was working on a client’s </w:t>
      </w:r>
      <w:hyperlink r:id="rId3104" w:history="1">
        <w:r w:rsidRPr="005165AA">
          <w:rPr>
            <w:rFonts w:ascii="inherit" w:eastAsia="Times New Roman" w:hAnsi="inherit" w:cs="Helvetica"/>
            <w:color w:val="1982D1"/>
            <w:sz w:val="23"/>
            <w:szCs w:val="23"/>
            <w:u w:val="single"/>
            <w:bdr w:val="none" w:sz="0" w:space="0" w:color="auto" w:frame="1"/>
          </w:rPr>
          <w:t>DNA Report</w:t>
        </w:r>
      </w:hyperlink>
      <w:r w:rsidRPr="005165AA">
        <w:rPr>
          <w:rFonts w:ascii="inherit" w:eastAsia="Times New Roman" w:hAnsi="inherit" w:cs="Helvetica"/>
          <w:color w:val="373737"/>
          <w:sz w:val="23"/>
          <w:szCs w:val="23"/>
        </w:rPr>
        <w:t>.  Let’s call him Joe.  Joe is haplogroup J1c2.  I am haplogroup J1c2f.  J1c2f has one additional haplogroup defining mutation, in the coding region, that J1c2 does not have.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Joe and I did not show as matches at Family Tree DNA, even though our HVR1 and HVR2 regions are </w:t>
      </w:r>
      <w:r w:rsidRPr="005165AA">
        <w:rPr>
          <w:rFonts w:ascii="inherit" w:eastAsia="Times New Roman" w:hAnsi="inherit" w:cs="Helvetica"/>
          <w:color w:val="373737"/>
          <w:sz w:val="23"/>
          <w:szCs w:val="23"/>
          <w:u w:val="single"/>
          <w:bdr w:val="none" w:sz="0" w:space="0" w:color="auto" w:frame="1"/>
        </w:rPr>
        <w:t>exact matches</w:t>
      </w:r>
      <w:r w:rsidRPr="005165AA">
        <w:rPr>
          <w:rFonts w:ascii="inherit" w:eastAsia="Times New Roman" w:hAnsi="inherit" w:cs="Helvetica"/>
          <w:color w:val="373737"/>
          <w:sz w:val="23"/>
          <w:szCs w:val="23"/>
        </w:rPr>
        <w:t>.  Now, for a minute, that gave me a bit of a start.  In fact, I didn’t even realize that we were exact matches until I was working with his results at MitoSearch and recognized my own User ID.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had to think for a minute about why we would not be considered matches at Family Tree DNA, and I was just about ready to submit a bug report, when I realized the answer was my extended haplogroup.  </w:t>
      </w:r>
      <w:r w:rsidRPr="005165AA">
        <w:rPr>
          <w:rFonts w:ascii="inherit" w:eastAsia="Times New Roman" w:hAnsi="inherit" w:cs="Helvetica"/>
          <w:b/>
          <w:bCs/>
          <w:color w:val="373737"/>
          <w:sz w:val="23"/>
          <w:szCs w:val="23"/>
          <w:bdr w:val="none" w:sz="0" w:space="0" w:color="auto" w:frame="1"/>
        </w:rPr>
        <w:t>This, by the way, is the picture-perfect example of why you need full sequence testing.</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105"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knows that we both tested at the full sequence level.  They know that with a different haplogroup, we don’t share a common ancestor in hundreds to thousands of years, so it </w:t>
      </w:r>
      <w:r w:rsidR="005165AA" w:rsidRPr="005165AA">
        <w:rPr>
          <w:rFonts w:ascii="inherit" w:eastAsia="Times New Roman" w:hAnsi="inherit" w:cs="Helvetica"/>
          <w:color w:val="373737"/>
          <w:sz w:val="23"/>
          <w:szCs w:val="23"/>
          <w:u w:val="single"/>
          <w:bdr w:val="none" w:sz="0" w:space="0" w:color="auto" w:frame="1"/>
        </w:rPr>
        <w:t>doesn’t matter</w:t>
      </w:r>
      <w:r w:rsidR="005165AA" w:rsidRPr="005165AA">
        <w:rPr>
          <w:rFonts w:ascii="inherit" w:eastAsia="Times New Roman" w:hAnsi="inherit" w:cs="Helvetica"/>
          <w:color w:val="373737"/>
          <w:sz w:val="23"/>
          <w:szCs w:val="23"/>
        </w:rPr>
        <w:t> if we match exactly on the HVR1 and HVR2 levels, we</w:t>
      </w:r>
      <w:r w:rsidR="005165AA" w:rsidRPr="005165AA">
        <w:rPr>
          <w:rFonts w:ascii="inherit" w:eastAsia="Times New Roman" w:hAnsi="inherit" w:cs="Helvetica"/>
          <w:color w:val="373737"/>
          <w:sz w:val="23"/>
          <w:szCs w:val="23"/>
          <w:u w:val="single"/>
          <w:bdr w:val="none" w:sz="0" w:space="0" w:color="auto" w:frame="1"/>
        </w:rPr>
        <w:t>DON’T</w:t>
      </w:r>
      <w:r w:rsidR="005165AA" w:rsidRPr="005165AA">
        <w:rPr>
          <w:rFonts w:ascii="inherit" w:eastAsia="Times New Roman" w:hAnsi="inherit" w:cs="Helvetica"/>
          <w:color w:val="373737"/>
          <w:sz w:val="23"/>
          <w:szCs w:val="23"/>
        </w:rPr>
        <w:t> match on a haplogroup defining mutation, which, in this case, happens to be in the coding region, found only with full sequence testing.  Even if we have only one mismatch at the full sequence level, if it’s a haplogroup defining marker, we are not considered matches.  Said a different way, if our only difference was location 9055 and 9055 was NOT a haplogroup defining mutation, we</w:t>
      </w:r>
      <w:r w:rsidR="005165AA" w:rsidRPr="005165AA">
        <w:rPr>
          <w:rFonts w:ascii="inherit" w:eastAsia="Times New Roman" w:hAnsi="inherit" w:cs="Helvetica"/>
          <w:color w:val="373737"/>
          <w:sz w:val="23"/>
          <w:szCs w:val="23"/>
          <w:u w:val="single"/>
          <w:bdr w:val="none" w:sz="0" w:space="0" w:color="auto" w:frame="1"/>
        </w:rPr>
        <w:t> would have been considered a match on all three levels</w:t>
      </w:r>
      <w:r w:rsidR="005165AA" w:rsidRPr="005165AA">
        <w:rPr>
          <w:rFonts w:ascii="inherit" w:eastAsia="Times New Roman" w:hAnsi="inherit" w:cs="Helvetica"/>
          <w:color w:val="373737"/>
          <w:sz w:val="23"/>
          <w:szCs w:val="23"/>
        </w:rPr>
        <w:t> – exact matches at the HVR1 and HVR2 levels and a 1 mutation difference at the full sequence level.  So how a mutation is identified, whether it’s </w:t>
      </w:r>
      <w:hyperlink r:id="rId3106" w:history="1">
        <w:r w:rsidR="005165AA" w:rsidRPr="005165AA">
          <w:rPr>
            <w:rFonts w:ascii="inherit" w:eastAsia="Times New Roman" w:hAnsi="inherit" w:cs="Helvetica"/>
            <w:color w:val="1982D1"/>
            <w:sz w:val="23"/>
            <w:szCs w:val="23"/>
            <w:u w:val="single"/>
            <w:bdr w:val="none" w:sz="0" w:space="0" w:color="auto" w:frame="1"/>
          </w:rPr>
          <w:t>haplogroup defining</w:t>
        </w:r>
      </w:hyperlink>
      <w:r w:rsidR="005165AA" w:rsidRPr="005165AA">
        <w:rPr>
          <w:rFonts w:ascii="inherit" w:eastAsia="Times New Roman" w:hAnsi="inherit" w:cs="Helvetica"/>
          <w:color w:val="373737"/>
          <w:sz w:val="23"/>
          <w:szCs w:val="23"/>
        </w:rPr>
        <w:t> or not, is critical.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our case, I carry a mutation at marker 9055 in the coding region that defines haplogroup J1c2f.  Joe doesn’t have this mutation, so he is not J1c2f, just J1c2.  So we don’t match.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So – How Long Ago for Me and Joe?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Behar in his “</w:t>
      </w:r>
      <w:hyperlink r:id="rId3107" w:history="1">
        <w:r w:rsidRPr="005165AA">
          <w:rPr>
            <w:rFonts w:ascii="inherit" w:eastAsia="Times New Roman" w:hAnsi="inherit" w:cs="Helvetica"/>
            <w:color w:val="1982D1"/>
            <w:sz w:val="23"/>
            <w:szCs w:val="23"/>
            <w:u w:val="single"/>
            <w:bdr w:val="none" w:sz="0" w:space="0" w:color="auto" w:frame="1"/>
          </w:rPr>
          <w:t>Copernican Reassessment of the Mitochondrial DNA Tree</w:t>
        </w:r>
      </w:hyperlink>
      <w:r w:rsidRPr="005165AA">
        <w:rPr>
          <w:rFonts w:ascii="inherit" w:eastAsia="Times New Roman" w:hAnsi="inherit" w:cs="Helvetica"/>
          <w:color w:val="373737"/>
          <w:sz w:val="23"/>
          <w:szCs w:val="23"/>
        </w:rPr>
        <w:t>,” which has become the virtual Bible of mtDNA, estimates that the J1c2f haplogroup defining mutation at location 9055 occurred about 2000 years ago, plus or minus another 3000 years, which means my ancestor who had that mutation could have lived as long ago as 5000 years.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mutations that define haplogroup J1c2 occurred about 9800 years ago, plus or minus another 2000.  So we know that Joe and I share a common ancestor about 7,800 – 11,800 years ago and our lines diverged sometime between then and 2,000 – 5,000 years ago.  So, in round numbers our common ancestor lived between 2,000 and 9,800 years ago.  Not much chance of identifying that person!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ability to eliminate “near-misses” where the HVR1+HVR2 matches but the people aren’t in the same haplogroup, which is extremely common in haplogroup H, is actually a very useful feature that </w:t>
      </w:r>
      <w:hyperlink r:id="rId310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nicknamed SmartMatching.  With over 1000 matches at the HVR1 level, more than 200 at the HVR1+HVR2 level and another 50+ at the full sequence level, Joe certainly didn’t need to have any “misleading” matches included that could have been eliminating by a logic process.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while Joe and I match, technically, if you only look at the HVR1 and HVR2 levels, we don’t really match, and that’s not evident at MitoSearch or at Ancestry or anyplace else that does not take into consideration both full sequence AND haplogroup defining mutations. </w:t>
      </w:r>
      <w:hyperlink r:id="rId310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is the only company that does this.  Ancestry does not test at the full sequence level, so you can’t even get a full haplogroup assignment there, which is another reason, aside from </w:t>
      </w:r>
      <w:hyperlink r:id="rId3110" w:history="1">
        <w:r w:rsidRPr="005165AA">
          <w:rPr>
            <w:rFonts w:ascii="inherit" w:eastAsia="Times New Roman" w:hAnsi="inherit" w:cs="Helvetica"/>
            <w:color w:val="1982D1"/>
            <w:sz w:val="23"/>
            <w:szCs w:val="23"/>
            <w:u w:val="single"/>
            <w:bdr w:val="none" w:sz="0" w:space="0" w:color="auto" w:frame="1"/>
          </w:rPr>
          <w:t>inaccurate matches</w:t>
        </w:r>
      </w:hyperlink>
      <w:r w:rsidRPr="005165AA">
        <w:rPr>
          <w:rFonts w:ascii="inherit" w:eastAsia="Times New Roman" w:hAnsi="inherit" w:cs="Helvetica"/>
          <w:color w:val="373737"/>
          <w:sz w:val="23"/>
          <w:szCs w:val="23"/>
        </w:rPr>
        <w:t>, that Ancestry customers often retest at Family Tree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interesting to think about the fact that 2 people can match exactly at the HVR1+HVR2 levels, but the distance of the relationship can be vastly different.  I also match my mother on the HVR1+HVR2 levels, exactly, and our common ancestor is her.  So the distance to a common ancestor with an exact HVR1+HVR2 match can be anyplace from one generation (Mom) to thousands of years (Joe), and there is no way to tell the difference without full sequence testing and in this case, SmartMatching.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that, my friends, is the rest of the story!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2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11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2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112"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3113"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3114"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3115" w:tooltip="View all posts in MCRA (Most Recent Common Ancestor)" w:history="1">
        <w:r w:rsidRPr="005165AA">
          <w:rPr>
            <w:rFonts w:ascii="inherit" w:eastAsia="Times New Roman" w:hAnsi="inherit" w:cs="Helvetica"/>
            <w:b/>
            <w:bCs/>
            <w:color w:val="1982D1"/>
            <w:sz w:val="18"/>
            <w:szCs w:val="18"/>
            <w:u w:val="single"/>
            <w:bdr w:val="none" w:sz="0" w:space="0" w:color="auto" w:frame="1"/>
          </w:rPr>
          <w:t>MCRA (Most Recent Common Ancestor)</w:t>
        </w:r>
      </w:hyperlink>
      <w:r w:rsidRPr="005165AA">
        <w:rPr>
          <w:rFonts w:ascii="inherit" w:eastAsia="Times New Roman" w:hAnsi="inherit" w:cs="Helvetica"/>
          <w:color w:val="373737"/>
          <w:sz w:val="18"/>
          <w:szCs w:val="18"/>
          <w:bdr w:val="none" w:sz="0" w:space="0" w:color="auto" w:frame="1"/>
        </w:rPr>
        <w:t>,</w:t>
      </w:r>
      <w:hyperlink r:id="rId3116"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3117" w:tooltip="View all posts in Mitosearch" w:history="1">
        <w:r w:rsidRPr="005165AA">
          <w:rPr>
            <w:rFonts w:ascii="inherit" w:eastAsia="Times New Roman" w:hAnsi="inherit" w:cs="Helvetica"/>
            <w:b/>
            <w:bCs/>
            <w:color w:val="1982D1"/>
            <w:sz w:val="18"/>
            <w:szCs w:val="18"/>
            <w:u w:val="single"/>
            <w:bdr w:val="none" w:sz="0" w:space="0" w:color="auto" w:frame="1"/>
          </w:rPr>
          <w:t>Mitosearch</w:t>
        </w:r>
      </w:hyperlink>
      <w:r w:rsidRPr="005165AA">
        <w:rPr>
          <w:rFonts w:ascii="inherit" w:eastAsia="Times New Roman" w:hAnsi="inherit" w:cs="Helvetica"/>
          <w:color w:val="373737"/>
          <w:sz w:val="18"/>
          <w:szCs w:val="18"/>
          <w:bdr w:val="none" w:sz="0" w:space="0" w:color="auto" w:frame="1"/>
        </w:rPr>
        <w:t>, </w:t>
      </w:r>
      <w:hyperlink r:id="rId3118" w:tooltip="View all posts in Mutation Rates" w:history="1">
        <w:r w:rsidRPr="005165AA">
          <w:rPr>
            <w:rFonts w:ascii="inherit" w:eastAsia="Times New Roman" w:hAnsi="inherit" w:cs="Helvetica"/>
            <w:b/>
            <w:bCs/>
            <w:color w:val="1982D1"/>
            <w:sz w:val="18"/>
            <w:szCs w:val="18"/>
            <w:u w:val="single"/>
            <w:bdr w:val="none" w:sz="0" w:space="0" w:color="auto" w:frame="1"/>
          </w:rPr>
          <w:t>Mutation Rates</w:t>
        </w:r>
      </w:hyperlink>
      <w:r w:rsidRPr="005165AA">
        <w:rPr>
          <w:rFonts w:ascii="inherit" w:eastAsia="Times New Roman" w:hAnsi="inherit" w:cs="Helvetica"/>
          <w:color w:val="373737"/>
          <w:sz w:val="18"/>
          <w:szCs w:val="18"/>
          <w:bdr w:val="none" w:sz="0" w:space="0" w:color="auto" w:frame="1"/>
        </w:rPr>
        <w:t xml:space="preserve"> | </w:t>
      </w:r>
      <w:hyperlink r:id="rId3119" w:anchor="comments" w:tooltip="Comment on Mitochondrial DNA Smartmatching – The Rest of the Story" w:history="1">
        <w:r w:rsidRPr="005165AA">
          <w:rPr>
            <w:rFonts w:ascii="inherit" w:eastAsia="Times New Roman" w:hAnsi="inherit" w:cs="Helvetica"/>
            <w:b/>
            <w:bCs/>
            <w:color w:val="1982D1"/>
            <w:sz w:val="18"/>
            <w:szCs w:val="18"/>
            <w:u w:val="single"/>
            <w:bdr w:val="none" w:sz="0" w:space="0" w:color="auto" w:frame="1"/>
          </w:rPr>
          <w:t>33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120" w:history="1">
        <w:r w:rsidR="005165AA" w:rsidRPr="005165AA">
          <w:rPr>
            <w:rFonts w:ascii="inherit" w:eastAsia="Times New Roman" w:hAnsi="inherit" w:cs="Helvetica"/>
            <w:b/>
            <w:bCs/>
            <w:color w:val="222222"/>
            <w:kern w:val="36"/>
            <w:sz w:val="39"/>
            <w:szCs w:val="39"/>
            <w:u w:val="single"/>
            <w:bdr w:val="none" w:sz="0" w:space="0" w:color="auto" w:frame="1"/>
          </w:rPr>
          <w:t>Family Tree DNA Sizzling Summer Sale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121" w:tooltip="10:35 pm" w:history="1">
        <w:r w:rsidRPr="005165AA">
          <w:rPr>
            <w:rFonts w:ascii="inherit" w:eastAsia="Times New Roman" w:hAnsi="inherit" w:cs="Helvetica"/>
            <w:b/>
            <w:bCs/>
            <w:color w:val="1982D1"/>
            <w:sz w:val="18"/>
            <w:szCs w:val="18"/>
            <w:u w:val="single"/>
            <w:bdr w:val="none" w:sz="0" w:space="0" w:color="auto" w:frame="1"/>
          </w:rPr>
          <w:t>June 27,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122" w:anchor="comments" w:tooltip="Comment on Family Tree DNA Sizzling Summer Sale" w:history="1">
        <w:r w:rsidR="005165AA" w:rsidRPr="005165AA">
          <w:rPr>
            <w:rFonts w:ascii="inherit" w:eastAsia="Times New Roman" w:hAnsi="inherit" w:cs="Helvetica"/>
            <w:color w:val="666666"/>
            <w:sz w:val="20"/>
            <w:szCs w:val="20"/>
            <w:u w:val="single"/>
            <w:bdr w:val="none" w:sz="0" w:space="0" w:color="auto" w:frame="1"/>
            <w:shd w:val="clear" w:color="auto" w:fill="EEEEEE"/>
          </w:rPr>
          <w:t>10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322955"/>
            <wp:effectExtent l="0" t="0" r="1270" b="0"/>
            <wp:docPr id="514" name="Picture 514" descr="ftdna sale 6-27-2013">
              <a:hlinkClick xmlns:a="http://schemas.openxmlformats.org/drawingml/2006/main" r:id="rId3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ftdna sale 6-27-2013">
                      <a:hlinkClick r:id="rId3123"/>
                    </pic:cNvPr>
                    <pic:cNvPicPr>
                      <a:picLocks noChangeAspect="1" noChangeArrowheads="1"/>
                    </pic:cNvPicPr>
                  </pic:nvPicPr>
                  <pic:blipFill>
                    <a:blip r:embed="rId3124">
                      <a:extLst>
                        <a:ext uri="{28A0092B-C50C-407E-A947-70E740481C1C}">
                          <a14:useLocalDpi xmlns:a14="http://schemas.microsoft.com/office/drawing/2010/main" val="0"/>
                        </a:ext>
                      </a:extLst>
                    </a:blip>
                    <a:srcRect/>
                    <a:stretch>
                      <a:fillRect/>
                    </a:stretch>
                  </pic:blipFill>
                  <pic:spPr bwMode="auto">
                    <a:xfrm>
                      <a:off x="0" y="0"/>
                      <a:ext cx="5561330" cy="3322955"/>
                    </a:xfrm>
                    <a:prstGeom prst="rect">
                      <a:avLst/>
                    </a:prstGeom>
                    <a:noFill/>
                    <a:ln>
                      <a:noFill/>
                    </a:ln>
                  </pic:spPr>
                </pic:pic>
              </a:graphicData>
            </a:graphic>
          </wp:inline>
        </w:drawing>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Tree DNA normally has a 4th of July sale – except this year – it’s a whole month long!  Here’s what we received today!  Great values.</w:t>
      </w:r>
    </w:p>
    <w:tbl>
      <w:tblPr>
        <w:tblpPr w:leftFromText="45" w:rightFromText="45" w:bottomFromText="390" w:vertAnchor="text"/>
        <w:tblW w:w="8760" w:type="dxa"/>
        <w:tblCellSpacing w:w="0" w:type="dxa"/>
        <w:tblBorders>
          <w:bottom w:val="single" w:sz="6" w:space="0" w:color="DDDDDD"/>
        </w:tblBorders>
        <w:tblCellMar>
          <w:left w:w="0" w:type="dxa"/>
          <w:right w:w="0" w:type="dxa"/>
        </w:tblCellMar>
        <w:tblLook w:val="04A0" w:firstRow="1" w:lastRow="0" w:firstColumn="1" w:lastColumn="0" w:noHBand="0" w:noVBand="1"/>
      </w:tblPr>
      <w:tblGrid>
        <w:gridCol w:w="8760"/>
      </w:tblGrid>
      <w:tr w:rsidR="005165AA" w:rsidRPr="005165AA" w:rsidTr="005165AA">
        <w:trPr>
          <w:tblCellSpacing w:w="0" w:type="dxa"/>
        </w:trPr>
        <w:tc>
          <w:tcPr>
            <w:tcW w:w="8700" w:type="dxa"/>
            <w:tcBorders>
              <w:top w:val="single" w:sz="6" w:space="0" w:color="DDDDDD"/>
              <w:left w:val="nil"/>
              <w:bottom w:val="nil"/>
              <w:right w:val="nil"/>
            </w:tcBorders>
            <w:tcMar>
              <w:top w:w="90" w:type="dxa"/>
              <w:left w:w="0" w:type="dxa"/>
              <w:bottom w:w="90" w:type="dxa"/>
              <w:right w:w="150" w:type="dxa"/>
            </w:tcMar>
            <w:vAlign w:val="bottom"/>
            <w:hideMark/>
          </w:tcPr>
          <w:tbl>
            <w:tblPr>
              <w:tblpPr w:leftFromText="45" w:rightFromText="45" w:bottomFromText="390" w:vertAnchor="text"/>
              <w:tblW w:w="8610" w:type="dxa"/>
              <w:tblCellSpacing w:w="0" w:type="dxa"/>
              <w:tblBorders>
                <w:bottom w:val="single" w:sz="6" w:space="0" w:color="DDDDDD"/>
              </w:tblBorders>
              <w:tblCellMar>
                <w:left w:w="0" w:type="dxa"/>
                <w:right w:w="0" w:type="dxa"/>
              </w:tblCellMar>
              <w:tblLook w:val="04A0" w:firstRow="1" w:lastRow="0" w:firstColumn="1" w:lastColumn="0" w:noHBand="0" w:noVBand="1"/>
            </w:tblPr>
            <w:tblGrid>
              <w:gridCol w:w="8610"/>
            </w:tblGrid>
            <w:tr w:rsidR="005165AA" w:rsidRPr="005165AA">
              <w:trPr>
                <w:tblCellSpacing w:w="0"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Dear Valued Customer,</w:t>
                  </w:r>
                </w:p>
              </w:tc>
            </w:tr>
            <w:tr w:rsidR="005165AA" w:rsidRPr="005165AA">
              <w:trPr>
                <w:tblCellSpacing w:w="0"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r>
            <w:tr w:rsidR="005165AA" w:rsidRPr="005165AA">
              <w:trPr>
                <w:tblCellSpacing w:w="0"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Summer is once again upon us and it is time for our Sizzling Summer event! Our successful summers over the last two years have led us to offer you great values again this year.We have been working with Illumina to offer our Family Finder autosomal test for only $99 during our summer event. In fact, if we receive enough orders at $99, Illumina may be able to help us keep it at this extremely low of rate of $99!As you take advantage of our summer event, remember that the permanency of the $99 Family Finder test is actually in your hands!</w:t>
                  </w:r>
                </w:p>
                <w:tbl>
                  <w:tblPr>
                    <w:tblpPr w:leftFromText="45" w:rightFromText="45" w:bottomFromText="390" w:vertAnchor="text"/>
                    <w:tblW w:w="8460" w:type="dxa"/>
                    <w:tblCellSpacing w:w="0" w:type="dxa"/>
                    <w:tblBorders>
                      <w:bottom w:val="single" w:sz="6" w:space="0" w:color="DDDDDD"/>
                    </w:tblBorders>
                    <w:tblCellMar>
                      <w:left w:w="0" w:type="dxa"/>
                      <w:right w:w="0" w:type="dxa"/>
                    </w:tblCellMar>
                    <w:tblLook w:val="04A0" w:firstRow="1" w:lastRow="0" w:firstColumn="1" w:lastColumn="0" w:noHBand="0" w:noVBand="1"/>
                  </w:tblPr>
                  <w:tblGrid>
                    <w:gridCol w:w="8460"/>
                  </w:tblGrid>
                  <w:tr w:rsidR="005165AA" w:rsidRPr="005165AA">
                    <w:trPr>
                      <w:tblCellSpacing w:w="0" w:type="dxa"/>
                    </w:trPr>
                    <w:tc>
                      <w:tcPr>
                        <w:tcW w:w="8700" w:type="dxa"/>
                        <w:tcBorders>
                          <w:top w:val="single" w:sz="6" w:space="0" w:color="DDDDDD"/>
                          <w:left w:val="nil"/>
                          <w:bottom w:val="nil"/>
                          <w:right w:val="nil"/>
                        </w:tcBorders>
                        <w:tcMar>
                          <w:top w:w="90" w:type="dxa"/>
                          <w:left w:w="0" w:type="dxa"/>
                          <w:bottom w:w="90" w:type="dxa"/>
                          <w:right w:w="150" w:type="dxa"/>
                        </w:tcMar>
                        <w:vAlign w:val="bottom"/>
                        <w:hideMark/>
                      </w:tcPr>
                      <w:tbl>
                        <w:tblPr>
                          <w:tblpPr w:leftFromText="45" w:rightFromText="45" w:bottomFromText="390" w:vertAnchor="text"/>
                          <w:tblW w:w="8310" w:type="dxa"/>
                          <w:tblCellSpacing w:w="0" w:type="dxa"/>
                          <w:tblBorders>
                            <w:bottom w:val="single" w:sz="6" w:space="0" w:color="DDDDDD"/>
                          </w:tblBorders>
                          <w:tblCellMar>
                            <w:left w:w="0" w:type="dxa"/>
                            <w:right w:w="0" w:type="dxa"/>
                          </w:tblCellMar>
                          <w:tblLook w:val="04A0" w:firstRow="1" w:lastRow="0" w:firstColumn="1" w:lastColumn="0" w:noHBand="0" w:noVBand="1"/>
                        </w:tblPr>
                        <w:tblGrid>
                          <w:gridCol w:w="5401"/>
                          <w:gridCol w:w="1662"/>
                          <w:gridCol w:w="1247"/>
                        </w:tblGrid>
                        <w:tr w:rsidR="005165AA" w:rsidRPr="005165AA">
                          <w:trPr>
                            <w:tblCellSpacing w:w="0"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c>
                            <w:tcPr>
                              <w:tcW w:w="5805" w:type="dxa"/>
                              <w:gridSpan w:val="2"/>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r>
                        <w:tr w:rsidR="005165AA" w:rsidRPr="005165AA">
                          <w:trPr>
                            <w:tblCellSpacing w:w="0" w:type="dxa"/>
                          </w:trPr>
                          <w:tc>
                            <w:tcPr>
                              <w:tcW w:w="5000" w:type="pct"/>
                              <w:gridSpan w:val="3"/>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Beginning on Thursday, June 27, 2013 and running until Friday, July 26, 2013, we will offer the following:</w:t>
                              </w:r>
                            </w:p>
                          </w:tc>
                        </w:tr>
                        <w:tr w:rsidR="005165AA" w:rsidRPr="005165AA">
                          <w:trPr>
                            <w:tblCellSpacing w:w="0"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r>
                        <w:tr w:rsidR="005165AA" w:rsidRPr="005165AA">
                          <w:trPr>
                            <w:tblCellSpacing w:w="0" w:type="dxa"/>
                          </w:trPr>
                          <w:tc>
                            <w:tcPr>
                              <w:tcW w:w="3250" w:type="pct"/>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Family Finder</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was $289</w:t>
                              </w:r>
                            </w:p>
                          </w:tc>
                          <w:tc>
                            <w:tcPr>
                              <w:tcW w:w="750" w:type="pct"/>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Now $99</w:t>
                              </w:r>
                            </w:p>
                          </w:tc>
                        </w:tr>
                        <w:tr w:rsidR="005165AA" w:rsidRPr="005165AA">
                          <w:trPr>
                            <w:tblCellSpacing w:w="0" w:type="dxa"/>
                          </w:trPr>
                          <w:tc>
                            <w:tcPr>
                              <w:tcW w:w="3250" w:type="pct"/>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mtDNA Full Sequence</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was $289</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Now $189</w:t>
                              </w:r>
                            </w:p>
                          </w:tc>
                        </w:tr>
                        <w:tr w:rsidR="005165AA" w:rsidRPr="005165AA">
                          <w:trPr>
                            <w:tblCellSpacing w:w="0" w:type="dxa"/>
                          </w:trPr>
                          <w:tc>
                            <w:tcPr>
                              <w:tcW w:w="3250" w:type="pct"/>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Y-DNA37</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was $169</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Now $129</w:t>
                              </w:r>
                            </w:p>
                          </w:tc>
                        </w:tr>
                        <w:tr w:rsidR="005165AA" w:rsidRPr="005165AA">
                          <w:trPr>
                            <w:tblCellSpacing w:w="0" w:type="dxa"/>
                          </w:trPr>
                          <w:tc>
                            <w:tcPr>
                              <w:tcW w:w="3250" w:type="pct"/>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Y-DNA67</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was $268</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Now $208</w:t>
                              </w:r>
                            </w:p>
                          </w:tc>
                        </w:tr>
                        <w:tr w:rsidR="005165AA" w:rsidRPr="005165AA">
                          <w:trPr>
                            <w:tblCellSpacing w:w="0" w:type="dxa"/>
                          </w:trPr>
                          <w:tc>
                            <w:tcPr>
                              <w:tcW w:w="3250" w:type="pct"/>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Y-DNA111</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was $359</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Now $308</w:t>
                              </w:r>
                            </w:p>
                          </w:tc>
                        </w:tr>
                        <w:tr w:rsidR="005165AA" w:rsidRPr="005165AA">
                          <w:trPr>
                            <w:tblCellSpacing w:w="0" w:type="dxa"/>
                          </w:trPr>
                          <w:tc>
                            <w:tcPr>
                              <w:tcW w:w="3250" w:type="pct"/>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Family Finder + Y-DNA37</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was $368</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Now $228</w:t>
                              </w:r>
                            </w:p>
                          </w:tc>
                        </w:tr>
                        <w:tr w:rsidR="005165AA" w:rsidRPr="005165AA">
                          <w:trPr>
                            <w:tblCellSpacing w:w="0" w:type="dxa"/>
                          </w:trPr>
                          <w:tc>
                            <w:tcPr>
                              <w:tcW w:w="3250" w:type="pct"/>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Family Finder + Y-DNA67</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was $467</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Now $307</w:t>
                              </w:r>
                            </w:p>
                          </w:tc>
                        </w:tr>
                        <w:tr w:rsidR="005165AA" w:rsidRPr="005165AA">
                          <w:trPr>
                            <w:tblCellSpacing w:w="0" w:type="dxa"/>
                          </w:trPr>
                          <w:tc>
                            <w:tcPr>
                              <w:tcW w:w="3250" w:type="pct"/>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Family Finder + mtDNAFullSequence</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was $398</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Now $288</w:t>
                              </w:r>
                            </w:p>
                          </w:tc>
                        </w:tr>
                        <w:tr w:rsidR="005165AA" w:rsidRPr="005165AA">
                          <w:trPr>
                            <w:tblCellSpacing w:w="0" w:type="dxa"/>
                          </w:trPr>
                          <w:tc>
                            <w:tcPr>
                              <w:tcW w:w="3250" w:type="pct"/>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Comprehensive Genome (Y-DNA67, FMS &amp; FF)</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was $666</w:t>
                              </w:r>
                            </w:p>
                          </w:tc>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Now $496</w:t>
                              </w:r>
                            </w:p>
                          </w:tc>
                        </w:tr>
                      </w:tbl>
                      <w:p w:rsidR="005165AA" w:rsidRPr="005165AA" w:rsidRDefault="005165AA" w:rsidP="005165AA">
                        <w:pPr>
                          <w:spacing w:after="0" w:line="240" w:lineRule="auto"/>
                          <w:rPr>
                            <w:rFonts w:ascii="inherit" w:eastAsia="Times New Roman" w:hAnsi="inherit" w:cs="Times New Roman"/>
                            <w:sz w:val="23"/>
                            <w:szCs w:val="23"/>
                          </w:rPr>
                        </w:pPr>
                      </w:p>
                    </w:tc>
                  </w:tr>
                  <w:tr w:rsidR="005165AA" w:rsidRPr="005165AA">
                    <w:trPr>
                      <w:tblCellSpacing w:w="0" w:type="dxa"/>
                    </w:trPr>
                    <w:tc>
                      <w:tcPr>
                        <w:tcW w:w="5000" w:type="pct"/>
                        <w:tcBorders>
                          <w:top w:val="single" w:sz="6" w:space="0" w:color="DDDDDD"/>
                          <w:left w:val="nil"/>
                          <w:bottom w:val="nil"/>
                          <w:right w:val="nil"/>
                        </w:tcBorders>
                        <w:tcMar>
                          <w:top w:w="90" w:type="dxa"/>
                          <w:left w:w="0" w:type="dxa"/>
                          <w:bottom w:w="90" w:type="dxa"/>
                          <w:right w:w="150" w:type="dxa"/>
                        </w:tcMar>
                        <w:vAlign w:val="bottom"/>
                        <w:hideMark/>
                      </w:tcPr>
                      <w:tbl>
                        <w:tblPr>
                          <w:tblpPr w:leftFromText="45" w:rightFromText="45" w:bottomFromText="390" w:vertAnchor="text"/>
                          <w:tblW w:w="8310" w:type="dxa"/>
                          <w:tblCellSpacing w:w="0" w:type="dxa"/>
                          <w:tblBorders>
                            <w:bottom w:val="single" w:sz="6" w:space="0" w:color="DDDDDD"/>
                          </w:tblBorders>
                          <w:tblCellMar>
                            <w:left w:w="0" w:type="dxa"/>
                            <w:right w:w="0" w:type="dxa"/>
                          </w:tblCellMar>
                          <w:tblLook w:val="04A0" w:firstRow="1" w:lastRow="0" w:firstColumn="1" w:lastColumn="0" w:noHBand="0" w:noVBand="1"/>
                        </w:tblPr>
                        <w:tblGrid>
                          <w:gridCol w:w="8310"/>
                        </w:tblGrid>
                        <w:tr w:rsidR="005165AA" w:rsidRPr="005165AA">
                          <w:trPr>
                            <w:tblCellSpacing w:w="0" w:type="dxa"/>
                          </w:trPr>
                          <w:tc>
                            <w:tcPr>
                              <w:tcW w:w="8700" w:type="dxa"/>
                              <w:tcBorders>
                                <w:top w:val="single" w:sz="6" w:space="0" w:color="DDDDDD"/>
                                <w:left w:val="nil"/>
                                <w:bottom w:val="nil"/>
                                <w:right w:val="nil"/>
                              </w:tcBorders>
                              <w:tcMar>
                                <w:top w:w="90" w:type="dxa"/>
                                <w:left w:w="0" w:type="dxa"/>
                                <w:bottom w:w="90" w:type="dxa"/>
                                <w:right w:w="150" w:type="dxa"/>
                              </w:tcMar>
                              <w:vAlign w:val="bottom"/>
                              <w:hideMark/>
                            </w:tcPr>
                            <w:tbl>
                              <w:tblPr>
                                <w:tblpPr w:leftFromText="45" w:rightFromText="45" w:bottomFromText="390" w:vertAnchor="text"/>
                                <w:tblW w:w="8160" w:type="dxa"/>
                                <w:tblCellSpacing w:w="0" w:type="dxa"/>
                                <w:tblBorders>
                                  <w:bottom w:val="single" w:sz="6" w:space="0" w:color="DDDDDD"/>
                                </w:tblBorders>
                                <w:tblCellMar>
                                  <w:left w:w="0" w:type="dxa"/>
                                  <w:right w:w="0" w:type="dxa"/>
                                </w:tblCellMar>
                                <w:tblLook w:val="04A0" w:firstRow="1" w:lastRow="0" w:firstColumn="1" w:lastColumn="0" w:noHBand="0" w:noVBand="1"/>
                              </w:tblPr>
                              <w:tblGrid>
                                <w:gridCol w:w="8160"/>
                              </w:tblGrid>
                              <w:tr w:rsidR="005165AA" w:rsidRPr="005165AA">
                                <w:trPr>
                                  <w:tblCellSpacing w:w="0"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r>
                              <w:tr w:rsidR="005165AA" w:rsidRPr="005165AA">
                                <w:trPr>
                                  <w:tblCellSpacing w:w="0" w:type="dxa"/>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REMEMBER: ALL ORDERS MUST BE PLACED AND PAID FOR BY 11:59pm CST, JULY 26, 2013, TO RECEIVE THESE SPECIAL PRICES.</w:t>
                                    </w:r>
                                  </w:p>
                                </w:tc>
                              </w:tr>
                            </w:tbl>
                            <w:p w:rsidR="005165AA" w:rsidRPr="005165AA" w:rsidRDefault="005165AA" w:rsidP="005165AA">
                              <w:pPr>
                                <w:spacing w:after="0" w:line="240" w:lineRule="auto"/>
                                <w:rPr>
                                  <w:rFonts w:ascii="inherit" w:eastAsia="Times New Roman" w:hAnsi="inherit" w:cs="Times New Roman"/>
                                  <w:sz w:val="23"/>
                                  <w:szCs w:val="23"/>
                                </w:rPr>
                              </w:pPr>
                            </w:p>
                          </w:tc>
                        </w:tr>
                      </w:tbl>
                      <w:p w:rsidR="005165AA" w:rsidRPr="005165AA" w:rsidRDefault="005165AA" w:rsidP="005165AA">
                        <w:pPr>
                          <w:spacing w:after="0" w:line="240" w:lineRule="auto"/>
                          <w:rPr>
                            <w:rFonts w:ascii="inherit" w:eastAsia="Times New Roman" w:hAnsi="inherit" w:cs="Times New Roman"/>
                            <w:sz w:val="23"/>
                            <w:szCs w:val="23"/>
                          </w:rPr>
                        </w:pPr>
                      </w:p>
                    </w:tc>
                  </w:tr>
                </w:tbl>
                <w:p w:rsidR="005165AA" w:rsidRPr="005165AA" w:rsidRDefault="005165AA" w:rsidP="005165AA">
                  <w:pPr>
                    <w:spacing w:after="0" w:line="240" w:lineRule="auto"/>
                    <w:rPr>
                      <w:rFonts w:ascii="inherit" w:eastAsia="Times New Roman" w:hAnsi="inherit" w:cs="Times New Roman"/>
                      <w:sz w:val="23"/>
                      <w:szCs w:val="23"/>
                    </w:rPr>
                  </w:pPr>
                </w:p>
              </w:tc>
            </w:tr>
          </w:tbl>
          <w:p w:rsidR="005165AA" w:rsidRPr="005165AA" w:rsidRDefault="005165AA" w:rsidP="005165AA">
            <w:pPr>
              <w:spacing w:after="0" w:line="240" w:lineRule="auto"/>
              <w:rPr>
                <w:rFonts w:ascii="inherit" w:eastAsia="Times New Roman" w:hAnsi="inherit" w:cs="Times New Roman"/>
                <w:sz w:val="23"/>
                <w:szCs w:val="23"/>
              </w:rPr>
            </w:pPr>
          </w:p>
        </w:tc>
      </w:tr>
    </w:tbl>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2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12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2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126"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xml:space="preserve"> | </w:t>
      </w:r>
      <w:hyperlink r:id="rId3127" w:anchor="comments" w:tooltip="Comment on Family Tree DNA Sizzling Summer Sale" w:history="1">
        <w:r w:rsidRPr="005165AA">
          <w:rPr>
            <w:rFonts w:ascii="inherit" w:eastAsia="Times New Roman" w:hAnsi="inherit" w:cs="Helvetica"/>
            <w:b/>
            <w:bCs/>
            <w:color w:val="1982D1"/>
            <w:sz w:val="18"/>
            <w:szCs w:val="18"/>
            <w:u w:val="single"/>
            <w:bdr w:val="none" w:sz="0" w:space="0" w:color="auto" w:frame="1"/>
          </w:rPr>
          <w:t>10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128" w:history="1">
        <w:r w:rsidR="005165AA" w:rsidRPr="005165AA">
          <w:rPr>
            <w:rFonts w:ascii="inherit" w:eastAsia="Times New Roman" w:hAnsi="inherit" w:cs="Helvetica"/>
            <w:b/>
            <w:bCs/>
            <w:color w:val="222222"/>
            <w:kern w:val="36"/>
            <w:sz w:val="39"/>
            <w:szCs w:val="39"/>
            <w:u w:val="single"/>
            <w:bdr w:val="none" w:sz="0" w:space="0" w:color="auto" w:frame="1"/>
          </w:rPr>
          <w:t>Big News! Probable Native American Haplogroup Breakthrough</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129" w:tooltip="1:10 am" w:history="1">
        <w:r w:rsidRPr="005165AA">
          <w:rPr>
            <w:rFonts w:ascii="inherit" w:eastAsia="Times New Roman" w:hAnsi="inherit" w:cs="Helvetica"/>
            <w:b/>
            <w:bCs/>
            <w:color w:val="1982D1"/>
            <w:sz w:val="18"/>
            <w:szCs w:val="18"/>
            <w:u w:val="single"/>
            <w:bdr w:val="none" w:sz="0" w:space="0" w:color="auto" w:frame="1"/>
          </w:rPr>
          <w:t>June 27,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130" w:anchor="comments" w:tooltip="Comment on Big News!  Probable Native American Haplogroup Breakthrough" w:history="1">
        <w:r w:rsidR="005165AA" w:rsidRPr="005165AA">
          <w:rPr>
            <w:rFonts w:ascii="inherit" w:eastAsia="Times New Roman" w:hAnsi="inherit" w:cs="Helvetica"/>
            <w:color w:val="666666"/>
            <w:sz w:val="20"/>
            <w:szCs w:val="20"/>
            <w:u w:val="single"/>
            <w:bdr w:val="none" w:sz="0" w:space="0" w:color="auto" w:frame="1"/>
            <w:shd w:val="clear" w:color="auto" w:fill="EEEEEE"/>
          </w:rPr>
          <w:t>29</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are on the verge of another new and very exciting discovery, but we need funding to finish the research.  Let me tell you about what’s going on and maybe you’ll decide to be a part of this new discovery by making a </w:t>
      </w:r>
      <w:hyperlink r:id="rId3131" w:history="1">
        <w:r w:rsidRPr="005165AA">
          <w:rPr>
            <w:rFonts w:ascii="inherit" w:eastAsia="Times New Roman" w:hAnsi="inherit" w:cs="Helvetica"/>
            <w:color w:val="1982D1"/>
            <w:sz w:val="23"/>
            <w:szCs w:val="23"/>
            <w:u w:val="single"/>
            <w:bdr w:val="none" w:sz="0" w:space="0" w:color="auto" w:frame="1"/>
          </w:rPr>
          <w:t>contribution</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not everyday that someone gets the opportunity to make a significant contribution to scientific discovery.  But you have that opportunity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believe a new Native American haplogroup has been discovered.  We have strong evidence, but we need to finish testing on a group of people for the final proof.  People whose DNA results qualify for testing have been notified, and several are ready and willing to have their results upgraded, but don’t have the funding.  I’ve funded some, and I’ve used contributed funds I’ve squirreled away from past donations, and now I’m reaching out in the hopes that together we can collaboratively make this happen.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Most of you know that I’m a long time researcher in both the genetic genealogy and Native American fields, particularly where they intersect.  I’ve being involved with genetic genealogy since the beginning and am tri-racial myself, descended from multiple Native ancestors and tribes.  I write the Personal DNA Reports for Family Tree DNA, own</w:t>
      </w:r>
      <w:hyperlink r:id="rId3132" w:history="1">
        <w:r w:rsidRPr="005165AA">
          <w:rPr>
            <w:rFonts w:ascii="inherit" w:eastAsia="Times New Roman" w:hAnsi="inherit" w:cs="Helvetica"/>
            <w:color w:val="1982D1"/>
            <w:sz w:val="23"/>
            <w:szCs w:val="23"/>
            <w:u w:val="single"/>
            <w:bdr w:val="none" w:sz="0" w:space="0" w:color="auto" w:frame="1"/>
          </w:rPr>
          <w:t>www.dnaexplain.com</w:t>
        </w:r>
      </w:hyperlink>
      <w:r w:rsidRPr="005165AA">
        <w:rPr>
          <w:rFonts w:ascii="inherit" w:eastAsia="Times New Roman" w:hAnsi="inherit" w:cs="Helvetica"/>
          <w:color w:val="373737"/>
          <w:sz w:val="23"/>
          <w:szCs w:val="23"/>
        </w:rPr>
        <w:t> and write the free blogs, </w:t>
      </w:r>
      <w:hyperlink r:id="rId3133" w:history="1">
        <w:r w:rsidRPr="005165AA">
          <w:rPr>
            <w:rFonts w:ascii="inherit" w:eastAsia="Times New Roman" w:hAnsi="inherit" w:cs="Helvetica"/>
            <w:color w:val="1982D1"/>
            <w:sz w:val="23"/>
            <w:szCs w:val="23"/>
            <w:u w:val="single"/>
            <w:bdr w:val="none" w:sz="0" w:space="0" w:color="auto" w:frame="1"/>
          </w:rPr>
          <w:t>www.dna-explained.com</w:t>
        </w:r>
      </w:hyperlink>
      <w:r w:rsidRPr="005165AA">
        <w:rPr>
          <w:rFonts w:ascii="inherit" w:eastAsia="Times New Roman" w:hAnsi="inherit" w:cs="Helvetica"/>
          <w:color w:val="373737"/>
          <w:sz w:val="23"/>
          <w:szCs w:val="23"/>
        </w:rPr>
        <w:t> and</w:t>
      </w:r>
      <w:hyperlink r:id="rId3134" w:history="1">
        <w:r w:rsidRPr="005165AA">
          <w:rPr>
            <w:rFonts w:ascii="inherit" w:eastAsia="Times New Roman" w:hAnsi="inherit" w:cs="Helvetica"/>
            <w:color w:val="1982D1"/>
            <w:sz w:val="23"/>
            <w:szCs w:val="23"/>
            <w:u w:val="single"/>
            <w:bdr w:val="none" w:sz="0" w:space="0" w:color="auto" w:frame="1"/>
          </w:rPr>
          <w:t>www.nativeheritageproject.com</w:t>
        </w:r>
      </w:hyperlink>
      <w:r w:rsidRPr="005165AA">
        <w:rPr>
          <w:rFonts w:ascii="inherit" w:eastAsia="Times New Roman" w:hAnsi="inherit" w:cs="Helvetica"/>
          <w:color w:val="373737"/>
          <w:sz w:val="23"/>
          <w:szCs w:val="23"/>
        </w:rPr>
        <w:t>.   You can verify anything in this article directly with Bennett Greenspan, the President of Family Tree DNA at </w:t>
      </w:r>
      <w:hyperlink r:id="rId3135" w:history="1">
        <w:r w:rsidRPr="005165AA">
          <w:rPr>
            <w:rFonts w:ascii="inherit" w:eastAsia="Times New Roman" w:hAnsi="inherit" w:cs="Helvetica"/>
            <w:color w:val="1982D1"/>
            <w:sz w:val="23"/>
            <w:szCs w:val="23"/>
            <w:u w:val="single"/>
            <w:bdr w:val="none" w:sz="0" w:space="0" w:color="auto" w:frame="1"/>
          </w:rPr>
          <w:t>bcg@familytreedna.com</w:t>
        </w:r>
      </w:hyperlink>
      <w:r w:rsidRPr="005165AA">
        <w:rPr>
          <w:rFonts w:ascii="inherit" w:eastAsia="Times New Roman" w:hAnsi="inherit" w:cs="Helvetica"/>
          <w:color w:val="373737"/>
          <w:sz w:val="23"/>
          <w:szCs w:val="23"/>
        </w:rPr>
        <w:t>.  In fact, Bennett is both aware and supportive of this DNA testing endeavor and has offered reduced test pricing for a short time to facilitate this discovery process.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the way, this is not the first time this has happened.  I was also involved with a similar discovery in December 2010.  You can read about that discovery at this link.  </w:t>
      </w:r>
      <w:hyperlink r:id="rId3136" w:history="1">
        <w:r w:rsidRPr="005165AA">
          <w:rPr>
            <w:rFonts w:ascii="inherit" w:eastAsia="Times New Roman" w:hAnsi="inherit" w:cs="Helvetica"/>
            <w:color w:val="1982D1"/>
            <w:sz w:val="23"/>
            <w:szCs w:val="23"/>
            <w:u w:val="single"/>
            <w:bdr w:val="none" w:sz="0" w:space="0" w:color="auto" w:frame="1"/>
          </w:rPr>
          <w:t>http://dna-explained.com/2012/09/11/lenny-trujillo-the-journey-of-you/</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now that you know who I am and why I care, let me tell you about the discovery.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Discovery of a New Native American Haplogroup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date, only 5 female Native American base haplogroups, or clans, have been discovered.   A, B, C, D and X.  Within these haplogroups are subgroups, and not all subgroups in each haplogroup are Native American.  Some are Asian and European.  In fact, in haplogroup A, which is the haplogroup being studied in this project, only subgroup A2 has been confirmed to be Native American – until now.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I was working with a client’s DNA, writing a </w:t>
      </w:r>
      <w:hyperlink r:id="rId3137" w:history="1">
        <w:r w:rsidRPr="005165AA">
          <w:rPr>
            <w:rFonts w:ascii="inherit" w:eastAsia="Times New Roman" w:hAnsi="inherit" w:cs="Helvetica"/>
            <w:color w:val="1982D1"/>
            <w:sz w:val="23"/>
            <w:szCs w:val="23"/>
            <w:u w:val="single"/>
            <w:bdr w:val="none" w:sz="0" w:space="0" w:color="auto" w:frame="1"/>
          </w:rPr>
          <w:t>Personal DNA Report</w:t>
        </w:r>
      </w:hyperlink>
      <w:r w:rsidRPr="005165AA">
        <w:rPr>
          <w:rFonts w:ascii="inherit" w:eastAsia="Times New Roman" w:hAnsi="inherit" w:cs="Helvetica"/>
          <w:color w:val="373737"/>
          <w:sz w:val="23"/>
          <w:szCs w:val="23"/>
        </w:rPr>
        <w:t>, and I realized, based on her information and that of some of the people she matched, that a subgroup of haplogroup A4 is also very likely Native American.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Native American history, this is a big discovery.  But we need more information.  We need to proof.  How can we do that?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Advanced Testing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need to test people in haplogroup A who are predicted to fall into this new Native American haplogroup at the full sequence level.  Mitochondrial DNA testing falls into three levels.  The highest level, the full sequence level is the one that tests the entire mitochondria and is required to obtain a full haplogroup assignment.  In other words, if you don’t test the full sequence, you’ll know that you are haplogroup A, but you’ll never know if you are A2, A4 or A10 for that matter.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people who have tested only at the lower levels, we have identified a small group of people who we believe will test to be haplogroup A4 or a subgroup based on some specific mutations.  Bennett Greenspan has offered discount testing for the upgraded test through July 5th.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people have been able to pay for their own upgrade, but not all, and I certainly don’t want the lack of funds to impede the discovery and proof of a new haplogroup.  This is akin to raising the history of this group of Native people from the dead, from the dust where some of our history and people have been lost until now.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need several hundred dollars in total.  If everyone that we’d like to test participates, it will cost more than $2000.  You can contribute directly to the haplogroup </w:t>
      </w:r>
      <w:hyperlink r:id="rId3138" w:history="1">
        <w:r w:rsidRPr="005165AA">
          <w:rPr>
            <w:rFonts w:ascii="inherit" w:eastAsia="Times New Roman" w:hAnsi="inherit" w:cs="Helvetica"/>
            <w:color w:val="1982D1"/>
            <w:sz w:val="23"/>
            <w:szCs w:val="23"/>
            <w:u w:val="single"/>
            <w:bdr w:val="none" w:sz="0" w:space="0" w:color="auto" w:frame="1"/>
          </w:rPr>
          <w:t>A4 mtDNA</w:t>
        </w:r>
      </w:hyperlink>
      <w:r w:rsidRPr="005165AA">
        <w:rPr>
          <w:rFonts w:ascii="inherit" w:eastAsia="Times New Roman" w:hAnsi="inherit" w:cs="Helvetica"/>
          <w:color w:val="373737"/>
          <w:sz w:val="23"/>
          <w:szCs w:val="23"/>
        </w:rPr>
        <w:t>project at Family Tree DNA and the funds will be used directly for this testing.  Every little bit helps – no amount is too small.  You can contribute in memory of someone, anonymously, or however you wish.</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139" w:history="1">
        <w:r w:rsidR="005165AA" w:rsidRPr="005165AA">
          <w:rPr>
            <w:rFonts w:ascii="inherit" w:eastAsia="Times New Roman" w:hAnsi="inherit" w:cs="Helvetica"/>
            <w:color w:val="1982D1"/>
            <w:sz w:val="23"/>
            <w:szCs w:val="23"/>
            <w:u w:val="single"/>
            <w:bdr w:val="none" w:sz="0" w:space="0" w:color="auto" w:frame="1"/>
          </w:rPr>
          <w:t>http://www.familytreedna.com/group-general-fund-contribution.aspx?g=mtDNA-A4a</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 few months, we’ll let you know the outcome of this testing and what we discover, right here.  I can hardly wait!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 you in advance for your support.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Roberta Estes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2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14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2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141"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3142"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3143"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3144"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3145" w:anchor="comments" w:tooltip="Comment on Big News!  Probable Native American Haplogroup Breakthrough" w:history="1">
        <w:r w:rsidRPr="005165AA">
          <w:rPr>
            <w:rFonts w:ascii="inherit" w:eastAsia="Times New Roman" w:hAnsi="inherit" w:cs="Helvetica"/>
            <w:b/>
            <w:bCs/>
            <w:color w:val="1982D1"/>
            <w:sz w:val="18"/>
            <w:szCs w:val="18"/>
            <w:u w:val="single"/>
            <w:bdr w:val="none" w:sz="0" w:space="0" w:color="auto" w:frame="1"/>
          </w:rPr>
          <w:t>29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146" w:history="1">
        <w:r w:rsidR="005165AA" w:rsidRPr="005165AA">
          <w:rPr>
            <w:rFonts w:ascii="inherit" w:eastAsia="Times New Roman" w:hAnsi="inherit" w:cs="Helvetica"/>
            <w:b/>
            <w:bCs/>
            <w:color w:val="222222"/>
            <w:kern w:val="36"/>
            <w:sz w:val="39"/>
            <w:szCs w:val="39"/>
            <w:u w:val="single"/>
            <w:bdr w:val="none" w:sz="0" w:space="0" w:color="auto" w:frame="1"/>
          </w:rPr>
          <w:t>Mythbusting – Women, Fathers and DNA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147" w:tooltip="1:11 pm" w:history="1">
        <w:r w:rsidRPr="005165AA">
          <w:rPr>
            <w:rFonts w:ascii="inherit" w:eastAsia="Times New Roman" w:hAnsi="inherit" w:cs="Helvetica"/>
            <w:b/>
            <w:bCs/>
            <w:color w:val="1982D1"/>
            <w:sz w:val="18"/>
            <w:szCs w:val="18"/>
            <w:u w:val="single"/>
            <w:bdr w:val="none" w:sz="0" w:space="0" w:color="auto" w:frame="1"/>
          </w:rPr>
          <w:t>June 23,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148" w:anchor="comments" w:tooltip="Comment on Mythbusting – Women, Fathers and DNA" w:history="1">
        <w:r w:rsidR="005165AA" w:rsidRPr="005165AA">
          <w:rPr>
            <w:rFonts w:ascii="inherit" w:eastAsia="Times New Roman" w:hAnsi="inherit" w:cs="Helvetica"/>
            <w:color w:val="666666"/>
            <w:sz w:val="20"/>
            <w:szCs w:val="20"/>
            <w:u w:val="single"/>
            <w:bdr w:val="none" w:sz="0" w:space="0" w:color="auto" w:frame="1"/>
            <w:shd w:val="clear" w:color="auto" w:fill="EEEEEE"/>
          </w:rPr>
          <w:t>57</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sometimes amazed at what people believe – and not just a few people – but a lot of people.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I ran across a situation where someone was just adamant that autosomal DNA could not help a female find or identify her father.  That’s simply wrong. Incorrect.  Nada!  This isn’t, I repeat, </w:t>
      </w:r>
      <w:r w:rsidRPr="005165AA">
        <w:rPr>
          <w:rFonts w:ascii="inherit" w:eastAsia="Times New Roman" w:hAnsi="inherit" w:cs="Helvetica"/>
          <w:b/>
          <w:bCs/>
          <w:color w:val="373737"/>
          <w:sz w:val="23"/>
          <w:szCs w:val="23"/>
          <w:bdr w:val="none" w:sz="0" w:space="0" w:color="auto" w:frame="1"/>
        </w:rPr>
        <w:t>IS NOT</w:t>
      </w:r>
      <w:r w:rsidRPr="005165AA">
        <w:rPr>
          <w:rFonts w:ascii="inherit" w:eastAsia="Times New Roman" w:hAnsi="inherit" w:cs="Helvetica"/>
          <w:color w:val="373737"/>
          <w:sz w:val="23"/>
          <w:szCs w:val="23"/>
        </w:rPr>
        <w:t>, true of autosomal testing.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Right here, on </w:t>
      </w:r>
      <w:hyperlink r:id="rId3149" w:history="1">
        <w:r w:rsidRPr="005165AA">
          <w:rPr>
            <w:rFonts w:ascii="inherit" w:eastAsia="Times New Roman" w:hAnsi="inherit" w:cs="Helvetica"/>
            <w:color w:val="1982D1"/>
            <w:sz w:val="23"/>
            <w:szCs w:val="23"/>
            <w:u w:val="single"/>
            <w:bdr w:val="none" w:sz="0" w:space="0" w:color="auto" w:frame="1"/>
          </w:rPr>
          <w:t>Family Tree DNA’s</w:t>
        </w:r>
      </w:hyperlink>
      <w:r w:rsidRPr="005165AA">
        <w:rPr>
          <w:rFonts w:ascii="inherit" w:eastAsia="Times New Roman" w:hAnsi="inherit" w:cs="Helvetica"/>
          <w:color w:val="373737"/>
          <w:sz w:val="23"/>
          <w:szCs w:val="23"/>
        </w:rPr>
        <w:t> main page, it says as much.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917700"/>
            <wp:effectExtent l="0" t="0" r="1270" b="6350"/>
            <wp:docPr id="513" name="Picture 513" descr="mythbusting ftdna">
              <a:hlinkClick xmlns:a="http://schemas.openxmlformats.org/drawingml/2006/main" r:id="rId3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mythbusting ftdna">
                      <a:hlinkClick r:id="rId3150"/>
                    </pic:cNvPr>
                    <pic:cNvPicPr>
                      <a:picLocks noChangeAspect="1" noChangeArrowheads="1"/>
                    </pic:cNvPicPr>
                  </pic:nvPicPr>
                  <pic:blipFill>
                    <a:blip r:embed="rId3151">
                      <a:extLst>
                        <a:ext uri="{28A0092B-C50C-407E-A947-70E740481C1C}">
                          <a14:useLocalDpi xmlns:a14="http://schemas.microsoft.com/office/drawing/2010/main" val="0"/>
                        </a:ext>
                      </a:extLst>
                    </a:blip>
                    <a:srcRect/>
                    <a:stretch>
                      <a:fillRect/>
                    </a:stretch>
                  </pic:blipFill>
                  <pic:spPr bwMode="auto">
                    <a:xfrm>
                      <a:off x="0" y="0"/>
                      <a:ext cx="5561330" cy="19177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the product description for their Family Finder autosomal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Finder uses autosomal DNA (</w:t>
      </w:r>
      <w:r w:rsidRPr="005165AA">
        <w:rPr>
          <w:rFonts w:ascii="inherit" w:eastAsia="Times New Roman" w:hAnsi="inherit" w:cs="Helvetica"/>
          <w:b/>
          <w:bCs/>
          <w:color w:val="373737"/>
          <w:sz w:val="23"/>
          <w:szCs w:val="23"/>
          <w:bdr w:val="none" w:sz="0" w:space="0" w:color="auto" w:frame="1"/>
        </w:rPr>
        <w:t>inherited from both the mother and father</w:t>
      </w:r>
      <w:r w:rsidRPr="005165AA">
        <w:rPr>
          <w:rFonts w:ascii="inherit" w:eastAsia="Times New Roman" w:hAnsi="inherit" w:cs="Helvetica"/>
          <w:color w:val="373737"/>
          <w:sz w:val="23"/>
          <w:szCs w:val="23"/>
        </w:rPr>
        <w:t>, four grandparents, eight great-grandparents, etc.) to provide you a breakdown of your ethnic percentages and connect you with relatives descended from any of your ancestral lines within approximately the last 5 generations.”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the genetic genealogists among us will know right away where this myth that women can’t find their father using DNA came from.  Indeed, it’s a true statement when you’re talking about Y-line DNA.  Women don’t have a Y chromosome because it is passed only from father to son.  The mitochondrial DNA that she does carry is from her mother’s maternal side, so before autosomal testing, there was no ready tool for women to identify or find missing fathers.  For a long time, before autosomal testing, it was said as a general statement that women could not test for their father’s DNA.  That statement was true in that context at that time.  Not anymore.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Times, They are A’Changin’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however, there are </w:t>
      </w:r>
      <w:hyperlink r:id="rId3152" w:history="1">
        <w:r w:rsidRPr="005165AA">
          <w:rPr>
            <w:rFonts w:ascii="inherit" w:eastAsia="Times New Roman" w:hAnsi="inherit" w:cs="Helvetica"/>
            <w:color w:val="1982D1"/>
            <w:sz w:val="23"/>
            <w:szCs w:val="23"/>
            <w:u w:val="single"/>
            <w:bdr w:val="none" w:sz="0" w:space="0" w:color="auto" w:frame="1"/>
          </w:rPr>
          <w:t>4 different DNA tests/tools</w:t>
        </w:r>
      </w:hyperlink>
      <w:r w:rsidRPr="005165AA">
        <w:rPr>
          <w:rFonts w:ascii="inherit" w:eastAsia="Times New Roman" w:hAnsi="inherit" w:cs="Helvetica"/>
          <w:color w:val="373737"/>
          <w:sz w:val="23"/>
          <w:szCs w:val="23"/>
        </w:rPr>
        <w:t> for DNA testing, all with different purposes and that can be used in different ways, often in tandem.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Where the Y-line test tests just the Y chromosome, the paternal line, and the mitochondrial DNA tests only the direct maternal line, </w:t>
      </w:r>
      <w:hyperlink r:id="rId3153" w:history="1">
        <w:r w:rsidRPr="005165AA">
          <w:rPr>
            <w:rFonts w:ascii="inherit" w:eastAsia="Times New Roman" w:hAnsi="inherit" w:cs="Helvetica"/>
            <w:color w:val="1982D1"/>
            <w:sz w:val="23"/>
            <w:szCs w:val="23"/>
            <w:u w:val="single"/>
            <w:bdr w:val="none" w:sz="0" w:space="0" w:color="auto" w:frame="1"/>
          </w:rPr>
          <w:t>autosomal testing tests your DNA contributed from all of your ancestors</w:t>
        </w:r>
      </w:hyperlink>
      <w:r w:rsidRPr="005165AA">
        <w:rPr>
          <w:rFonts w:ascii="inherit" w:eastAsia="Times New Roman" w:hAnsi="inherit" w:cs="Helvetica"/>
          <w:color w:val="373737"/>
          <w:sz w:val="23"/>
          <w:szCs w:val="23"/>
        </w:rPr>
        <w:t>, males and females alike.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in the chart below that the son and daughter carry some of every color of the DNA of their great-grandparents.  The daughter carries the blue of her great-grandfather’s autosomal and the yellow of his wife’s autosomal, but not the short blue Y chromosome of her father.  Only the son has that.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98950" cy="3145790"/>
            <wp:effectExtent l="0" t="0" r="6350" b="0"/>
            <wp:docPr id="512" name="Picture 512" descr="mythbusting autosomal chart">
              <a:hlinkClick xmlns:a="http://schemas.openxmlformats.org/drawingml/2006/main" r:id="rId3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mythbusting autosomal chart">
                      <a:hlinkClick r:id="rId3154"/>
                    </pic:cNvPr>
                    <pic:cNvPicPr>
                      <a:picLocks noChangeAspect="1" noChangeArrowheads="1"/>
                    </pic:cNvPicPr>
                  </pic:nvPicPr>
                  <pic:blipFill>
                    <a:blip r:embed="rId3011">
                      <a:extLst>
                        <a:ext uri="{28A0092B-C50C-407E-A947-70E740481C1C}">
                          <a14:useLocalDpi xmlns:a14="http://schemas.microsoft.com/office/drawing/2010/main" val="0"/>
                        </a:ext>
                      </a:extLst>
                    </a:blip>
                    <a:srcRect/>
                    <a:stretch>
                      <a:fillRect/>
                    </a:stretch>
                  </pic:blipFill>
                  <pic:spPr bwMode="auto">
                    <a:xfrm>
                      <a:off x="0" y="0"/>
                      <a:ext cx="4298950" cy="31457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Therefore, you can indeed utilize the information to find missing fathers, for women and men alike, in exactly the same way.  The only difference is that men can take the additional Y-line test that women can’t take.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way of example, let’s look at some of my results at </w:t>
      </w:r>
      <w:hyperlink r:id="rId315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a total of 333 autosomal (Family Finder) matches.  My mother has a total of 180 matches and we have a total of 66 common matches.  That means that I also have 267 matches from my father’s side.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say I’m adopted and I’m not really sure which side is which.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would then begin to construct family trees based on my matches suggested relationship and their common ancestors.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27040" cy="3227705"/>
            <wp:effectExtent l="0" t="0" r="0" b="0"/>
            <wp:docPr id="511" name="Picture 511" descr="mythbusting vannoy matches">
              <a:hlinkClick xmlns:a="http://schemas.openxmlformats.org/drawingml/2006/main" r:id="rId3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mythbusting vannoy matches">
                      <a:hlinkClick r:id="rId3156"/>
                    </pic:cNvPr>
                    <pic:cNvPicPr>
                      <a:picLocks noChangeAspect="1" noChangeArrowheads="1"/>
                    </pic:cNvPicPr>
                  </pic:nvPicPr>
                  <pic:blipFill>
                    <a:blip r:embed="rId3157">
                      <a:extLst>
                        <a:ext uri="{28A0092B-C50C-407E-A947-70E740481C1C}">
                          <a14:useLocalDpi xmlns:a14="http://schemas.microsoft.com/office/drawing/2010/main" val="0"/>
                        </a:ext>
                      </a:extLst>
                    </a:blip>
                    <a:srcRect/>
                    <a:stretch>
                      <a:fillRect/>
                    </a:stretch>
                  </pic:blipFill>
                  <pic:spPr bwMode="auto">
                    <a:xfrm>
                      <a:off x="0" y="0"/>
                      <a:ext cx="5527040" cy="32277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chart above, my Vannoy cousins are shown, all with matches to me, and all from my</w:t>
      </w:r>
      <w:r w:rsidRPr="005165AA">
        <w:rPr>
          <w:rFonts w:ascii="inherit" w:eastAsia="Times New Roman" w:hAnsi="inherit" w:cs="Helvetica"/>
          <w:b/>
          <w:bCs/>
          <w:color w:val="373737"/>
          <w:sz w:val="23"/>
          <w:szCs w:val="23"/>
        </w:rPr>
        <w:t> father’s</w:t>
      </w:r>
      <w:r w:rsidRPr="005165AA">
        <w:rPr>
          <w:rFonts w:ascii="inherit" w:eastAsia="Times New Roman" w:hAnsi="inherit" w:cs="Helvetica"/>
          <w:color w:val="373737"/>
          <w:sz w:val="23"/>
          <w:szCs w:val="23"/>
        </w:rPr>
        <w:t> side of the tree.  Family Tree DNA’s estimates are very accurate, within one generation, and all are within the range they provide.  Their ranges and estimates are more accurate the closer in time they are to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these people are my second cousins, we share common great-grandparents.  Third cousins, common great-great grandparents.  You’ve just gone from “unknown” to within 3 or 4 generations in one fell swoop.  Wow!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find a group of people with the same surname or the same ancestral surname, like I did on my Vannoy line, then you can, based on their estimated relationship to you, begin building a combined pedigree chart.  All three of these men have uploaded their GEDCOM file, so you can easily see their common ancestor.  Their common ancestor is also your common ancestor.  You can then narrow the list of possible links from them to you.  Once you identify their common ancestor, then continue to work down the tree to current to find someone in the right location at the right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chart below, which is my DNA pedigree chart, you can see how close the common ancestor of these matches really is to me.  We’re only 3 generations from my father.  This common couple, Joel Vannoy (1813-1895) and Phoebe Crumley (1818-1900) had 7 children, both male and female.  My father descended from one of those 7.  Now I’m only two generations from my father.  Going from “father unknown” to only two generations away is extremely powerful.  This is exactly why these tools hold so much promise for adoptees and others who are searching for their parentage.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251325"/>
            <wp:effectExtent l="0" t="0" r="1270" b="0"/>
            <wp:docPr id="510" name="Picture 510" descr="mythbusting common ancestor">
              <a:hlinkClick xmlns:a="http://schemas.openxmlformats.org/drawingml/2006/main" r:id="rId3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mythbusting common ancestor">
                      <a:hlinkClick r:id="rId3158"/>
                    </pic:cNvPr>
                    <pic:cNvPicPr>
                      <a:picLocks noChangeAspect="1" noChangeArrowheads="1"/>
                    </pic:cNvPicPr>
                  </pic:nvPicPr>
                  <pic:blipFill>
                    <a:blip r:embed="rId3159">
                      <a:extLst>
                        <a:ext uri="{28A0092B-C50C-407E-A947-70E740481C1C}">
                          <a14:useLocalDpi xmlns:a14="http://schemas.microsoft.com/office/drawing/2010/main" val="0"/>
                        </a:ext>
                      </a:extLst>
                    </a:blip>
                    <a:srcRect/>
                    <a:stretch>
                      <a:fillRect/>
                    </a:stretch>
                  </pic:blipFill>
                  <pic:spPr bwMode="auto">
                    <a:xfrm>
                      <a:off x="0" y="0"/>
                      <a:ext cx="5561330" cy="425132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meantime, you may get lucky and click to open your personal page one day to find a very close, sibling, aunt/uncle or first cousin match.  Yes indeed, that can do a world of good to narrow the possible choices of parents.  That’s also why I always suggest to people seeking unknown parents that they swim in all of the autosomal pools, </w:t>
      </w:r>
      <w:hyperlink r:id="rId316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t>
      </w:r>
      <w:hyperlink r:id="rId3161"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and Ancestry.  You just never know where that answer or critically important hint is going to come from.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hope you are now a believer and any confusion has been removed.  Women cannot take a Y chromosome test to find their father, but that has nothing to do with autosomal DNA tests.  Women can, and indeed do find their missing fathers using autosomal DNA.</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2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16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2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163" w:tooltip="View all posts in Adoptee" w:history="1">
        <w:r w:rsidRPr="005165AA">
          <w:rPr>
            <w:rFonts w:ascii="inherit" w:eastAsia="Times New Roman" w:hAnsi="inherit" w:cs="Helvetica"/>
            <w:b/>
            <w:bCs/>
            <w:color w:val="1982D1"/>
            <w:sz w:val="18"/>
            <w:szCs w:val="18"/>
            <w:u w:val="single"/>
            <w:bdr w:val="none" w:sz="0" w:space="0" w:color="auto" w:frame="1"/>
          </w:rPr>
          <w:t>Adoptee</w:t>
        </w:r>
      </w:hyperlink>
      <w:r w:rsidRPr="005165AA">
        <w:rPr>
          <w:rFonts w:ascii="inherit" w:eastAsia="Times New Roman" w:hAnsi="inherit" w:cs="Helvetica"/>
          <w:color w:val="373737"/>
          <w:sz w:val="18"/>
          <w:szCs w:val="18"/>
          <w:bdr w:val="none" w:sz="0" w:space="0" w:color="auto" w:frame="1"/>
        </w:rPr>
        <w:t>, </w:t>
      </w:r>
      <w:hyperlink r:id="rId3164"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3165"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3166" w:tooltip="View all posts in Non-Parental Events" w:history="1">
        <w:r w:rsidRPr="005165AA">
          <w:rPr>
            <w:rFonts w:ascii="inherit" w:eastAsia="Times New Roman" w:hAnsi="inherit" w:cs="Helvetica"/>
            <w:b/>
            <w:bCs/>
            <w:color w:val="1982D1"/>
            <w:sz w:val="18"/>
            <w:szCs w:val="18"/>
            <w:u w:val="single"/>
            <w:bdr w:val="none" w:sz="0" w:space="0" w:color="auto" w:frame="1"/>
          </w:rPr>
          <w:t>Non-Parental Events</w:t>
        </w:r>
      </w:hyperlink>
      <w:r w:rsidRPr="005165AA">
        <w:rPr>
          <w:rFonts w:ascii="inherit" w:eastAsia="Times New Roman" w:hAnsi="inherit" w:cs="Helvetica"/>
          <w:color w:val="373737"/>
          <w:sz w:val="18"/>
          <w:szCs w:val="18"/>
          <w:bdr w:val="none" w:sz="0" w:space="0" w:color="auto" w:frame="1"/>
        </w:rPr>
        <w:t>, </w:t>
      </w:r>
      <w:hyperlink r:id="rId3167" w:tooltip="View all posts in Undocumented Adoptions" w:history="1">
        <w:r w:rsidRPr="005165AA">
          <w:rPr>
            <w:rFonts w:ascii="inherit" w:eastAsia="Times New Roman" w:hAnsi="inherit" w:cs="Helvetica"/>
            <w:b/>
            <w:bCs/>
            <w:color w:val="1982D1"/>
            <w:sz w:val="18"/>
            <w:szCs w:val="18"/>
            <w:u w:val="single"/>
            <w:bdr w:val="none" w:sz="0" w:space="0" w:color="auto" w:frame="1"/>
          </w:rPr>
          <w:t>Undocumented Adoptions</w:t>
        </w:r>
      </w:hyperlink>
      <w:r w:rsidRPr="005165AA">
        <w:rPr>
          <w:rFonts w:ascii="inherit" w:eastAsia="Times New Roman" w:hAnsi="inherit" w:cs="Helvetica"/>
          <w:color w:val="373737"/>
          <w:sz w:val="18"/>
          <w:szCs w:val="18"/>
          <w:bdr w:val="none" w:sz="0" w:space="0" w:color="auto" w:frame="1"/>
        </w:rPr>
        <w:t>, </w:t>
      </w:r>
      <w:hyperlink r:id="rId3168"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w:t>
      </w:r>
      <w:hyperlink r:id="rId3169" w:anchor="comments" w:tooltip="Comment on Mythbusting – Women, Fathers and DNA" w:history="1">
        <w:r w:rsidRPr="005165AA">
          <w:rPr>
            <w:rFonts w:ascii="inherit" w:eastAsia="Times New Roman" w:hAnsi="inherit" w:cs="Helvetica"/>
            <w:b/>
            <w:bCs/>
            <w:color w:val="1982D1"/>
            <w:sz w:val="18"/>
            <w:szCs w:val="18"/>
            <w:u w:val="single"/>
            <w:bdr w:val="none" w:sz="0" w:space="0" w:color="auto" w:frame="1"/>
          </w:rPr>
          <w:t>57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170" w:history="1">
        <w:r w:rsidR="005165AA" w:rsidRPr="005165AA">
          <w:rPr>
            <w:rFonts w:ascii="inherit" w:eastAsia="Times New Roman" w:hAnsi="inherit" w:cs="Helvetica"/>
            <w:b/>
            <w:bCs/>
            <w:color w:val="222222"/>
            <w:kern w:val="36"/>
            <w:sz w:val="39"/>
            <w:szCs w:val="39"/>
            <w:u w:val="single"/>
            <w:bdr w:val="none" w:sz="0" w:space="0" w:color="auto" w:frame="1"/>
          </w:rPr>
          <w:t>Triangulation for Autosomal DNA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171" w:tooltip="2:42 pm" w:history="1">
        <w:r w:rsidRPr="005165AA">
          <w:rPr>
            <w:rFonts w:ascii="inherit" w:eastAsia="Times New Roman" w:hAnsi="inherit" w:cs="Helvetica"/>
            <w:b/>
            <w:bCs/>
            <w:color w:val="1982D1"/>
            <w:sz w:val="18"/>
            <w:szCs w:val="18"/>
            <w:u w:val="single"/>
            <w:bdr w:val="none" w:sz="0" w:space="0" w:color="auto" w:frame="1"/>
          </w:rPr>
          <w:t>June 21,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172" w:anchor="comments" w:tooltip="Comment on Triangulation for Autosomal DNA" w:history="1">
        <w:r w:rsidR="005165AA" w:rsidRPr="005165AA">
          <w:rPr>
            <w:rFonts w:ascii="inherit" w:eastAsia="Times New Roman" w:hAnsi="inherit" w:cs="Helvetica"/>
            <w:color w:val="666666"/>
            <w:sz w:val="20"/>
            <w:szCs w:val="20"/>
            <w:u w:val="single"/>
            <w:bdr w:val="none" w:sz="0" w:space="0" w:color="auto" w:frame="1"/>
            <w:shd w:val="clear" w:color="auto" w:fill="EEEEEE"/>
          </w:rPr>
          <w:t>30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our last article, </w:t>
      </w:r>
      <w:hyperlink r:id="rId3173" w:history="1">
        <w:r w:rsidRPr="005165AA">
          <w:rPr>
            <w:rFonts w:ascii="inherit" w:eastAsia="Times New Roman" w:hAnsi="inherit" w:cs="Helvetica"/>
            <w:color w:val="1982D1"/>
            <w:sz w:val="23"/>
            <w:szCs w:val="23"/>
            <w:u w:val="single"/>
            <w:bdr w:val="none" w:sz="0" w:space="0" w:color="auto" w:frame="1"/>
          </w:rPr>
          <w:t>Triangulation for Y DNA</w:t>
        </w:r>
      </w:hyperlink>
      <w:r w:rsidRPr="005165AA">
        <w:rPr>
          <w:rFonts w:ascii="inherit" w:eastAsia="Times New Roman" w:hAnsi="inherit" w:cs="Helvetica"/>
          <w:color w:val="373737"/>
          <w:sz w:val="23"/>
          <w:szCs w:val="23"/>
        </w:rPr>
        <w:t>, we covered triangulation for the Y chromosome, how it works, and how it can help a genetic genealogist.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article, we’re going to cover </w:t>
      </w:r>
      <w:hyperlink r:id="rId3174" w:history="1">
        <w:r w:rsidRPr="005165AA">
          <w:rPr>
            <w:rFonts w:ascii="inherit" w:eastAsia="Times New Roman" w:hAnsi="inherit" w:cs="Helvetica"/>
            <w:color w:val="1982D1"/>
            <w:sz w:val="23"/>
            <w:szCs w:val="23"/>
            <w:u w:val="single"/>
            <w:bdr w:val="none" w:sz="0" w:space="0" w:color="auto" w:frame="1"/>
          </w:rPr>
          <w:t>triangulation</w:t>
        </w:r>
      </w:hyperlink>
      <w:r w:rsidRPr="005165AA">
        <w:rPr>
          <w:rFonts w:ascii="inherit" w:eastAsia="Times New Roman" w:hAnsi="inherit" w:cs="Helvetica"/>
          <w:color w:val="373737"/>
          <w:sz w:val="23"/>
          <w:szCs w:val="23"/>
        </w:rPr>
        <w:t> for autosomal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Triangulation for autosomal DNA is kind of a chicken and egg thing.  The goal is to associate and identify specific DNA segments to specific ancestors.  The easiest way to do this, or to begin the process, is with known relatives.  This gets you started identifying “family segments.”  From that point, you can use the known family segments, along with some common sense tools, to identify other people that are related through those common ancestors.  Through those matches with other people, you can continue to break down your DNA into more and more granular family lines.  This is easiest to visualize thinking about your 4 grandparents.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Triangulation is easiest if you have parents or grandparents living, and you can test them.  Yes, all of them.  Their DNA will give your immediate pointers when you have matches to which side of the family you share with your matches.  If you can test your 4 grandparents, you immediately know which of those 4 lines someone who matches you descends through, because they will also match one, and hopefully only one, of your 4 grandparents.  However, for some of us, testing even one parents is simply not possible, so first, let’s look at some examples of triangulation without your parents DNA results.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fortunate that one of my cousins has given a lot of focus to our Vannoy line.  Vannoy was the surname of my great-grandmother, Elizabeth Vannoy (1846-1918) who married Lazarus Estes (1845-1919).  The Vannoy line has a mystery we’ve been trying to solve for decades now called, “Who Was Elijah Vannoy’s Father?</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t>  Elijah was Elizabeth’s grandfather.  Your family probably has a similar mystery, and these tools hold the potential to answer those questions.  They also have the potential to introduce more questions.  But then again, isn’t that the way of genealogy?  For every ancestor we find, we get two more questions.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Several of the Vannoy cousins are interested in solving this mystery as well, so they have taken the autosomal Family Finder test at </w:t>
      </w:r>
      <w:hyperlink r:id="rId317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know how they are related, and the men have all been proven to be Vannoy via Y-line testing.  By doing this, we’ve assured no undocumented adoptions, also known as NPEs (NonParental Events) in the Vannoy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expect our cousins to match, and indeed they do.  This is my test result showing my three cousins who match 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family mystery, “Who Was Elijah Vannoy’s Father?</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t xml:space="preserve"> there are 4 candidates, all brothers who lived in Wilkes County, NC in the late 1700s.  Elijah was born in 1786.  We have the wives surnames.  Hickerson is our primary candidate surname, so I wanted to see everyone who matches me on my match list who also shows the Hickerson surname.  I enter that surname in the “ancestral surname” box, and click on “run report.”  The matches returned will all carry the Hickerson surname, which you can see by scrolling for the highlighted names. Turns out, it was only my Vannoy cousins – today – but tomorrow might be different.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211070"/>
            <wp:effectExtent l="0" t="0" r="1270" b="0"/>
            <wp:docPr id="509" name="Picture 509" descr="Vannoy match 1">
              <a:hlinkClick xmlns:a="http://schemas.openxmlformats.org/drawingml/2006/main" r:id="rId3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Vannoy match 1">
                      <a:hlinkClick r:id="rId3176"/>
                    </pic:cNvPr>
                    <pic:cNvPicPr>
                      <a:picLocks noChangeAspect="1" noChangeArrowheads="1"/>
                    </pic:cNvPicPr>
                  </pic:nvPicPr>
                  <pic:blipFill>
                    <a:blip r:embed="rId3177">
                      <a:extLst>
                        <a:ext uri="{28A0092B-C50C-407E-A947-70E740481C1C}">
                          <a14:useLocalDpi xmlns:a14="http://schemas.microsoft.com/office/drawing/2010/main" val="0"/>
                        </a:ext>
                      </a:extLst>
                    </a:blip>
                    <a:srcRect/>
                    <a:stretch>
                      <a:fillRect/>
                    </a:stretch>
                  </pic:blipFill>
                  <pic:spPr bwMode="auto">
                    <a:xfrm>
                      <a:off x="0" y="0"/>
                      <a:ext cx="5561330" cy="22110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for the triangulation tool.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want to see if these three people share common DNA not just with me, but with each other.  If we all share a common segment of DNA, then that confirms a common ancestor and attributes the DNA at that address on that chromosome to that specific ancestral family.  This is the fundamental concept on which triangulation is based.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case, the known ancestral family is Vannoy, not Hickerson, at least not yet, so let’s look at the Vannoy cousins as compared to 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821430" cy="1678940"/>
            <wp:effectExtent l="0" t="0" r="7620" b="0"/>
            <wp:docPr id="508" name="Picture 508" descr="vannoy match 2">
              <a:hlinkClick xmlns:a="http://schemas.openxmlformats.org/drawingml/2006/main" r:id="rId3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vannoy match 2">
                      <a:hlinkClick r:id="rId3178"/>
                    </pic:cNvPr>
                    <pic:cNvPicPr>
                      <a:picLocks noChangeAspect="1" noChangeArrowheads="1"/>
                    </pic:cNvPicPr>
                  </pic:nvPicPr>
                  <pic:blipFill>
                    <a:blip r:embed="rId3179">
                      <a:extLst>
                        <a:ext uri="{28A0092B-C50C-407E-A947-70E740481C1C}">
                          <a14:useLocalDpi xmlns:a14="http://schemas.microsoft.com/office/drawing/2010/main" val="0"/>
                        </a:ext>
                      </a:extLst>
                    </a:blip>
                    <a:srcRect/>
                    <a:stretch>
                      <a:fillRect/>
                    </a:stretch>
                  </pic:blipFill>
                  <pic:spPr bwMode="auto">
                    <a:xfrm>
                      <a:off x="0" y="0"/>
                      <a:ext cx="3821430" cy="16789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Each of the participants results are color coded.  On the page below, you can see that each matching segment of the chromosomes is colored.  It turns out that all of us share a fairly large segment on Chromosome 15.  So now we can attribute that segment to Elijah Vannoy, our oldest proven ancestor in that line.  You can also see some areas where one or two of my cousins match my DNA, but not all of us.  Those can also be attributed to Elijah Vannoy’s line since we share no other (known) common ancestors.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046855" cy="6455410"/>
            <wp:effectExtent l="0" t="0" r="0" b="2540"/>
            <wp:docPr id="507" name="Picture 507" descr="vannoy match 3">
              <a:hlinkClick xmlns:a="http://schemas.openxmlformats.org/drawingml/2006/main" r:id="rId3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vannoy match 3">
                      <a:hlinkClick r:id="rId3180"/>
                    </pic:cNvPr>
                    <pic:cNvPicPr>
                      <a:picLocks noChangeAspect="1" noChangeArrowheads="1"/>
                    </pic:cNvPicPr>
                  </pic:nvPicPr>
                  <pic:blipFill>
                    <a:blip r:embed="rId3181">
                      <a:extLst>
                        <a:ext uri="{28A0092B-C50C-407E-A947-70E740481C1C}">
                          <a14:useLocalDpi xmlns:a14="http://schemas.microsoft.com/office/drawing/2010/main" val="0"/>
                        </a:ext>
                      </a:extLst>
                    </a:blip>
                    <a:srcRect/>
                    <a:stretch>
                      <a:fillRect/>
                    </a:stretch>
                  </pic:blipFill>
                  <pic:spPr bwMode="auto">
                    <a:xfrm>
                      <a:off x="0" y="0"/>
                      <a:ext cx="4046855" cy="6455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cousin match is simple because the men share the same surname, but if this was 3 women with different surnames, the matching would still work.  The challenge of course would be to find the common ancestor.  In this case, if all 3 women had Elijah Vannoy in their tree, we could still tell that this segment of Chromosome 15 was attributed to the Vannoy family because they all matched me and matched each other as well on the same DNA segment.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Eliminating False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let’s move to the “what ifs.”  When my kids were young, I just hated sentences that started with “what if.”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if I have a fourth match, Jane, with unknown ancestry who matches me on these segments, but does not match any of my cousins?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determine this you would also have to look at your cousin’s matches or ask Jane if she also matches those cousins.  Remember that half of your DNA is that of your mother and the other half is that of your father.  You will have people that match you, and potentially on the same segments as your known relatives match you, but are not related to both you and your relatives.  This means they are matching you on the other half of your DNA.  In this case, if Jane didn’t match my Vannoy cousins too on that same segment of chromosome 15, then we would know that Jane’s match would be from my mother’s side.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illustrate this point, let’s move to my results at </w:t>
      </w:r>
      <w:hyperlink r:id="rId3182"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w:t>
      </w:r>
      <w:hyperlink r:id="rId3183" w:history="1">
        <w:r w:rsidRPr="005165AA">
          <w:rPr>
            <w:rFonts w:ascii="inherit" w:eastAsia="Times New Roman" w:hAnsi="inherit" w:cs="Helvetica"/>
            <w:color w:val="1982D1"/>
            <w:sz w:val="23"/>
            <w:szCs w:val="23"/>
            <w:u w:val="single"/>
            <w:bdr w:val="none" w:sz="0" w:space="0" w:color="auto" w:frame="1"/>
          </w:rPr>
          <w:t>use Family Inheritance Advanced </w:t>
        </w:r>
      </w:hyperlink>
      <w:r w:rsidRPr="005165AA">
        <w:rPr>
          <w:rFonts w:ascii="inherit" w:eastAsia="Times New Roman" w:hAnsi="inherit" w:cs="Helvetica"/>
          <w:color w:val="373737"/>
          <w:sz w:val="23"/>
          <w:szCs w:val="23"/>
        </w:rPr>
        <w:t>to see an example of two people who match me on the same segment, but are from opposite sides of my family.  My cousins Stacy and Cheryl are from Dad’s and Mom’s side of the family, respectively.  We know they don’t share common ancestry, but look, they both match me on four of the same segments.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619625"/>
            <wp:effectExtent l="0" t="0" r="1270" b="9525"/>
            <wp:docPr id="506" name="Picture 506" descr="cheryl stacy match">
              <a:hlinkClick xmlns:a="http://schemas.openxmlformats.org/drawingml/2006/main" r:id="rId3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cheryl stacy match">
                      <a:hlinkClick r:id="rId3184"/>
                    </pic:cNvPr>
                    <pic:cNvPicPr>
                      <a:picLocks noChangeAspect="1" noChangeArrowheads="1"/>
                    </pic:cNvPicPr>
                  </pic:nvPicPr>
                  <pic:blipFill>
                    <a:blip r:embed="rId3185">
                      <a:extLst>
                        <a:ext uri="{28A0092B-C50C-407E-A947-70E740481C1C}">
                          <a14:useLocalDpi xmlns:a14="http://schemas.microsoft.com/office/drawing/2010/main" val="0"/>
                        </a:ext>
                      </a:extLst>
                    </a:blip>
                    <a:srcRect/>
                    <a:stretch>
                      <a:fillRect/>
                    </a:stretch>
                  </pic:blipFill>
                  <pic:spPr bwMode="auto">
                    <a:xfrm>
                      <a:off x="0" y="0"/>
                      <a:ext cx="5561330" cy="46196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How is this possible, you </w:t>
      </w:r>
      <w:proofErr w:type="gramStart"/>
      <w:r w:rsidRPr="005165AA">
        <w:rPr>
          <w:rFonts w:ascii="inherit" w:eastAsia="Times New Roman" w:hAnsi="inherit" w:cs="Helvetica"/>
          <w:color w:val="373737"/>
          <w:sz w:val="23"/>
          <w:szCs w:val="23"/>
        </w:rPr>
        <w:t>ask.</w:t>
      </w:r>
      <w:proofErr w:type="gramEnd"/>
      <w:r w:rsidRPr="005165AA">
        <w:rPr>
          <w:rFonts w:ascii="inherit" w:eastAsia="Times New Roman" w:hAnsi="inherit" w:cs="Helvetica"/>
          <w:color w:val="373737"/>
          <w:sz w:val="23"/>
          <w:szCs w:val="23"/>
        </w:rPr>
        <w:t>  Remember, I have two halves of each chromosome, one from Mom and one from Dad.  It just so happens that Cheryl and Stacy both match me on the same segment, but they are actually matching two different sides of my chromosome.  For this reason, these are called HIRs, or Half Identical Regions.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let’s prove this to the doubting Thomas’s out there.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537710"/>
            <wp:effectExtent l="0" t="0" r="1270" b="0"/>
            <wp:docPr id="505" name="Picture 505" descr="cheryl stacy match 2">
              <a:hlinkClick xmlns:a="http://schemas.openxmlformats.org/drawingml/2006/main" r:id="rId3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cheryl stacy match 2">
                      <a:hlinkClick r:id="rId3186"/>
                    </pic:cNvPr>
                    <pic:cNvPicPr>
                      <a:picLocks noChangeAspect="1" noChangeArrowheads="1"/>
                    </pic:cNvPicPr>
                  </pic:nvPicPr>
                  <pic:blipFill>
                    <a:blip r:embed="rId3187">
                      <a:extLst>
                        <a:ext uri="{28A0092B-C50C-407E-A947-70E740481C1C}">
                          <a14:useLocalDpi xmlns:a14="http://schemas.microsoft.com/office/drawing/2010/main" val="0"/>
                        </a:ext>
                      </a:extLst>
                    </a:blip>
                    <a:srcRect/>
                    <a:stretch>
                      <a:fillRect/>
                    </a:stretch>
                  </pic:blipFill>
                  <pic:spPr bwMode="auto">
                    <a:xfrm>
                      <a:off x="0" y="0"/>
                      <a:ext cx="5561330" cy="45377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the comparison of Cheryl and Stacy directly to each other.  They do have one small matching segment, 6 cM, so on the small side.  But they don’t match each other on any of the segments where I match both of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they did match each other and me on the same locations, it would mean that we three have common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fact that they match each other on one segment could also mean they have distant common ancestry, which could be from one of our common lines or a line that I don’t share with them, or it could mean they have an identical by state (IBS) segment, meaning they come from a common population someplace hundreds to thousands of years ago.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real message here is that you can never, ever, assume.  We all know about assume, and if you do, it will.  In this case, assuming would have been easy if you didn’t delve into the big picture, because both of these family lines contain Millers from Ohio living in close proximity in the 1800s.  However these Miller lines have been proven not to be the same lines (via Yline testing) and therefore, any assumptions would have been incorrect, despite the suggestive location and in-common names. Furthermore, </w:t>
      </w:r>
      <w:proofErr w:type="gramStart"/>
      <w:r w:rsidRPr="005165AA">
        <w:rPr>
          <w:rFonts w:ascii="inherit" w:eastAsia="Times New Roman" w:hAnsi="inherit" w:cs="Helvetica"/>
          <w:color w:val="373737"/>
          <w:sz w:val="23"/>
          <w:szCs w:val="23"/>
        </w:rPr>
        <w:t>cousin</w:t>
      </w:r>
      <w:proofErr w:type="gramEnd"/>
      <w:r w:rsidRPr="005165AA">
        <w:rPr>
          <w:rFonts w:ascii="inherit" w:eastAsia="Times New Roman" w:hAnsi="inherit" w:cs="Helvetica"/>
          <w:color w:val="373737"/>
          <w:sz w:val="23"/>
          <w:szCs w:val="23"/>
        </w:rPr>
        <w:t xml:space="preserve"> Stacy’s Miller line married into her line after our common ancestor, so is not blood related to me.  But conclusions are easy to jump to, especially for excited or inexperienced genetic genealogists.  It’s tempting even for those of us who are fairly seasoned now, but after you’ve been burned a few times, you do learn some modicum of restraint!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what’s next?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Color your Chromosomes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article, “</w:t>
      </w:r>
      <w:hyperlink r:id="rId3188" w:history="1">
        <w:r w:rsidRPr="005165AA">
          <w:rPr>
            <w:rFonts w:ascii="inherit" w:eastAsia="Times New Roman" w:hAnsi="inherit" w:cs="Helvetica"/>
            <w:color w:val="1982D1"/>
            <w:sz w:val="23"/>
            <w:szCs w:val="23"/>
            <w:u w:val="single"/>
            <w:bdr w:val="none" w:sz="0" w:space="0" w:color="auto" w:frame="1"/>
          </w:rPr>
          <w:t>The Autosomal Me – the Holy Grail – Identifying Native Genealogy Lines</w:t>
        </w:r>
      </w:hyperlink>
      <w:r w:rsidRPr="005165AA">
        <w:rPr>
          <w:rFonts w:ascii="inherit" w:eastAsia="Times New Roman" w:hAnsi="inherit" w:cs="Helvetica"/>
          <w:color w:val="373737"/>
          <w:sz w:val="23"/>
          <w:szCs w:val="23"/>
        </w:rPr>
        <w:t>,” I described in detail the process of downloading your DNA information from either 23andMe or Family Tree DNA and then utilizing that information in a spreadsheet to look at matches – not 3 or 4 matches at a time, but chromosome by chromosome.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case, I was fortunate to have my mother’s DNA results at Family Tree DNA before she passed away, and I was equally as fortunate that they were still viable for the Family Finder test.  Believe me, I held my breath.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Because I have her results, I can tell immediately if my matches are from her side or from my father’s side.  If the person matches both Mom and me, then it’s from her side.  See how easy triangulation 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take a look at Chromosome 15 with all of those Vannoy matches on my spreadsheet and see what kind of information we can glean.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903730"/>
            <wp:effectExtent l="0" t="0" r="1270" b="1270"/>
            <wp:docPr id="504" name="Picture 504" descr="vannoy table 1">
              <a:hlinkClick xmlns:a="http://schemas.openxmlformats.org/drawingml/2006/main" r:id="rId2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vannoy table 1">
                      <a:hlinkClick r:id="rId2753"/>
                    </pic:cNvPr>
                    <pic:cNvPicPr>
                      <a:picLocks noChangeAspect="1" noChangeArrowheads="1"/>
                    </pic:cNvPicPr>
                  </pic:nvPicPr>
                  <pic:blipFill>
                    <a:blip r:embed="rId2754">
                      <a:extLst>
                        <a:ext uri="{28A0092B-C50C-407E-A947-70E740481C1C}">
                          <a14:useLocalDpi xmlns:a14="http://schemas.microsoft.com/office/drawing/2010/main" val="0"/>
                        </a:ext>
                      </a:extLst>
                    </a:blip>
                    <a:srcRect/>
                    <a:stretch>
                      <a:fillRect/>
                    </a:stretch>
                  </pic:blipFill>
                  <pic:spPr bwMode="auto">
                    <a:xfrm>
                      <a:off x="0" y="0"/>
                      <a:ext cx="5561330" cy="19037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my master spreadsheet, my Mother’s matches have been copied in and are color coded, but since none of these people match Mother, I have eliminated that aspect here to avoid unnecessary confusion.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people identified as “Dad” mean that I know they are genealogically related on my father’s side.  People who match Mother genetically are labeled Mom.  There aren’t any on this segment of chromosome 15, in our example above.  The blank cells in that column, by inference, match Dad’s DNA, since they don’t match Mom.  When I confirm genealogically how we’re related, I’ll enter “Dad” in that column, but not until then.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I’d like to comment on information gleaned from the spreadsheet.  Every DNA segment has a story to tell.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Cousin Estes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First, Cousin Estes, with yellow highlighting, is one of my closest Estes relatives.  He is a third cousin on the Estes side and also descends from Lazarus Estes and Elizabeth Vannoy.  He matches me on the segment from 26 (million) to 58 (million). My Vannoy group of matches, shaded green, extend from 33 to 58, so this tells me that the area from 26 to 33 where I match Cousin Estes, and not any Vannoys, is probably from an </w:t>
      </w:r>
      <w:proofErr w:type="gramStart"/>
      <w:r w:rsidRPr="005165AA">
        <w:rPr>
          <w:rFonts w:ascii="inherit" w:eastAsia="Times New Roman" w:hAnsi="inherit" w:cs="Helvetica"/>
          <w:color w:val="373737"/>
          <w:sz w:val="23"/>
          <w:szCs w:val="23"/>
        </w:rPr>
        <w:t>Estes</w:t>
      </w:r>
      <w:proofErr w:type="gramEnd"/>
      <w:r w:rsidRPr="005165AA">
        <w:rPr>
          <w:rFonts w:ascii="inherit" w:eastAsia="Times New Roman" w:hAnsi="inherit" w:cs="Helvetica"/>
          <w:color w:val="373737"/>
          <w:sz w:val="23"/>
          <w:szCs w:val="23"/>
        </w:rPr>
        <w:t xml:space="preserve"> ancestor, and not the Vannoy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I don’t have any other matches on this segment, so I can’t figure out which line it comes from, just yet.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green areas are common between me, cousin Estes and the Vannoy cousins.  If we could find a Hickerson match on these same segments, we could then solve the family mystery AND attribute part of this DNA to the Hickerson line.  But so far, no dice.  This is why it’s important to continue to look and to reach out to people you match, especially those who don’t enter their family surnames or post a GEDCOM file.  The answer may be waiting for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Insanity Factor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pink segment labeled Cousin Younger is making me insane, so let me share some insanity with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Younger line descends through the Estes line, significantly upstream. The Y DNA of Marcus Younger, who had 1 son who had 1 son, does not match the expected </w:t>
      </w:r>
      <w:hyperlink r:id="rId3189" w:history="1">
        <w:r w:rsidRPr="005165AA">
          <w:rPr>
            <w:rFonts w:ascii="inherit" w:eastAsia="Times New Roman" w:hAnsi="inherit" w:cs="Helvetica"/>
            <w:color w:val="1982D1"/>
            <w:sz w:val="23"/>
            <w:szCs w:val="23"/>
            <w:u w:val="single"/>
            <w:bdr w:val="none" w:sz="0" w:space="0" w:color="auto" w:frame="1"/>
          </w:rPr>
          <w:t>Younger DNA</w:t>
        </w:r>
      </w:hyperlink>
      <w:r w:rsidRPr="005165AA">
        <w:rPr>
          <w:rFonts w:ascii="inherit" w:eastAsia="Times New Roman" w:hAnsi="inherit" w:cs="Helvetica"/>
          <w:color w:val="373737"/>
          <w:sz w:val="23"/>
          <w:szCs w:val="23"/>
        </w:rPr>
        <w:t> line in Halifax County, Va.  Cousin Younger’s only solid Y match also doesn’t match his expected family line, so we’re fish out of water on the Y-line.  Two undocumented adoption cases that match each other, but no one else.  Great, just great.  These are the things genetic genealogy nightmares are made of.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Mary Younger, daughter of Marcus Younger, married George Estes who fought in the Revolutionary War.  Their son John R. Estes married Nancy Ann Moore in Halifax County and they settled in Claiborne County, TN about 1820 where the Vannoy family is found as well, having migrated from Wilkes Co., NC.  John Y. Estes, son of John R. Estes had son Lazarus Estes who married Elizabeth Vannoy.  Here’s the generational progression:</w:t>
      </w:r>
    </w:p>
    <w:p w:rsidR="005165AA" w:rsidRPr="005165AA" w:rsidRDefault="005165AA" w:rsidP="005165AA">
      <w:pPr>
        <w:numPr>
          <w:ilvl w:val="0"/>
          <w:numId w:val="2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Marcus Younger – wife unknown, Y DNA doesn’t match Younger line</w:t>
      </w:r>
    </w:p>
    <w:p w:rsidR="005165AA" w:rsidRPr="005165AA" w:rsidRDefault="005165AA" w:rsidP="005165AA">
      <w:pPr>
        <w:numPr>
          <w:ilvl w:val="0"/>
          <w:numId w:val="2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Mary Younger married George Estes, Halifax Co., VA</w:t>
      </w:r>
    </w:p>
    <w:p w:rsidR="005165AA" w:rsidRPr="005165AA" w:rsidRDefault="005165AA" w:rsidP="005165AA">
      <w:pPr>
        <w:numPr>
          <w:ilvl w:val="0"/>
          <w:numId w:val="2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R. Estes married Nancy Ann </w:t>
      </w:r>
      <w:r w:rsidRPr="005165AA">
        <w:rPr>
          <w:rFonts w:ascii="inherit" w:eastAsia="Times New Roman" w:hAnsi="inherit" w:cs="Helvetica"/>
          <w:b/>
          <w:bCs/>
          <w:color w:val="373737"/>
          <w:sz w:val="23"/>
          <w:szCs w:val="23"/>
          <w:bdr w:val="none" w:sz="0" w:space="0" w:color="auto" w:frame="1"/>
        </w:rPr>
        <w:t>Moore</w:t>
      </w:r>
      <w:r w:rsidRPr="005165AA">
        <w:rPr>
          <w:rFonts w:ascii="inherit" w:eastAsia="Times New Roman" w:hAnsi="inherit" w:cs="Helvetica"/>
          <w:color w:val="373737"/>
          <w:sz w:val="23"/>
          <w:szCs w:val="23"/>
        </w:rPr>
        <w:t>, moved to Claiborne Co, TN</w:t>
      </w:r>
    </w:p>
    <w:p w:rsidR="005165AA" w:rsidRPr="005165AA" w:rsidRDefault="005165AA" w:rsidP="005165AA">
      <w:pPr>
        <w:numPr>
          <w:ilvl w:val="0"/>
          <w:numId w:val="2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Y. Estes married Rutha Dodson</w:t>
      </w:r>
    </w:p>
    <w:p w:rsidR="005165AA" w:rsidRPr="005165AA" w:rsidRDefault="005165AA" w:rsidP="005165AA">
      <w:pPr>
        <w:numPr>
          <w:ilvl w:val="0"/>
          <w:numId w:val="2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Lazarus Estes married Elizabeth </w:t>
      </w:r>
      <w:r w:rsidRPr="005165AA">
        <w:rPr>
          <w:rFonts w:ascii="inherit" w:eastAsia="Times New Roman" w:hAnsi="inherit" w:cs="Helvetica"/>
          <w:b/>
          <w:bCs/>
          <w:color w:val="373737"/>
          <w:sz w:val="23"/>
          <w:szCs w:val="23"/>
          <w:bdr w:val="none" w:sz="0" w:space="0" w:color="auto" w:frame="1"/>
        </w:rPr>
        <w:t>Vannoy</w:t>
      </w:r>
    </w:p>
    <w:p w:rsidR="005165AA" w:rsidRPr="005165AA" w:rsidRDefault="005165AA" w:rsidP="005165AA">
      <w:pPr>
        <w:numPr>
          <w:ilvl w:val="0"/>
          <w:numId w:val="2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George Estes married Ollie Bolton</w:t>
      </w:r>
    </w:p>
    <w:p w:rsidR="005165AA" w:rsidRPr="005165AA" w:rsidRDefault="005165AA" w:rsidP="005165AA">
      <w:pPr>
        <w:numPr>
          <w:ilvl w:val="0"/>
          <w:numId w:val="2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father, William Sterling Estes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of course, there’s a monkey-wrench, so let’s throw it in.  Marcus Younger’s grandson, ancestor of Cousin Younger, married a Moore woman in Halifax County, VA.  We believe we know who her parents are, but we’re not positive.  If they are who we believe, Y-line DNA tests say the 2 Moore families, living within sight of each other, aren’t the same Moore line….but they interact closely and my Moore line doesn’t match any Moores upstream anyplace.  So, we have another unknown ingredient in the soup.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from me, Marcus Younger is 7 generations upstream.  I should carry about 1.5% of his DNA.  I was pleased to see that my Younger cousin and I matched.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and this is a BIG however, the Vannoy line should not be related to the Younger line.  We know that both of these cousins are matching on my father’s side, not just because of the genealogy, but because neither matches my mother.  But they are somehow related, as Cousin Younger is matching the Vannoy group big as life on chromosome 15.  Could this be an IBS (identical by state) segment?  Yes, it’s small – but I’m not comfortable relegating it to IBS because it’s genealogically “inconvenient,” at least not yet.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something may well be wrong, amiss or unknown in the genealogy, either in Tennessee, which is doubtful as we have that fairly solidly nailed down, especially in recent generations, or in Virginia where there is at least one known disconnect and possibly two taking into consideration the Moore monkeywrench.  Still, the Vannoy family was not living in the same state as the Younger family and came from New Jersey to North Carolina, not from Virginia.  Maybe the connection is in one of the unknown wives lines.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you can see my reason for being perplexed.  One thing is sure.  DNA doesn’t lie.  It’s up to us to figure out the message it is conveying and which ancestor it is from.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Powerful Tools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hope you can see what a powerful tool we have at our disposal.  Of course, it can reveal who your ancestors are, along with some surprises.  I don’t mind the surprises.  I view them as gifts from the ancestors.  It’s those crazy-making half-surprises that bother me.  I swear, the ancestors have a sense of humor.</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3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19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3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191"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3192"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w:t>
      </w:r>
      <w:hyperlink r:id="rId3193" w:tooltip="View all posts in Triangulation" w:history="1">
        <w:r w:rsidRPr="005165AA">
          <w:rPr>
            <w:rFonts w:ascii="inherit" w:eastAsia="Times New Roman" w:hAnsi="inherit" w:cs="Helvetica"/>
            <w:b/>
            <w:bCs/>
            <w:color w:val="1982D1"/>
            <w:sz w:val="18"/>
            <w:szCs w:val="18"/>
            <w:u w:val="single"/>
            <w:bdr w:val="none" w:sz="0" w:space="0" w:color="auto" w:frame="1"/>
          </w:rPr>
          <w:t>Triangulation</w:t>
        </w:r>
      </w:hyperlink>
      <w:r w:rsidRPr="005165AA">
        <w:rPr>
          <w:rFonts w:ascii="inherit" w:eastAsia="Times New Roman" w:hAnsi="inherit" w:cs="Helvetica"/>
          <w:color w:val="373737"/>
          <w:sz w:val="18"/>
          <w:szCs w:val="18"/>
          <w:bdr w:val="none" w:sz="0" w:space="0" w:color="auto" w:frame="1"/>
        </w:rPr>
        <w:t xml:space="preserve"> | </w:t>
      </w:r>
      <w:hyperlink r:id="rId3194" w:anchor="comments" w:tooltip="Comment on Triangulation for Autosomal DNA" w:history="1">
        <w:r w:rsidRPr="005165AA">
          <w:rPr>
            <w:rFonts w:ascii="inherit" w:eastAsia="Times New Roman" w:hAnsi="inherit" w:cs="Helvetica"/>
            <w:b/>
            <w:bCs/>
            <w:color w:val="1982D1"/>
            <w:sz w:val="18"/>
            <w:szCs w:val="18"/>
            <w:u w:val="single"/>
            <w:bdr w:val="none" w:sz="0" w:space="0" w:color="auto" w:frame="1"/>
          </w:rPr>
          <w:t>30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195" w:history="1">
        <w:r w:rsidR="005165AA" w:rsidRPr="005165AA">
          <w:rPr>
            <w:rFonts w:ascii="inherit" w:eastAsia="Times New Roman" w:hAnsi="inherit" w:cs="Helvetica"/>
            <w:b/>
            <w:bCs/>
            <w:color w:val="222222"/>
            <w:kern w:val="36"/>
            <w:sz w:val="39"/>
            <w:szCs w:val="39"/>
            <w:u w:val="single"/>
            <w:bdr w:val="none" w:sz="0" w:space="0" w:color="auto" w:frame="1"/>
          </w:rPr>
          <w:t>Triangulation for Y DNA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196" w:tooltip="5:10 pm" w:history="1">
        <w:r w:rsidRPr="005165AA">
          <w:rPr>
            <w:rFonts w:ascii="inherit" w:eastAsia="Times New Roman" w:hAnsi="inherit" w:cs="Helvetica"/>
            <w:b/>
            <w:bCs/>
            <w:color w:val="1982D1"/>
            <w:sz w:val="18"/>
            <w:szCs w:val="18"/>
            <w:u w:val="single"/>
            <w:bdr w:val="none" w:sz="0" w:space="0" w:color="auto" w:frame="1"/>
          </w:rPr>
          <w:t>June 18,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197" w:anchor="comments" w:tooltip="Comment on Triangulation for Y DNA" w:history="1">
        <w:r w:rsidR="005165AA" w:rsidRPr="005165AA">
          <w:rPr>
            <w:rFonts w:ascii="inherit" w:eastAsia="Times New Roman" w:hAnsi="inherit" w:cs="Helvetica"/>
            <w:color w:val="666666"/>
            <w:sz w:val="20"/>
            <w:szCs w:val="20"/>
            <w:u w:val="single"/>
            <w:bdr w:val="none" w:sz="0" w:space="0" w:color="auto" w:frame="1"/>
            <w:shd w:val="clear" w:color="auto" w:fill="EEEEEE"/>
          </w:rPr>
          <w:t>38</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Based on the number of questions I’m receive about triangulation, it’s time to write an article.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two kinds of triangulation that we use in genetic genealogy.  One type is for the Y chromosome and it’s to determine the original values of the DNA of the common ancestor.  The second type of triangulation is for autosomal DNA and it’s to determine if you share a common ancestor with someone and what the DNA of that ancestor looked like.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article is about the first type, for Y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would you want to use triangulation?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Sometimes in order to know if a particular line has descended from an ancestor, you need to know what that ancestor’s Y DNA marker values were.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example, if you have an ancestor born in the 1600s, and he had two sons whose descendants tested today, each line could have 4 mutations each, or 6, which could put the matching software over the threshold – meaning they might not be reported as matches.  We have this situation in one of the Estes lines that seems to be particularly prone to mutate.</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Tree DNA has set up match thresholds.  For someone to be listed as your match, they need to have no more than the following total number of mutations difference from your results.</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3859"/>
        <w:gridCol w:w="4901"/>
      </w:tblGrid>
      <w:tr w:rsidR="005165AA" w:rsidRPr="005165AA" w:rsidTr="005165AA">
        <w:trPr>
          <w:tblCellSpacing w:w="0" w:type="dxa"/>
        </w:trPr>
        <w:tc>
          <w:tcPr>
            <w:tcW w:w="48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Markers in Panel Tested</w:t>
            </w:r>
          </w:p>
        </w:tc>
        <w:tc>
          <w:tcPr>
            <w:tcW w:w="62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Maximum Number of Mutations Allowed</w:t>
            </w:r>
          </w:p>
        </w:tc>
      </w:tr>
      <w:tr w:rsidR="005165AA" w:rsidRPr="005165AA" w:rsidTr="005165AA">
        <w:trPr>
          <w:tblCellSpacing w:w="0" w:type="dxa"/>
        </w:trPr>
        <w:tc>
          <w:tcPr>
            <w:tcW w:w="48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12</w:t>
            </w:r>
          </w:p>
        </w:tc>
        <w:tc>
          <w:tcPr>
            <w:tcW w:w="62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 unless in a common project, then 1</w:t>
            </w:r>
          </w:p>
        </w:tc>
      </w:tr>
      <w:tr w:rsidR="005165AA" w:rsidRPr="005165AA" w:rsidTr="005165AA">
        <w:trPr>
          <w:tblCellSpacing w:w="0" w:type="dxa"/>
        </w:trPr>
        <w:tc>
          <w:tcPr>
            <w:tcW w:w="48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25</w:t>
            </w:r>
          </w:p>
        </w:tc>
        <w:tc>
          <w:tcPr>
            <w:tcW w:w="62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w:t>
            </w:r>
          </w:p>
        </w:tc>
      </w:tr>
      <w:tr w:rsidR="005165AA" w:rsidRPr="005165AA" w:rsidTr="005165AA">
        <w:trPr>
          <w:tblCellSpacing w:w="0" w:type="dxa"/>
        </w:trPr>
        <w:tc>
          <w:tcPr>
            <w:tcW w:w="48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37</w:t>
            </w:r>
          </w:p>
        </w:tc>
        <w:tc>
          <w:tcPr>
            <w:tcW w:w="62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4</w:t>
            </w:r>
          </w:p>
        </w:tc>
      </w:tr>
      <w:tr w:rsidR="005165AA" w:rsidRPr="005165AA" w:rsidTr="005165AA">
        <w:trPr>
          <w:tblCellSpacing w:w="0" w:type="dxa"/>
        </w:trPr>
        <w:tc>
          <w:tcPr>
            <w:tcW w:w="48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67</w:t>
            </w:r>
          </w:p>
        </w:tc>
        <w:tc>
          <w:tcPr>
            <w:tcW w:w="62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7</w:t>
            </w:r>
          </w:p>
        </w:tc>
      </w:tr>
      <w:tr w:rsidR="005165AA" w:rsidRPr="005165AA" w:rsidTr="005165AA">
        <w:trPr>
          <w:tblCellSpacing w:w="0" w:type="dxa"/>
        </w:trPr>
        <w:tc>
          <w:tcPr>
            <w:tcW w:w="48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111</w:t>
            </w:r>
          </w:p>
        </w:tc>
        <w:tc>
          <w:tcPr>
            <w:tcW w:w="62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you can see that if you have a high number of mutations in the first panel or two, you might not show as a match.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if you know what the original ancestors Y-line DNA looks like, then it’s easy to tell that they really are matches and that both lines have simply had several mutations.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much more accurate to compare everyone to the original ancestor instead of trying to compare them to each other.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take a look at the Estes project by way of example.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Abraham Estes, the progenitor of the Southern Estes line was born in 1647 in Nonington, Kent, England.  He immigrated to Virginia in 1683 and began begetting shortly thereafter.  His wife was Barbara, and although the internet is full of family trees that say her last name is Brock, there is not one shred of evidence to support that.  In any case, Abraham and Barbara had a total of 8 sons who lived and the sons had about 42 sons, so we have a good number of </w:t>
      </w:r>
      <w:proofErr w:type="gramStart"/>
      <w:r w:rsidRPr="005165AA">
        <w:rPr>
          <w:rFonts w:ascii="inherit" w:eastAsia="Times New Roman" w:hAnsi="inherit" w:cs="Helvetica"/>
          <w:color w:val="373737"/>
          <w:sz w:val="23"/>
          <w:szCs w:val="23"/>
        </w:rPr>
        <w:t>Estes</w:t>
      </w:r>
      <w:proofErr w:type="gramEnd"/>
      <w:r w:rsidRPr="005165AA">
        <w:rPr>
          <w:rFonts w:ascii="inherit" w:eastAsia="Times New Roman" w:hAnsi="inherit" w:cs="Helvetica"/>
          <w:color w:val="373737"/>
          <w:sz w:val="23"/>
          <w:szCs w:val="23"/>
        </w:rPr>
        <w:t xml:space="preserve"> families throughout the US today, mostly descending from Abraham.  There is also a northern line founded by Abraham’s cousin, Richard Estes although they don’t have nearly as many descendants.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659880"/>
            <wp:effectExtent l="0" t="0" r="1270" b="7620"/>
            <wp:docPr id="503" name="Picture 503" descr="triangulation Y dna">
              <a:hlinkClick xmlns:a="http://schemas.openxmlformats.org/drawingml/2006/main" r:id="rId3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triangulation Y dna">
                      <a:hlinkClick r:id="rId3198"/>
                    </pic:cNvPr>
                    <pic:cNvPicPr>
                      <a:picLocks noChangeAspect="1" noChangeArrowheads="1"/>
                    </pic:cNvPicPr>
                  </pic:nvPicPr>
                  <pic:blipFill>
                    <a:blip r:embed="rId3199">
                      <a:extLst>
                        <a:ext uri="{28A0092B-C50C-407E-A947-70E740481C1C}">
                          <a14:useLocalDpi xmlns:a14="http://schemas.microsoft.com/office/drawing/2010/main" val="0"/>
                        </a:ext>
                      </a:extLst>
                    </a:blip>
                    <a:srcRect/>
                    <a:stretch>
                      <a:fillRect/>
                    </a:stretch>
                  </pic:blipFill>
                  <pic:spPr bwMode="auto">
                    <a:xfrm>
                      <a:off x="0" y="0"/>
                      <a:ext cx="5561330" cy="66598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chart shows the results of DNA testing through 7 different Estes lines, 6 of which are Abraham’s sons and one of which is a descendant of the Northern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green row at the top is Abraham’s reconstructed DNA, and now, everyone in the project gets compared to Abraham on my spreadsheet.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easy to see how this is done.  For each marker, beginning with 393, we determine what the normal value is for the family.  For marker 393, all lines carry a value of 13.  One line, John through Elisha, shows a mutation to a value of 14 which would signal a line marker mutation for this particular line.  This is quite useful, because when we see someone who carries a value of 14 at this location, especially in conjunction with any other line marker mutations that might exist in that line, like a value of 11 at marker 391, we know where to look genealogically to find the tester’s place in the family.  Line marker mutations are great guideposts.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marker by marker, I’ve reconstructed Abraham, shown at the top in green.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Marker Frequency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might wonder why the value of 25 at 390 is red and underscored and 12 at 391 is bolded, red and underscored.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things I do for each of my family lines, and for clients who order </w:t>
      </w:r>
      <w:hyperlink r:id="rId3200" w:history="1">
        <w:r w:rsidRPr="005165AA">
          <w:rPr>
            <w:rFonts w:ascii="inherit" w:eastAsia="Times New Roman" w:hAnsi="inherit" w:cs="Helvetica"/>
            <w:color w:val="1982D1"/>
            <w:sz w:val="23"/>
            <w:szCs w:val="23"/>
            <w:u w:val="single"/>
            <w:bdr w:val="none" w:sz="0" w:space="0" w:color="auto" w:frame="1"/>
          </w:rPr>
          <w:t>Personalized DNA Reports</w:t>
        </w:r>
      </w:hyperlink>
      <w:r w:rsidRPr="005165AA">
        <w:rPr>
          <w:rFonts w:ascii="inherit" w:eastAsia="Times New Roman" w:hAnsi="inherit" w:cs="Helvetica"/>
          <w:color w:val="373737"/>
          <w:sz w:val="23"/>
          <w:szCs w:val="23"/>
        </w:rPr>
        <w:t>, is to determine which of their markers carry rare values.  In this case, the value of 25 at 390 is found in only 16% of haplogroup R1b1a2.  The value of 12 at 391 is found in only 4% of the haplogroup R1b1a2 population.  My threshold for rare markers is less than 25% and for very rare, 6% or less.  Bold red indicates very rare, red indicates rare and the underscore is present so that people printing in black and white can see the difference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and how does this make a difference?  In a situation where you’re trying to decide if someone really does match the Estes line, this information can be a big help.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last kit on the chart does carry the Estes surname, but does not match the Estes line genetically.  This is obvious by looking at all the yellow squares, which are mismatches to Abraham, but let’s say that this person tested at 12 markers and he matched the Estes DNA on all of our rare markers, but mismatches a couple on the more common markers.  This is more likely a true </w:t>
      </w:r>
      <w:proofErr w:type="gramStart"/>
      <w:r w:rsidRPr="005165AA">
        <w:rPr>
          <w:rFonts w:ascii="inherit" w:eastAsia="Times New Roman" w:hAnsi="inherit" w:cs="Helvetica"/>
          <w:color w:val="373737"/>
          <w:sz w:val="23"/>
          <w:szCs w:val="23"/>
        </w:rPr>
        <w:t>Estes</w:t>
      </w:r>
      <w:proofErr w:type="gramEnd"/>
      <w:r w:rsidRPr="005165AA">
        <w:rPr>
          <w:rFonts w:ascii="inherit" w:eastAsia="Times New Roman" w:hAnsi="inherit" w:cs="Helvetica"/>
          <w:color w:val="373737"/>
          <w:sz w:val="23"/>
          <w:szCs w:val="23"/>
        </w:rPr>
        <w:t xml:space="preserve"> match than if they mismatch us on all of our rare markers.  The Estes rare markers combined create a type of family genetic fingerprint.  This is particularly important for adoptees.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yes, to answer the next question, a Marker Frequency Table can be purchased separately for those who want their marker frequencies through 111 markers, but don’t want a </w:t>
      </w:r>
      <w:hyperlink r:id="rId3201" w:history="1">
        <w:r w:rsidRPr="005165AA">
          <w:rPr>
            <w:rFonts w:ascii="inherit" w:eastAsia="Times New Roman" w:hAnsi="inherit" w:cs="Helvetica"/>
            <w:color w:val="1982D1"/>
            <w:sz w:val="23"/>
            <w:szCs w:val="23"/>
            <w:u w:val="single"/>
            <w:bdr w:val="none" w:sz="0" w:space="0" w:color="auto" w:frame="1"/>
          </w:rPr>
          <w:t>Personalized DNA Report,</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by purchasing a </w:t>
      </w:r>
      <w:hyperlink r:id="rId3202" w:history="1">
        <w:r w:rsidRPr="005165AA">
          <w:rPr>
            <w:rFonts w:ascii="inherit" w:eastAsia="Times New Roman" w:hAnsi="inherit" w:cs="Helvetica"/>
            <w:color w:val="1982D1"/>
            <w:sz w:val="23"/>
            <w:szCs w:val="23"/>
            <w:u w:val="single"/>
            <w:bdr w:val="none" w:sz="0" w:space="0" w:color="auto" w:frame="1"/>
          </w:rPr>
          <w:t>Quick Consult</w:t>
        </w:r>
      </w:hyperlink>
      <w:r w:rsidRPr="005165AA">
        <w:rPr>
          <w:rFonts w:ascii="inherit" w:eastAsia="Times New Roman" w:hAnsi="inherit" w:cs="Helvetica"/>
          <w:color w:val="373737"/>
          <w:sz w:val="23"/>
          <w:szCs w:val="23"/>
        </w:rPr>
        <w:t>.  A marker frequency table looks like this but extended, of course, through all of your markers: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363845" cy="1664970"/>
            <wp:effectExtent l="0" t="0" r="8255" b="0"/>
            <wp:docPr id="502" name="Picture 502" descr="Frequency table">
              <a:hlinkClick xmlns:a="http://schemas.openxmlformats.org/drawingml/2006/main" r:id="rId3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Frequency table">
                      <a:hlinkClick r:id="rId3203"/>
                    </pic:cNvPr>
                    <pic:cNvPicPr>
                      <a:picLocks noChangeAspect="1" noChangeArrowheads="1"/>
                    </pic:cNvPicPr>
                  </pic:nvPicPr>
                  <pic:blipFill>
                    <a:blip r:embed="rId3204">
                      <a:extLst>
                        <a:ext uri="{28A0092B-C50C-407E-A947-70E740481C1C}">
                          <a14:useLocalDpi xmlns:a14="http://schemas.microsoft.com/office/drawing/2010/main" val="0"/>
                        </a:ext>
                      </a:extLst>
                    </a:blip>
                    <a:srcRect/>
                    <a:stretch>
                      <a:fillRect/>
                    </a:stretch>
                  </pic:blipFill>
                  <pic:spPr bwMode="auto">
                    <a:xfrm>
                      <a:off x="0" y="0"/>
                      <a:ext cx="5363845" cy="16649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we know what the original Abraham Estes’s DNA looked like.  We also know which of our markers are unique.  This can also help us when comparing to other surnames we may be related to before the advent of surnames.  There is family history to be gleaned from those matches as well.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And lastly, because we also have </w:t>
      </w:r>
      <w:proofErr w:type="gramStart"/>
      <w:r w:rsidRPr="005165AA">
        <w:rPr>
          <w:rFonts w:ascii="inherit" w:eastAsia="Times New Roman" w:hAnsi="inherit" w:cs="Helvetica"/>
          <w:color w:val="373737"/>
          <w:sz w:val="23"/>
          <w:szCs w:val="23"/>
        </w:rPr>
        <w:t>cousin</w:t>
      </w:r>
      <w:proofErr w:type="gramEnd"/>
      <w:r w:rsidRPr="005165AA">
        <w:rPr>
          <w:rFonts w:ascii="inherit" w:eastAsia="Times New Roman" w:hAnsi="inherit" w:cs="Helvetica"/>
          <w:color w:val="373737"/>
          <w:sz w:val="23"/>
          <w:szCs w:val="23"/>
        </w:rPr>
        <w:t xml:space="preserve"> Richard’s DNA signature, we can use that information to reconstruct the common ancestor of Abraham Estes and Richard Estes, which is the grandfather of both men, Robert Estes, born 1555 in Ringwould, Kent, England.  Not bad for genetic technology, reaching back more than 450 years in time and telling us what our ancestor’s DNA looked like, and all </w:t>
      </w:r>
      <w:hyperlink r:id="rId3205" w:history="1">
        <w:r w:rsidRPr="005165AA">
          <w:rPr>
            <w:rFonts w:ascii="inherit" w:eastAsia="Times New Roman" w:hAnsi="inherit" w:cs="Helvetica"/>
            <w:color w:val="1982D1"/>
            <w:sz w:val="23"/>
            <w:szCs w:val="23"/>
            <w:u w:val="single"/>
            <w:bdr w:val="none" w:sz="0" w:space="0" w:color="auto" w:frame="1"/>
          </w:rPr>
          <w:t>without even reaching for a shovel</w:t>
        </w:r>
      </w:hyperlink>
      <w:r w:rsidRPr="005165AA">
        <w:rPr>
          <w:rFonts w:ascii="inherit" w:eastAsia="Times New Roman" w:hAnsi="inherit" w:cs="Helvetica"/>
          <w:color w:val="373737"/>
          <w:sz w:val="23"/>
          <w:szCs w:val="23"/>
        </w:rPr>
        <w: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3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20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3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207" w:tooltip="View all posts in Marker Frequency" w:history="1">
        <w:r w:rsidRPr="005165AA">
          <w:rPr>
            <w:rFonts w:ascii="inherit" w:eastAsia="Times New Roman" w:hAnsi="inherit" w:cs="Helvetica"/>
            <w:b/>
            <w:bCs/>
            <w:color w:val="1982D1"/>
            <w:sz w:val="18"/>
            <w:szCs w:val="18"/>
            <w:u w:val="single"/>
            <w:bdr w:val="none" w:sz="0" w:space="0" w:color="auto" w:frame="1"/>
          </w:rPr>
          <w:t>Marker Frequency</w:t>
        </w:r>
      </w:hyperlink>
      <w:r w:rsidRPr="005165AA">
        <w:rPr>
          <w:rFonts w:ascii="inherit" w:eastAsia="Times New Roman" w:hAnsi="inherit" w:cs="Helvetica"/>
          <w:color w:val="373737"/>
          <w:sz w:val="18"/>
          <w:szCs w:val="18"/>
          <w:bdr w:val="none" w:sz="0" w:space="0" w:color="auto" w:frame="1"/>
        </w:rPr>
        <w:t>, </w:t>
      </w:r>
      <w:hyperlink r:id="rId3208" w:tooltip="View all posts in Triangulation" w:history="1">
        <w:r w:rsidRPr="005165AA">
          <w:rPr>
            <w:rFonts w:ascii="inherit" w:eastAsia="Times New Roman" w:hAnsi="inherit" w:cs="Helvetica"/>
            <w:b/>
            <w:bCs/>
            <w:color w:val="1982D1"/>
            <w:sz w:val="18"/>
            <w:szCs w:val="18"/>
            <w:u w:val="single"/>
            <w:bdr w:val="none" w:sz="0" w:space="0" w:color="auto" w:frame="1"/>
          </w:rPr>
          <w:t>Triangulation</w:t>
        </w:r>
      </w:hyperlink>
      <w:r w:rsidRPr="005165AA">
        <w:rPr>
          <w:rFonts w:ascii="inherit" w:eastAsia="Times New Roman" w:hAnsi="inherit" w:cs="Helvetica"/>
          <w:color w:val="373737"/>
          <w:sz w:val="18"/>
          <w:szCs w:val="18"/>
          <w:bdr w:val="none" w:sz="0" w:space="0" w:color="auto" w:frame="1"/>
        </w:rPr>
        <w:t>, </w:t>
      </w:r>
      <w:hyperlink r:id="rId3209"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3210" w:anchor="comments" w:tooltip="Comment on Triangulation for Y DNA" w:history="1">
        <w:r w:rsidRPr="005165AA">
          <w:rPr>
            <w:rFonts w:ascii="inherit" w:eastAsia="Times New Roman" w:hAnsi="inherit" w:cs="Helvetica"/>
            <w:b/>
            <w:bCs/>
            <w:color w:val="1982D1"/>
            <w:sz w:val="18"/>
            <w:szCs w:val="18"/>
            <w:u w:val="single"/>
            <w:bdr w:val="none" w:sz="0" w:space="0" w:color="auto" w:frame="1"/>
          </w:rPr>
          <w:t>38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211" w:history="1">
        <w:r w:rsidR="005165AA" w:rsidRPr="005165AA">
          <w:rPr>
            <w:rFonts w:ascii="inherit" w:eastAsia="Times New Roman" w:hAnsi="inherit" w:cs="Helvetica"/>
            <w:b/>
            <w:bCs/>
            <w:color w:val="222222"/>
            <w:kern w:val="36"/>
            <w:sz w:val="39"/>
            <w:szCs w:val="39"/>
            <w:u w:val="single"/>
            <w:bdr w:val="none" w:sz="0" w:space="0" w:color="auto" w:frame="1"/>
          </w:rPr>
          <w:t>The Warrior Gene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212" w:tooltip="3:18 pm" w:history="1">
        <w:r w:rsidRPr="005165AA">
          <w:rPr>
            <w:rFonts w:ascii="inherit" w:eastAsia="Times New Roman" w:hAnsi="inherit" w:cs="Helvetica"/>
            <w:b/>
            <w:bCs/>
            <w:color w:val="1982D1"/>
            <w:sz w:val="18"/>
            <w:szCs w:val="18"/>
            <w:u w:val="single"/>
            <w:bdr w:val="none" w:sz="0" w:space="0" w:color="auto" w:frame="1"/>
          </w:rPr>
          <w:t>June 16,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213" w:anchor="comments" w:tooltip="Comment on The Warrior Gene" w:history="1">
        <w:r w:rsidR="005165AA" w:rsidRPr="005165AA">
          <w:rPr>
            <w:rFonts w:ascii="inherit" w:eastAsia="Times New Roman" w:hAnsi="inherit" w:cs="Helvetica"/>
            <w:color w:val="666666"/>
            <w:sz w:val="20"/>
            <w:szCs w:val="20"/>
            <w:u w:val="single"/>
            <w:bdr w:val="none" w:sz="0" w:space="0" w:color="auto" w:frame="1"/>
            <w:shd w:val="clear" w:color="auto" w:fill="EEEEEE"/>
          </w:rPr>
          <w:t>12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122170"/>
            <wp:effectExtent l="0" t="0" r="1270" b="0"/>
            <wp:docPr id="501" name="Picture 501" descr="warrior 1">
              <a:hlinkClick xmlns:a="http://schemas.openxmlformats.org/drawingml/2006/main" r:id="rId3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warrior 1">
                      <a:hlinkClick r:id="rId3214"/>
                    </pic:cNvPr>
                    <pic:cNvPicPr>
                      <a:picLocks noChangeAspect="1" noChangeArrowheads="1"/>
                    </pic:cNvPicPr>
                  </pic:nvPicPr>
                  <pic:blipFill>
                    <a:blip r:embed="rId3215">
                      <a:extLst>
                        <a:ext uri="{28A0092B-C50C-407E-A947-70E740481C1C}">
                          <a14:useLocalDpi xmlns:a14="http://schemas.microsoft.com/office/drawing/2010/main" val="0"/>
                        </a:ext>
                      </a:extLst>
                    </a:blip>
                    <a:srcRect/>
                    <a:stretch>
                      <a:fillRect/>
                    </a:stretch>
                  </pic:blipFill>
                  <pic:spPr bwMode="auto">
                    <a:xfrm>
                      <a:off x="0" y="0"/>
                      <a:ext cx="5561330" cy="21221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sports, business or your personal life, how you respond to stress and aggression may be in your genes, or at least partly so.  Let’s take a look at a great documentary and the science behind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Human behavior is complex and influenced by our genes, our environment, and our circumstances. One of the most provocative and often controversial of genetic variants has been dubbed the “Warrior Gene.”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Studies have linked the “Warrior Gene” to increased risk-taking and to retaliatory behavior. Men with the “Warrior Gene” are not necessarily more aggressive, but they are more likely to respond aggressively to perceived conflict.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December 14, 2010, National Geographic Channel’s Explorer: “Born to Rage?”</w:t>
      </w:r>
      <w:proofErr w:type="gramStart"/>
      <w:r w:rsidRPr="005165AA">
        <w:rPr>
          <w:rFonts w:ascii="inherit" w:eastAsia="Times New Roman" w:hAnsi="inherit" w:cs="Helvetica"/>
          <w:color w:val="373737"/>
          <w:sz w:val="23"/>
          <w:szCs w:val="23"/>
        </w:rPr>
        <w:t>documentary</w:t>
      </w:r>
      <w:proofErr w:type="gramEnd"/>
      <w:r w:rsidRPr="005165AA">
        <w:rPr>
          <w:rFonts w:ascii="inherit" w:eastAsia="Times New Roman" w:hAnsi="inherit" w:cs="Helvetica"/>
          <w:color w:val="373737"/>
          <w:sz w:val="23"/>
          <w:szCs w:val="23"/>
        </w:rPr>
        <w:t xml:space="preserve"> investigated the discovery behind a single “warrior gene” directly associated with violent behavior.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056120"/>
            <wp:effectExtent l="0" t="0" r="1270" b="0"/>
            <wp:docPr id="500" name="Picture 500" descr="warrior 2">
              <a:hlinkClick xmlns:a="http://schemas.openxmlformats.org/drawingml/2006/main" r:id="rId3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warrior 2">
                      <a:hlinkClick r:id="rId3216"/>
                    </pic:cNvPr>
                    <pic:cNvPicPr>
                      <a:picLocks noChangeAspect="1" noChangeArrowheads="1"/>
                    </pic:cNvPicPr>
                  </pic:nvPicPr>
                  <pic:blipFill>
                    <a:blip r:embed="rId3217">
                      <a:extLst>
                        <a:ext uri="{28A0092B-C50C-407E-A947-70E740481C1C}">
                          <a14:useLocalDpi xmlns:a14="http://schemas.microsoft.com/office/drawing/2010/main" val="0"/>
                        </a:ext>
                      </a:extLst>
                    </a:blip>
                    <a:srcRect/>
                    <a:stretch>
                      <a:fillRect/>
                    </a:stretch>
                  </pic:blipFill>
                  <pic:spPr bwMode="auto">
                    <a:xfrm>
                      <a:off x="0" y="0"/>
                      <a:ext cx="5561330" cy="70561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rPr>
        <w:t>With bullying and violent crime making headlines, this controversial finding stirs up the nature-versus-nurture debate. Now, former Grammy-winning rocker, author and radio/television broadcaster </w:t>
      </w:r>
      <w:r w:rsidRPr="005165AA">
        <w:rPr>
          <w:rFonts w:ascii="inherit" w:eastAsia="Times New Roman" w:hAnsi="inherit" w:cs="Helvetica"/>
          <w:b/>
          <w:bCs/>
          <w:i/>
          <w:iCs/>
          <w:color w:val="373737"/>
          <w:sz w:val="23"/>
          <w:szCs w:val="23"/>
        </w:rPr>
        <w:t>Henry Rollins </w:t>
      </w:r>
      <w:r w:rsidRPr="005165AA">
        <w:rPr>
          <w:rFonts w:ascii="inherit" w:eastAsia="Times New Roman" w:hAnsi="inherit" w:cs="Helvetica"/>
          <w:i/>
          <w:iCs/>
          <w:color w:val="373737"/>
          <w:sz w:val="23"/>
          <w:szCs w:val="23"/>
        </w:rPr>
        <w:t>goes in search of carriers from diverse, sometimes violent backgrounds who agree to be tested for the genetic mutation. Who has the warrior gene? And are all violent people carriers? The results turn assumptions upside down.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91890"/>
            <wp:effectExtent l="0" t="0" r="1270" b="3810"/>
            <wp:docPr id="499" name="Picture 499" descr="warrior 3">
              <a:hlinkClick xmlns:a="http://schemas.openxmlformats.org/drawingml/2006/main" r:id="rId3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warrior 3">
                      <a:hlinkClick r:id="rId3218"/>
                    </pic:cNvPr>
                    <pic:cNvPicPr>
                      <a:picLocks noChangeAspect="1" noChangeArrowheads="1"/>
                    </pic:cNvPicPr>
                  </pic:nvPicPr>
                  <pic:blipFill>
                    <a:blip r:embed="rId3219">
                      <a:extLst>
                        <a:ext uri="{28A0092B-C50C-407E-A947-70E740481C1C}">
                          <a14:useLocalDpi xmlns:a14="http://schemas.microsoft.com/office/drawing/2010/main" val="0"/>
                        </a:ext>
                      </a:extLst>
                    </a:blip>
                    <a:srcRect/>
                    <a:stretch>
                      <a:fillRect/>
                    </a:stretch>
                  </pic:blipFill>
                  <pic:spPr bwMode="auto">
                    <a:xfrm>
                      <a:off x="0" y="0"/>
                      <a:ext cx="5561330" cy="36918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rPr>
        <w:t>A rock band front man. A bullet-scarred Harley rider. A former gang member from East L.A. Even a Buddhist monk with a far-from-peaceful past. Which one carries the gene associated with violence? An extraordinary discovery suggests that some men are born with impulsive, aggressive behavior … but it’s not always who you think.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rPr>
        <w:t>It’s a hotly debated topic: nature versus nurture. Many experts believe our upbringing and environment are the primary influences on our behavior, but how much are we predisposed by our DNA? The discovery of a single gene variation affecting only men, which appears to play a crucial role in managing anger, argues that nature may have a far bigger influence on behavior. It’s this low-functioning, shortened gene linked to violent behavior that has become known as the “warrior gene,” and one-third of the male population has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rPr>
        <w:t>One of those men, who describes himself as “fairly furious all the time” and agrees to be tested for the gene with a simple cheek swab, is Henry Rollins — a former poster boy of youthful rebellion and the American punk scene.  Some of his tattoos are too provocative and socially offensive to show.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572000" cy="6858000"/>
            <wp:effectExtent l="0" t="0" r="0" b="0"/>
            <wp:docPr id="498" name="Picture 498" descr="warrior 4">
              <a:hlinkClick xmlns:a="http://schemas.openxmlformats.org/drawingml/2006/main" r:id="rId3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warrior 4">
                      <a:hlinkClick r:id="rId3220"/>
                    </pic:cNvPr>
                    <pic:cNvPicPr>
                      <a:picLocks noChangeAspect="1" noChangeArrowheads="1"/>
                    </pic:cNvPicPr>
                  </pic:nvPicPr>
                  <pic:blipFill>
                    <a:blip r:embed="rId3221">
                      <a:extLst>
                        <a:ext uri="{28A0092B-C50C-407E-A947-70E740481C1C}">
                          <a14:useLocalDpi xmlns:a14="http://schemas.microsoft.com/office/drawing/2010/main" val="0"/>
                        </a:ext>
                      </a:extLst>
                    </a:blip>
                    <a:srcRect/>
                    <a:stretch>
                      <a:fillRect/>
                    </a:stretch>
                  </pic:blipFill>
                  <pic:spPr bwMode="auto">
                    <a:xfrm>
                      <a:off x="0" y="0"/>
                      <a:ext cx="4572000" cy="68580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rPr>
        <w:t>In this special Explorer</w:t>
      </w:r>
      <w:r w:rsidRPr="005165AA">
        <w:rPr>
          <w:rFonts w:ascii="inherit" w:eastAsia="Times New Roman" w:hAnsi="inherit" w:cs="Helvetica"/>
          <w:b/>
          <w:bCs/>
          <w:i/>
          <w:iCs/>
          <w:color w:val="373737"/>
          <w:sz w:val="23"/>
          <w:szCs w:val="23"/>
        </w:rPr>
        <w:t> </w:t>
      </w:r>
      <w:r w:rsidRPr="005165AA">
        <w:rPr>
          <w:rFonts w:ascii="inherit" w:eastAsia="Times New Roman" w:hAnsi="inherit" w:cs="Helvetica"/>
          <w:i/>
          <w:iCs/>
          <w:color w:val="373737"/>
          <w:sz w:val="23"/>
          <w:szCs w:val="23"/>
        </w:rPr>
        <w:t>episode, he dives into his own history of rage and searches out others with aggressive behavior from a range of different backgrounds. “If you can think of a stove, and the pilot light is always on, always ready to light all four burners, that is me, all the time,” he says. “I’m always ready to go there.”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rPr>
        <w:t>Follow Rollins as he meets with former foot soldiers in one of the most violent street gangs in East Los Angeles; fighters in the ultraviolent sport of mixed martial arts, and Harley Davidson bikers. He’ll also talk to a Navy SEAL veteran and Buddhist monks whose lives weren’t always so tranquil.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rPr>
        <w:t xml:space="preserve">After learning more about the warrior gene, many of the men believe they have it, which could offer an explanation of their past behavior. Their sentiment mimics Rollins as he says, “If I find out that I have the warrior </w:t>
      </w:r>
      <w:proofErr w:type="gramStart"/>
      <w:r w:rsidRPr="005165AA">
        <w:rPr>
          <w:rFonts w:ascii="inherit" w:eastAsia="Times New Roman" w:hAnsi="inherit" w:cs="Helvetica"/>
          <w:i/>
          <w:iCs/>
          <w:color w:val="373737"/>
          <w:sz w:val="23"/>
          <w:szCs w:val="23"/>
        </w:rPr>
        <w:t>gene, that</w:t>
      </w:r>
      <w:proofErr w:type="gramEnd"/>
      <w:r w:rsidRPr="005165AA">
        <w:rPr>
          <w:rFonts w:ascii="inherit" w:eastAsia="Times New Roman" w:hAnsi="inherit" w:cs="Helvetica"/>
          <w:i/>
          <w:iCs/>
          <w:color w:val="373737"/>
          <w:sz w:val="23"/>
          <w:szCs w:val="23"/>
        </w:rPr>
        <w:t xml:space="preserve"> would be interesting. If I find out I don’t, I must say, I would feel a bit of disappointment.” As the anticipation builds, be there when they receive the surprising outcome of the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476750" cy="2859405"/>
            <wp:effectExtent l="0" t="0" r="0" b="0"/>
            <wp:docPr id="497" name="Picture 497" descr="Explorer VII: Inside the Warrior Gene NGCUS Episode Code: 4833">
              <a:hlinkClick xmlns:a="http://schemas.openxmlformats.org/drawingml/2006/main" r:id="rId3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Explorer VII: Inside the Warrior Gene NGCUS Episode Code: 4833">
                      <a:hlinkClick r:id="rId3222"/>
                    </pic:cNvPr>
                    <pic:cNvPicPr>
                      <a:picLocks noChangeAspect="1" noChangeArrowheads="1"/>
                    </pic:cNvPicPr>
                  </pic:nvPicPr>
                  <pic:blipFill>
                    <a:blip r:embed="rId3223">
                      <a:extLst>
                        <a:ext uri="{28A0092B-C50C-407E-A947-70E740481C1C}">
                          <a14:useLocalDpi xmlns:a14="http://schemas.microsoft.com/office/drawing/2010/main" val="0"/>
                        </a:ext>
                      </a:extLst>
                    </a:blip>
                    <a:srcRect/>
                    <a:stretch>
                      <a:fillRect/>
                    </a:stretch>
                  </pic:blipFill>
                  <pic:spPr bwMode="auto">
                    <a:xfrm>
                      <a:off x="0" y="0"/>
                      <a:ext cx="4476750" cy="28594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rPr>
        <w:t>Then, Explorer takes a look at the original study — on one family with generations of men displaying patterns of extreme physical aggression — that led Dutch geneticist Dr. Han Brunner to the revolutionary discovery of this rare genetic dysfunction. We’ll also take a look at new revelations that warrior gene carriers are significantly more likely to punish when provoked. In one study attempting to demonstrate this, subjects are given permission to administer punishment to their partner (who was secretly instructed to make a nuisance of himself), with unexpected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any man questioning his inner warrior, a simple cheek swab test is available at </w:t>
      </w:r>
      <w:hyperlink r:id="rId322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wanna know who, in the documentary, had the warrior gene?  Well, hint….it wasn’t the biker…although his lady assured him he would always be her warrior.  But I’m not going to tell you who does have it.  All I’ll say is that you’ll be amazed at the outcome.  The link to watch the video is below.  Enjoy!</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225" w:history="1">
        <w:r w:rsidR="005165AA" w:rsidRPr="005165AA">
          <w:rPr>
            <w:rFonts w:ascii="inherit" w:eastAsia="Times New Roman" w:hAnsi="inherit" w:cs="Helvetica"/>
            <w:color w:val="1982D1"/>
            <w:sz w:val="23"/>
            <w:szCs w:val="23"/>
            <w:u w:val="single"/>
            <w:bdr w:val="none" w:sz="0" w:space="0" w:color="auto" w:frame="1"/>
          </w:rPr>
          <w:t>http://topdocumentaryfilms.com/born-rage-inside-warrior-gene/</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Science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take a look at the actual science behind this most interesting and controversial mutation.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Warrior Gene is a variant of the gene MAO-A on the X chromosome and is one of many genes that play a part in our behavioral responses. The “Warrior Gene” variant reduces function in the MAOA gene. Because men have one copy of the X-chromosome, a variant that reduces the function of this gene has more of an influence on them. Women, having two X-chromosomes, are more likely to have at least one normally functioning gene copy, and scientists have not studied variants in women as extensively.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 studies have linked the Warrior Gene to increased risk-taking and aggressive behavior. Whether in sports, business, or other activities, scientists found that individuals with the Warrior Gene variant were more likely to be combative than those with the normal MAO-A gene. However, human behavior is complex and influenced by many factors, including genetics and our environment. Individuals with the Warrior Gene are not necessarily more aggressive, but according to scientific studies, are more likely to be aggressive than those without the Warrior Gene variant.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test is available for both men and women, however, there is limited research about the Warrior Gene variant amongst females. Additional details about the Warrior Gene genetic variant of MAO-A can be found in the paper titled “</w:t>
      </w:r>
      <w:hyperlink r:id="rId3226" w:anchor="page-1" w:history="1">
        <w:r w:rsidRPr="005165AA">
          <w:rPr>
            <w:rFonts w:ascii="inherit" w:eastAsia="Times New Roman" w:hAnsi="inherit" w:cs="Helvetica"/>
            <w:color w:val="1982D1"/>
            <w:sz w:val="23"/>
            <w:szCs w:val="23"/>
            <w:u w:val="single"/>
            <w:bdr w:val="none" w:sz="0" w:space="0" w:color="auto" w:frame="1"/>
          </w:rPr>
          <w:t xml:space="preserve">A functional polymorphism in the monoamine oxidase </w:t>
        </w:r>
        <w:proofErr w:type="gramStart"/>
        <w:r w:rsidRPr="005165AA">
          <w:rPr>
            <w:rFonts w:ascii="inherit" w:eastAsia="Times New Roman" w:hAnsi="inherit" w:cs="Helvetica"/>
            <w:color w:val="1982D1"/>
            <w:sz w:val="23"/>
            <w:szCs w:val="23"/>
            <w:u w:val="single"/>
            <w:bdr w:val="none" w:sz="0" w:space="0" w:color="auto" w:frame="1"/>
          </w:rPr>
          <w:t>A</w:t>
        </w:r>
        <w:proofErr w:type="gramEnd"/>
        <w:r w:rsidRPr="005165AA">
          <w:rPr>
            <w:rFonts w:ascii="inherit" w:eastAsia="Times New Roman" w:hAnsi="inherit" w:cs="Helvetica"/>
            <w:color w:val="1982D1"/>
            <w:sz w:val="23"/>
            <w:szCs w:val="23"/>
            <w:u w:val="single"/>
            <w:bdr w:val="none" w:sz="0" w:space="0" w:color="auto" w:frame="1"/>
          </w:rPr>
          <w:t xml:space="preserve"> gene promoter</w:t>
        </w:r>
      </w:hyperlink>
      <w:r w:rsidRPr="005165AA">
        <w:rPr>
          <w:rFonts w:ascii="inherit" w:eastAsia="Times New Roman" w:hAnsi="inherit" w:cs="Helvetica"/>
          <w:color w:val="373737"/>
          <w:sz w:val="23"/>
          <w:szCs w:val="23"/>
        </w:rPr>
        <w:t>” by Sabol et al, 1998.</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testing for the Warrior Gene, we are looking for an absence of MAOA (monoamine oxidase A) on the X chromosomes. Based on how many times we see the repeat of a certain pattern on the X or Xs we can tell if the MAOA is present or absent (depleted). Three repeats of the pattern indicates that the X chromosome is deficient of MAOA and therefore you have the Warrior Gene. If we see 3.5, 4 or 5 repeats of the pattern, MAOA is present and this is a normal variant of the gene on your X chromosome.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373737"/>
          <w:sz w:val="23"/>
          <w:szCs w:val="23"/>
        </w:rPr>
        <w:drawing>
          <wp:inline distT="0" distB="0" distL="0" distR="0">
            <wp:extent cx="1323975" cy="1924050"/>
            <wp:effectExtent l="0" t="0" r="9525" b="0"/>
            <wp:docPr id="496" name="Picture 496" descr="warrio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warrior 6"/>
                    <pic:cNvPicPr>
                      <a:picLocks noChangeAspect="1" noChangeArrowheads="1"/>
                    </pic:cNvPicPr>
                  </pic:nvPicPr>
                  <pic:blipFill>
                    <a:blip r:embed="rId3227">
                      <a:extLst>
                        <a:ext uri="{28A0092B-C50C-407E-A947-70E740481C1C}">
                          <a14:useLocalDpi xmlns:a14="http://schemas.microsoft.com/office/drawing/2010/main" val="0"/>
                        </a:ext>
                      </a:extLst>
                    </a:blip>
                    <a:srcRect/>
                    <a:stretch>
                      <a:fillRect/>
                    </a:stretch>
                  </pic:blipFill>
                  <pic:spPr bwMode="auto">
                    <a:xfrm>
                      <a:off x="0" y="0"/>
                      <a:ext cx="1323975" cy="1924050"/>
                    </a:xfrm>
                    <a:prstGeom prst="rect">
                      <a:avLst/>
                    </a:prstGeom>
                    <a:noFill/>
                    <a:ln>
                      <a:noFill/>
                    </a:ln>
                  </pic:spPr>
                </pic:pic>
              </a:graphicData>
            </a:graphic>
          </wp:inline>
        </w:drawing>
      </w:r>
      <w:r w:rsidRPr="005165AA">
        <w:rPr>
          <w:rFonts w:ascii="inherit" w:eastAsia="Times New Roman" w:hAnsi="inherit" w:cs="Helvetica"/>
          <w:color w:val="373737"/>
          <w:sz w:val="23"/>
          <w:szCs w:val="23"/>
        </w:rPr>
        <w:t>However, women have 2 X chromosomes where men have 1 X and 1 Y. As mentioned above, the gene is carried on the X chromosome, so women can either have it 1) not at all, 2) on only 1 X (therefore making them a carrier), or 3) on both Xs (exhibiting the trait).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Looking at results, with one X-chromosome, men with the “Warrior Gene” will show a value of 3. Other men will have normal variants: 3.5, 4, 4.5 or 5. With two X-chromosomes, women will have two results. For example, a woman might have 3 and 3, 3 and 5, or 4.5 and 5.</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first example is of a female with one copy of the normal variant and one copy of the Warrior Gene indicated by a value of 3.</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20645"/>
            <wp:effectExtent l="0" t="0" r="1270" b="8255"/>
            <wp:docPr id="495" name="Picture 495" descr="warrior 7">
              <a:hlinkClick xmlns:a="http://schemas.openxmlformats.org/drawingml/2006/main" r:id="rId3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warrior 7">
                      <a:hlinkClick r:id="rId3228"/>
                    </pic:cNvPr>
                    <pic:cNvPicPr>
                      <a:picLocks noChangeAspect="1" noChangeArrowheads="1"/>
                    </pic:cNvPicPr>
                  </pic:nvPicPr>
                  <pic:blipFill>
                    <a:blip r:embed="rId3229">
                      <a:extLst>
                        <a:ext uri="{28A0092B-C50C-407E-A947-70E740481C1C}">
                          <a14:useLocalDpi xmlns:a14="http://schemas.microsoft.com/office/drawing/2010/main" val="0"/>
                        </a:ext>
                      </a:extLst>
                    </a:blip>
                    <a:srcRect/>
                    <a:stretch>
                      <a:fillRect/>
                    </a:stretch>
                  </pic:blipFill>
                  <pic:spPr bwMode="auto">
                    <a:xfrm>
                      <a:off x="0" y="0"/>
                      <a:ext cx="5561330" cy="26206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second example, shown below, this female has the Warrior Gene trait, because she carries the Warrior Gene depletion, shown as a value of 3, on both of her chromosomes, the one contributed to her by her father and the one contributed to her by her mother.  This also tells us that her father has the Warrior Gene, since he carries only the X chromosome contributed by his mother, which he gave to his daughter.  It also tells us that her mother was either a carrier, if she had only the one copy she gave to her daughter, or had the Warrior Gene herself is she carried two copies.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531745"/>
            <wp:effectExtent l="0" t="0" r="1270" b="1905"/>
            <wp:docPr id="494" name="Picture 494" descr="warrior 8">
              <a:hlinkClick xmlns:a="http://schemas.openxmlformats.org/drawingml/2006/main" r:id="rId3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warrior 8">
                      <a:hlinkClick r:id="rId3230"/>
                    </pic:cNvPr>
                    <pic:cNvPicPr>
                      <a:picLocks noChangeAspect="1" noChangeArrowheads="1"/>
                    </pic:cNvPicPr>
                  </pic:nvPicPr>
                  <pic:blipFill>
                    <a:blip r:embed="rId3231">
                      <a:extLst>
                        <a:ext uri="{28A0092B-C50C-407E-A947-70E740481C1C}">
                          <a14:useLocalDpi xmlns:a14="http://schemas.microsoft.com/office/drawing/2010/main" val="0"/>
                        </a:ext>
                      </a:extLst>
                    </a:blip>
                    <a:srcRect/>
                    <a:stretch>
                      <a:fillRect/>
                    </a:stretch>
                  </pic:blipFill>
                  <pic:spPr bwMode="auto">
                    <a:xfrm>
                      <a:off x="0" y="0"/>
                      <a:ext cx="5561330" cy="25317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male’s results would have only one result listed.  If he has a value of 3, he had the Warrior Gene.  Any other value is NOT indicative of the Warrior Gene.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Happiness Gene in Women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an unexpected turn of events, in August 2012, another study in the journal Progress in Neuro-Psychopharmacology &amp; Biological Psychiatry indicates that while this gene may express as aggression in men, it may be the happiness gene in women.  Even women with only one copy of the gene were shown to be happier than women who carry no copies. A study of 193 women and 152 men evaluated their happiness level and women who carried this mutation on one or both X chromosomes rated themselves as significantly happier than women who did not carry this trait.  There was no difference in the male participants.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232" w:history="1">
        <w:r w:rsidR="005165AA" w:rsidRPr="005165AA">
          <w:rPr>
            <w:rFonts w:ascii="inherit" w:eastAsia="Times New Roman" w:hAnsi="inherit" w:cs="Helvetica"/>
            <w:color w:val="1982D1"/>
            <w:sz w:val="23"/>
            <w:szCs w:val="23"/>
            <w:u w:val="single"/>
            <w:bdr w:val="none" w:sz="0" w:space="0" w:color="auto" w:frame="1"/>
          </w:rPr>
          <w:t>http://www.livescience.com/22789-gene-linked-to-happiness-in-women.html</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Caveat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Among the many advances and discoveries of modern DNA and genetics are ‘scientific’ oddities. These genetic wonders make it into popular culture and sometimes develop a life there that far outpaces their academic worth.  But they are interesting. These factoids are best used as ‘cocktail party conversation’ starters or maybe a good way to tease Uncle Leo at the family picnic. </w:t>
      </w:r>
      <w:hyperlink r:id="rId323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where you can find out if you have the Warrior Gene, portrays it to their customers as just that, a novelty.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3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23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3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235"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3236" w:tooltip="View all posts in Warrior Gene" w:history="1">
        <w:r w:rsidRPr="005165AA">
          <w:rPr>
            <w:rFonts w:ascii="inherit" w:eastAsia="Times New Roman" w:hAnsi="inherit" w:cs="Helvetica"/>
            <w:b/>
            <w:bCs/>
            <w:color w:val="1982D1"/>
            <w:sz w:val="18"/>
            <w:szCs w:val="18"/>
            <w:u w:val="single"/>
            <w:bdr w:val="none" w:sz="0" w:space="0" w:color="auto" w:frame="1"/>
          </w:rPr>
          <w:t>Warrior Gene</w:t>
        </w:r>
      </w:hyperlink>
      <w:r w:rsidRPr="005165AA">
        <w:rPr>
          <w:rFonts w:ascii="inherit" w:eastAsia="Times New Roman" w:hAnsi="inherit" w:cs="Helvetica"/>
          <w:color w:val="373737"/>
          <w:sz w:val="18"/>
          <w:szCs w:val="18"/>
          <w:bdr w:val="none" w:sz="0" w:space="0" w:color="auto" w:frame="1"/>
        </w:rPr>
        <w:t>, </w:t>
      </w:r>
      <w:hyperlink r:id="rId3237" w:tooltip="View all posts in X Chromosome" w:history="1">
        <w:r w:rsidRPr="005165AA">
          <w:rPr>
            <w:rFonts w:ascii="inherit" w:eastAsia="Times New Roman" w:hAnsi="inherit" w:cs="Helvetica"/>
            <w:b/>
            <w:bCs/>
            <w:color w:val="1982D1"/>
            <w:sz w:val="18"/>
            <w:szCs w:val="18"/>
            <w:u w:val="single"/>
            <w:bdr w:val="none" w:sz="0" w:space="0" w:color="auto" w:frame="1"/>
          </w:rPr>
          <w:t>X Chromosome</w:t>
        </w:r>
      </w:hyperlink>
      <w:r w:rsidRPr="005165AA">
        <w:rPr>
          <w:rFonts w:ascii="inherit" w:eastAsia="Times New Roman" w:hAnsi="inherit" w:cs="Helvetica"/>
          <w:color w:val="373737"/>
          <w:sz w:val="18"/>
          <w:szCs w:val="18"/>
          <w:bdr w:val="none" w:sz="0" w:space="0" w:color="auto" w:frame="1"/>
        </w:rPr>
        <w:t xml:space="preserve"> | </w:t>
      </w:r>
      <w:hyperlink r:id="rId3238" w:anchor="comments" w:tooltip="Comment on The Warrior Gene" w:history="1">
        <w:r w:rsidRPr="005165AA">
          <w:rPr>
            <w:rFonts w:ascii="inherit" w:eastAsia="Times New Roman" w:hAnsi="inherit" w:cs="Helvetica"/>
            <w:b/>
            <w:bCs/>
            <w:color w:val="1982D1"/>
            <w:sz w:val="18"/>
            <w:szCs w:val="18"/>
            <w:u w:val="single"/>
            <w:bdr w:val="none" w:sz="0" w:space="0" w:color="auto" w:frame="1"/>
          </w:rPr>
          <w:t>12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239" w:history="1">
        <w:r w:rsidR="005165AA" w:rsidRPr="005165AA">
          <w:rPr>
            <w:rFonts w:ascii="inherit" w:eastAsia="Times New Roman" w:hAnsi="inherit" w:cs="Helvetica"/>
            <w:b/>
            <w:bCs/>
            <w:color w:val="222222"/>
            <w:kern w:val="36"/>
            <w:sz w:val="39"/>
            <w:szCs w:val="39"/>
            <w:u w:val="single"/>
            <w:bdr w:val="none" w:sz="0" w:space="0" w:color="auto" w:frame="1"/>
          </w:rPr>
          <w:t>Supreme Court Decision – Genes Can’t Be Patented</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240" w:tooltip="9:56 pm" w:history="1">
        <w:r w:rsidRPr="005165AA">
          <w:rPr>
            <w:rFonts w:ascii="inherit" w:eastAsia="Times New Roman" w:hAnsi="inherit" w:cs="Helvetica"/>
            <w:b/>
            <w:bCs/>
            <w:color w:val="1982D1"/>
            <w:sz w:val="18"/>
            <w:szCs w:val="18"/>
            <w:u w:val="single"/>
            <w:bdr w:val="none" w:sz="0" w:space="0" w:color="auto" w:frame="1"/>
          </w:rPr>
          <w:t>June 13,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241" w:anchor="comments" w:tooltip="Comment on Supreme Court Decision – Genes Can’t Be Patented" w:history="1">
        <w:r w:rsidR="005165AA" w:rsidRPr="005165AA">
          <w:rPr>
            <w:rFonts w:ascii="inherit" w:eastAsia="Times New Roman" w:hAnsi="inherit" w:cs="Helvetica"/>
            <w:color w:val="666666"/>
            <w:sz w:val="20"/>
            <w:szCs w:val="20"/>
            <w:u w:val="single"/>
            <w:bdr w:val="none" w:sz="0" w:space="0" w:color="auto" w:frame="1"/>
            <w:shd w:val="clear" w:color="auto" w:fill="EEEEEE"/>
          </w:rPr>
          <w:t>11</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 victory for consumers, patients, researchers and women, the Supreme Court today returned a decision that human genes </w:t>
      </w:r>
      <w:hyperlink r:id="rId3242" w:history="1">
        <w:r w:rsidRPr="005165AA">
          <w:rPr>
            <w:rFonts w:ascii="inherit" w:eastAsia="Times New Roman" w:hAnsi="inherit" w:cs="Helvetica"/>
            <w:color w:val="1982D1"/>
            <w:sz w:val="23"/>
            <w:szCs w:val="23"/>
            <w:u w:val="single"/>
            <w:bdr w:val="none" w:sz="0" w:space="0" w:color="auto" w:frame="1"/>
          </w:rPr>
          <w:t>cannot be patented</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Their decision states that </w:t>
      </w:r>
      <w:proofErr w:type="gramStart"/>
      <w:r w:rsidRPr="005165AA">
        <w:rPr>
          <w:rFonts w:ascii="inherit" w:eastAsia="Times New Roman" w:hAnsi="inherit" w:cs="Helvetica"/>
          <w:color w:val="373737"/>
          <w:sz w:val="23"/>
          <w:szCs w:val="23"/>
        </w:rPr>
        <w:t>DNA ”</w:t>
      </w:r>
      <w:proofErr w:type="gramEnd"/>
      <w:r w:rsidRPr="005165AA">
        <w:rPr>
          <w:rFonts w:ascii="inherit" w:eastAsia="Times New Roman" w:hAnsi="inherit" w:cs="Helvetica"/>
          <w:color w:val="373737"/>
          <w:sz w:val="23"/>
          <w:szCs w:val="23"/>
        </w:rPr>
        <w:t>is a product of nature and not patent eligible merely because it has been isolated.”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case was a result of a suit against Myriad Genetics, a company that was granted patents for isolating two human genes, known as </w:t>
      </w:r>
      <w:hyperlink r:id="rId3243" w:history="1">
        <w:r w:rsidRPr="005165AA">
          <w:rPr>
            <w:rFonts w:ascii="inherit" w:eastAsia="Times New Roman" w:hAnsi="inherit" w:cs="Helvetica"/>
            <w:color w:val="1982D1"/>
            <w:sz w:val="23"/>
            <w:szCs w:val="23"/>
            <w:u w:val="single"/>
            <w:bdr w:val="none" w:sz="0" w:space="0" w:color="auto" w:frame="1"/>
          </w:rPr>
          <w:t>BRCA1</w:t>
        </w:r>
      </w:hyperlink>
      <w:r w:rsidRPr="005165AA">
        <w:rPr>
          <w:rFonts w:ascii="inherit" w:eastAsia="Times New Roman" w:hAnsi="inherit" w:cs="Helvetica"/>
          <w:color w:val="373737"/>
          <w:sz w:val="23"/>
          <w:szCs w:val="23"/>
        </w:rPr>
        <w:t> and </w:t>
      </w:r>
      <w:hyperlink r:id="rId3244" w:history="1">
        <w:r w:rsidRPr="005165AA">
          <w:rPr>
            <w:rFonts w:ascii="inherit" w:eastAsia="Times New Roman" w:hAnsi="inherit" w:cs="Helvetica"/>
            <w:color w:val="1982D1"/>
            <w:sz w:val="23"/>
            <w:szCs w:val="23"/>
            <w:u w:val="single"/>
            <w:bdr w:val="none" w:sz="0" w:space="0" w:color="auto" w:frame="1"/>
          </w:rPr>
          <w:t>BRCA2</w:t>
        </w:r>
      </w:hyperlink>
      <w:r w:rsidRPr="005165AA">
        <w:rPr>
          <w:rFonts w:ascii="inherit" w:eastAsia="Times New Roman" w:hAnsi="inherit" w:cs="Helvetica"/>
          <w:color w:val="373737"/>
          <w:sz w:val="23"/>
          <w:szCs w:val="23"/>
        </w:rPr>
        <w:t>, both of which are well known breast cancer genes, recently brought to light by </w:t>
      </w:r>
      <w:hyperlink r:id="rId3245" w:history="1">
        <w:r w:rsidRPr="005165AA">
          <w:rPr>
            <w:rFonts w:ascii="inherit" w:eastAsia="Times New Roman" w:hAnsi="inherit" w:cs="Helvetica"/>
            <w:color w:val="1982D1"/>
            <w:sz w:val="23"/>
            <w:szCs w:val="23"/>
            <w:u w:val="single"/>
            <w:bdr w:val="none" w:sz="0" w:space="0" w:color="auto" w:frame="1"/>
          </w:rPr>
          <w:t>Angelina Jolie’s decision</w:t>
        </w:r>
      </w:hyperlink>
      <w:r w:rsidRPr="005165AA">
        <w:rPr>
          <w:rFonts w:ascii="inherit" w:eastAsia="Times New Roman" w:hAnsi="inherit" w:cs="Helvetica"/>
          <w:color w:val="373737"/>
          <w:sz w:val="23"/>
          <w:szCs w:val="23"/>
        </w:rPr>
        <w:t> to have preventative mastectomys after both the gene and related breast cancer were found to be prevalent in her family.  Shortly after that decision and surgery, Jolie’s aunt died of breast cancer.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companies cannot patent the genes themselves, they can develop treatments and hopefully, cures, and those can be patented.  Synthetic genes created are also eligible for patents.  Myriad wasn’t the only company to do this.  The government has issued patents to over 4000 genes to both companies and universities.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patenting of genes made it impossible for other competing companies who could test for the gene technically to do so.  In other words, it artificially created a sole supplier situation where only one company could provide the test for that gene, and therefore could set the price wherever they wanted.  Jolie revealed that the cost of screening for those two genes alone was $3000, a cost prohibitive to many women.  However, the actual cost of the testing is significantly less.  I was wondering just how much less, then the answer arrived in my inbox.</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know that Gene by Gene, through its division, DNA Traits has the capability to offer this test and has been selling it internationally since 2012.  Bennett Greenspan, president of Gene by Gene has discussed this with me privately, and how terribly it pained him not to be able to do this testing to help people within the US.  Bennett shared some pretty profound thoughts about the unfair situation this created.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just getting ready to call Bennett, when less than 6 hours after the Supreme Court decision, I received an e-mail from Gene by Gene, which contained the answer – $995.  So the actual cost to the American consumer is only about one third to one quarter of what they were being charged as a result of the patent.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Today’s Supreme Court decision is truly a victory for patients, consumers, researchers, women and all US citizens.  Below is the content of the e-mail I received from Gene by Gene announcing the ability for DNATraits to sell the BRCA test in the </w:t>
      </w:r>
      <w:proofErr w:type="gramStart"/>
      <w:r w:rsidRPr="005165AA">
        <w:rPr>
          <w:rFonts w:ascii="inherit" w:eastAsia="Times New Roman" w:hAnsi="inherit" w:cs="Helvetica"/>
          <w:color w:val="373737"/>
          <w:sz w:val="23"/>
          <w:szCs w:val="23"/>
        </w:rPr>
        <w:t>US.</w:t>
      </w:r>
      <w:proofErr w:type="gramEnd"/>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i/>
          <w:iCs/>
          <w:noProof/>
          <w:color w:val="1982D1"/>
          <w:sz w:val="23"/>
          <w:szCs w:val="23"/>
          <w:bdr w:val="none" w:sz="0" w:space="0" w:color="auto" w:frame="1"/>
        </w:rPr>
        <w:drawing>
          <wp:inline distT="0" distB="0" distL="0" distR="0">
            <wp:extent cx="5561330" cy="2258695"/>
            <wp:effectExtent l="0" t="0" r="1270" b="8255"/>
            <wp:docPr id="493" name="Picture 493" descr="dnatraits brca">
              <a:hlinkClick xmlns:a="http://schemas.openxmlformats.org/drawingml/2006/main" r:id="rId3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dnatraits brca">
                      <a:hlinkClick r:id="rId3246"/>
                    </pic:cNvPr>
                    <pic:cNvPicPr>
                      <a:picLocks noChangeAspect="1" noChangeArrowheads="1"/>
                    </pic:cNvPicPr>
                  </pic:nvPicPr>
                  <pic:blipFill>
                    <a:blip r:embed="rId3247">
                      <a:extLst>
                        <a:ext uri="{28A0092B-C50C-407E-A947-70E740481C1C}">
                          <a14:useLocalDpi xmlns:a14="http://schemas.microsoft.com/office/drawing/2010/main" val="0"/>
                        </a:ext>
                      </a:extLst>
                    </a:blip>
                    <a:srcRect/>
                    <a:stretch>
                      <a:fillRect/>
                    </a:stretch>
                  </pic:blipFill>
                  <pic:spPr bwMode="auto">
                    <a:xfrm>
                      <a:off x="0" y="0"/>
                      <a:ext cx="5561330" cy="2258695"/>
                    </a:xfrm>
                    <a:prstGeom prst="rect">
                      <a:avLst/>
                    </a:prstGeom>
                    <a:noFill/>
                    <a:ln>
                      <a:noFill/>
                    </a:ln>
                  </pic:spPr>
                </pic:pic>
              </a:graphicData>
            </a:graphic>
          </wp:inline>
        </w:drawing>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b/>
          <w:bCs/>
          <w:i/>
          <w:iCs/>
          <w:color w:val="373737"/>
          <w:sz w:val="23"/>
          <w:szCs w:val="23"/>
          <w:bdr w:val="none" w:sz="0" w:space="0" w:color="auto" w:frame="1"/>
        </w:rPr>
        <w:t>In effort to increase access to potentially lifesaving BRCA1 and BRCA2 tests, DNATraits can now offer tests for $995, a fraction of the cost of similar tests prior to the court decision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HOUSTON — Jun. 13, 2013 – Thanks to today’s U.S. Supreme Court decision opening the door to greater access to genetic medicine by American patients and their health care providers, testing for genes specifically linked to breast, ovarian and other cancers will now be more widely available and at a lower cost than ever before.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248" w:history="1">
        <w:r w:rsidR="005165AA" w:rsidRPr="005165AA">
          <w:rPr>
            <w:rFonts w:ascii="inherit" w:eastAsia="Times New Roman" w:hAnsi="inherit" w:cs="Helvetica"/>
            <w:color w:val="1982D1"/>
            <w:sz w:val="23"/>
            <w:szCs w:val="23"/>
            <w:u w:val="single"/>
            <w:bdr w:val="none" w:sz="0" w:space="0" w:color="auto" w:frame="1"/>
          </w:rPr>
          <w:t>DNATraits</w:t>
        </w:r>
      </w:hyperlink>
      <w:r w:rsidR="005165AA" w:rsidRPr="005165AA">
        <w:rPr>
          <w:rFonts w:ascii="inherit" w:eastAsia="Times New Roman" w:hAnsi="inherit" w:cs="Helvetica"/>
          <w:color w:val="373737"/>
          <w:sz w:val="23"/>
          <w:szCs w:val="23"/>
        </w:rPr>
        <w:t>, a division of Houston-based genomics and genetics testing company </w:t>
      </w:r>
      <w:hyperlink r:id="rId3249" w:history="1">
        <w:r w:rsidR="005165AA" w:rsidRPr="005165AA">
          <w:rPr>
            <w:rFonts w:ascii="inherit" w:eastAsia="Times New Roman" w:hAnsi="inherit" w:cs="Helvetica"/>
            <w:color w:val="1982D1"/>
            <w:sz w:val="23"/>
            <w:szCs w:val="23"/>
            <w:u w:val="single"/>
            <w:bdr w:val="none" w:sz="0" w:space="0" w:color="auto" w:frame="1"/>
          </w:rPr>
          <w:t>Gene By Gene, Ltd.</w:t>
        </w:r>
      </w:hyperlink>
      <w:r w:rsidR="005165AA" w:rsidRPr="005165AA">
        <w:rPr>
          <w:rFonts w:ascii="inherit" w:eastAsia="Times New Roman" w:hAnsi="inherit" w:cs="Helvetica"/>
          <w:color w:val="373737"/>
          <w:sz w:val="23"/>
          <w:szCs w:val="23"/>
        </w:rPr>
        <w:t>, announced today that it will offer testing for the BRCA1 and BRCA2 genes in the United States for $995.  Prior to today’s unanimous Supreme Court ruling, when exorbitant licensing fees kept DNATraits and others from offering BRCA gene tests in the United States, the cost for such tests was around $4,000.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“We’re pleased to make this important testing more widely available and accessible in the United States,” said Gene </w:t>
      </w:r>
      <w:proofErr w:type="gramStart"/>
      <w:r w:rsidRPr="005165AA">
        <w:rPr>
          <w:rFonts w:ascii="inherit" w:eastAsia="Times New Roman" w:hAnsi="inherit" w:cs="Helvetica"/>
          <w:color w:val="373737"/>
          <w:sz w:val="23"/>
          <w:szCs w:val="23"/>
        </w:rPr>
        <w:t>By</w:t>
      </w:r>
      <w:proofErr w:type="gramEnd"/>
      <w:r w:rsidRPr="005165AA">
        <w:rPr>
          <w:rFonts w:ascii="inherit" w:eastAsia="Times New Roman" w:hAnsi="inherit" w:cs="Helvetica"/>
          <w:color w:val="373737"/>
          <w:sz w:val="23"/>
          <w:szCs w:val="23"/>
        </w:rPr>
        <w:t xml:space="preserve"> Gene President Bennett Greenspan.  “Our highly automated CLIA-registered lab and efficient processes enable us to make genetic and genomic testing more affordable and accessible to more individuals, in the U.S. and worldwide.  And that’s our company’s mission, in a nutshell.”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company’s announcement about the tests, which gained national attention when actress Angelina Jolie courageously revealed in May that being a BRCA1 carrier was among the factors in her decision to have a preventive double mastectomy, comes after today’s Supreme Court ruling in “Association For Molecular Pathology v. Myriad Genetics.”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commend the Supreme Court for opening the door to greater technological innovation and access to genetic tools that promise to save and improve the quality of human lives in the United States,” Greenspan added.  “It’s critical that as an industry we are able to continue to engage in healthy competition to drive down the costs of these tests – because as more individuals have access to and undergo them, the more information we’ll have about many serious diseases that eventually may lead to cures.”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DNATraits has processed testing for the BRCA1 and BRCA2 genes for individuals living outside the U.S. since 2012.  Those genes are processed using traditional Sanger DNA sequencing, which is considered the gold standard for DNA analysis, at the company’s Genomic Research Center in Houston, a CLIA-registered lab which has processed more than 5 million discrete DNA tests from more than 700,000 individuals and organizations globally.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addition to the BRCA gene tests, DNATraits offers a pre-natal array that covers 111 population specific diseases, as well as other not population-specific diseases, like Duchene Muscular Dystrophy.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Customer Inquiries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Individuals interested in learning more about either the BRCA1 or BRCA2 tests should ask their doctors for more information.  They and their health care providers can also visit the company’s website, </w:t>
      </w:r>
      <w:hyperlink r:id="rId3250" w:history="1">
        <w:r w:rsidRPr="005165AA">
          <w:rPr>
            <w:rFonts w:ascii="inherit" w:eastAsia="Times New Roman" w:hAnsi="inherit" w:cs="Helvetica"/>
            <w:color w:val="1982D1"/>
            <w:sz w:val="23"/>
            <w:szCs w:val="23"/>
            <w:u w:val="single"/>
            <w:bdr w:val="none" w:sz="0" w:space="0" w:color="auto" w:frame="1"/>
          </w:rPr>
          <w:t>www.dnatraits.com</w:t>
        </w:r>
      </w:hyperlink>
      <w:r w:rsidRPr="005165AA">
        <w:rPr>
          <w:rFonts w:ascii="inherit" w:eastAsia="Times New Roman" w:hAnsi="inherit" w:cs="Helvetica"/>
          <w:color w:val="373737"/>
          <w:sz w:val="23"/>
          <w:szCs w:val="23"/>
        </w:rPr>
        <w:t>, or call (713) 868-1438 for more information.</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3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25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3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252"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3253" w:tooltip="View all posts in DNA Traits" w:history="1">
        <w:r w:rsidRPr="005165AA">
          <w:rPr>
            <w:rFonts w:ascii="inherit" w:eastAsia="Times New Roman" w:hAnsi="inherit" w:cs="Helvetica"/>
            <w:b/>
            <w:bCs/>
            <w:color w:val="1982D1"/>
            <w:sz w:val="18"/>
            <w:szCs w:val="18"/>
            <w:u w:val="single"/>
            <w:bdr w:val="none" w:sz="0" w:space="0" w:color="auto" w:frame="1"/>
          </w:rPr>
          <w:t>DNA Traits</w:t>
        </w:r>
      </w:hyperlink>
      <w:r w:rsidRPr="005165AA">
        <w:rPr>
          <w:rFonts w:ascii="inherit" w:eastAsia="Times New Roman" w:hAnsi="inherit" w:cs="Helvetica"/>
          <w:color w:val="373737"/>
          <w:sz w:val="18"/>
          <w:szCs w:val="18"/>
          <w:bdr w:val="none" w:sz="0" w:space="0" w:color="auto" w:frame="1"/>
        </w:rPr>
        <w:t>, </w:t>
      </w:r>
      <w:hyperlink r:id="rId3254" w:tooltip="View all posts in Gene by Gene" w:history="1">
        <w:r w:rsidRPr="005165AA">
          <w:rPr>
            <w:rFonts w:ascii="inherit" w:eastAsia="Times New Roman" w:hAnsi="inherit" w:cs="Helvetica"/>
            <w:b/>
            <w:bCs/>
            <w:color w:val="1982D1"/>
            <w:sz w:val="18"/>
            <w:szCs w:val="18"/>
            <w:u w:val="single"/>
            <w:bdr w:val="none" w:sz="0" w:space="0" w:color="auto" w:frame="1"/>
          </w:rPr>
          <w:t>Gene by Gene</w:t>
        </w:r>
      </w:hyperlink>
      <w:r w:rsidRPr="005165AA">
        <w:rPr>
          <w:rFonts w:ascii="inherit" w:eastAsia="Times New Roman" w:hAnsi="inherit" w:cs="Helvetica"/>
          <w:color w:val="373737"/>
          <w:sz w:val="18"/>
          <w:szCs w:val="18"/>
          <w:bdr w:val="none" w:sz="0" w:space="0" w:color="auto" w:frame="1"/>
        </w:rPr>
        <w:t>, </w:t>
      </w:r>
      <w:hyperlink r:id="rId3255" w:tooltip="View all posts in Legalities" w:history="1">
        <w:r w:rsidRPr="005165AA">
          <w:rPr>
            <w:rFonts w:ascii="inherit" w:eastAsia="Times New Roman" w:hAnsi="inherit" w:cs="Helvetica"/>
            <w:b/>
            <w:bCs/>
            <w:color w:val="1982D1"/>
            <w:sz w:val="18"/>
            <w:szCs w:val="18"/>
            <w:u w:val="single"/>
            <w:bdr w:val="none" w:sz="0" w:space="0" w:color="auto" w:frame="1"/>
          </w:rPr>
          <w:t>Legalities</w:t>
        </w:r>
      </w:hyperlink>
      <w:r w:rsidRPr="005165AA">
        <w:rPr>
          <w:rFonts w:ascii="inherit" w:eastAsia="Times New Roman" w:hAnsi="inherit" w:cs="Helvetica"/>
          <w:color w:val="373737"/>
          <w:sz w:val="18"/>
          <w:szCs w:val="18"/>
          <w:bdr w:val="none" w:sz="0" w:space="0" w:color="auto" w:frame="1"/>
        </w:rPr>
        <w:t>, </w:t>
      </w:r>
      <w:hyperlink r:id="rId3256"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3257" w:anchor="comments" w:tooltip="Comment on Supreme Court Decision – Genes Can’t Be Patented" w:history="1">
        <w:r w:rsidRPr="005165AA">
          <w:rPr>
            <w:rFonts w:ascii="inherit" w:eastAsia="Times New Roman" w:hAnsi="inherit" w:cs="Helvetica"/>
            <w:b/>
            <w:bCs/>
            <w:color w:val="1982D1"/>
            <w:sz w:val="18"/>
            <w:szCs w:val="18"/>
            <w:u w:val="single"/>
            <w:bdr w:val="none" w:sz="0" w:space="0" w:color="auto" w:frame="1"/>
          </w:rPr>
          <w:t>11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258" w:history="1">
        <w:r w:rsidR="005165AA" w:rsidRPr="005165AA">
          <w:rPr>
            <w:rFonts w:ascii="inherit" w:eastAsia="Times New Roman" w:hAnsi="inherit" w:cs="Helvetica"/>
            <w:b/>
            <w:bCs/>
            <w:color w:val="222222"/>
            <w:kern w:val="36"/>
            <w:sz w:val="39"/>
            <w:szCs w:val="39"/>
            <w:u w:val="single"/>
            <w:bdr w:val="none" w:sz="0" w:space="0" w:color="auto" w:frame="1"/>
          </w:rPr>
          <w:t>Father’s Day Upgrade Sale at Family Tree DNA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259" w:tooltip="3:13 am" w:history="1">
        <w:r w:rsidRPr="005165AA">
          <w:rPr>
            <w:rFonts w:ascii="inherit" w:eastAsia="Times New Roman" w:hAnsi="inherit" w:cs="Helvetica"/>
            <w:b/>
            <w:bCs/>
            <w:color w:val="1982D1"/>
            <w:sz w:val="18"/>
            <w:szCs w:val="18"/>
            <w:u w:val="single"/>
            <w:bdr w:val="none" w:sz="0" w:space="0" w:color="auto" w:frame="1"/>
          </w:rPr>
          <w:t>June 13,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260" w:anchor="comments" w:tooltip="Comment on Father’s Day Upgrade Sale at Family Tree DNA" w:history="1">
        <w:r w:rsidR="005165AA" w:rsidRPr="005165AA">
          <w:rPr>
            <w:rFonts w:ascii="inherit" w:eastAsia="Times New Roman" w:hAnsi="inherit" w:cs="Helvetica"/>
            <w:color w:val="666666"/>
            <w:sz w:val="20"/>
            <w:szCs w:val="20"/>
            <w:u w:val="single"/>
            <w:bdr w:val="none" w:sz="0" w:space="0" w:color="auto" w:frame="1"/>
            <w:shd w:val="clear" w:color="auto" w:fill="EEEEEE"/>
          </w:rPr>
          <w:t>2</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Every year at Father’s Day Family Tree DNA has a sale for men.  This sale doesn’t last very long, so if you’ve been thinking about a marker upgrade, now is the time.  Here is their announcement.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Dear FTDNA Customer,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Since last summer’s upgrade sale was such huge success, we thought we’d repeat history! We are offering discounts to our Y-DNA upgrade products just in time for father’s day. So, please spread the word and we’ll make this year’s upgrade sale even bigger!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From June 12, 2013 through June 19, 2013, we will reduce the following prices.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Y-DNA 12 to 25 was $49 Now $35</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Y-DNA 12 to 37 was $99 Now $69</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Y-DNA 12 to 67 was $189 Now $148</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Y-DNA 25 to 37 was $49 Now $35</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Y-DNA 25 to 67 was $148 Now $114</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Y-DNA 25 to 111 was $249 Now $224</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Y-DNA 37 to 67 was $99 Now $79</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Y-DNA 37 to 111 was $220 Now $188</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Y-DNA 67 to 111 was $129 Now $109</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order an upgrade at these special prices you may log into your personal page with your kit number and password. Click on the “Order Upgrade” button located on the right side of the menu bar. Then click on the “Special Offers” button.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 ORDERS MUST BE PLACED AND PAID FOR BY 11:59pm, JUNE 19, 2013, TO RECEIVE THE SALE PRICE.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3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26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3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262"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3263"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3264" w:anchor="comments" w:tooltip="Comment on Father’s Day Upgrade Sale at Family Tree DNA" w:history="1">
        <w:r w:rsidRPr="005165AA">
          <w:rPr>
            <w:rFonts w:ascii="inherit" w:eastAsia="Times New Roman" w:hAnsi="inherit" w:cs="Helvetica"/>
            <w:b/>
            <w:bCs/>
            <w:color w:val="1982D1"/>
            <w:sz w:val="18"/>
            <w:szCs w:val="18"/>
            <w:u w:val="single"/>
            <w:bdr w:val="none" w:sz="0" w:space="0" w:color="auto" w:frame="1"/>
          </w:rPr>
          <w:t>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265" w:history="1">
        <w:r w:rsidR="005165AA" w:rsidRPr="005165AA">
          <w:rPr>
            <w:rFonts w:ascii="inherit" w:eastAsia="Times New Roman" w:hAnsi="inherit" w:cs="Helvetica"/>
            <w:b/>
            <w:bCs/>
            <w:color w:val="222222"/>
            <w:kern w:val="36"/>
            <w:sz w:val="39"/>
            <w:szCs w:val="39"/>
            <w:u w:val="single"/>
            <w:bdr w:val="none" w:sz="0" w:space="0" w:color="auto" w:frame="1"/>
          </w:rPr>
          <w:t>AncestryDNA &amp; 23andMe Transfers to Family Tree DNA $49</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266" w:tooltip="11:06 pm" w:history="1">
        <w:r w:rsidRPr="005165AA">
          <w:rPr>
            <w:rFonts w:ascii="inherit" w:eastAsia="Times New Roman" w:hAnsi="inherit" w:cs="Helvetica"/>
            <w:b/>
            <w:bCs/>
            <w:color w:val="1982D1"/>
            <w:sz w:val="18"/>
            <w:szCs w:val="18"/>
            <w:u w:val="single"/>
            <w:bdr w:val="none" w:sz="0" w:space="0" w:color="auto" w:frame="1"/>
          </w:rPr>
          <w:t>June 7,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267" w:anchor="comments" w:tooltip="Comment on AncestryDNA &amp; 23andMe Transfers to Family Tree DNA $49" w:history="1">
        <w:r w:rsidR="005165AA" w:rsidRPr="005165AA">
          <w:rPr>
            <w:rFonts w:ascii="inherit" w:eastAsia="Times New Roman" w:hAnsi="inherit" w:cs="Helvetica"/>
            <w:color w:val="666666"/>
            <w:sz w:val="20"/>
            <w:szCs w:val="20"/>
            <w:u w:val="single"/>
            <w:bdr w:val="none" w:sz="0" w:space="0" w:color="auto" w:frame="1"/>
            <w:shd w:val="clear" w:color="auto" w:fill="EEEEEE"/>
          </w:rPr>
          <w:t>42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903730" cy="1903730"/>
            <wp:effectExtent l="0" t="0" r="1270" b="1270"/>
            <wp:docPr id="492" name="Picture 492" descr="Family-Tree-DNA logo">
              <a:hlinkClick xmlns:a="http://schemas.openxmlformats.org/drawingml/2006/main" r:id="rId2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Family-Tree-DNA logo">
                      <a:hlinkClick r:id="rId2786"/>
                    </pic:cNvPr>
                    <pic:cNvPicPr>
                      <a:picLocks noChangeAspect="1" noChangeArrowheads="1"/>
                    </pic:cNvPicPr>
                  </pic:nvPicPr>
                  <pic:blipFill>
                    <a:blip r:embed="rId2787">
                      <a:extLst>
                        <a:ext uri="{28A0092B-C50C-407E-A947-70E740481C1C}">
                          <a14:useLocalDpi xmlns:a14="http://schemas.microsoft.com/office/drawing/2010/main" val="0"/>
                        </a:ext>
                      </a:extLst>
                    </a:blip>
                    <a:srcRect/>
                    <a:stretch>
                      <a:fillRect/>
                    </a:stretch>
                  </pic:blipFill>
                  <pic:spPr bwMode="auto">
                    <a:xfrm>
                      <a:off x="0" y="0"/>
                      <a:ext cx="1903730" cy="1903730"/>
                    </a:xfrm>
                    <a:prstGeom prst="rect">
                      <a:avLst/>
                    </a:prstGeom>
                    <a:noFill/>
                    <a:ln>
                      <a:noFill/>
                    </a:ln>
                  </pic:spPr>
                </pic:pic>
              </a:graphicData>
            </a:graphic>
          </wp:inline>
        </w:drawing>
      </w:r>
      <w:r w:rsidRPr="005165AA">
        <w:rPr>
          <w:rFonts w:ascii="inherit" w:eastAsia="Times New Roman" w:hAnsi="inherit" w:cs="Helvetica"/>
          <w:color w:val="373737"/>
          <w:sz w:val="23"/>
          <w:szCs w:val="23"/>
        </w:rPr>
        <w:t>Big news, especially for AncestryDNA customers.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Beginning today, </w:t>
      </w:r>
      <w:hyperlink r:id="rId3268" w:history="1">
        <w:r w:rsidRPr="005165AA">
          <w:rPr>
            <w:rFonts w:ascii="inherit" w:eastAsia="Times New Roman" w:hAnsi="inherit" w:cs="Helvetica"/>
            <w:color w:val="1982D1"/>
            <w:sz w:val="23"/>
            <w:szCs w:val="23"/>
            <w:u w:val="single"/>
            <w:bdr w:val="none" w:sz="0" w:space="0" w:color="auto" w:frame="1"/>
          </w:rPr>
          <w:t>Family Tree DNA</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will accept AncestryDNA raw data files!!!  Secondly, any raw data file transfer, from either Ancestry or 23andMe is $49 for a limited time.  Family Tree DNA states that this is an introductory offer, but they don’t say how long this offer extends, so if you’re interested, do the transfer now.  If you have already taken the autosomal test at Family Tree DNA, called Family Finder, you don’t need to transfer autosomal data from any other company.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you’ve taken both the 23andMe test and the Ancestry test, and want to know which one to transfer, Family Tree DNA says that there is no functional difference, so either is fine and they are equivalent.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more information and transfer your data directly at </w:t>
      </w:r>
      <w:hyperlink r:id="rId3269" w:history="1">
        <w:r w:rsidRPr="005165AA">
          <w:rPr>
            <w:rFonts w:ascii="inherit" w:eastAsia="Times New Roman" w:hAnsi="inherit" w:cs="Helvetica"/>
            <w:color w:val="1982D1"/>
            <w:sz w:val="23"/>
            <w:szCs w:val="23"/>
            <w:u w:val="single"/>
            <w:bdr w:val="none" w:sz="0" w:space="0" w:color="auto" w:frame="1"/>
          </w:rPr>
          <w:t>this link</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would people want to do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reason is that this allows you to swim in different pools where there are new genetic cousins to match and meet.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Family Tree DNA as compared to each company has some additional benefits.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as compared to 23andMe, people who test at Family Tree DNA are genealogists, and they tested for genealogy and not health traits, so they are more likely to reply to communications and they are more likely to know something about their family history.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Also, you don’t have to “invite” people at Family Tree DNA and wait for their acceptance to share.  Everyone is sharing there, unless they opt out.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Third, for people with whom you have a confirmed relationship, you can see who the two of you match “in common.”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compared to Ancestry, there are lots of reasons to transfer your data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Tree DNA has a chromosome browser, entirely lacking at ancestry, that allows you to confirm your genetic match, not just a genealogy “shaking leaf” match.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Tree has a surname search option so that you can search for matches that share common surnames.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Tree provides you with e-mail addresses of your matches instead of forcing you to go through a messaging system.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Tree DNA allows you to download your matches and their chromosomal segment data to build spreadsheets to further work with and triangulate your data.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Tree DNA’s ethnicity percentages are much more realistic than Ancestry’s.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other words, the tools that Ancestry lacks, which are all tools other than “tree matching,” Family Tree DNA has.  If you don’t understand why these are important, this article about why Ancestry needs a chromosome browser will help you understand that your</w:t>
      </w:r>
      <w:hyperlink r:id="rId3270" w:history="1">
        <w:r w:rsidRPr="005165AA">
          <w:rPr>
            <w:rFonts w:ascii="inherit" w:eastAsia="Times New Roman" w:hAnsi="inherit" w:cs="Helvetica"/>
            <w:color w:val="1982D1"/>
            <w:sz w:val="23"/>
            <w:szCs w:val="23"/>
            <w:bdr w:val="none" w:sz="0" w:space="0" w:color="auto" w:frame="1"/>
          </w:rPr>
          <w:t> </w:t>
        </w:r>
        <w:r w:rsidRPr="005165AA">
          <w:rPr>
            <w:rFonts w:ascii="inherit" w:eastAsia="Times New Roman" w:hAnsi="inherit" w:cs="Helvetica"/>
            <w:color w:val="1982D1"/>
            <w:sz w:val="23"/>
            <w:szCs w:val="23"/>
            <w:u w:val="single"/>
            <w:bdr w:val="none" w:sz="0" w:space="0" w:color="auto" w:frame="1"/>
          </w:rPr>
          <w:t>tree matches may not be your genetic matches</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great time to dive right into the Family Tree DNA autosomal pool.  The water is fine so come on in and invite your Ancestry friends.  Maybe you’ll find out exactly HOW you are related to them, and it may not be the line you think!</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3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27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3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272"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3273"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3274"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3275"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xml:space="preserve"> | </w:t>
      </w:r>
      <w:hyperlink r:id="rId3276" w:anchor="comments" w:tooltip="Comment on AncestryDNA &amp; 23andMe Transfers to Family Tree DNA $49" w:history="1">
        <w:r w:rsidRPr="005165AA">
          <w:rPr>
            <w:rFonts w:ascii="inherit" w:eastAsia="Times New Roman" w:hAnsi="inherit" w:cs="Helvetica"/>
            <w:b/>
            <w:bCs/>
            <w:color w:val="1982D1"/>
            <w:sz w:val="18"/>
            <w:szCs w:val="18"/>
            <w:u w:val="single"/>
            <w:bdr w:val="none" w:sz="0" w:space="0" w:color="auto" w:frame="1"/>
          </w:rPr>
          <w:t>42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277" w:history="1">
        <w:r w:rsidR="005165AA" w:rsidRPr="005165AA">
          <w:rPr>
            <w:rFonts w:ascii="inherit" w:eastAsia="Times New Roman" w:hAnsi="inherit" w:cs="Helvetica"/>
            <w:b/>
            <w:bCs/>
            <w:color w:val="222222"/>
            <w:kern w:val="36"/>
            <w:sz w:val="39"/>
            <w:szCs w:val="39"/>
            <w:u w:val="single"/>
            <w:bdr w:val="none" w:sz="0" w:space="0" w:color="auto" w:frame="1"/>
          </w:rPr>
          <w:t>Navigating 23andMe for Genealogy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278" w:tooltip="3:50 pm" w:history="1">
        <w:r w:rsidRPr="005165AA">
          <w:rPr>
            <w:rFonts w:ascii="inherit" w:eastAsia="Times New Roman" w:hAnsi="inherit" w:cs="Helvetica"/>
            <w:b/>
            <w:bCs/>
            <w:color w:val="1982D1"/>
            <w:sz w:val="18"/>
            <w:szCs w:val="18"/>
            <w:u w:val="single"/>
            <w:bdr w:val="none" w:sz="0" w:space="0" w:color="auto" w:frame="1"/>
          </w:rPr>
          <w:t>June 7,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279" w:anchor="comments" w:tooltip="Comment on Navigating 23andMe for Genealogy" w:history="1">
        <w:r w:rsidR="005165AA" w:rsidRPr="005165AA">
          <w:rPr>
            <w:rFonts w:ascii="inherit" w:eastAsia="Times New Roman" w:hAnsi="inherit" w:cs="Helvetica"/>
            <w:color w:val="666666"/>
            <w:sz w:val="20"/>
            <w:szCs w:val="20"/>
            <w:u w:val="single"/>
            <w:bdr w:val="none" w:sz="0" w:space="0" w:color="auto" w:frame="1"/>
            <w:shd w:val="clear" w:color="auto" w:fill="EEEEEE"/>
          </w:rPr>
          <w:t>34</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was young, there was a local woman who was extremely unhappy with her husband’s late night carousing.  He would come home “a bit tipsy” as well, and tried to sneak in unnoticed by leaving the lights off.  She was tired of it, so she got even, er, um, I mean, created a learning moment.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 rearranged all of the furniture and you had to walk through the living room to get to the bedroom.  About 3AM, she heard a huge crash.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that’s what </w:t>
      </w:r>
      <w:hyperlink r:id="rId3280"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did a few weeks ago.  I know they think they improved their website, but they didn’t.  And what they’ve done is cause a huge amount of work for those of us who assist others who have tested at </w:t>
      </w:r>
      <w:hyperlink r:id="rId3281"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People can’t find the </w:t>
      </w:r>
      <w:hyperlink r:id="rId3282" w:history="1">
        <w:r w:rsidRPr="005165AA">
          <w:rPr>
            <w:rFonts w:ascii="inherit" w:eastAsia="Times New Roman" w:hAnsi="inherit" w:cs="Helvetica"/>
            <w:color w:val="1982D1"/>
            <w:sz w:val="23"/>
            <w:szCs w:val="23"/>
            <w:u w:val="single"/>
            <w:bdr w:val="none" w:sz="0" w:space="0" w:color="auto" w:frame="1"/>
          </w:rPr>
          <w:t>genealogy tools</w:t>
        </w:r>
      </w:hyperlink>
      <w:r w:rsidRPr="005165AA">
        <w:rPr>
          <w:rFonts w:ascii="inherit" w:eastAsia="Times New Roman" w:hAnsi="inherit" w:cs="Helvetica"/>
          <w:color w:val="373737"/>
          <w:sz w:val="23"/>
          <w:szCs w:val="23"/>
        </w:rPr>
        <w:t>.  They both renamed them and relocated them and we didn’t even get any new features in the deal.  Where features were located wasn’t intuitive before, and they still aren’t, but now they are in different unintuitive places than they were before.  In other words, stumble, thump, crash – the lights are out and someone’s home.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as a matter of self-defense, I’m writing this blog about the basics of how to navigate the </w:t>
      </w:r>
      <w:hyperlink r:id="rId3283"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site and how to utilize their genealogy tools.  It’s easy to miss opportunities if you don’t understand the nuances of their system, and they do have some great tools, by whatever name they call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We’re only interested in the genetic genealogy aspect, so we’re not discussing how to navigate the rest of their site.  Yes, there is more to the site than </w:t>
      </w:r>
      <w:proofErr w:type="gramStart"/>
      <w:r w:rsidRPr="005165AA">
        <w:rPr>
          <w:rFonts w:ascii="inherit" w:eastAsia="Times New Roman" w:hAnsi="inherit" w:cs="Helvetica"/>
          <w:color w:val="373737"/>
          <w:sz w:val="23"/>
          <w:szCs w:val="23"/>
        </w:rPr>
        <w:t>genealogy:</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sign-on screen still looks the same.  After that, it’s all different.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remember that if you manage multiple kits, 23andMe decides which one is your default and you may not come up as “yourself.”  You can solve that by flying over your name in the upper right hand corner and then clicking on “switch profiles.”  I surely wish they would let you select and save your selection permanently.  You have to switch profiles every time you sign 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Making Yourself Visible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second thing you need to make sure of is that you ARE sharing, that people can see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Fly over the gear on the left hand side of the page at the top.  You’ll see the Settings option, click on that, then look through the options there, but specifically the “Privacy/Consent” tab.</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958340"/>
            <wp:effectExtent l="0" t="0" r="1270" b="3810"/>
            <wp:docPr id="491" name="Picture 491" descr="nav 23andme gear">
              <a:hlinkClick xmlns:a="http://schemas.openxmlformats.org/drawingml/2006/main" r:id="rId3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nav 23andme gear">
                      <a:hlinkClick r:id="rId3284"/>
                    </pic:cNvPr>
                    <pic:cNvPicPr>
                      <a:picLocks noChangeAspect="1" noChangeArrowheads="1"/>
                    </pic:cNvPicPr>
                  </pic:nvPicPr>
                  <pic:blipFill>
                    <a:blip r:embed="rId3285">
                      <a:extLst>
                        <a:ext uri="{28A0092B-C50C-407E-A947-70E740481C1C}">
                          <a14:useLocalDpi xmlns:a14="http://schemas.microsoft.com/office/drawing/2010/main" val="0"/>
                        </a:ext>
                      </a:extLst>
                    </a:blip>
                    <a:srcRect/>
                    <a:stretch>
                      <a:fillRect/>
                    </a:stretch>
                  </pic:blipFill>
                  <pic:spPr bwMode="auto">
                    <a:xfrm>
                      <a:off x="0" y="0"/>
                      <a:ext cx="5561330" cy="19583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had people who could not figure out why they never received any invitations and their friends couldn’t find them, and it’s because their selections precluded sharing or did not allow people to search for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part of the Setting page, but you’ll want to review all of the information under your various settings tabs.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432175"/>
            <wp:effectExtent l="0" t="0" r="1270" b="0"/>
            <wp:docPr id="490" name="Picture 490" descr="nav 23andme 1">
              <a:hlinkClick xmlns:a="http://schemas.openxmlformats.org/drawingml/2006/main" r:id="rId3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nav 23andme 1">
                      <a:hlinkClick r:id="rId3286"/>
                    </pic:cNvPr>
                    <pic:cNvPicPr>
                      <a:picLocks noChangeAspect="1" noChangeArrowheads="1"/>
                    </pic:cNvPicPr>
                  </pic:nvPicPr>
                  <pic:blipFill>
                    <a:blip r:embed="rId3287">
                      <a:extLst>
                        <a:ext uri="{28A0092B-C50C-407E-A947-70E740481C1C}">
                          <a14:useLocalDpi xmlns:a14="http://schemas.microsoft.com/office/drawing/2010/main" val="0"/>
                        </a:ext>
                      </a:extLst>
                    </a:blip>
                    <a:srcRect/>
                    <a:stretch>
                      <a:fillRect/>
                    </a:stretch>
                  </pic:blipFill>
                  <pic:spPr bwMode="auto">
                    <a:xfrm>
                      <a:off x="0" y="0"/>
                      <a:ext cx="5561330" cy="34321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main page has several panel buttons across the top.  Not all are shown below.  The two we are going to be interested in are the “DNA Relatives” and the “Ancestry Composition.”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074545"/>
            <wp:effectExtent l="0" t="0" r="1270" b="1905"/>
            <wp:docPr id="489" name="Picture 489" descr="nav 23andme 2">
              <a:hlinkClick xmlns:a="http://schemas.openxmlformats.org/drawingml/2006/main" r:id="rId3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nav 23andme 2">
                      <a:hlinkClick r:id="rId3288"/>
                    </pic:cNvPr>
                    <pic:cNvPicPr>
                      <a:picLocks noChangeAspect="1" noChangeArrowheads="1"/>
                    </pic:cNvPicPr>
                  </pic:nvPicPr>
                  <pic:blipFill>
                    <a:blip r:embed="rId3289">
                      <a:extLst>
                        <a:ext uri="{28A0092B-C50C-407E-A947-70E740481C1C}">
                          <a14:useLocalDpi xmlns:a14="http://schemas.microsoft.com/office/drawing/2010/main" val="0"/>
                        </a:ext>
                      </a:extLst>
                    </a:blip>
                    <a:srcRect/>
                    <a:stretch>
                      <a:fillRect/>
                    </a:stretch>
                  </pic:blipFill>
                  <pic:spPr bwMode="auto">
                    <a:xfrm>
                      <a:off x="0" y="0"/>
                      <a:ext cx="5561330" cy="207454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want a quick overview of all of your genealogy information at </w:t>
      </w:r>
      <w:hyperlink r:id="rId3290"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you can click on the “My Ancestry Overview” button, but that’s not where the meat is – it’s</w:t>
      </w:r>
      <w:proofErr w:type="gramStart"/>
      <w:r w:rsidRPr="005165AA">
        <w:rPr>
          <w:rFonts w:ascii="inherit" w:eastAsia="Times New Roman" w:hAnsi="inherit" w:cs="Helvetica"/>
          <w:color w:val="373737"/>
          <w:sz w:val="23"/>
          <w:szCs w:val="23"/>
        </w:rPr>
        <w:t>  more</w:t>
      </w:r>
      <w:proofErr w:type="gramEnd"/>
      <w:r w:rsidRPr="005165AA">
        <w:rPr>
          <w:rFonts w:ascii="inherit" w:eastAsia="Times New Roman" w:hAnsi="inherit" w:cs="Helvetica"/>
          <w:color w:val="373737"/>
          <w:sz w:val="23"/>
          <w:szCs w:val="23"/>
        </w:rPr>
        <w:t xml:space="preserve"> like an appetizer.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209665"/>
            <wp:effectExtent l="0" t="0" r="1270" b="635"/>
            <wp:docPr id="488" name="Picture 488" descr="nav 23andme 3">
              <a:hlinkClick xmlns:a="http://schemas.openxmlformats.org/drawingml/2006/main" r:id="rId3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nav 23andme 3">
                      <a:hlinkClick r:id="rId3291"/>
                    </pic:cNvPr>
                    <pic:cNvPicPr>
                      <a:picLocks noChangeAspect="1" noChangeArrowheads="1"/>
                    </pic:cNvPicPr>
                  </pic:nvPicPr>
                  <pic:blipFill>
                    <a:blip r:embed="rId3292">
                      <a:extLst>
                        <a:ext uri="{28A0092B-C50C-407E-A947-70E740481C1C}">
                          <a14:useLocalDpi xmlns:a14="http://schemas.microsoft.com/office/drawing/2010/main" val="0"/>
                        </a:ext>
                      </a:extLst>
                    </a:blip>
                    <a:srcRect/>
                    <a:stretch>
                      <a:fillRect/>
                    </a:stretch>
                  </pic:blipFill>
                  <pic:spPr bwMode="auto">
                    <a:xfrm>
                      <a:off x="0" y="0"/>
                      <a:ext cx="5561330" cy="62096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an example of the overview page.  Hint, the 4% Scandinavian showing is NOT your results, just the “cover page.”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Ancestry Composition – Ethnic Percentages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Click on Ancestry Composition.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You’ll see your own results in a circle chart.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105150"/>
            <wp:effectExtent l="0" t="0" r="1270" b="0"/>
            <wp:docPr id="487" name="Picture 487" descr="nav 23andme 4">
              <a:hlinkClick xmlns:a="http://schemas.openxmlformats.org/drawingml/2006/main" r:id="rId3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nav 23andme 4">
                      <a:hlinkClick r:id="rId3293"/>
                    </pic:cNvPr>
                    <pic:cNvPicPr>
                      <a:picLocks noChangeAspect="1" noChangeArrowheads="1"/>
                    </pic:cNvPicPr>
                  </pic:nvPicPr>
                  <pic:blipFill>
                    <a:blip r:embed="rId3294">
                      <a:extLst>
                        <a:ext uri="{28A0092B-C50C-407E-A947-70E740481C1C}">
                          <a14:useLocalDpi xmlns:a14="http://schemas.microsoft.com/office/drawing/2010/main" val="0"/>
                        </a:ext>
                      </a:extLst>
                    </a:blip>
                    <a:srcRect/>
                    <a:stretch>
                      <a:fillRect/>
                    </a:stretch>
                  </pic:blipFill>
                  <pic:spPr bwMode="auto">
                    <a:xfrm>
                      <a:off x="0" y="0"/>
                      <a:ext cx="5561330" cy="31051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toggle the “standard” estimate to speculative or conservative in the drop down box at the upper right.  You can also change this circle to “chromosome view” which is really interesting.  The bar graph shows me that the two locations with identifiable Native American ancestry are found on my chromosomes 1 and 2.</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07385"/>
            <wp:effectExtent l="0" t="0" r="1270" b="0"/>
            <wp:docPr id="486" name="Picture 486" descr="nav 23andme 5">
              <a:hlinkClick xmlns:a="http://schemas.openxmlformats.org/drawingml/2006/main" r:id="rId3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nav 23andme 5">
                      <a:hlinkClick r:id="rId3295"/>
                    </pic:cNvPr>
                    <pic:cNvPicPr>
                      <a:picLocks noChangeAspect="1" noChangeArrowheads="1"/>
                    </pic:cNvPicPr>
                  </pic:nvPicPr>
                  <pic:blipFill>
                    <a:blip r:embed="rId3296">
                      <a:extLst>
                        <a:ext uri="{28A0092B-C50C-407E-A947-70E740481C1C}">
                          <a14:useLocalDpi xmlns:a14="http://schemas.microsoft.com/office/drawing/2010/main" val="0"/>
                        </a:ext>
                      </a:extLst>
                    </a:blip>
                    <a:srcRect/>
                    <a:stretch>
                      <a:fillRect/>
                    </a:stretch>
                  </pic:blipFill>
                  <pic:spPr bwMode="auto">
                    <a:xfrm>
                      <a:off x="0" y="0"/>
                      <a:ext cx="5561330" cy="320738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you’ve been following my blog, you’ll know that I took this information and ran with it.  Here’s the link to “</w:t>
      </w:r>
      <w:hyperlink r:id="rId3297" w:history="1">
        <w:r w:rsidRPr="005165AA">
          <w:rPr>
            <w:rFonts w:ascii="inherit" w:eastAsia="Times New Roman" w:hAnsi="inherit" w:cs="Helvetica"/>
            <w:color w:val="1982D1"/>
            <w:sz w:val="23"/>
            <w:szCs w:val="23"/>
            <w:u w:val="single"/>
            <w:bdr w:val="none" w:sz="0" w:space="0" w:color="auto" w:frame="1"/>
          </w:rPr>
          <w:t>The Autosomal Me</w:t>
        </w:r>
      </w:hyperlink>
      <w:r w:rsidRPr="005165AA">
        <w:rPr>
          <w:rFonts w:ascii="inherit" w:eastAsia="Times New Roman" w:hAnsi="inherit" w:cs="Helvetica"/>
          <w:color w:val="373737"/>
          <w:sz w:val="23"/>
          <w:szCs w:val="23"/>
        </w:rPr>
        <w:t>” series.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you’re interested in taking this further and trying to identify your lines that match up with different ethnic admixtures, take a look at the series, especially Part 4, “</w:t>
      </w:r>
      <w:hyperlink r:id="rId3298" w:history="1">
        <w:r w:rsidRPr="005165AA">
          <w:rPr>
            <w:rFonts w:ascii="inherit" w:eastAsia="Times New Roman" w:hAnsi="inherit" w:cs="Helvetica"/>
            <w:color w:val="1982D1"/>
            <w:sz w:val="23"/>
            <w:szCs w:val="23"/>
            <w:u w:val="single"/>
            <w:bdr w:val="none" w:sz="0" w:space="0" w:color="auto" w:frame="1"/>
          </w:rPr>
          <w:t>The Autosomal Me, Testing Company Results</w:t>
        </w:r>
      </w:hyperlink>
      <w:r w:rsidRPr="005165AA">
        <w:rPr>
          <w:rFonts w:ascii="inherit" w:eastAsia="Times New Roman" w:hAnsi="inherit" w:cs="Helvetica"/>
          <w:color w:val="373737"/>
          <w:sz w:val="23"/>
          <w:szCs w:val="23"/>
        </w:rPr>
        <w:t>.”  You’ll need to utilize some special </w:t>
      </w:r>
      <w:hyperlink r:id="rId3299" w:history="1">
        <w:r w:rsidRPr="005165AA">
          <w:rPr>
            <w:rFonts w:ascii="inherit" w:eastAsia="Times New Roman" w:hAnsi="inherit" w:cs="Helvetica"/>
            <w:color w:val="1982D1"/>
            <w:sz w:val="23"/>
            <w:szCs w:val="23"/>
            <w:u w:val="single"/>
            <w:bdr w:val="none" w:sz="0" w:space="0" w:color="auto" w:frame="1"/>
          </w:rPr>
          <w:t>download techniques</w:t>
        </w:r>
      </w:hyperlink>
      <w:r w:rsidRPr="005165AA">
        <w:rPr>
          <w:rFonts w:ascii="inherit" w:eastAsia="Times New Roman" w:hAnsi="inherit" w:cs="Helvetica"/>
          <w:color w:val="373737"/>
          <w:sz w:val="23"/>
          <w:szCs w:val="23"/>
        </w:rPr>
        <w:t>and tools found outside of </w:t>
      </w:r>
      <w:hyperlink r:id="rId3300"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such as </w:t>
      </w:r>
      <w:hyperlink r:id="rId3301" w:history="1">
        <w:r w:rsidRPr="005165AA">
          <w:rPr>
            <w:rFonts w:ascii="inherit" w:eastAsia="Times New Roman" w:hAnsi="inherit" w:cs="Helvetica"/>
            <w:color w:val="1982D1"/>
            <w:sz w:val="23"/>
            <w:szCs w:val="23"/>
            <w:u w:val="single"/>
            <w:bdr w:val="none" w:sz="0" w:space="0" w:color="auto" w:frame="1"/>
          </w:rPr>
          <w:t>www.dnagedcom.com</w:t>
        </w:r>
      </w:hyperlink>
      <w:r w:rsidRPr="005165AA">
        <w:rPr>
          <w:rFonts w:ascii="inherit" w:eastAsia="Times New Roman" w:hAnsi="inherit" w:cs="Helvetica"/>
          <w:color w:val="373737"/>
          <w:sz w:val="23"/>
          <w:szCs w:val="23"/>
        </w:rPr>
        <w:t> and you’ll also be utilizing </w:t>
      </w:r>
      <w:hyperlink r:id="rId3302"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as well.  What </w:t>
      </w:r>
      <w:hyperlink r:id="rId3303"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provides you in this category is just the beginning.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Finding Matches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four ways to find and select people at </w:t>
      </w:r>
      <w:hyperlink r:id="rId3304"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to invite to share their DNA with you.  </w:t>
      </w:r>
      <w:hyperlink r:id="rId3305"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is different than </w:t>
      </w:r>
      <w:hyperlink r:id="rId330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At </w:t>
      </w:r>
      <w:hyperlink r:id="rId330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you are testing FOR genealogy, nothing else, so when you sign your authorization and consent for comparison, it speaks only to genealogy data, not medical data.  So everyone at Family Tree DNA is sharing unless they specifically elect not to.  </w:t>
      </w:r>
      <w:hyperlink r:id="rId3308"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also provides health information and many who tested for health traits are not interested in genealogy, so in order to share any information at 23andMe, you must invite them to share and they must agree.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w:t>
      </w:r>
      <w:hyperlink r:id="rId3309"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shows you a thumbnail of who you match, but there are several ways to refine and be selective about this process.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Searching for Specific People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know who you want to invite to match, enter their e-mail address, their name, their surname or their nickname at 23andMe in the main site search box.  If they have allowed searching and have tested at 23andMe, a link to request sharing will be shown, similar to the screen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Finding People with Common Surnames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First of all, to find people whose surnames include those in your family tree as well, in the general site search box, type in the surname you’re hunting </w:t>
      </w:r>
      <w:proofErr w:type="gramStart"/>
      <w:r w:rsidRPr="005165AA">
        <w:rPr>
          <w:rFonts w:ascii="inherit" w:eastAsia="Times New Roman" w:hAnsi="inherit" w:cs="Helvetica"/>
          <w:color w:val="373737"/>
          <w:sz w:val="23"/>
          <w:szCs w:val="23"/>
        </w:rPr>
        <w:t>for.</w:t>
      </w:r>
      <w:proofErr w:type="gramEnd"/>
      <w:r w:rsidRPr="005165AA">
        <w:rPr>
          <w:rFonts w:ascii="inherit" w:eastAsia="Times New Roman" w:hAnsi="inherit" w:cs="Helvetica"/>
          <w:color w:val="373737"/>
          <w:sz w:val="23"/>
          <w:szCs w:val="23"/>
        </w:rPr>
        <w:t xml:space="preserve"> Let’s hope it’s not Smith.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002280"/>
            <wp:effectExtent l="0" t="0" r="1270" b="7620"/>
            <wp:docPr id="485" name="Picture 485" descr="nav 23andme 6">
              <a:hlinkClick xmlns:a="http://schemas.openxmlformats.org/drawingml/2006/main" r:id="rId3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nav 23andme 6">
                      <a:hlinkClick r:id="rId3310"/>
                    </pic:cNvPr>
                    <pic:cNvPicPr>
                      <a:picLocks noChangeAspect="1" noChangeArrowheads="1"/>
                    </pic:cNvPicPr>
                  </pic:nvPicPr>
                  <pic:blipFill>
                    <a:blip r:embed="rId3311">
                      <a:extLst>
                        <a:ext uri="{28A0092B-C50C-407E-A947-70E740481C1C}">
                          <a14:useLocalDpi xmlns:a14="http://schemas.microsoft.com/office/drawing/2010/main" val="0"/>
                        </a:ext>
                      </a:extLst>
                    </a:blip>
                    <a:srcRect/>
                    <a:stretch>
                      <a:fillRect/>
                    </a:stretch>
                  </pic:blipFill>
                  <pic:spPr bwMode="auto">
                    <a:xfrm>
                      <a:off x="0" y="0"/>
                      <a:ext cx="5561330" cy="30022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results of that search in all categories on the 23andMe site are shown, and you can click on any of the categories for more information.  In my case, I see that there are more than 100 people whose information includes Estes.  I can click on any of the links that say “invite so-and-so” to invite them to share with me.  I always customize the message.  Many people don’t reply to “generic” messages that don’t say why someone is asking to compare.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825115"/>
            <wp:effectExtent l="0" t="0" r="1270" b="0"/>
            <wp:docPr id="484" name="Picture 484" descr="nav 23andme 7">
              <a:hlinkClick xmlns:a="http://schemas.openxmlformats.org/drawingml/2006/main" r:id="rId3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nav 23andme 7">
                      <a:hlinkClick r:id="rId3312"/>
                    </pic:cNvPr>
                    <pic:cNvPicPr>
                      <a:picLocks noChangeAspect="1" noChangeArrowheads="1"/>
                    </pic:cNvPicPr>
                  </pic:nvPicPr>
                  <pic:blipFill>
                    <a:blip r:embed="rId3313">
                      <a:extLst>
                        <a:ext uri="{28A0092B-C50C-407E-A947-70E740481C1C}">
                          <a14:useLocalDpi xmlns:a14="http://schemas.microsoft.com/office/drawing/2010/main" val="0"/>
                        </a:ext>
                      </a:extLst>
                    </a:blip>
                    <a:srcRect/>
                    <a:stretch>
                      <a:fillRect/>
                    </a:stretch>
                  </pic:blipFill>
                  <pic:spPr bwMode="auto">
                    <a:xfrm>
                      <a:off x="0" y="0"/>
                      <a:ext cx="5561330" cy="282511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Finding Genetic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see whose DNA you match, click on Family and Friends, then on DNA Relatives.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25500"/>
            <wp:effectExtent l="0" t="0" r="1270" b="0"/>
            <wp:docPr id="483" name="Picture 483" descr="nav 23andme 8">
              <a:hlinkClick xmlns:a="http://schemas.openxmlformats.org/drawingml/2006/main" r:id="rId3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nav 23andme 8">
                      <a:hlinkClick r:id="rId3314"/>
                    </pic:cNvPr>
                    <pic:cNvPicPr>
                      <a:picLocks noChangeAspect="1" noChangeArrowheads="1"/>
                    </pic:cNvPicPr>
                  </pic:nvPicPr>
                  <pic:blipFill>
                    <a:blip r:embed="rId3315">
                      <a:extLst>
                        <a:ext uri="{28A0092B-C50C-407E-A947-70E740481C1C}">
                          <a14:useLocalDpi xmlns:a14="http://schemas.microsoft.com/office/drawing/2010/main" val="0"/>
                        </a:ext>
                      </a:extLst>
                    </a:blip>
                    <a:srcRect/>
                    <a:stretch>
                      <a:fillRect/>
                    </a:stretch>
                  </pic:blipFill>
                  <pic:spPr bwMode="auto">
                    <a:xfrm>
                      <a:off x="0" y="0"/>
                      <a:ext cx="5561330" cy="8255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person on your list, is you.  This is a good sanity check to be sure you’re comparing the right profile and not your cousins when you thought it was your own.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46455"/>
            <wp:effectExtent l="0" t="0" r="1270" b="0"/>
            <wp:docPr id="482" name="Picture 482" descr="nav 23andme 9">
              <a:hlinkClick xmlns:a="http://schemas.openxmlformats.org/drawingml/2006/main" r:id="rId3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nav 23andme 9">
                      <a:hlinkClick r:id="rId3316"/>
                    </pic:cNvPr>
                    <pic:cNvPicPr>
                      <a:picLocks noChangeAspect="1" noChangeArrowheads="1"/>
                    </pic:cNvPicPr>
                  </pic:nvPicPr>
                  <pic:blipFill>
                    <a:blip r:embed="rId3317">
                      <a:extLst>
                        <a:ext uri="{28A0092B-C50C-407E-A947-70E740481C1C}">
                          <a14:useLocalDpi xmlns:a14="http://schemas.microsoft.com/office/drawing/2010/main" val="0"/>
                        </a:ext>
                      </a:extLst>
                    </a:blip>
                    <a:srcRect/>
                    <a:stretch>
                      <a:fillRect/>
                    </a:stretch>
                  </pic:blipFill>
                  <pic:spPr bwMode="auto">
                    <a:xfrm>
                      <a:off x="0" y="0"/>
                      <a:ext cx="5561330" cy="8464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Next you’ll see your closest matches.  These folks I’m most closely related to are my “Blessed Cousin Circle” who graciously provided their DNA so I could utilize it to figure how who matched whom.  Like a huge family puzzle, with no picture on the box cover.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303655"/>
            <wp:effectExtent l="0" t="0" r="1270" b="0"/>
            <wp:docPr id="481" name="Picture 481" descr="nav 23andme 10">
              <a:hlinkClick xmlns:a="http://schemas.openxmlformats.org/drawingml/2006/main" r:id="rId3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nav 23andme 10">
                      <a:hlinkClick r:id="rId3318"/>
                    </pic:cNvPr>
                    <pic:cNvPicPr>
                      <a:picLocks noChangeAspect="1" noChangeArrowheads="1"/>
                    </pic:cNvPicPr>
                  </pic:nvPicPr>
                  <pic:blipFill>
                    <a:blip r:embed="rId3319">
                      <a:extLst>
                        <a:ext uri="{28A0092B-C50C-407E-A947-70E740481C1C}">
                          <a14:useLocalDpi xmlns:a14="http://schemas.microsoft.com/office/drawing/2010/main" val="0"/>
                        </a:ext>
                      </a:extLst>
                    </a:blip>
                    <a:srcRect/>
                    <a:stretch>
                      <a:fillRect/>
                    </a:stretch>
                  </pic:blipFill>
                  <pic:spPr bwMode="auto">
                    <a:xfrm>
                      <a:off x="0" y="0"/>
                      <a:ext cx="5561330" cy="13036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down the list a ways are folks who I match but with whom I’m not yet sharing.  Geeze, guess I’d better try to fix that!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316605"/>
            <wp:effectExtent l="0" t="0" r="1270" b="0"/>
            <wp:docPr id="480" name="Picture 480" descr="nav 23andme 11">
              <a:hlinkClick xmlns:a="http://schemas.openxmlformats.org/drawingml/2006/main" r:id="rId3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nav 23andme 11">
                      <a:hlinkClick r:id="rId3320"/>
                    </pic:cNvPr>
                    <pic:cNvPicPr>
                      <a:picLocks noChangeAspect="1" noChangeArrowheads="1"/>
                    </pic:cNvPicPr>
                  </pic:nvPicPr>
                  <pic:blipFill>
                    <a:blip r:embed="rId3321">
                      <a:extLst>
                        <a:ext uri="{28A0092B-C50C-407E-A947-70E740481C1C}">
                          <a14:useLocalDpi xmlns:a14="http://schemas.microsoft.com/office/drawing/2010/main" val="0"/>
                        </a:ext>
                      </a:extLst>
                    </a:blip>
                    <a:srcRect/>
                    <a:stretch>
                      <a:fillRect/>
                    </a:stretch>
                  </pic:blipFill>
                  <pic:spPr bwMode="auto">
                    <a:xfrm>
                      <a:off x="0" y="0"/>
                      <a:ext cx="5561330" cy="33166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Looking down the list, I see that few have included much information, which is sometimes an indication that they’re either not interested or don’t know a lot about their genealogy.  But look, there’s one with quite a bit of information near the bottom of the list.  Great.  But wait….oh no….I’ve already sent an invitation and never heard back.  That’s OK though, because I can send another message by clicking on “View” and then “Compose.”  Again, I always include a personal message.  Some people include links to their family trees in these messages as well.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Searching for Surnames within Genetic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say I want to be more specific and I want to target people on my match list that have a specific surname.  I want to see who among my genetic matches also shares the Bolton surname in a genealogical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“search matches” box at the top of the list of names, I entered Bolton, my father’s mother’s maiden name.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list returned is small.  The first person, Stacy, is my cousin and I know her genealogy quite well, so that surname match is expected.  But I don’t’ know the second person, Janet, and I need to investigate this further.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569720"/>
            <wp:effectExtent l="0" t="0" r="1270" b="0"/>
            <wp:docPr id="479" name="Picture 479" descr="nav 23andme 12">
              <a:hlinkClick xmlns:a="http://schemas.openxmlformats.org/drawingml/2006/main" r:id="rId3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nav 23andme 12">
                      <a:hlinkClick r:id="rId3322"/>
                    </pic:cNvPr>
                    <pic:cNvPicPr>
                      <a:picLocks noChangeAspect="1" noChangeArrowheads="1"/>
                    </pic:cNvPicPr>
                  </pic:nvPicPr>
                  <pic:blipFill>
                    <a:blip r:embed="rId3323">
                      <a:extLst>
                        <a:ext uri="{28A0092B-C50C-407E-A947-70E740481C1C}">
                          <a14:useLocalDpi xmlns:a14="http://schemas.microsoft.com/office/drawing/2010/main" val="0"/>
                        </a:ext>
                      </a:extLst>
                    </a:blip>
                    <a:srcRect/>
                    <a:stretch>
                      <a:fillRect/>
                    </a:stretch>
                  </pic:blipFill>
                  <pic:spPr bwMode="auto">
                    <a:xfrm>
                      <a:off x="0" y="0"/>
                      <a:ext cx="5561330" cy="15697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Remember, this is a surname search of those who match genetically.  Even though Janet and I share a common surname and some DNA, our match may NOT be through the Bolton line.  In fact, it could be on my mother’s side instead.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as a quick check, since I manage my Cousin Stacy’s DNA account, and she is related through my father, I’m going to see if she matches Janet too. If so, then that means the match is from my father’s line, and could well be the Bolton family.  This technique is called triangulation.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Stacy does not match Janet, so that means that more genealogy work is in order to see if the Henry Bolton (1759-1846) ancestral line is our common line. It could simply be that Stacy and Janet are too far removed from a common ancestor and Bolton is the correct genealogy line, but they don’t share a large enough segment of DNA to show up on each other’s lists.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other potential issue is that either Stacy or Janet is over their 1000 match limit imposed by </w:t>
      </w:r>
      <w:hyperlink r:id="rId3324"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so they might actually match each other, but have fallen off the match list.  This is becoming a larger and larger issue.  I’m over that limit as are most people who have Jewish heritage and many who carry colonial American genealogy.  So far, </w:t>
      </w:r>
      <w:hyperlink r:id="rId3325"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has declined to address this growing issue.  It makes drawing any conclusions from this type of triangulation impossible through a vendor-imposed handicap.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Composite Surnames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DNA Relatives Page, click on the surname link in the upper right hand corner.  What this shows you are the number of the various surnames on your list as compared to how rare they are in the general population.  This is your signal that something is up, so to speak, and it might be your lucky 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most “enriched” surname is Vannoy.  This means that it appears 7 times in my match list, including as one of my own historical surnames, and it’s quite rare otherwise, which is why the 98 on the enrichment bar and the fact that is it is my more prevalent rare surname.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988945"/>
            <wp:effectExtent l="0" t="0" r="1270" b="1905"/>
            <wp:docPr id="478" name="Picture 478" descr="nav 23andme 13">
              <a:hlinkClick xmlns:a="http://schemas.openxmlformats.org/drawingml/2006/main" r:id="rId3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nav 23andme 13">
                      <a:hlinkClick r:id="rId3326"/>
                    </pic:cNvPr>
                    <pic:cNvPicPr>
                      <a:picLocks noChangeAspect="1" noChangeArrowheads="1"/>
                    </pic:cNvPicPr>
                  </pic:nvPicPr>
                  <pic:blipFill>
                    <a:blip r:embed="rId3327">
                      <a:extLst>
                        <a:ext uri="{28A0092B-C50C-407E-A947-70E740481C1C}">
                          <a14:useLocalDpi xmlns:a14="http://schemas.microsoft.com/office/drawing/2010/main" val="0"/>
                        </a:ext>
                      </a:extLst>
                    </a:blip>
                    <a:srcRect/>
                    <a:stretch>
                      <a:fillRect/>
                    </a:stretch>
                  </pic:blipFill>
                  <pic:spPr bwMode="auto">
                    <a:xfrm>
                      <a:off x="0" y="0"/>
                      <a:ext cx="5561330" cy="298894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Looking down the list, this implies that maybe Henley is one of my family names that I’m not aware of.  Maybe I should contact the Henley matches and see if there is anything in common between them, genealogically, and if I have any dead ends where their ancestors are located.  Maybe I should see if their DNA and mine overlaps in any common location.  The easiest way to do that would be to use the downloaded spreadsheet via</w:t>
      </w:r>
      <w:hyperlink r:id="rId3328" w:history="1">
        <w:r w:rsidRPr="005165AA">
          <w:rPr>
            <w:rFonts w:ascii="inherit" w:eastAsia="Times New Roman" w:hAnsi="inherit" w:cs="Helvetica"/>
            <w:color w:val="1982D1"/>
            <w:sz w:val="23"/>
            <w:szCs w:val="23"/>
            <w:u w:val="single"/>
            <w:bdr w:val="none" w:sz="0" w:space="0" w:color="auto" w:frame="1"/>
          </w:rPr>
          <w:t>www.dnagedcom.com</w:t>
        </w:r>
      </w:hyperlink>
      <w:r w:rsidRPr="005165AA">
        <w:rPr>
          <w:rFonts w:ascii="inherit" w:eastAsia="Times New Roman" w:hAnsi="inherit" w:cs="Helvetica"/>
          <w:color w:val="373737"/>
          <w:sz w:val="23"/>
          <w:szCs w:val="23"/>
        </w:rPr>
        <w:t> because then we can see everyone who matches those segments of DNA, including those who have tested at </w:t>
      </w:r>
      <w:hyperlink r:id="rId332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because I’ve downloaded that file into my spreadsheet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click on the surname and your matches will be displayed, including ones you’re sharing with and ones you aren’t.  In this case, I clicked on McNeil and discovered my matches are all my cousins, so nothing new to be discovered here.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did notice that not all my surnames are present.  For example, Estes is missing.  I’m not sure how </w:t>
      </w:r>
      <w:hyperlink r:id="rId3330"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selects the names to include, and there is no “page help,” so I’m just glad for the ones that are present on the list.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Chromosome Comparison Tool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now that you’ve found matches and they are sharing with you, what’s next?  The next tool is the chromosome comparison tool, found under Family and Friends, then Family Traits.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tool allows you to compare any two people on your list of matches, including the X chromosome which is inherited differently and can be a very important </w:t>
      </w:r>
      <w:hyperlink r:id="rId3331" w:history="1">
        <w:r w:rsidRPr="005165AA">
          <w:rPr>
            <w:rFonts w:ascii="inherit" w:eastAsia="Times New Roman" w:hAnsi="inherit" w:cs="Helvetica"/>
            <w:color w:val="1982D1"/>
            <w:sz w:val="23"/>
            <w:szCs w:val="23"/>
            <w:u w:val="single"/>
            <w:bdr w:val="none" w:sz="0" w:space="0" w:color="auto" w:frame="1"/>
          </w:rPr>
          <w:t>genealogy hint</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697855"/>
            <wp:effectExtent l="0" t="0" r="1270" b="0"/>
            <wp:docPr id="477" name="Picture 477" descr="nav 23andme 14">
              <a:hlinkClick xmlns:a="http://schemas.openxmlformats.org/drawingml/2006/main" r:id="rId3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nav 23andme 14">
                      <a:hlinkClick r:id="rId3332"/>
                    </pic:cNvPr>
                    <pic:cNvPicPr>
                      <a:picLocks noChangeAspect="1" noChangeArrowheads="1"/>
                    </pic:cNvPicPr>
                  </pic:nvPicPr>
                  <pic:blipFill>
                    <a:blip r:embed="rId3333">
                      <a:extLst>
                        <a:ext uri="{28A0092B-C50C-407E-A947-70E740481C1C}">
                          <a14:useLocalDpi xmlns:a14="http://schemas.microsoft.com/office/drawing/2010/main" val="0"/>
                        </a:ext>
                      </a:extLst>
                    </a:blip>
                    <a:srcRect/>
                    <a:stretch>
                      <a:fillRect/>
                    </a:stretch>
                  </pic:blipFill>
                  <pic:spPr bwMode="auto">
                    <a:xfrm>
                      <a:off x="0" y="0"/>
                      <a:ext cx="5561330" cy="56978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w:t>
      </w:r>
      <w:proofErr w:type="gramStart"/>
      <w:r w:rsidRPr="005165AA">
        <w:rPr>
          <w:rFonts w:ascii="inherit" w:eastAsia="Times New Roman" w:hAnsi="inherit" w:cs="Helvetica"/>
          <w:color w:val="373737"/>
          <w:sz w:val="23"/>
          <w:szCs w:val="23"/>
        </w:rPr>
        <w:t>  a</w:t>
      </w:r>
      <w:proofErr w:type="gramEnd"/>
      <w:r w:rsidRPr="005165AA">
        <w:rPr>
          <w:rFonts w:ascii="inherit" w:eastAsia="Times New Roman" w:hAnsi="inherit" w:cs="Helvetica"/>
          <w:color w:val="373737"/>
          <w:sz w:val="23"/>
          <w:szCs w:val="23"/>
        </w:rPr>
        <w:t xml:space="preserve"> comparison of me and my cousin, Cheryl.  Her father and my grandfather were brothers, so we share quite a bit of DNA.  And because I know where it comes from, genealogically, anyone who matches both of us on these segments shares our ancestry too.  No, you can’t do that “compare all” function at </w:t>
      </w:r>
      <w:hyperlink r:id="rId3334"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but your downloaded spreadsheet will handle that quite nicely.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Update:  Venice points out that Family Traits does one thing that Family Inheritance: Advanced doesn’t do – it identifies fully identical segments vs. half identical segments.  Most segments between genetic relatives are half identical, but (full) siblings will have a fair amount that’s fully identical.  Family Traits also shows the locations of the centromeres and other low-data zones.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Family Inheritance, Advanced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Under the Ancestry Tools tab, there is one more tool I want to discuss briefly.  Unfortunately, it’s not as useful as it could be because of the way it has been implemented.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tool allows you to compare yourself with up to three other kits whom you match, except for public matches.  Unfortunately, I have several public matches and I’d love to be able to do this comparison.  For example, I’d like to compare myself to my cousin Stacy and Janet, but because Janet is a public match, she’s not available on my </w:t>
      </w:r>
      <w:proofErr w:type="gramStart"/>
      <w:r w:rsidRPr="005165AA">
        <w:rPr>
          <w:rFonts w:ascii="inherit" w:eastAsia="Times New Roman" w:hAnsi="inherit" w:cs="Helvetica"/>
          <w:color w:val="373737"/>
          <w:sz w:val="23"/>
          <w:szCs w:val="23"/>
        </w:rPr>
        <w:t>list:</w:t>
      </w:r>
      <w:proofErr w:type="gramEnd"/>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Update:  </w:t>
      </w:r>
      <w:hyperlink r:id="rId3335" w:history="1">
        <w:r w:rsidRPr="005165AA">
          <w:rPr>
            <w:rFonts w:ascii="inherit" w:eastAsia="Times New Roman" w:hAnsi="inherit" w:cs="Helvetica"/>
            <w:color w:val="1982D1"/>
            <w:sz w:val="23"/>
            <w:szCs w:val="23"/>
            <w:u w:val="single"/>
            <w:bdr w:val="none" w:sz="0" w:space="0" w:color="auto" w:frame="1"/>
          </w:rPr>
          <w:t>Kitty</w:t>
        </w:r>
      </w:hyperlink>
      <w:r w:rsidRPr="005165AA">
        <w:rPr>
          <w:rFonts w:ascii="inherit" w:eastAsia="Times New Roman" w:hAnsi="inherit" w:cs="Helvetica"/>
          <w:color w:val="373737"/>
          <w:sz w:val="23"/>
          <w:szCs w:val="23"/>
        </w:rPr>
        <w:t> has found a way to allow for Public match comparisons.  ”To offer to share with a public person you have to click on their name at the left to go to their profile and then click the words Invite (name) to share genomes located at the top right.”  Thank you Kitty!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Red Herring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Let’s use Family Inheritance Advanced as an example of two people who match me on the same segment, but are from opposite sides of my family.  I know when we talk about this, people secretly say to themselves, “yea, but how often does that really happen, I mean, what are the </w:t>
      </w:r>
      <w:proofErr w:type="gramStart"/>
      <w:r w:rsidRPr="005165AA">
        <w:rPr>
          <w:rFonts w:ascii="inherit" w:eastAsia="Times New Roman" w:hAnsi="inherit" w:cs="Helvetica"/>
          <w:color w:val="373737"/>
          <w:sz w:val="23"/>
          <w:szCs w:val="23"/>
        </w:rPr>
        <w:t>chances.?</w:t>
      </w:r>
      <w:proofErr w:type="gramEnd"/>
      <w:r w:rsidRPr="005165AA">
        <w:rPr>
          <w:rFonts w:ascii="inherit" w:eastAsia="Times New Roman" w:hAnsi="inherit" w:cs="Helvetica"/>
          <w:color w:val="373737"/>
          <w:sz w:val="23"/>
          <w:szCs w:val="23"/>
        </w:rPr>
        <w:t>”  Well, here’s the answer.  Better chances that winning the lottery, for sure, and I mean the scratch off tickets where you win a dollar!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cousins Stacy and Cheryl are from Dad’s and Mom’s side of the family, respectively.  We know they don’t share common ancestry, but look, they both match me on four of the same segments.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619625"/>
            <wp:effectExtent l="0" t="0" r="1270" b="9525"/>
            <wp:docPr id="476" name="Picture 476" descr="nav 23andme 15">
              <a:hlinkClick xmlns:a="http://schemas.openxmlformats.org/drawingml/2006/main" r:id="rId3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nav 23andme 15">
                      <a:hlinkClick r:id="rId3336"/>
                    </pic:cNvPr>
                    <pic:cNvPicPr>
                      <a:picLocks noChangeAspect="1" noChangeArrowheads="1"/>
                    </pic:cNvPicPr>
                  </pic:nvPicPr>
                  <pic:blipFill>
                    <a:blip r:embed="rId3337">
                      <a:extLst>
                        <a:ext uri="{28A0092B-C50C-407E-A947-70E740481C1C}">
                          <a14:useLocalDpi xmlns:a14="http://schemas.microsoft.com/office/drawing/2010/main" val="0"/>
                        </a:ext>
                      </a:extLst>
                    </a:blip>
                    <a:srcRect/>
                    <a:stretch>
                      <a:fillRect/>
                    </a:stretch>
                  </pic:blipFill>
                  <pic:spPr bwMode="auto">
                    <a:xfrm>
                      <a:off x="0" y="0"/>
                      <a:ext cx="5561330" cy="46196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How is this possible, you </w:t>
      </w:r>
      <w:proofErr w:type="gramStart"/>
      <w:r w:rsidRPr="005165AA">
        <w:rPr>
          <w:rFonts w:ascii="inherit" w:eastAsia="Times New Roman" w:hAnsi="inherit" w:cs="Helvetica"/>
          <w:color w:val="373737"/>
          <w:sz w:val="23"/>
          <w:szCs w:val="23"/>
        </w:rPr>
        <w:t>ask.</w:t>
      </w:r>
      <w:proofErr w:type="gramEnd"/>
      <w:r w:rsidRPr="005165AA">
        <w:rPr>
          <w:rFonts w:ascii="inherit" w:eastAsia="Times New Roman" w:hAnsi="inherit" w:cs="Helvetica"/>
          <w:color w:val="373737"/>
          <w:sz w:val="23"/>
          <w:szCs w:val="23"/>
        </w:rPr>
        <w:t>  Remember, I have two halves of each chromosome, one from Mom and one from Dad.  It just so happens that Cheryl and Stacy both match me on the same segment, but they are actually matching two different sides of my chromosome.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let’s prove this to the doubting Thomas’s out there.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537710"/>
            <wp:effectExtent l="0" t="0" r="1270" b="0"/>
            <wp:docPr id="475" name="Picture 475" descr="nav 23andme 16">
              <a:hlinkClick xmlns:a="http://schemas.openxmlformats.org/drawingml/2006/main" r:id="rId3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nav 23andme 16">
                      <a:hlinkClick r:id="rId3338"/>
                    </pic:cNvPr>
                    <pic:cNvPicPr>
                      <a:picLocks noChangeAspect="1" noChangeArrowheads="1"/>
                    </pic:cNvPicPr>
                  </pic:nvPicPr>
                  <pic:blipFill>
                    <a:blip r:embed="rId3339">
                      <a:extLst>
                        <a:ext uri="{28A0092B-C50C-407E-A947-70E740481C1C}">
                          <a14:useLocalDpi xmlns:a14="http://schemas.microsoft.com/office/drawing/2010/main" val="0"/>
                        </a:ext>
                      </a:extLst>
                    </a:blip>
                    <a:srcRect/>
                    <a:stretch>
                      <a:fillRect/>
                    </a:stretch>
                  </pic:blipFill>
                  <pic:spPr bwMode="auto">
                    <a:xfrm>
                      <a:off x="0" y="0"/>
                      <a:ext cx="5561330" cy="45377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the comparison of Cheryl and Stacy directly to each other.  They do have one small matching segment, 6 cM, so on the small side.  But they don’t match each other on any of the segments where I match both of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they did match each other and me on the same locations, it would mean that we three have common ancestry.  This is another example of triangulation.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fact that they match each other on one segment could also mean they have distant common ancestry, which could be from one of our common lines or a line that I don’t share with them, or it could mean they have an identical by state (IBS) segment, meaning they come from a common population someplace hundreds to thousands of years ago.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real message here is that you can never, ever, assume.  We all know about assume, and if you do, it will.  In this case, assuming would have been easy if you didn’t have the big picture, because both of these family lines contain Millers from Ohio living in close proximity in the 1800s.  However these Miller lines have been proven not to be the same lines (via Yline testing) and therefore, any assumptions would have been incorrect, despite the suggestive location and in-common names. Furthermore, one Miller line married into my </w:t>
      </w:r>
      <w:proofErr w:type="gramStart"/>
      <w:r w:rsidRPr="005165AA">
        <w:rPr>
          <w:rFonts w:ascii="inherit" w:eastAsia="Times New Roman" w:hAnsi="inherit" w:cs="Helvetica"/>
          <w:color w:val="373737"/>
          <w:sz w:val="23"/>
          <w:szCs w:val="23"/>
        </w:rPr>
        <w:t>cousin</w:t>
      </w:r>
      <w:proofErr w:type="gramEnd"/>
      <w:r w:rsidRPr="005165AA">
        <w:rPr>
          <w:rFonts w:ascii="inherit" w:eastAsia="Times New Roman" w:hAnsi="inherit" w:cs="Helvetica"/>
          <w:color w:val="373737"/>
          <w:sz w:val="23"/>
          <w:szCs w:val="23"/>
        </w:rPr>
        <w:t xml:space="preserve"> Stacy’s line after our common ancestor, so is not blood related to me.  But conclusions are easy to jump to, especially for excited or inexperienced genetic genealogists.  It’s tempting even for those of us who are fairly seasoned now, but after you’ve been burned a few times, you do learn some modicum of restraint!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Downloading Your Raw Data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Downloading your raw data is not the same thing as using </w:t>
      </w:r>
      <w:hyperlink r:id="rId3340" w:history="1">
        <w:r w:rsidRPr="005165AA">
          <w:rPr>
            <w:rFonts w:ascii="inherit" w:eastAsia="Times New Roman" w:hAnsi="inherit" w:cs="Helvetica"/>
            <w:color w:val="1982D1"/>
            <w:sz w:val="23"/>
            <w:szCs w:val="23"/>
            <w:u w:val="single"/>
            <w:bdr w:val="none" w:sz="0" w:space="0" w:color="auto" w:frame="1"/>
          </w:rPr>
          <w:t>www.dnagedcom.com</w:t>
        </w:r>
      </w:hyperlink>
      <w:r w:rsidRPr="005165AA">
        <w:rPr>
          <w:rFonts w:ascii="inherit" w:eastAsia="Times New Roman" w:hAnsi="inherit" w:cs="Helvetica"/>
          <w:color w:val="373737"/>
          <w:sz w:val="23"/>
          <w:szCs w:val="23"/>
        </w:rPr>
        <w:t> to download your chromosome start and stop locations for your matches.  Your raw data is just that, raw data.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looks like this and it’s thousands and thousands of lines long. It’s your actual values at different DNA locations.  The rsid is the location on the reference human genome, followed by the chromosome number, the position address on that chromosome, and the nucleotide given to you by each of your parents.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rsid</w:t>
      </w:r>
      <w:proofErr w:type="gramStart"/>
      <w:r w:rsidRPr="005165AA">
        <w:rPr>
          <w:rFonts w:ascii="inherit" w:eastAsia="Times New Roman" w:hAnsi="inherit" w:cs="Helvetica"/>
          <w:color w:val="373737"/>
          <w:sz w:val="23"/>
          <w:szCs w:val="23"/>
        </w:rPr>
        <w:t>  chromosome</w:t>
      </w:r>
      <w:proofErr w:type="gramEnd"/>
      <w:r w:rsidRPr="005165AA">
        <w:rPr>
          <w:rFonts w:ascii="inherit" w:eastAsia="Times New Roman" w:hAnsi="inherit" w:cs="Helvetica"/>
          <w:color w:val="373737"/>
          <w:sz w:val="23"/>
          <w:szCs w:val="23"/>
        </w:rPr>
        <w:t xml:space="preserve"> position    genotype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rs3094315    1        742429         AA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doesn’t mean anything in this format, but after analyzing it using complex software, this information, combined, can tell you who you match, your ethnicity and more, of course.  You’ll want to do a couple of things with your raw data file.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use this link to download it.  They’ve hidden the link well on their site.  I can never find it, so I just keep this link handy.</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341" w:history="1">
        <w:r w:rsidR="005165AA" w:rsidRPr="005165AA">
          <w:rPr>
            <w:rFonts w:ascii="inherit" w:eastAsia="Times New Roman" w:hAnsi="inherit" w:cs="Helvetica"/>
            <w:color w:val="1982D1"/>
            <w:sz w:val="23"/>
            <w:szCs w:val="23"/>
            <w:u w:val="single"/>
            <w:bdr w:val="none" w:sz="0" w:space="0" w:color="auto" w:frame="1"/>
          </w:rPr>
          <w:t>https://www.23andme.com/you/download/</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Consider uploading your raw data to </w:t>
      </w:r>
      <w:hyperlink r:id="rId3342"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It’s a donation site (meaning free but donations accepted) created for genetic genealogists by genetic genealogists and it has a lot more tools than any of the testing companies alone.  Think of it as a genetic genealogy sandbox.  One of the benefits is that people from all 3 testing companies</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"http://www.anrdoezrs.net/click-6754800-11020304"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23andMe</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w:t>
      </w:r>
      <w:hyperlink r:id="rId334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Ancestry.com can upload their data and compare to each other.  The down side is that many people don’t know about GedMatch and don’t utilize 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Last, consider transferring your results to </w:t>
      </w:r>
      <w:hyperlink r:id="rId334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At </w:t>
      </w:r>
      <w:hyperlink r:id="rId334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the people who test are interested in genealogy – they are genealogists or their family members.  You are much more likely to receive responses to inquiries and you don’t have to invite people and wait for acceptance.  Even when people don’t reply to your inquiries at Family Tree DNA, you can still utilize the comparison tools to compare up to any 5 of matches, seeing where they match you and each other.  I’ve utilized this tool numerous times, an example of which you can find in the </w:t>
      </w:r>
      <w:hyperlink r:id="rId3346" w:history="1">
        <w:r w:rsidRPr="005165AA">
          <w:rPr>
            <w:rFonts w:ascii="inherit" w:eastAsia="Times New Roman" w:hAnsi="inherit" w:cs="Helvetica"/>
            <w:color w:val="1982D1"/>
            <w:sz w:val="23"/>
            <w:szCs w:val="23"/>
            <w:u w:val="single"/>
            <w:bdr w:val="none" w:sz="0" w:space="0" w:color="auto" w:frame="1"/>
          </w:rPr>
          <w:t>Davenport</w:t>
        </w:r>
      </w:hyperlink>
      <w:r w:rsidRPr="005165AA">
        <w:rPr>
          <w:rFonts w:ascii="inherit" w:eastAsia="Times New Roman" w:hAnsi="inherit" w:cs="Helvetica"/>
          <w:color w:val="373737"/>
          <w:sz w:val="23"/>
          <w:szCs w:val="23"/>
        </w:rPr>
        <w:t> article and the </w:t>
      </w:r>
      <w:hyperlink r:id="rId3347" w:history="1">
        <w:r w:rsidRPr="005165AA">
          <w:rPr>
            <w:rFonts w:ascii="inherit" w:eastAsia="Times New Roman" w:hAnsi="inherit" w:cs="Helvetica"/>
            <w:color w:val="1982D1"/>
            <w:sz w:val="23"/>
            <w:szCs w:val="23"/>
            <w:u w:val="single"/>
            <w:bdr w:val="none" w:sz="0" w:space="0" w:color="auto" w:frame="1"/>
          </w:rPr>
          <w:t>Autosomal Basics</w:t>
        </w:r>
      </w:hyperlink>
      <w:r w:rsidRPr="005165AA">
        <w:rPr>
          <w:rFonts w:ascii="inherit" w:eastAsia="Times New Roman" w:hAnsi="inherit" w:cs="Helvetica"/>
          <w:color w:val="373737"/>
          <w:sz w:val="23"/>
          <w:szCs w:val="23"/>
        </w:rPr>
        <w:t> article.  To transfer your results to </w:t>
      </w:r>
      <w:hyperlink r:id="rId334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 $99, which is less than retesting, click on this link, then click on “Products.”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50570"/>
            <wp:effectExtent l="0" t="0" r="1270" b="0"/>
            <wp:docPr id="474" name="Picture 474" descr="nav 23andme 17">
              <a:hlinkClick xmlns:a="http://schemas.openxmlformats.org/drawingml/2006/main" r:id="rId3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nav 23andme 17">
                      <a:hlinkClick r:id="rId3349"/>
                    </pic:cNvPr>
                    <pic:cNvPicPr>
                      <a:picLocks noChangeAspect="1" noChangeArrowheads="1"/>
                    </pic:cNvPicPr>
                  </pic:nvPicPr>
                  <pic:blipFill>
                    <a:blip r:embed="rId3350">
                      <a:extLst>
                        <a:ext uri="{28A0092B-C50C-407E-A947-70E740481C1C}">
                          <a14:useLocalDpi xmlns:a14="http://schemas.microsoft.com/office/drawing/2010/main" val="0"/>
                        </a:ext>
                      </a:extLst>
                    </a:blip>
                    <a:srcRect/>
                    <a:stretch>
                      <a:fillRect/>
                    </a:stretch>
                  </pic:blipFill>
                  <pic:spPr bwMode="auto">
                    <a:xfrm>
                      <a:off x="0" y="0"/>
                      <a:ext cx="5561330" cy="75057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Then scroll down to “Third Party” and the product you’re looking for is “Transfer Relative Finder” which used to be the name of the 23andMe products before they rearranged the furniture.</w:t>
      </w:r>
      <w:r w:rsidRPr="005165AA">
        <w:rPr>
          <w:rFonts w:ascii="inherit" w:eastAsia="Times New Roman" w:hAnsi="inherit" w:cs="Helvetica"/>
          <w:noProof/>
          <w:color w:val="1982D1"/>
          <w:sz w:val="23"/>
          <w:szCs w:val="23"/>
          <w:bdr w:val="none" w:sz="0" w:space="0" w:color="auto" w:frame="1"/>
        </w:rPr>
        <w:drawing>
          <wp:inline distT="0" distB="0" distL="0" distR="0">
            <wp:extent cx="5561330" cy="2661285"/>
            <wp:effectExtent l="0" t="0" r="1270" b="5715"/>
            <wp:docPr id="473" name="Picture 473" descr="nav 23andme 18">
              <a:hlinkClick xmlns:a="http://schemas.openxmlformats.org/drawingml/2006/main" r:id="rId3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nav 23andme 18">
                      <a:hlinkClick r:id="rId3351"/>
                    </pic:cNvPr>
                    <pic:cNvPicPr>
                      <a:picLocks noChangeAspect="1" noChangeArrowheads="1"/>
                    </pic:cNvPicPr>
                  </pic:nvPicPr>
                  <pic:blipFill>
                    <a:blip r:embed="rId3352">
                      <a:extLst>
                        <a:ext uri="{28A0092B-C50C-407E-A947-70E740481C1C}">
                          <a14:useLocalDpi xmlns:a14="http://schemas.microsoft.com/office/drawing/2010/main" val="0"/>
                        </a:ext>
                      </a:extLst>
                    </a:blip>
                    <a:srcRect/>
                    <a:stretch>
                      <a:fillRect/>
                    </a:stretch>
                  </pic:blipFill>
                  <pic:spPr bwMode="auto">
                    <a:xfrm>
                      <a:off x="0" y="0"/>
                      <a:ext cx="5561330" cy="26612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Happy swimming in the genetic genealogy pools. Let’s hope you meet some family there!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3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35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3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354"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3355"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3356"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3357"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3358"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3359"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3360" w:tooltip="View all posts in DNAGedcom" w:history="1">
        <w:r w:rsidRPr="005165AA">
          <w:rPr>
            <w:rFonts w:ascii="inherit" w:eastAsia="Times New Roman" w:hAnsi="inherit" w:cs="Helvetica"/>
            <w:b/>
            <w:bCs/>
            <w:color w:val="1982D1"/>
            <w:sz w:val="18"/>
            <w:szCs w:val="18"/>
            <w:u w:val="single"/>
            <w:bdr w:val="none" w:sz="0" w:space="0" w:color="auto" w:frame="1"/>
          </w:rPr>
          <w:t>DNAGedcom</w:t>
        </w:r>
      </w:hyperlink>
      <w:r w:rsidRPr="005165AA">
        <w:rPr>
          <w:rFonts w:ascii="inherit" w:eastAsia="Times New Roman" w:hAnsi="inherit" w:cs="Helvetica"/>
          <w:color w:val="373737"/>
          <w:sz w:val="18"/>
          <w:szCs w:val="18"/>
          <w:bdr w:val="none" w:sz="0" w:space="0" w:color="auto" w:frame="1"/>
        </w:rPr>
        <w:t>, </w:t>
      </w:r>
      <w:hyperlink r:id="rId3361"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3362"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3363" w:tooltip="View all posts in GedMatch" w:history="1">
        <w:r w:rsidRPr="005165AA">
          <w:rPr>
            <w:rFonts w:ascii="inherit" w:eastAsia="Times New Roman" w:hAnsi="inherit" w:cs="Helvetica"/>
            <w:b/>
            <w:bCs/>
            <w:color w:val="1982D1"/>
            <w:sz w:val="18"/>
            <w:szCs w:val="18"/>
            <w:u w:val="single"/>
            <w:bdr w:val="none" w:sz="0" w:space="0" w:color="auto" w:frame="1"/>
          </w:rPr>
          <w:t>GedMatch</w:t>
        </w:r>
      </w:hyperlink>
      <w:r w:rsidRPr="005165AA">
        <w:rPr>
          <w:rFonts w:ascii="inherit" w:eastAsia="Times New Roman" w:hAnsi="inherit" w:cs="Helvetica"/>
          <w:color w:val="373737"/>
          <w:sz w:val="18"/>
          <w:szCs w:val="18"/>
          <w:bdr w:val="none" w:sz="0" w:space="0" w:color="auto" w:frame="1"/>
        </w:rPr>
        <w:t>, </w:t>
      </w:r>
      <w:hyperlink r:id="rId3364" w:tooltip="View all posts in Jewish" w:history="1">
        <w:r w:rsidRPr="005165AA">
          <w:rPr>
            <w:rFonts w:ascii="inherit" w:eastAsia="Times New Roman" w:hAnsi="inherit" w:cs="Helvetica"/>
            <w:b/>
            <w:bCs/>
            <w:color w:val="1982D1"/>
            <w:sz w:val="18"/>
            <w:szCs w:val="18"/>
            <w:u w:val="single"/>
            <w:bdr w:val="none" w:sz="0" w:space="0" w:color="auto" w:frame="1"/>
          </w:rPr>
          <w:t>Jewish</w:t>
        </w:r>
      </w:hyperlink>
      <w:r w:rsidRPr="005165AA">
        <w:rPr>
          <w:rFonts w:ascii="inherit" w:eastAsia="Times New Roman" w:hAnsi="inherit" w:cs="Helvetica"/>
          <w:color w:val="373737"/>
          <w:sz w:val="18"/>
          <w:szCs w:val="18"/>
          <w:bdr w:val="none" w:sz="0" w:space="0" w:color="auto" w:frame="1"/>
        </w:rPr>
        <w:t>, </w:t>
      </w:r>
      <w:hyperlink r:id="rId3365"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3366" w:tooltip="View all posts in Privacy" w:history="1">
        <w:r w:rsidRPr="005165AA">
          <w:rPr>
            <w:rFonts w:ascii="inherit" w:eastAsia="Times New Roman" w:hAnsi="inherit" w:cs="Helvetica"/>
            <w:b/>
            <w:bCs/>
            <w:color w:val="1982D1"/>
            <w:sz w:val="18"/>
            <w:szCs w:val="18"/>
            <w:u w:val="single"/>
            <w:bdr w:val="none" w:sz="0" w:space="0" w:color="auto" w:frame="1"/>
          </w:rPr>
          <w:t>Privacy</w:t>
        </w:r>
      </w:hyperlink>
      <w:r w:rsidRPr="005165AA">
        <w:rPr>
          <w:rFonts w:ascii="inherit" w:eastAsia="Times New Roman" w:hAnsi="inherit" w:cs="Helvetica"/>
          <w:color w:val="373737"/>
          <w:sz w:val="18"/>
          <w:szCs w:val="18"/>
          <w:bdr w:val="none" w:sz="0" w:space="0" w:color="auto" w:frame="1"/>
        </w:rPr>
        <w:t>,</w:t>
      </w:r>
      <w:hyperlink r:id="rId3367" w:tooltip="View all posts in Security" w:history="1">
        <w:r w:rsidRPr="005165AA">
          <w:rPr>
            <w:rFonts w:ascii="inherit" w:eastAsia="Times New Roman" w:hAnsi="inherit" w:cs="Helvetica"/>
            <w:b/>
            <w:bCs/>
            <w:color w:val="1982D1"/>
            <w:sz w:val="18"/>
            <w:szCs w:val="18"/>
            <w:u w:val="single"/>
            <w:bdr w:val="none" w:sz="0" w:space="0" w:color="auto" w:frame="1"/>
          </w:rPr>
          <w:t>Security</w:t>
        </w:r>
      </w:hyperlink>
      <w:r w:rsidRPr="005165AA">
        <w:rPr>
          <w:rFonts w:ascii="inherit" w:eastAsia="Times New Roman" w:hAnsi="inherit" w:cs="Helvetica"/>
          <w:color w:val="373737"/>
          <w:sz w:val="18"/>
          <w:szCs w:val="18"/>
          <w:bdr w:val="none" w:sz="0" w:space="0" w:color="auto" w:frame="1"/>
        </w:rPr>
        <w:t>, </w:t>
      </w:r>
      <w:hyperlink r:id="rId3368"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xml:space="preserve"> | </w:t>
      </w:r>
      <w:hyperlink r:id="rId3369" w:anchor="comments" w:tooltip="Comment on Navigating 23andMe for Genealogy" w:history="1">
        <w:r w:rsidRPr="005165AA">
          <w:rPr>
            <w:rFonts w:ascii="inherit" w:eastAsia="Times New Roman" w:hAnsi="inherit" w:cs="Helvetica"/>
            <w:b/>
            <w:bCs/>
            <w:color w:val="1982D1"/>
            <w:sz w:val="18"/>
            <w:szCs w:val="18"/>
            <w:u w:val="single"/>
            <w:bdr w:val="none" w:sz="0" w:space="0" w:color="auto" w:frame="1"/>
          </w:rPr>
          <w:t>34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370" w:history="1">
        <w:r w:rsidR="005165AA" w:rsidRPr="005165AA">
          <w:rPr>
            <w:rFonts w:ascii="inherit" w:eastAsia="Times New Roman" w:hAnsi="inherit" w:cs="Helvetica"/>
            <w:b/>
            <w:bCs/>
            <w:color w:val="222222"/>
            <w:kern w:val="36"/>
            <w:sz w:val="39"/>
            <w:szCs w:val="39"/>
            <w:u w:val="single"/>
            <w:bdr w:val="none" w:sz="0" w:space="0" w:color="auto" w:frame="1"/>
          </w:rPr>
          <w:t>The Autosomal Me – Summary and PDF File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371" w:tooltip="2:40 pm" w:history="1">
        <w:r w:rsidRPr="005165AA">
          <w:rPr>
            <w:rFonts w:ascii="inherit" w:eastAsia="Times New Roman" w:hAnsi="inherit" w:cs="Helvetica"/>
            <w:b/>
            <w:bCs/>
            <w:color w:val="1982D1"/>
            <w:sz w:val="18"/>
            <w:szCs w:val="18"/>
            <w:u w:val="single"/>
            <w:bdr w:val="none" w:sz="0" w:space="0" w:color="auto" w:frame="1"/>
          </w:rPr>
          <w:t>June 2,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372" w:anchor="comments" w:tooltip="Comment on The Autosomal Me – Summary and PDF File" w:history="1">
        <w:r w:rsidR="005165AA" w:rsidRPr="005165AA">
          <w:rPr>
            <w:rFonts w:ascii="inherit" w:eastAsia="Times New Roman" w:hAnsi="inherit" w:cs="Helvetica"/>
            <w:color w:val="666666"/>
            <w:sz w:val="20"/>
            <w:szCs w:val="20"/>
            <w:u w:val="single"/>
            <w:bdr w:val="none" w:sz="0" w:space="0" w:color="auto" w:frame="1"/>
            <w:shd w:val="clear" w:color="auto" w:fill="EEEEEE"/>
          </w:rPr>
          <w:t>19</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Autosomal Me” is a 9 part series published between February 6, 2013 and May 31, 2013 on the blog, </w:t>
      </w:r>
      <w:hyperlink r:id="rId3373" w:history="1">
        <w:r w:rsidRPr="005165AA">
          <w:rPr>
            <w:rFonts w:ascii="inherit" w:eastAsia="Times New Roman" w:hAnsi="inherit" w:cs="Helvetica"/>
            <w:color w:val="1982D1"/>
            <w:sz w:val="23"/>
            <w:szCs w:val="23"/>
            <w:u w:val="single"/>
            <w:bdr w:val="none" w:sz="0" w:space="0" w:color="auto" w:frame="1"/>
          </w:rPr>
          <w:t>www.dna-explained.com</w:t>
        </w:r>
      </w:hyperlink>
      <w:r w:rsidRPr="005165AA">
        <w:rPr>
          <w:rFonts w:ascii="inherit" w:eastAsia="Times New Roman" w:hAnsi="inherit" w:cs="Helvetica"/>
          <w:color w:val="373737"/>
          <w:sz w:val="23"/>
          <w:szCs w:val="23"/>
        </w:rPr>
        <w:t>.  I’ve been asked to do a couple of things.  First, to put together a document that has all of the links in one place, and second, to create a pdf file of the compiled articles for download.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second part turned out to be easier than I anticipated.  One of my readers also saw that request and put together the </w:t>
      </w:r>
      <w:hyperlink r:id="rId3374" w:history="1">
        <w:r w:rsidRPr="005165AA">
          <w:rPr>
            <w:rFonts w:ascii="inherit" w:eastAsia="Times New Roman" w:hAnsi="inherit" w:cs="Helvetica"/>
            <w:color w:val="1982D1"/>
            <w:sz w:val="23"/>
            <w:szCs w:val="23"/>
            <w:u w:val="single"/>
            <w:bdr w:val="none" w:sz="0" w:space="0" w:color="auto" w:frame="1"/>
          </w:rPr>
          <w:t>pdf file</w:t>
        </w:r>
      </w:hyperlink>
      <w:r w:rsidRPr="005165AA">
        <w:rPr>
          <w:rFonts w:ascii="inherit" w:eastAsia="Times New Roman" w:hAnsi="inherit" w:cs="Helvetica"/>
          <w:color w:val="373737"/>
          <w:sz w:val="23"/>
          <w:szCs w:val="23"/>
        </w:rPr>
        <w:t>, which I’ve uploaded to my website at</w:t>
      </w:r>
      <w:hyperlink r:id="rId3375" w:history="1">
        <w:r w:rsidRPr="005165AA">
          <w:rPr>
            <w:rFonts w:ascii="inherit" w:eastAsia="Times New Roman" w:hAnsi="inherit" w:cs="Helvetica"/>
            <w:color w:val="1982D1"/>
            <w:sz w:val="23"/>
            <w:szCs w:val="23"/>
            <w:u w:val="single"/>
            <w:bdr w:val="none" w:sz="0" w:space="0" w:color="auto" w:frame="1"/>
          </w:rPr>
          <w:t>www.dnaexplain.com</w:t>
        </w:r>
      </w:hyperlink>
      <w:r w:rsidRPr="005165AA">
        <w:rPr>
          <w:rFonts w:ascii="inherit" w:eastAsia="Times New Roman" w:hAnsi="inherit" w:cs="Helvetica"/>
          <w:color w:val="373737"/>
          <w:sz w:val="23"/>
          <w:szCs w:val="23"/>
        </w:rPr>
        <w:t> and is now available (free) with lots of other good things under the Publications tab.  Very big hat tip to John for doing this.  Thank you so much!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the list of articles from first to last with their links: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1 was “</w:t>
      </w:r>
      <w:hyperlink r:id="rId3376" w:history="1">
        <w:r w:rsidRPr="005165AA">
          <w:rPr>
            <w:rFonts w:ascii="inherit" w:eastAsia="Times New Roman" w:hAnsi="inherit" w:cs="Helvetica"/>
            <w:color w:val="1982D1"/>
            <w:sz w:val="23"/>
            <w:szCs w:val="23"/>
            <w:u w:val="single"/>
            <w:bdr w:val="none" w:sz="0" w:space="0" w:color="auto" w:frame="1"/>
          </w:rPr>
          <w:t>The Autosomal Me – Unraveling Minority Admixture</w:t>
        </w:r>
      </w:hyperlink>
      <w:r w:rsidRPr="005165AA">
        <w:rPr>
          <w:rFonts w:ascii="inherit" w:eastAsia="Times New Roman" w:hAnsi="inherit" w:cs="Helvetica"/>
          <w:color w:val="373737"/>
          <w:sz w:val="23"/>
          <w:szCs w:val="23"/>
        </w:rPr>
        <w:t>” and Part 2 was “</w:t>
      </w:r>
      <w:hyperlink r:id="rId3377" w:history="1">
        <w:r w:rsidRPr="005165AA">
          <w:rPr>
            <w:rFonts w:ascii="inherit" w:eastAsia="Times New Roman" w:hAnsi="inherit" w:cs="Helvetica"/>
            <w:color w:val="1982D1"/>
            <w:sz w:val="23"/>
            <w:szCs w:val="23"/>
            <w:u w:val="single"/>
            <w:bdr w:val="none" w:sz="0" w:space="0" w:color="auto" w:frame="1"/>
          </w:rPr>
          <w:t>The Autosomal Me – The Ancestors Speak</w:t>
        </w:r>
      </w:hyperlink>
      <w:r w:rsidRPr="005165AA">
        <w:rPr>
          <w:rFonts w:ascii="inherit" w:eastAsia="Times New Roman" w:hAnsi="inherit" w:cs="Helvetica"/>
          <w:color w:val="373737"/>
          <w:sz w:val="23"/>
          <w:szCs w:val="23"/>
        </w:rPr>
        <w:t>.”  Part 1 discussed the technique we are going to use to unravel minority ancestry, and why it works.  Part two gave an example of the power of fragmented chromosomal mapping and the beauty of the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3, “</w:t>
      </w:r>
      <w:hyperlink r:id="rId3378" w:history="1">
        <w:r w:rsidRPr="005165AA">
          <w:rPr>
            <w:rFonts w:ascii="inherit" w:eastAsia="Times New Roman" w:hAnsi="inherit" w:cs="Helvetica"/>
            <w:color w:val="1982D1"/>
            <w:sz w:val="23"/>
            <w:szCs w:val="23"/>
            <w:u w:val="single"/>
            <w:bdr w:val="none" w:sz="0" w:space="0" w:color="auto" w:frame="1"/>
          </w:rPr>
          <w:t>The Autosomal Me – Who Am I</w:t>
        </w:r>
        <w:proofErr w:type="gramStart"/>
        <w:r w:rsidRPr="005165AA">
          <w:rPr>
            <w:rFonts w:ascii="inherit" w:eastAsia="Times New Roman" w:hAnsi="inherit" w:cs="Helvetica"/>
            <w:color w:val="1982D1"/>
            <w:sz w:val="23"/>
            <w:szCs w:val="23"/>
            <w:u w:val="single"/>
            <w:bdr w:val="none" w:sz="0" w:space="0" w:color="auto" w:frame="1"/>
          </w:rPr>
          <w:t>?,</w:t>
        </w:r>
        <w:proofErr w:type="gramEnd"/>
        <w:r w:rsidRPr="005165AA">
          <w:rPr>
            <w:rFonts w:ascii="inherit" w:eastAsia="Times New Roman" w:hAnsi="inherit" w:cs="Helvetica"/>
            <w:color w:val="1982D1"/>
            <w:sz w:val="23"/>
            <w:szCs w:val="23"/>
            <w:u w:val="single"/>
            <w:bdr w:val="none" w:sz="0" w:space="0" w:color="auto" w:frame="1"/>
          </w:rPr>
          <w:t>”</w:t>
        </w:r>
      </w:hyperlink>
      <w:r w:rsidRPr="005165AA">
        <w:rPr>
          <w:rFonts w:ascii="inherit" w:eastAsia="Times New Roman" w:hAnsi="inherit" w:cs="Helvetica"/>
          <w:color w:val="373737"/>
          <w:sz w:val="23"/>
          <w:szCs w:val="23"/>
        </w:rPr>
        <w:t> reviewed using our pedigree charts to gauge expected results and how autosomal results are put into population buckets.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4, “</w:t>
      </w:r>
      <w:hyperlink r:id="rId3379" w:history="1">
        <w:r w:rsidRPr="005165AA">
          <w:rPr>
            <w:rFonts w:ascii="inherit" w:eastAsia="Times New Roman" w:hAnsi="inherit" w:cs="Helvetica"/>
            <w:color w:val="1982D1"/>
            <w:sz w:val="23"/>
            <w:szCs w:val="23"/>
            <w:u w:val="single"/>
            <w:bdr w:val="none" w:sz="0" w:space="0" w:color="auto" w:frame="1"/>
          </w:rPr>
          <w:t>The Autosomal Me – Testing Company Results</w:t>
        </w:r>
      </w:hyperlink>
      <w:r w:rsidRPr="005165AA">
        <w:rPr>
          <w:rFonts w:ascii="inherit" w:eastAsia="Times New Roman" w:hAnsi="inherit" w:cs="Helvetica"/>
          <w:color w:val="373737"/>
          <w:sz w:val="23"/>
          <w:szCs w:val="23"/>
        </w:rPr>
        <w:t>,” shows what to expect from all of the major testing companies, past and present, along with Dr. Doug McDonald’s analysis.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Part 5, “</w:t>
      </w:r>
      <w:hyperlink r:id="rId3380" w:history="1">
        <w:r w:rsidRPr="005165AA">
          <w:rPr>
            <w:rFonts w:ascii="inherit" w:eastAsia="Times New Roman" w:hAnsi="inherit" w:cs="Helvetica"/>
            <w:color w:val="1982D1"/>
            <w:sz w:val="23"/>
            <w:szCs w:val="23"/>
            <w:u w:val="single"/>
            <w:bdr w:val="none" w:sz="0" w:space="0" w:color="auto" w:frame="1"/>
          </w:rPr>
          <w:t>The Autosomal Me – Rooting Around in the Weeds Using Third Party Tools</w:t>
        </w:r>
      </w:hyperlink>
      <w:r w:rsidRPr="005165AA">
        <w:rPr>
          <w:rFonts w:ascii="inherit" w:eastAsia="Times New Roman" w:hAnsi="inherit" w:cs="Helvetica"/>
          <w:color w:val="373737"/>
          <w:sz w:val="23"/>
          <w:szCs w:val="23"/>
        </w:rPr>
        <w:t>,” we looked at 5 different third party tools and what they can tell us about our minority admixture that is not reported by the major testing companies because the segments are too small and fragmented.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Part 6, “</w:t>
      </w:r>
      <w:hyperlink r:id="rId3381" w:history="1">
        <w:r w:rsidRPr="005165AA">
          <w:rPr>
            <w:rFonts w:ascii="inherit" w:eastAsia="Times New Roman" w:hAnsi="inherit" w:cs="Helvetica"/>
            <w:color w:val="1982D1"/>
            <w:sz w:val="23"/>
            <w:szCs w:val="23"/>
            <w:u w:val="single"/>
            <w:bdr w:val="none" w:sz="0" w:space="0" w:color="auto" w:frame="1"/>
          </w:rPr>
          <w:t>The Autosomal Me – DNA Analysis – Splitting Up</w:t>
        </w:r>
      </w:hyperlink>
      <w:r w:rsidRPr="005165AA">
        <w:rPr>
          <w:rFonts w:ascii="inherit" w:eastAsia="Times New Roman" w:hAnsi="inherit" w:cs="Helvetica"/>
          <w:color w:val="373737"/>
          <w:sz w:val="23"/>
          <w:szCs w:val="23"/>
        </w:rPr>
        <w:t>” we began the analysis part of the data we’ve been gathering.   We looked at how to determine whether minority admixture on specific chromosomes came from which parent.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7, “</w:t>
      </w:r>
      <w:hyperlink r:id="rId3382" w:history="1">
        <w:r w:rsidRPr="005165AA">
          <w:rPr>
            <w:rFonts w:ascii="inherit" w:eastAsia="Times New Roman" w:hAnsi="inherit" w:cs="Helvetica"/>
            <w:color w:val="1982D1"/>
            <w:sz w:val="23"/>
            <w:szCs w:val="23"/>
            <w:u w:val="single"/>
            <w:bdr w:val="none" w:sz="0" w:space="0" w:color="auto" w:frame="1"/>
          </w:rPr>
          <w:t>The Autosomal Me – Start, Stop, Go – Identifying Native Chromosomal Segments</w:t>
        </w:r>
      </w:hyperlink>
      <w:r w:rsidRPr="005165AA">
        <w:rPr>
          <w:rFonts w:ascii="inherit" w:eastAsia="Times New Roman" w:hAnsi="inherit" w:cs="Helvetica"/>
          <w:color w:val="373737"/>
          <w:sz w:val="23"/>
          <w:szCs w:val="23"/>
        </w:rPr>
        <w:t>” took a deeper dive and focused on the two chromosomes with proven Native heritage and began by comparing those chromosome segments using the 4 GedMatch admixture tools.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8, “</w:t>
      </w:r>
      <w:hyperlink r:id="rId3383" w:history="1">
        <w:r w:rsidRPr="005165AA">
          <w:rPr>
            <w:rFonts w:ascii="inherit" w:eastAsia="Times New Roman" w:hAnsi="inherit" w:cs="Helvetica"/>
            <w:color w:val="1982D1"/>
            <w:sz w:val="23"/>
            <w:szCs w:val="23"/>
            <w:u w:val="single"/>
            <w:bdr w:val="none" w:sz="0" w:space="0" w:color="auto" w:frame="1"/>
          </w:rPr>
          <w:t>The Autosomal Me – Extracting Data Segments and Clustering</w:t>
        </w:r>
      </w:hyperlink>
      <w:r w:rsidRPr="005165AA">
        <w:rPr>
          <w:rFonts w:ascii="inherit" w:eastAsia="Times New Roman" w:hAnsi="inherit" w:cs="Helvetica"/>
          <w:color w:val="373737"/>
          <w:sz w:val="23"/>
          <w:szCs w:val="23"/>
        </w:rPr>
        <w:t>,” we  extract all of the Native and Blended Asian segments in all 22 chromosomes, but only used chromosomes 1 and 2 for illustration purposes.  We then clustered the resulting data to look for trends, grouping clusters by either the Strong Native criteria or the Blended Asian criteria.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final segment, Part 9, “</w:t>
      </w:r>
      <w:hyperlink r:id="rId3384" w:history="1">
        <w:r w:rsidRPr="005165AA">
          <w:rPr>
            <w:rFonts w:ascii="inherit" w:eastAsia="Times New Roman" w:hAnsi="inherit" w:cs="Helvetica"/>
            <w:color w:val="1982D1"/>
            <w:sz w:val="23"/>
            <w:szCs w:val="23"/>
            <w:u w:val="single"/>
            <w:bdr w:val="none" w:sz="0" w:space="0" w:color="auto" w:frame="1"/>
          </w:rPr>
          <w:t>The Autosomal Me – The Holy Grail – Identifying Native Genealogy Lines</w:t>
        </w:r>
      </w:hyperlink>
      <w:r w:rsidRPr="005165AA">
        <w:rPr>
          <w:rFonts w:ascii="inherit" w:eastAsia="Times New Roman" w:hAnsi="inherit" w:cs="Helvetica"/>
          <w:color w:val="373737"/>
          <w:sz w:val="23"/>
          <w:szCs w:val="23"/>
        </w:rPr>
        <w:t>,” utilized all of the chromosomal information we’ve gathered in the earlier steps.  We apply that information to our matches and determine which of our lines are the most likely to have Native Ancestry.  This, of course, fulfills the goal of using DNA information to identify small amounts of minority admixture.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summary, this series has been quite interesting and indeed, it did achieve the goals initially set forth.  However, it was very manually intensive and took far longer than anticipated, partly due to circumstances beyond my control, like software updates and vendor changes.  A second reason that it took longer than expected was due to the sheer amount of work involved in the various steps, particularly steps 8 and 9.  In addition, because Minority Admixture Mapping (MAP) is developmental, I had to try several different approaches to determine which one, or ones, worked best.  Despite the immense amount of work, I would describe this approach certainly as useful and successful.  In fact, I don’t know how else I would have ever eliminated some genealogical lines as candidates for Native heritage and focused on others without the combination of MAP’s new techniques combined with both old and new tools provided by others.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Having said that, I would suggest that this technique, because of the intensive manual effort required, is only for the very committed genetic genealogist – the warrior, so to speak.  It also will not work well with only a few matches.  I would suggest that you would need at least 200 or 300 matches, preferably more, which is typical of someone with colonial American heritage.  If that is you, and you are desperate to find your minority admixed lines….then this type of project may be for you.  Please thoroughly read all 9 articles before beginning.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of the techniques in the various steps can be utilized individually, without completing the entire MAP process.  For example, comparing vendor and third party results, using the GedMatch admixture tools and the chromosome comparisons for percentages of ethnicity all provide useful information in their own right, outside of the full MAP process.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Bon voyage on your journey of discovery to find “The Autosomal You”!  Your ancestors are the pot of gold at the end of that rainbow.</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3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38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3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386"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3387"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3388"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3389" w:tooltip="View all posts in Minority Admixture Mapping" w:history="1">
        <w:r w:rsidRPr="005165AA">
          <w:rPr>
            <w:rFonts w:ascii="inherit" w:eastAsia="Times New Roman" w:hAnsi="inherit" w:cs="Helvetica"/>
            <w:b/>
            <w:bCs/>
            <w:color w:val="1982D1"/>
            <w:sz w:val="18"/>
            <w:szCs w:val="18"/>
            <w:u w:val="single"/>
            <w:bdr w:val="none" w:sz="0" w:space="0" w:color="auto" w:frame="1"/>
          </w:rPr>
          <w:t>Minority Admixture Mapping</w:t>
        </w:r>
      </w:hyperlink>
      <w:r w:rsidRPr="005165AA">
        <w:rPr>
          <w:rFonts w:ascii="inherit" w:eastAsia="Times New Roman" w:hAnsi="inherit" w:cs="Helvetica"/>
          <w:color w:val="373737"/>
          <w:sz w:val="18"/>
          <w:szCs w:val="18"/>
          <w:bdr w:val="none" w:sz="0" w:space="0" w:color="auto" w:frame="1"/>
        </w:rPr>
        <w:t>, </w:t>
      </w:r>
      <w:hyperlink r:id="rId3390"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Tagged</w:t>
      </w:r>
      <w:hyperlink r:id="rId3391" w:history="1">
        <w:r w:rsidRPr="005165AA">
          <w:rPr>
            <w:rFonts w:ascii="inherit" w:eastAsia="Times New Roman" w:hAnsi="inherit" w:cs="Helvetica"/>
            <w:b/>
            <w:bCs/>
            <w:color w:val="1982D1"/>
            <w:sz w:val="18"/>
            <w:szCs w:val="18"/>
            <w:u w:val="single"/>
            <w:bdr w:val="none" w:sz="0" w:space="0" w:color="auto" w:frame="1"/>
          </w:rPr>
          <w:t>autosomalme</w:t>
        </w:r>
      </w:hyperlink>
      <w:r w:rsidRPr="005165AA">
        <w:rPr>
          <w:rFonts w:ascii="inherit" w:eastAsia="Times New Roman" w:hAnsi="inherit" w:cs="Helvetica"/>
          <w:color w:val="373737"/>
          <w:sz w:val="18"/>
          <w:szCs w:val="18"/>
          <w:bdr w:val="none" w:sz="0" w:space="0" w:color="auto" w:frame="1"/>
        </w:rPr>
        <w:t xml:space="preserve"> | </w:t>
      </w:r>
      <w:hyperlink r:id="rId3392" w:anchor="comments" w:tooltip="Comment on The Autosomal Me – Summary and PDF File" w:history="1">
        <w:r w:rsidRPr="005165AA">
          <w:rPr>
            <w:rFonts w:ascii="inherit" w:eastAsia="Times New Roman" w:hAnsi="inherit" w:cs="Helvetica"/>
            <w:b/>
            <w:bCs/>
            <w:color w:val="1982D1"/>
            <w:sz w:val="18"/>
            <w:szCs w:val="18"/>
            <w:u w:val="single"/>
            <w:bdr w:val="none" w:sz="0" w:space="0" w:color="auto" w:frame="1"/>
          </w:rPr>
          <w:t>19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393" w:history="1">
        <w:r w:rsidR="005165AA" w:rsidRPr="005165AA">
          <w:rPr>
            <w:rFonts w:ascii="inherit" w:eastAsia="Times New Roman" w:hAnsi="inherit" w:cs="Helvetica"/>
            <w:b/>
            <w:bCs/>
            <w:color w:val="222222"/>
            <w:kern w:val="36"/>
            <w:sz w:val="39"/>
            <w:szCs w:val="39"/>
            <w:u w:val="single"/>
            <w:bdr w:val="none" w:sz="0" w:space="0" w:color="auto" w:frame="1"/>
          </w:rPr>
          <w:t>The Autosomal Me – The Holy Grail – Identifying Native Genealogy Lines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394" w:tooltip="1:41 pm" w:history="1">
        <w:r w:rsidRPr="005165AA">
          <w:rPr>
            <w:rFonts w:ascii="inherit" w:eastAsia="Times New Roman" w:hAnsi="inherit" w:cs="Helvetica"/>
            <w:b/>
            <w:bCs/>
            <w:color w:val="1982D1"/>
            <w:sz w:val="18"/>
            <w:szCs w:val="18"/>
            <w:u w:val="single"/>
            <w:bdr w:val="none" w:sz="0" w:space="0" w:color="auto" w:frame="1"/>
          </w:rPr>
          <w:t>May 31,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395" w:anchor="comments" w:tooltip="Comment on The Autosomal Me – The Holy Grail – Identifying Native Genealogy Lines" w:history="1">
        <w:r w:rsidR="005165AA" w:rsidRPr="005165AA">
          <w:rPr>
            <w:rFonts w:ascii="inherit" w:eastAsia="Times New Roman" w:hAnsi="inherit" w:cs="Helvetica"/>
            <w:color w:val="666666"/>
            <w:sz w:val="20"/>
            <w:szCs w:val="20"/>
            <w:u w:val="single"/>
            <w:bdr w:val="none" w:sz="0" w:space="0" w:color="auto" w:frame="1"/>
            <w:shd w:val="clear" w:color="auto" w:fill="EEEEEE"/>
          </w:rPr>
          <w:t>15</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166110" cy="4572000"/>
            <wp:effectExtent l="0" t="0" r="0" b="0"/>
            <wp:docPr id="472" name="Picture 472" descr="holy grail">
              <a:hlinkClick xmlns:a="http://schemas.openxmlformats.org/drawingml/2006/main" r:id="rId3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holy grail">
                      <a:hlinkClick r:id="rId3396"/>
                    </pic:cNvPr>
                    <pic:cNvPicPr>
                      <a:picLocks noChangeAspect="1" noChangeArrowheads="1"/>
                    </pic:cNvPicPr>
                  </pic:nvPicPr>
                  <pic:blipFill>
                    <a:blip r:embed="rId3397">
                      <a:extLst>
                        <a:ext uri="{28A0092B-C50C-407E-A947-70E740481C1C}">
                          <a14:useLocalDpi xmlns:a14="http://schemas.microsoft.com/office/drawing/2010/main" val="0"/>
                        </a:ext>
                      </a:extLst>
                    </a:blip>
                    <a:srcRect/>
                    <a:stretch>
                      <a:fillRect/>
                    </a:stretch>
                  </pic:blipFill>
                  <pic:spPr bwMode="auto">
                    <a:xfrm>
                      <a:off x="0" y="0"/>
                      <a:ext cx="3166110" cy="45720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Sangreal – the Holy Grail.  We are finally here, Part 9 and the final article in our series.  The entire purpose of The Autosomal Me series has been to use our DNA and the clues it holds to identify minority admixture, in this case, Native American, and by identifying those Native segments, and building chromosomal clusters, to identify the family lines that contributed that Native admixture.  Articles 1-8 in the series set the stage, explained the process and walked us through the preparatory steps.  In this last article, we apply all of the ingredients, fasten the lid, shake and see what we come up with.  Let’s take a minute and look at the steps that got us to this point.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1 was “</w:t>
      </w:r>
      <w:hyperlink r:id="rId3398" w:history="1">
        <w:r w:rsidRPr="005165AA">
          <w:rPr>
            <w:rFonts w:ascii="inherit" w:eastAsia="Times New Roman" w:hAnsi="inherit" w:cs="Helvetica"/>
            <w:color w:val="1982D1"/>
            <w:sz w:val="23"/>
            <w:szCs w:val="23"/>
            <w:u w:val="single"/>
            <w:bdr w:val="none" w:sz="0" w:space="0" w:color="auto" w:frame="1"/>
          </w:rPr>
          <w:t>The Autosomal Me – Unraveling Minority Admixture</w:t>
        </w:r>
      </w:hyperlink>
      <w:r w:rsidRPr="005165AA">
        <w:rPr>
          <w:rFonts w:ascii="inherit" w:eastAsia="Times New Roman" w:hAnsi="inherit" w:cs="Helvetica"/>
          <w:color w:val="373737"/>
          <w:sz w:val="23"/>
          <w:szCs w:val="23"/>
        </w:rPr>
        <w:t>” and Part 2 was “</w:t>
      </w:r>
      <w:hyperlink r:id="rId3399" w:history="1">
        <w:r w:rsidRPr="005165AA">
          <w:rPr>
            <w:rFonts w:ascii="inherit" w:eastAsia="Times New Roman" w:hAnsi="inherit" w:cs="Helvetica"/>
            <w:color w:val="1982D1"/>
            <w:sz w:val="23"/>
            <w:szCs w:val="23"/>
            <w:u w:val="single"/>
            <w:bdr w:val="none" w:sz="0" w:space="0" w:color="auto" w:frame="1"/>
          </w:rPr>
          <w:t>The Autosomal Me – The Ancestors Speak</w:t>
        </w:r>
      </w:hyperlink>
      <w:r w:rsidRPr="005165AA">
        <w:rPr>
          <w:rFonts w:ascii="inherit" w:eastAsia="Times New Roman" w:hAnsi="inherit" w:cs="Helvetica"/>
          <w:color w:val="373737"/>
          <w:sz w:val="23"/>
          <w:szCs w:val="23"/>
        </w:rPr>
        <w:t>.”  Part 1 discussed the technique we are going to use to unravel minority ancestry, and why it works.  Part two gave an example of the power of fragmented chromosomal mapping and the beauty of the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3, “</w:t>
      </w:r>
      <w:hyperlink r:id="rId3400" w:history="1">
        <w:r w:rsidRPr="005165AA">
          <w:rPr>
            <w:rFonts w:ascii="inherit" w:eastAsia="Times New Roman" w:hAnsi="inherit" w:cs="Helvetica"/>
            <w:color w:val="1982D1"/>
            <w:sz w:val="23"/>
            <w:szCs w:val="23"/>
            <w:u w:val="single"/>
            <w:bdr w:val="none" w:sz="0" w:space="0" w:color="auto" w:frame="1"/>
          </w:rPr>
          <w:t>The Autosomal Me – Who Am I</w:t>
        </w:r>
        <w:proofErr w:type="gramStart"/>
        <w:r w:rsidRPr="005165AA">
          <w:rPr>
            <w:rFonts w:ascii="inherit" w:eastAsia="Times New Roman" w:hAnsi="inherit" w:cs="Helvetica"/>
            <w:color w:val="1982D1"/>
            <w:sz w:val="23"/>
            <w:szCs w:val="23"/>
            <w:u w:val="single"/>
            <w:bdr w:val="none" w:sz="0" w:space="0" w:color="auto" w:frame="1"/>
          </w:rPr>
          <w:t>?,</w:t>
        </w:r>
        <w:proofErr w:type="gramEnd"/>
        <w:r w:rsidRPr="005165AA">
          <w:rPr>
            <w:rFonts w:ascii="inherit" w:eastAsia="Times New Roman" w:hAnsi="inherit" w:cs="Helvetica"/>
            <w:color w:val="1982D1"/>
            <w:sz w:val="23"/>
            <w:szCs w:val="23"/>
            <w:u w:val="single"/>
            <w:bdr w:val="none" w:sz="0" w:space="0" w:color="auto" w:frame="1"/>
          </w:rPr>
          <w:t>”</w:t>
        </w:r>
      </w:hyperlink>
      <w:r w:rsidRPr="005165AA">
        <w:rPr>
          <w:rFonts w:ascii="inherit" w:eastAsia="Times New Roman" w:hAnsi="inherit" w:cs="Helvetica"/>
          <w:color w:val="373737"/>
          <w:sz w:val="23"/>
          <w:szCs w:val="23"/>
        </w:rPr>
        <w:t> reviewed using our pedigree charts to gauge expected results and how autosomal results are put into population buckets.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4, “</w:t>
      </w:r>
      <w:hyperlink r:id="rId3401" w:history="1">
        <w:r w:rsidRPr="005165AA">
          <w:rPr>
            <w:rFonts w:ascii="inherit" w:eastAsia="Times New Roman" w:hAnsi="inherit" w:cs="Helvetica"/>
            <w:color w:val="1982D1"/>
            <w:sz w:val="23"/>
            <w:szCs w:val="23"/>
            <w:u w:val="single"/>
            <w:bdr w:val="none" w:sz="0" w:space="0" w:color="auto" w:frame="1"/>
          </w:rPr>
          <w:t>The Autosomal Me – Testing Company Results</w:t>
        </w:r>
      </w:hyperlink>
      <w:r w:rsidRPr="005165AA">
        <w:rPr>
          <w:rFonts w:ascii="inherit" w:eastAsia="Times New Roman" w:hAnsi="inherit" w:cs="Helvetica"/>
          <w:color w:val="373737"/>
          <w:sz w:val="23"/>
          <w:szCs w:val="23"/>
        </w:rPr>
        <w:t>,” shows what to expect from all of the major testing companies, past and present, along with Dr. Doug McDonald’s analysis.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Part 5, “</w:t>
      </w:r>
      <w:hyperlink r:id="rId3402" w:history="1">
        <w:r w:rsidRPr="005165AA">
          <w:rPr>
            <w:rFonts w:ascii="inherit" w:eastAsia="Times New Roman" w:hAnsi="inherit" w:cs="Helvetica"/>
            <w:color w:val="1982D1"/>
            <w:sz w:val="23"/>
            <w:szCs w:val="23"/>
            <w:u w:val="single"/>
            <w:bdr w:val="none" w:sz="0" w:space="0" w:color="auto" w:frame="1"/>
          </w:rPr>
          <w:t>The Autosomal Me – Rooting Around in the Weeds Using Third Party Tools</w:t>
        </w:r>
      </w:hyperlink>
      <w:r w:rsidRPr="005165AA">
        <w:rPr>
          <w:rFonts w:ascii="inherit" w:eastAsia="Times New Roman" w:hAnsi="inherit" w:cs="Helvetica"/>
          <w:color w:val="373737"/>
          <w:sz w:val="23"/>
          <w:szCs w:val="23"/>
        </w:rPr>
        <w:t>,” we looked at 5 different third party tools and what they can tell us about our minority admixture that is not reported by the major testing companies because the segments are too small and fragmented.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Part 6, “</w:t>
      </w:r>
      <w:hyperlink r:id="rId3403" w:history="1">
        <w:r w:rsidRPr="005165AA">
          <w:rPr>
            <w:rFonts w:ascii="inherit" w:eastAsia="Times New Roman" w:hAnsi="inherit" w:cs="Helvetica"/>
            <w:color w:val="1982D1"/>
            <w:sz w:val="23"/>
            <w:szCs w:val="23"/>
            <w:u w:val="single"/>
            <w:bdr w:val="none" w:sz="0" w:space="0" w:color="auto" w:frame="1"/>
          </w:rPr>
          <w:t>The Autosomal Me – DNA Analysis – Splitting Up</w:t>
        </w:r>
      </w:hyperlink>
      <w:r w:rsidRPr="005165AA">
        <w:rPr>
          <w:rFonts w:ascii="inherit" w:eastAsia="Times New Roman" w:hAnsi="inherit" w:cs="Helvetica"/>
          <w:color w:val="373737"/>
          <w:sz w:val="23"/>
          <w:szCs w:val="23"/>
        </w:rPr>
        <w:t>” we began the analysis part of the data we’ve been gathering.   We looked at how to determine whether minority admixture on specific chromosomes came from which parent.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7, “</w:t>
      </w:r>
      <w:hyperlink r:id="rId3404" w:history="1">
        <w:r w:rsidRPr="005165AA">
          <w:rPr>
            <w:rFonts w:ascii="inherit" w:eastAsia="Times New Roman" w:hAnsi="inherit" w:cs="Helvetica"/>
            <w:color w:val="1982D1"/>
            <w:sz w:val="23"/>
            <w:szCs w:val="23"/>
            <w:u w:val="single"/>
            <w:bdr w:val="none" w:sz="0" w:space="0" w:color="auto" w:frame="1"/>
          </w:rPr>
          <w:t>The Autosomal Me – Start, Stop, Go – Identifying Native Chromosomal Segments</w:t>
        </w:r>
      </w:hyperlink>
      <w:r w:rsidRPr="005165AA">
        <w:rPr>
          <w:rFonts w:ascii="inherit" w:eastAsia="Times New Roman" w:hAnsi="inherit" w:cs="Helvetica"/>
          <w:color w:val="373737"/>
          <w:sz w:val="23"/>
          <w:szCs w:val="23"/>
        </w:rPr>
        <w:t>” took a deeper dive and focused on the two chromosomes with proven Native heritage and began by comparing those chromosome segments using the 4 GedMatch admixture tools.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8, “</w:t>
      </w:r>
      <w:hyperlink r:id="rId3405" w:history="1">
        <w:r w:rsidRPr="005165AA">
          <w:rPr>
            <w:rFonts w:ascii="inherit" w:eastAsia="Times New Roman" w:hAnsi="inherit" w:cs="Helvetica"/>
            <w:color w:val="1982D1"/>
            <w:sz w:val="23"/>
            <w:szCs w:val="23"/>
            <w:u w:val="single"/>
            <w:bdr w:val="none" w:sz="0" w:space="0" w:color="auto" w:frame="1"/>
          </w:rPr>
          <w:t>The Autosomal Me – Extracting Data Segments and Clustering</w:t>
        </w:r>
      </w:hyperlink>
      <w:r w:rsidRPr="005165AA">
        <w:rPr>
          <w:rFonts w:ascii="inherit" w:eastAsia="Times New Roman" w:hAnsi="inherit" w:cs="Helvetica"/>
          <w:color w:val="373737"/>
          <w:sz w:val="23"/>
          <w:szCs w:val="23"/>
        </w:rPr>
        <w:t>,” we  extract all of the Native and Blended Asian segments in all 22 chromosomes, but only used chromosomes 1 and 2 for illustration purposes.  We then clustered the resulting data to look for trends, grouping clusters by either the Strong Native criteria or the Blended Asian criteria.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final segment, Part 9, we will be applying the chromosomal information we’ve gathered to our matches and determine which of our lines are the most likely to have Native Ancestry.  This, of course, has been the goal all along.  So, drum roll…..here we go.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Part 8, we ended by entering the start and stop locations of both Strong Native and Blended Asian clusters into a table to facilitate easy data entry into the chromosome match spreadsheet downloaded from either </w:t>
      </w:r>
      <w:hyperlink r:id="rId3406"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or </w:t>
      </w:r>
      <w:hyperlink r:id="rId340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If you downloaded it previously, you might want to download it again if you haven’t modified it, or download new matches since you last downloaded the spreadsheet and add them to the master copy.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goal is to determine which matches and clusters indicate Native ancestry, and how to correlate those matches to lineage.  In other words, which family lines in my family were Native or carry Native heritage someplace.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good news is that my mother’s line has proven Native heritage, so we can use her line as proof of concept.  My father’s family has so many unidentified wives, marginalized families and family secrets that the Native line could be almost any of them, or all of them!  Let’s see how that tree shakes out.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Finding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look at a quick example of how this would work.  Let’s say I have a match, John, on chromosome 4 in an area where my mother has no Native admixture, but I do.  Therefore, since John does not match my mother, then the match came from my father and if we can identify other people who also match both John and I in that same region on that chromosome, they too have Native ancestry.  Let’s say that we all also share a common ancestor.  It stands to reason at that point, that the common ancestor between us indicates the Native line, because we all match on the Native segment and have the same ancestor.  Obviously, this would help immensely in identifying Native families and at least giving pointers in which direction to look.  This is a “best case’ example.  Some situations, especially where both parents contribute Native heritage to the same chromosome, won’t be this straightforward.</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Based on our findings, the maximum range and minimum (least common denominator or “In Common” range is as follows for the strongest Native segments on chromosomes 1 and 2.</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2355"/>
        <w:gridCol w:w="3219"/>
        <w:gridCol w:w="3186"/>
      </w:tblGrid>
      <w:tr w:rsidR="005165AA" w:rsidRPr="005165AA" w:rsidTr="005165AA">
        <w:trPr>
          <w:tblCellSpacing w:w="0" w:type="dxa"/>
        </w:trPr>
        <w:tc>
          <w:tcPr>
            <w:tcW w:w="27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 </w:t>
            </w:r>
          </w:p>
        </w:tc>
        <w:tc>
          <w:tcPr>
            <w:tcW w:w="41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Chromosome 1</w:t>
            </w:r>
          </w:p>
        </w:tc>
        <w:tc>
          <w:tcPr>
            <w:tcW w:w="41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Chromosome 2</w:t>
            </w:r>
          </w:p>
        </w:tc>
      </w:tr>
      <w:tr w:rsidR="005165AA" w:rsidRPr="005165AA" w:rsidTr="005165AA">
        <w:trPr>
          <w:tblCellSpacing w:w="0" w:type="dxa"/>
        </w:trPr>
        <w:tc>
          <w:tcPr>
            <w:tcW w:w="27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Largest   Range</w:t>
            </w:r>
          </w:p>
        </w:tc>
        <w:tc>
          <w:tcPr>
            <w:tcW w:w="41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162,500,000   – 180,000,000</w:t>
            </w:r>
          </w:p>
        </w:tc>
        <w:tc>
          <w:tcPr>
            <w:tcW w:w="41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79,000,000   – 105,000,000</w:t>
            </w:r>
          </w:p>
        </w:tc>
      </w:tr>
      <w:tr w:rsidR="005165AA" w:rsidRPr="005165AA" w:rsidTr="005165AA">
        <w:trPr>
          <w:tblCellSpacing w:w="0" w:type="dxa"/>
        </w:trPr>
        <w:tc>
          <w:tcPr>
            <w:tcW w:w="27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Smallest   Range</w:t>
            </w:r>
          </w:p>
        </w:tc>
        <w:tc>
          <w:tcPr>
            <w:tcW w:w="41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165,658,091   – 171,000,000</w:t>
            </w:r>
          </w:p>
        </w:tc>
        <w:tc>
          <w:tcPr>
            <w:tcW w:w="41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90,000,000   – 103,145,425</w:t>
            </w:r>
          </w:p>
        </w:tc>
      </w:tr>
    </w:tbl>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At GedMatch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GedMatch, I used a comparison tool to see who matched me on chromosome 1.  Only 2 people outside of immediate family members matched, and both from </w:t>
      </w:r>
      <w:hyperlink r:id="rId340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Both matched me on the critical Native segments between about 165-180mg.  I was excited.  I went to </w:t>
      </w:r>
      <w:hyperlink r:id="rId340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checked to see if these two people also matched my mother, which would confirm the Native connection, but neither did, indicating of course that these two people matched me on my father’s side.  That too is valuable information, but it didn’t help identify any common Native heritage with my mother on chromosome 1.  It did, however, eliminate them as possibilities which is valuable information as well.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DNAGedcom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used a new tool, DNAGedcom, compliments of Rob Warthen who has created a website, DNA Tools, at </w:t>
      </w:r>
      <w:hyperlink r:id="rId3410" w:history="1">
        <w:r w:rsidRPr="005165AA">
          <w:rPr>
            <w:rFonts w:ascii="inherit" w:eastAsia="Times New Roman" w:hAnsi="inherit" w:cs="Helvetica"/>
            <w:color w:val="1982D1"/>
            <w:sz w:val="23"/>
            <w:szCs w:val="23"/>
            <w:u w:val="single"/>
            <w:bdr w:val="none" w:sz="0" w:space="0" w:color="auto" w:frame="1"/>
          </w:rPr>
          <w:t>www.dnagedcom.com</w:t>
        </w:r>
      </w:hyperlink>
      <w:r w:rsidRPr="005165AA">
        <w:rPr>
          <w:rFonts w:ascii="inherit" w:eastAsia="Times New Roman" w:hAnsi="inherit" w:cs="Helvetica"/>
          <w:color w:val="373737"/>
          <w:sz w:val="23"/>
          <w:szCs w:val="23"/>
        </w:rPr>
        <w:t>.  This wonderful tool allows you to download all of your autosomal matches at </w:t>
      </w:r>
      <w:hyperlink r:id="rId341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w:t>
      </w:r>
      <w:hyperlink r:id="rId3412"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along with their chromosomal segment matches.  Since my mother’s DNA has only been tested at </w:t>
      </w:r>
      <w:hyperlink r:id="rId341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xml:space="preserve">, I’m limiting the download to those results for now, because what I need is to find the people who match both </w:t>
      </w:r>
      <w:proofErr w:type="gramStart"/>
      <w:r w:rsidRPr="005165AA">
        <w:rPr>
          <w:rFonts w:ascii="inherit" w:eastAsia="Times New Roman" w:hAnsi="inherit" w:cs="Helvetica"/>
          <w:color w:val="373737"/>
          <w:sz w:val="23"/>
          <w:szCs w:val="23"/>
        </w:rPr>
        <w:t>she and I</w:t>
      </w:r>
      <w:proofErr w:type="gramEnd"/>
      <w:r w:rsidRPr="005165AA">
        <w:rPr>
          <w:rFonts w:ascii="inherit" w:eastAsia="Times New Roman" w:hAnsi="inherit" w:cs="Helvetica"/>
          <w:color w:val="373737"/>
          <w:sz w:val="23"/>
          <w:szCs w:val="23"/>
        </w:rPr>
        <w:t xml:space="preserve"> on the critical segments of chromosome 1 or 2.</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Working with the Download Spreadsheet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was disappointing to discover that my mother and I had no common matches that fell into this range on chromosome 1, but chromosome 2 was another matter.  Please note that I have redacted match surnames for privacy.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476750"/>
            <wp:effectExtent l="0" t="0" r="1270" b="0"/>
            <wp:docPr id="471" name="Picture 471" descr="step 9 table 1">
              <a:hlinkClick xmlns:a="http://schemas.openxmlformats.org/drawingml/2006/main" r:id="rId3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step 9 table 1">
                      <a:hlinkClick r:id="rId3414"/>
                    </pic:cNvPr>
                    <pic:cNvPicPr>
                      <a:picLocks noChangeAspect="1" noChangeArrowheads="1"/>
                    </pic:cNvPicPr>
                  </pic:nvPicPr>
                  <pic:blipFill>
                    <a:blip r:embed="rId3415">
                      <a:extLst>
                        <a:ext uri="{28A0092B-C50C-407E-A947-70E740481C1C}">
                          <a14:useLocalDpi xmlns:a14="http://schemas.microsoft.com/office/drawing/2010/main" val="0"/>
                        </a:ext>
                      </a:extLst>
                    </a:blip>
                    <a:srcRect/>
                    <a:stretch>
                      <a:fillRect/>
                    </a:stretch>
                  </pic:blipFill>
                  <pic:spPr bwMode="auto">
                    <a:xfrm>
                      <a:off x="0" y="0"/>
                      <a:ext cx="5561330" cy="44767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spreadsheet above shows the comparison of my matches (pink) and Mother’s (white).  The Native segment of chromosome 2 where I match Mother is shaded mustard.  I shaded the chromosome segments that fell into the “common match” range in green.  Of those matches, there is only one person who matches both Mother and I, Emma.  The next step, of course, is to contact Emma and see if we can discover our common ancestor, because whoever it is, that is the Native line.  As you might imagine, I am chomping at the bit.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no segments of chromosome 2 that are unquestionably isolated to my father’s line.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Kicking it up a Notch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Are you wondering about now how something that started out looking so simple got so complex?  Well, I am too, you’re not alone.  But we’ve come this far, so let’s go that final leg in this journey.  My mom always used to say there was no point in doing something at all if you weren’t going to do it right.  Sigh….OK Mom.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easiest way to facilitate a chromosome by chromosome comparison with all of your matches and your Strong Native and Blended Asian segments is to enter all of these segment groups into the match spreadsheet.  If you’re groaning and your eyes glaze over right after you do one big ole eye roll, I understand.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let’s take a look at how this helps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excerpt from my spreadsheet below, for a segment of chromosome 5, I have labeled the people and how they match to me.  The ones labeled “Mom” in the last column are labeled that way because these people match both Mom and I.  The ones labeled “Dad” are labeled that way because I know that person is related on my father’s side.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Using the information from the tables created in Step 8, I entered the beginning and end of all matching segment clusters into my spreadsheet.  You can see these entries on lines 7, 8, 22, 23 and 24.  You then proceed to colorize your matches based on the entry for either Mom or Dad – in other words the blue row or the purple row, line 7, 22 or 24.  In this example, actually, line 5 Rex, based on the coloration, should have been half blue and half purple, but we’ll discuss his case in a minute.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3"/>
          <w:szCs w:val="23"/>
        </w:rPr>
        <w:t>The you</w:t>
      </w:r>
      <w:proofErr w:type="gramEnd"/>
      <w:r w:rsidRPr="005165AA">
        <w:rPr>
          <w:rFonts w:ascii="inherit" w:eastAsia="Times New Roman" w:hAnsi="inherit" w:cs="Helvetica"/>
          <w:color w:val="373737"/>
          <w:sz w:val="23"/>
          <w:szCs w:val="23"/>
        </w:rPr>
        <w:t xml:space="preserve"> can then sort either by match name or by chromosome to view data in both ways.  Let’s look at an example of how this works.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Legend:</w:t>
      </w:r>
    </w:p>
    <w:p w:rsidR="005165AA" w:rsidRPr="005165AA" w:rsidRDefault="005165AA" w:rsidP="005165AA">
      <w:pPr>
        <w:numPr>
          <w:ilvl w:val="0"/>
          <w:numId w:val="23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White Rows:  Mother’s matches.  When Mother and I both match an individual, you’ll see the same matches for me in pink.  This double match indicates that the match is to Mother’s side and not Father’s side.</w:t>
      </w:r>
    </w:p>
    <w:p w:rsidR="005165AA" w:rsidRPr="005165AA" w:rsidRDefault="005165AA" w:rsidP="005165AA">
      <w:pPr>
        <w:numPr>
          <w:ilvl w:val="0"/>
          <w:numId w:val="23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Pink Rows:  My matches.</w:t>
      </w:r>
    </w:p>
    <w:p w:rsidR="005165AA" w:rsidRPr="005165AA" w:rsidRDefault="005165AA" w:rsidP="005165AA">
      <w:pPr>
        <w:numPr>
          <w:ilvl w:val="0"/>
          <w:numId w:val="23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Purple “Mom” labels in last column:  The individual matches both me and Mom.  This is a genetic match.</w:t>
      </w:r>
    </w:p>
    <w:p w:rsidR="005165AA" w:rsidRPr="005165AA" w:rsidRDefault="005165AA" w:rsidP="005165AA">
      <w:pPr>
        <w:numPr>
          <w:ilvl w:val="0"/>
          <w:numId w:val="23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Teal “Dad” labels in last column: Genealogically proven to be from my father’s side.  This is a genealogical, not a genetic label, since I don’t have Dad’s DNA and can only infer these genetically when they don’t also match Mother.</w:t>
      </w:r>
    </w:p>
    <w:p w:rsidR="005165AA" w:rsidRPr="005165AA" w:rsidRDefault="005165AA" w:rsidP="005165AA">
      <w:pPr>
        <w:numPr>
          <w:ilvl w:val="0"/>
          <w:numId w:val="23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Dark Pink Rows labeled “Me Amerind Only” are Strong Native or Blended Asian segments from Chromosome Table that I have entered.  My segments must come from one of my parents, so I’ve either colored them purple, if the match is someone who matches Mother and I both, or teal, if they don’t match both Mom and I, so by inference they come from my father’s line.</w:t>
      </w:r>
    </w:p>
    <w:p w:rsidR="005165AA" w:rsidRPr="005165AA" w:rsidRDefault="005165AA" w:rsidP="005165AA">
      <w:pPr>
        <w:numPr>
          <w:ilvl w:val="0"/>
          <w:numId w:val="23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Dark Purple Rows labeled “Mom Amerind Only” are Mom’s segments from the Chromosome Table.</w:t>
      </w:r>
    </w:p>
    <w:p w:rsidR="005165AA" w:rsidRPr="005165AA" w:rsidRDefault="005165AA" w:rsidP="005165AA">
      <w:pPr>
        <w:numPr>
          <w:ilvl w:val="0"/>
          <w:numId w:val="23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Dark Teal Rows labeled “Dad Amerind Only” are inferred segments belonging to my father based on the fact that Mother and I don’t share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Inferred Relationships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good place to talk for just a minute about inferred relationships in this context.  Inference gets somewhat tenuous or weak.  The inferred matches on my father’s side began with the Native segments in the admix tools.  Some inferences are very strong, where Mother has no Native at all in that region.  For example, Mom has European and I have Native American.  No question, this had to come from my father.  But other cases are much less straightforward.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In many cases, categorization may be the issue.  Mom has West Asian for example and I have Siberian or Beringian.  Is this a categorization issue or is this a real genetic difference, meaning that my Siberian/Beringian is actually </w:t>
      </w:r>
      <w:proofErr w:type="gramStart"/>
      <w:r w:rsidRPr="005165AA">
        <w:rPr>
          <w:rFonts w:ascii="inherit" w:eastAsia="Times New Roman" w:hAnsi="inherit" w:cs="Helvetica"/>
          <w:color w:val="373737"/>
          <w:sz w:val="23"/>
          <w:szCs w:val="23"/>
        </w:rPr>
        <w:t>Native</w:t>
      </w:r>
      <w:proofErr w:type="gramEnd"/>
      <w:r w:rsidRPr="005165AA">
        <w:rPr>
          <w:rFonts w:ascii="inherit" w:eastAsia="Times New Roman" w:hAnsi="inherit" w:cs="Helvetica"/>
          <w:color w:val="373737"/>
          <w:sz w:val="23"/>
          <w:szCs w:val="23"/>
        </w:rPr>
        <w:t xml:space="preserve"> and came from my father’s side?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Other cases of confusion arise from segment misreads, etc.  I’ve actually intentionally included a situation like this below, so we can discuss it.  Like all things, some amount of common sense has to enter the picture, and known relationships will also weigh heavily in the equation.  How known family members match on other chromosome segments is important too.  Do you see a pattern or is this match a one-time occurrence?  Patterns are important.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Keep in mind that these entries only reflect STRONG Asian or Native signals, not all signals.  So even if Mother doesn’t have a strong signal, it doesn’t mean that she doesn’t have ANY signal in that region.  In some cases, start and stop segments for Mom and Dad overlapped due to very long segments on some matches.  In this case, we have to rely on the fact that we do have Mother’s actual DNA and assume that if they aren’t also a match to Mother, that what we are seeing is actually Dad’s lines, although this </w:t>
      </w:r>
      <w:proofErr w:type="gramStart"/>
      <w:r w:rsidRPr="005165AA">
        <w:rPr>
          <w:rFonts w:ascii="inherit" w:eastAsia="Times New Roman" w:hAnsi="inherit" w:cs="Helvetica"/>
          <w:color w:val="373737"/>
          <w:sz w:val="23"/>
          <w:szCs w:val="23"/>
        </w:rPr>
        <w:t>may</w:t>
      </w:r>
      <w:proofErr w:type="gramEnd"/>
      <w:r w:rsidRPr="005165AA">
        <w:rPr>
          <w:rFonts w:ascii="inherit" w:eastAsia="Times New Roman" w:hAnsi="inherit" w:cs="Helvetica"/>
          <w:color w:val="373737"/>
          <w:sz w:val="23"/>
          <w:szCs w:val="23"/>
        </w:rPr>
        <w:t xml:space="preserve"> not in actuality always be true.  Why?  Because we are dealing with segments below the matching threshold limit at both </w:t>
      </w:r>
      <w:hyperlink r:id="rId341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w:t>
      </w:r>
      <w:hyperlink r:id="rId3417"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and both of my parents carry Native heritage.  We can also have crossed a transitional boundary where the DNA that is being matched switches from Mom’s side to Dad’s side.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Ugh, you say, now that’s getting messy.  Yes, it is, and it has complicated this process immensely.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Nitty-Gritty Data Itself</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408170"/>
            <wp:effectExtent l="0" t="0" r="1270" b="0"/>
            <wp:docPr id="470" name="Picture 470" descr="step 9 table 2">
              <a:hlinkClick xmlns:a="http://schemas.openxmlformats.org/drawingml/2006/main" r:id="rId3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step 9 table 2">
                      <a:hlinkClick r:id="rId3418"/>
                    </pic:cNvPr>
                    <pic:cNvPicPr>
                      <a:picLocks noChangeAspect="1" noChangeArrowheads="1"/>
                    </pic:cNvPicPr>
                  </pic:nvPicPr>
                  <pic:blipFill>
                    <a:blip r:embed="rId3419">
                      <a:extLst>
                        <a:ext uri="{28A0092B-C50C-407E-A947-70E740481C1C}">
                          <a14:useLocalDpi xmlns:a14="http://schemas.microsoft.com/office/drawing/2010/main" val="0"/>
                        </a:ext>
                      </a:extLst>
                    </a:blip>
                    <a:srcRect/>
                    <a:stretch>
                      <a:fillRect/>
                    </a:stretch>
                  </pic:blipFill>
                  <pic:spPr bwMode="auto">
                    <a:xfrm>
                      <a:off x="0" y="0"/>
                      <a:ext cx="5561330" cy="44081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Taking a look at this portion of chromosome 5, we have lots going on in this cluster.  Most segments will just be boring pink and white (meaning no Native), but this segment is very busy.  Mom and I match on a small segment from 52,000,000 to 53,000,000.  Indeed, this is a very short segment when compared to the entire chromosome, but it is strongly </w:t>
      </w:r>
      <w:proofErr w:type="gramStart"/>
      <w:r w:rsidRPr="005165AA">
        <w:rPr>
          <w:rFonts w:ascii="inherit" w:eastAsia="Times New Roman" w:hAnsi="inherit" w:cs="Helvetica"/>
          <w:color w:val="373737"/>
          <w:sz w:val="23"/>
          <w:szCs w:val="23"/>
        </w:rPr>
        <w:t>Native</w:t>
      </w:r>
      <w:proofErr w:type="gramEnd"/>
      <w:r w:rsidRPr="005165AA">
        <w:rPr>
          <w:rFonts w:ascii="inherit" w:eastAsia="Times New Roman" w:hAnsi="inherit" w:cs="Helvetica"/>
          <w:color w:val="373737"/>
          <w:sz w:val="23"/>
          <w:szCs w:val="23"/>
        </w:rPr>
        <w:t>.  We both also match Rex, our known cousin.  I’ve noted him with yellow in the table. Please note that Mom’s white matches are never shaded.  I am focused on determining where my own segments originate, so coloring Mother’s too was only confusing.  Yes, I did try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that Mother actually shares all or any part of her segment with only me and Rex.  This simplifies matters, actually.  However, also note that I carry a larger segment in this region than does Mother, so either we have a categorization issue, a misread, or my father also contributed.  So, a conundrum.  This very probably implies that my father also carried Native DNA in this region.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Let’s see what </w:t>
      </w:r>
      <w:proofErr w:type="gramStart"/>
      <w:r w:rsidRPr="005165AA">
        <w:rPr>
          <w:rFonts w:ascii="inherit" w:eastAsia="Times New Roman" w:hAnsi="inherit" w:cs="Helvetica"/>
          <w:color w:val="373737"/>
          <w:sz w:val="23"/>
          <w:szCs w:val="23"/>
        </w:rPr>
        <w:t>Rex’s DNA looks like</w:t>
      </w:r>
      <w:proofErr w:type="gramEnd"/>
      <w:r w:rsidRPr="005165AA">
        <w:rPr>
          <w:rFonts w:ascii="inherit" w:eastAsia="Times New Roman" w:hAnsi="inherit" w:cs="Helvetica"/>
          <w:color w:val="373737"/>
          <w:sz w:val="23"/>
          <w:szCs w:val="23"/>
        </w:rPr>
        <w:t xml:space="preserve"> on this same segment of chromosome 5, from 52-53 using Eurogenes.  In the graph below, my chromosome is the top bar, Rex’s the middle and the bottom bar shows common DNA with the black nonmatching.  Yellow is Native American, red is South Asian, putty is Siberian, lime green is Mediterranean, teal is North Europe, orange is Caucus.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00400"/>
            <wp:effectExtent l="0" t="0" r="1270" b="0"/>
            <wp:docPr id="469" name="Picture 469" descr="Step 9 item 3">
              <a:hlinkClick xmlns:a="http://schemas.openxmlformats.org/drawingml/2006/main" r:id="rId3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Step 9 item 3">
                      <a:hlinkClick r:id="rId3420"/>
                    </pic:cNvPr>
                    <pic:cNvPicPr>
                      <a:picLocks noChangeAspect="1" noChangeArrowheads="1"/>
                    </pic:cNvPicPr>
                  </pic:nvPicPr>
                  <pic:blipFill>
                    <a:blip r:embed="rId3421">
                      <a:extLst>
                        <a:ext uri="{28A0092B-C50C-407E-A947-70E740481C1C}">
                          <a14:useLocalDpi xmlns:a14="http://schemas.microsoft.com/office/drawing/2010/main" val="0"/>
                        </a:ext>
                      </a:extLst>
                    </a:blip>
                    <a:srcRect/>
                    <a:stretch>
                      <a:fillRect/>
                    </a:stretch>
                  </pic:blipFill>
                  <pic:spPr bwMode="auto">
                    <a:xfrm>
                      <a:off x="0" y="0"/>
                      <a:ext cx="5561330" cy="32004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same comparison is shown to Mother’s DNA (top row)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20720"/>
            <wp:effectExtent l="0" t="0" r="1270" b="0"/>
            <wp:docPr id="468" name="Picture 468" descr="step 9 item 4">
              <a:hlinkClick xmlns:a="http://schemas.openxmlformats.org/drawingml/2006/main" r:id="rId3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step 9 item 4">
                      <a:hlinkClick r:id="rId3422"/>
                    </pic:cNvPr>
                    <pic:cNvPicPr>
                      <a:picLocks noChangeAspect="1" noChangeArrowheads="1"/>
                    </pic:cNvPicPr>
                  </pic:nvPicPr>
                  <pic:blipFill>
                    <a:blip r:embed="rId3423">
                      <a:extLst>
                        <a:ext uri="{28A0092B-C50C-407E-A947-70E740481C1C}">
                          <a14:useLocalDpi xmlns:a14="http://schemas.microsoft.com/office/drawing/2010/main" val="0"/>
                        </a:ext>
                      </a:extLst>
                    </a:blip>
                    <a:srcRect/>
                    <a:stretch>
                      <a:fillRect/>
                    </a:stretch>
                  </pic:blipFill>
                  <pic:spPr bwMode="auto">
                    <a:xfrm>
                      <a:off x="0" y="0"/>
                      <a:ext cx="5561330" cy="32207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interesting that while Mother doesn’t have a lot of yellow (Native), she does have it throughout the same segment where Rex’s occurs, from about 52 through 53.5.</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Does this actually point to a Native ancestor in the common line between Rex, Mom and I, which is the Swiss/German Johann Michael Miller line which does include an unidentified wife stateside, or does this simply indicate a common ancient population long ago in Asia?  It’s hard to say and is deserving of more research.  I feel that it is most likely Native because of the actual yellow, Native segment. If this was an Asian/European artifact, it would be much less likely to carry the actual yellow segment.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 Rex also genealogically related to my father?  As I’ve worked through this process with all of my chromosomes and matches, I’ve really come to question if one of my father’s dead ends is also an ancestral line of my mother’s.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key to making sense of these results is clusters.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Clusters vs Singleton Outliers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work we’ve already done, especially in Step 8, clusters the actual DNA matching segments.  We’ve now entered that information into the spreadsheet and colored the segments of those who match.  What’s next?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key is to look for people with clusters.  Many matches will have one segment, of say, 10 that match, colored.  Unless this is part of a large chromosome cluster, it’s probably simply an outlier.  Part of a large chromosome cluster would be like the large Strong Native segments on chromosome 1 or 2, for example.  How do we tell if this is a valid match or just an outlier?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Sort the spreadsheet by match name.  Take a look at all of the segments.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example we’ll use is that of my cousin, Rex.  If you recall, he matches both me and Mother, is a known first cousin twice removed to me, (genetically equal to a second cousin), and is descended from the Miller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In this example, I also colored Mother’s segments because I wanted to see which segments that I did not receive from her were also </w:t>
      </w:r>
      <w:proofErr w:type="gramStart"/>
      <w:r w:rsidRPr="005165AA">
        <w:rPr>
          <w:rFonts w:ascii="inherit" w:eastAsia="Times New Roman" w:hAnsi="inherit" w:cs="Helvetica"/>
          <w:color w:val="373737"/>
          <w:sz w:val="23"/>
          <w:szCs w:val="23"/>
        </w:rPr>
        <w:t>Native</w:t>
      </w:r>
      <w:proofErr w:type="gramEnd"/>
      <w:r w:rsidRPr="005165AA">
        <w:rPr>
          <w:rFonts w:ascii="inherit" w:eastAsia="Times New Roman" w:hAnsi="inherit" w:cs="Helvetica"/>
          <w:color w:val="373737"/>
          <w:sz w:val="23"/>
          <w:szCs w:val="23"/>
        </w:rPr>
        <w:t>. You can see that there are many segments where we all match and several of those are Native.  These also match to other Miller descendants as well, so are strongly indicative of a Native connection someplace in our common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we were only to see one Native segment, we would simply disregard this as an outlier situation.  But that’s not the case.  We see a cluster of matches on various segments, we match other cousins from the same line on these segments, and reverting back to the original comparison admixture tools verifies these matches are Native for Rex, Mom and 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762750"/>
            <wp:effectExtent l="0" t="0" r="1270" b="0"/>
            <wp:docPr id="467" name="Picture 467" descr="step 9 item 5">
              <a:hlinkClick xmlns:a="http://schemas.openxmlformats.org/drawingml/2006/main" r:id="rId3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step 9 item 5">
                      <a:hlinkClick r:id="rId3424"/>
                    </pic:cNvPr>
                    <pic:cNvPicPr>
                      <a:picLocks noChangeAspect="1" noChangeArrowheads="1"/>
                    </pic:cNvPicPr>
                  </pic:nvPicPr>
                  <pic:blipFill>
                    <a:blip r:embed="rId3425">
                      <a:extLst>
                        <a:ext uri="{28A0092B-C50C-407E-A947-70E740481C1C}">
                          <a14:useLocalDpi xmlns:a14="http://schemas.microsoft.com/office/drawing/2010/main" val="0"/>
                        </a:ext>
                      </a:extLst>
                    </a:blip>
                    <a:srcRect/>
                    <a:stretch>
                      <a:fillRect/>
                    </a:stretch>
                  </pic:blipFill>
                  <pic:spPr bwMode="auto">
                    <a:xfrm>
                      <a:off x="0" y="0"/>
                      <a:ext cx="5561330" cy="67627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Hmmmm…..what is Dad’s blue segment color doing in there?  Remember I said that we are only dealing with strong match segments?  Well, Mom didn’t have a strong segment at that location and so we inferred that Dad did.  But we know positively that this match does come from Mother’s side.  I also mentioned that I’ve come to wonder if my Mom and Dad share a common line.  It’s the Miller line that’s in question.  One of Johann Michael Miller’s children, Lodowick, moved from Pennsylvania to Augusta County, Virginia in the 1700s and his line became Appalachian, winding up in many of the same counties as my father’s family.  I’m going to treat this as simply an anomaly for now, but it actually could be, in this case, </w:t>
      </w:r>
      <w:proofErr w:type="gramStart"/>
      <w:r w:rsidRPr="005165AA">
        <w:rPr>
          <w:rFonts w:ascii="inherit" w:eastAsia="Times New Roman" w:hAnsi="inherit" w:cs="Helvetica"/>
          <w:color w:val="373737"/>
          <w:sz w:val="23"/>
          <w:szCs w:val="23"/>
        </w:rPr>
        <w:t>an</w:t>
      </w:r>
      <w:proofErr w:type="gramEnd"/>
      <w:r w:rsidRPr="005165AA">
        <w:rPr>
          <w:rFonts w:ascii="inherit" w:eastAsia="Times New Roman" w:hAnsi="inherit" w:cs="Helvetica"/>
          <w:color w:val="373737"/>
          <w:sz w:val="23"/>
          <w:szCs w:val="23"/>
        </w:rPr>
        <w:t xml:space="preserve"> small indication that these lines might be related.  It also might be a weak “Mom” match, or irrelevant.  I see other “double entries” like this in other Miller cousins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is the pink row on chromosome 12?  When I grouped the Strong Native and Asian Clusters, sometimes I had a strong grouping, and Mom had some.  The way I determined Dad’s inferred share was to subtract what Mom had in those segments from mine.  In a few cases, Mom didn’t have enough segments to be considered a cluster but she had enough to prevent Dad from being considered a cluster either, so those are simply pink, me with no segment coloring for Mom or Dad.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say I carry Strong Native/Mixed Asian at the following 8 locations: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10, 12, 14, 16, 18, 20, 22, 24</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meets the criteria for 8 of 15 ethno-geographic locations (in the admix tools) within a 2.5 cM distance of each other, so this cluster would be included in the Mixed Asian for me.  It could also be a Strong Native cluster if it was found in 3 of 4 individual tools.  Regardless of how, it has been included.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now say that Mom carries Native/Mixed Asian at 10, 12 and 14, but not elsewhere in this cluster.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Mom’s 3 does not qualify her for the 8/15 and it only leaves Dad with 5 inferred segments, which disqualifies him too.  So in this case, my cluster would be listed, but not attributable directly to either parent.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this really says is that both of my parents carry some Native/Blended Asian on this segment and we have to use other tools to extrapolate anything further.  The logic steps are the same as for Dad’s blue segment.  We’re going to treat that as an outlier.  If I really need to know, I can go back to the actual admixture tools and see whether Mom or Dad really match me strongly on which segments and how we compare to Rex as well.  In this case, it’s obvious that this is a match to my Mother’s side, so I’m leaving well enough alone.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see what the matches reveal.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Referring back to the Nitty Gritty Data spreadsheet, Mom’s match to Phyllis on row 15 confirms an Acadian line.  This is the known line of Mother’s Native ancestry.  This makes sense and they match on Native segments on several other chromosomes as well.  In fact, many of my and Mother’s matches have Acadian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match to row 19, Joy, is a known cousin on my father’s side with common Campbell ancestry.  This line is short however, because our common ancestor, believed to be Charles Campbell died before 1825 in Hawkins County, TN.  He was probably born before 1750, given that his sons were born about 1770 and 1772.  Joy and I descend from those 2 sons.  Charles wife and parents are unknown, as is his wife.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match to row 20, inferred through my father’s side, is to a Sizemore, a line with genetically proven Native ancestry.  Of course, this needs more research, but it may be a large hint.  I also match with several other people who carry Sizemore ancestors.  This line appears to have originated near the NC/VA border.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wanted to mention rows 4 and 17.  Using our rules for the spreadsheet, if I match someone and they don’t also match Mother on this segment, I have inferred them to be through my father.  These are two instances that this is probably incorrect.  I do match these people through Mother, but Mother didn’t carry a strong signal on this segment, so it automatically became inferred to Dad.  Remember, I’m only recording the Strong Native or the Blended Asian segments, not all segments.  However, I left the inferred teal so that you can see what kinds of judgment calls you’ll have to make.  This also illustrates that while Mom’s genetic matches are solid, Dad’s inferred matches are less so and sometimes require interpretation.  The proper thing to do in this instance would be to refer back to the original admixture tools themselves for clarification.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see what that shows.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803775"/>
            <wp:effectExtent l="0" t="0" r="1270" b="0"/>
            <wp:docPr id="466" name="Picture 466" descr="step 9 item 6">
              <a:hlinkClick xmlns:a="http://schemas.openxmlformats.org/drawingml/2006/main" r:id="rId3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step 9 item 6">
                      <a:hlinkClick r:id="rId3426"/>
                    </pic:cNvPr>
                    <pic:cNvPicPr>
                      <a:picLocks noChangeAspect="1" noChangeArrowheads="1"/>
                    </pic:cNvPicPr>
                  </pic:nvPicPr>
                  <pic:blipFill>
                    <a:blip r:embed="rId3427">
                      <a:extLst>
                        <a:ext uri="{28A0092B-C50C-407E-A947-70E740481C1C}">
                          <a14:useLocalDpi xmlns:a14="http://schemas.microsoft.com/office/drawing/2010/main" val="0"/>
                        </a:ext>
                      </a:extLst>
                    </a:blip>
                    <a:srcRect/>
                    <a:stretch>
                      <a:fillRect/>
                    </a:stretch>
                  </pic:blipFill>
                  <pic:spPr bwMode="auto">
                    <a:xfrm>
                      <a:off x="0" y="0"/>
                      <a:ext cx="5561330" cy="48037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Using HarrappaWorld, the most pronounced segment is at about 52.  Teal is American.  You can see that Mother has only a very small trace between 53 and 54, almost negligible.  Mother’s admixture at location 52 is two segments of purple, brown and cinnamon which translate to Southwest Asian (lt purple), Mediterranean (dk purple), Caucasian (brown) and Balock (cinnamon), from Pakistan.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Checking Dodecad shows pretty much the same thing, except Mother’s background there is South Asian, which could be the same thing as Caucus and Pakistan, just different categorizations.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case, it looks like the admixture is not a categorization issue, but likely did come from my father.  Each segment will really be a case by case call, with only the strongest segments across all tools being the most reliable.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times like this that we have to remember that we have two halves of each chromosome and they carry vastly different information from each of our parents.  Determining which is which is not always easy.  If in doubt, disregard that segment.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Raw Numbers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really did I figure out after all of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let’s look at some numbers.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working with a total of 292 people who had at least one chromosomal segment that matched me with a Strong Native or Blended Asian segment.  Of those, 59 also matched Mom’s DNA.  Of those, 18 had segments that matched only Mom.  This means that some of them had segments that also matched my father.  Keep in mind, again, that we are only using “strong matches” which involves inferring Dad’s segments and that referring back to the original tools can always clarify the situation.  There seems to be some specific areas that are hotspots for Native ancestry where it appears that both of my parents passed Native ancestry to 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of my and my mother’s 59 matches have Acadian ancestry which is not surprising as the Acadians intermarried heavily with the Native population as well as within their own ethnic group.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Several also have Miller Ancestry.  My Miller ancestor is Johann Michael Miller (1692-1771) who immigrated in the colonial period and settled on the Pennsylvania frontier.  His son, Philip Jacob Miller’s (1726-1799) wife was a woman named Magdalena whose last name has been rumored for years to be Rochette, but no trace of a Rochette family has ever been found in the county where they lived, region or Brethren church history…and it’s not for lack of looking.  Several matches point to Native Ancestry in this line.  This also begs the question of whether this is really </w:t>
      </w:r>
      <w:proofErr w:type="gramStart"/>
      <w:r w:rsidRPr="005165AA">
        <w:rPr>
          <w:rFonts w:ascii="inherit" w:eastAsia="Times New Roman" w:hAnsi="inherit" w:cs="Helvetica"/>
          <w:color w:val="373737"/>
          <w:sz w:val="23"/>
          <w:szCs w:val="23"/>
        </w:rPr>
        <w:t>Native</w:t>
      </w:r>
      <w:proofErr w:type="gramEnd"/>
      <w:r w:rsidRPr="005165AA">
        <w:rPr>
          <w:rFonts w:ascii="inherit" w:eastAsia="Times New Roman" w:hAnsi="inherit" w:cs="Helvetica"/>
          <w:color w:val="373737"/>
          <w:sz w:val="23"/>
          <w:szCs w:val="23"/>
        </w:rPr>
        <w:t xml:space="preserve"> or whether it is really the Asian heritage of the German people.  Further analysis, referring back to the admixture tools, suggests that this is actually </w:t>
      </w:r>
      <w:proofErr w:type="gramStart"/>
      <w:r w:rsidRPr="005165AA">
        <w:rPr>
          <w:rFonts w:ascii="inherit" w:eastAsia="Times New Roman" w:hAnsi="inherit" w:cs="Helvetica"/>
          <w:color w:val="373737"/>
          <w:sz w:val="23"/>
          <w:szCs w:val="23"/>
        </w:rPr>
        <w:t>Native</w:t>
      </w:r>
      <w:proofErr w:type="gramEnd"/>
      <w:r w:rsidRPr="005165AA">
        <w:rPr>
          <w:rFonts w:ascii="inherit" w:eastAsia="Times New Roman" w:hAnsi="inherit" w:cs="Helvetica"/>
          <w:color w:val="373737"/>
          <w:sz w:val="23"/>
          <w:szCs w:val="23"/>
        </w:rPr>
        <w:t>. It’s also interesting that absolutely none of Mother’s other German or Dutch lines show this type of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no suggestion of Native ancestry in any of her other lines.  Mother’s results are relatively clean.  Dad’s are anything but.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Dad’s Messy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father’s side of the family, however, is another story.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233 matches that don’t also match my mother.  There can be some technical issues related to no-calls and such, but by and large, those would not represent many.  So we need to accept that most of my matches are from my Father’s side originating in colonial America.  This line is much “messier” than my mother’s, genealogically speaking.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those 233 matches, only 25 can be definitely assigned to my father.  By definitely assigned, I mean the people are my cousins or there is an absolutely solid genealogical match, not a distant match.  Why am I not counting distant matches in this total?  We all know by virtue of the AncestryDNA saga that just because we match family lines and DNA does NOT mean that the DNA match is the genealogical line we think it is.  If you would like to read all about this, please refer to the details in CeCe Moore’s </w:t>
      </w:r>
      <w:hyperlink r:id="rId3428" w:history="1">
        <w:r w:rsidRPr="005165AA">
          <w:rPr>
            <w:rFonts w:ascii="inherit" w:eastAsia="Times New Roman" w:hAnsi="inherit" w:cs="Helvetica"/>
            <w:color w:val="1982D1"/>
            <w:sz w:val="23"/>
            <w:szCs w:val="23"/>
            <w:u w:val="single"/>
            <w:bdr w:val="none" w:sz="0" w:space="0" w:color="auto" w:frame="1"/>
          </w:rPr>
          <w:t>blog</w:t>
        </w:r>
      </w:hyperlink>
      <w:r w:rsidRPr="005165AA">
        <w:rPr>
          <w:rFonts w:ascii="inherit" w:eastAsia="Times New Roman" w:hAnsi="inherit" w:cs="Helvetica"/>
          <w:color w:val="373737"/>
          <w:sz w:val="23"/>
          <w:szCs w:val="23"/>
        </w:rPr>
        <w:t> where she discussed this phenomenon.  The relevant discussion begins just after the third photo in this article where she shows that 3 of 10 matches at Ancestry where they “identify” the common DNA ancestor are incorrect.  Of course, they never SAY that the common ancestor is the DNA match, but it’s surely inferred by the DNA match and the “leaf” connecting these 2 people to a common ancestor.  It’s only evident to someone who has tested at least one parent and is savvy enough to realize that the individual whose ancestor on Mom’s side that they have highlighted, isn’t a match to Mom too.  Oops.  Mega-oops!!!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because we are dealing in our project, on Dad’s side, with inferences, we’re treading on some of the same ground.  Also, because we are dealing with only “strong clustered” segments, not all Native or Asian segments and because it appears that my parents both have Native ancestry.  To make matters worse, they may both have Algonquian, Iroquoian or both.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also discovered during this process that several of my matches are actually related to both of my parents.  I told you this got complex.</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the people who don’t match Mother, 32 of them have chromosomal matches only to my father, so those would be considered reliable matches, as would the closest ones of the 25 that can be identified genealogically as matching Dad.  Many of these 25 are cousins I specifically asked to test, and those people’s results have been indispensable in this process.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fact, it’s through my close circle of cousins that we have been able to eliminate several lines as having Native ancestry, because it doesn’t’ show as strong and they don’t have it either.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of these lines group together when looking at a specific chromosome.  There is line after line and cousin after cousin with highlighted data.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Dad’s Native Ancestors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has this told me?  This information strongly suggests that the following lines on my father’s side carry Native heritage.  Note the word “carry.”  All we can say at this point is that it’s in the soup – and we can utilize current matches at our testing company and at GedMatch, genealogy research and future matches to further narrow the branches of the tree.  Many of these families are intermarried and I have tried to group them by marriage group.  Obviously, eventually, their descendants all intermarried because they are all my ancestors on my father’s side.  But multiple matches to other people who carry the Native markers but aren’t related to my other lines are what define these as lines carrying Native heritage someplace.</w:t>
      </w:r>
    </w:p>
    <w:p w:rsidR="005165AA" w:rsidRPr="005165AA" w:rsidRDefault="005165AA" w:rsidP="005165AA">
      <w:pPr>
        <w:numPr>
          <w:ilvl w:val="0"/>
          <w:numId w:val="24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Campbell – Hawkins County, Tn around 1800, missing wife and parents, married into the Dodson family</w:t>
      </w:r>
    </w:p>
    <w:p w:rsidR="005165AA" w:rsidRPr="005165AA" w:rsidRDefault="005165AA" w:rsidP="005165AA">
      <w:pPr>
        <w:numPr>
          <w:ilvl w:val="0"/>
          <w:numId w:val="24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Dodson – Hawkins County, Tn, Virginia – written record of Lazarus Dodson camping with the Cherokee – missing wife, married into the Campbell and Estes family</w:t>
      </w:r>
    </w:p>
    <w:p w:rsidR="005165AA" w:rsidRPr="005165AA" w:rsidRDefault="005165AA" w:rsidP="005165AA">
      <w:pPr>
        <w:numPr>
          <w:ilvl w:val="0"/>
          <w:numId w:val="2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Claxton/Clarkson – Russell Co., </w:t>
      </w:r>
      <w:proofErr w:type="gramStart"/>
      <w:r w:rsidRPr="005165AA">
        <w:rPr>
          <w:rFonts w:ascii="inherit" w:eastAsia="Times New Roman" w:hAnsi="inherit" w:cs="Helvetica"/>
          <w:color w:val="373737"/>
          <w:sz w:val="23"/>
          <w:szCs w:val="23"/>
        </w:rPr>
        <w:t>Va</w:t>
      </w:r>
      <w:proofErr w:type="gramEnd"/>
      <w:r w:rsidRPr="005165AA">
        <w:rPr>
          <w:rFonts w:ascii="inherit" w:eastAsia="Times New Roman" w:hAnsi="inherit" w:cs="Helvetica"/>
          <w:color w:val="373737"/>
          <w:sz w:val="23"/>
          <w:szCs w:val="23"/>
        </w:rPr>
        <w:t>, Claiborne and Hancock Co., Tn – In NC associated with the known Native Hatcher family.  Possibly a son-in-law.  Missing family entirely.</w:t>
      </w:r>
    </w:p>
    <w:p w:rsidR="005165AA" w:rsidRPr="005165AA" w:rsidRDefault="005165AA" w:rsidP="005165AA">
      <w:pPr>
        <w:numPr>
          <w:ilvl w:val="0"/>
          <w:numId w:val="2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Cook – Russell Co., Va. – daughter married Claxton/Clarkson – missing wives</w:t>
      </w:r>
    </w:p>
    <w:p w:rsidR="005165AA" w:rsidRPr="005165AA" w:rsidRDefault="005165AA" w:rsidP="005165AA">
      <w:pPr>
        <w:numPr>
          <w:ilvl w:val="0"/>
          <w:numId w:val="2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Harrold, Harrell, Herrell – Hancock Co., Tn., Wilkes Co., NC – missing wives</w:t>
      </w:r>
    </w:p>
    <w:p w:rsidR="005165AA" w:rsidRPr="005165AA" w:rsidRDefault="005165AA" w:rsidP="005165AA">
      <w:pPr>
        <w:numPr>
          <w:ilvl w:val="0"/>
          <w:numId w:val="24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McDowell – Hancock Co. Tn, Wilkes Co., NC, Augusta Co., Va – married into the Harrell family, missing wife</w:t>
      </w:r>
    </w:p>
    <w:p w:rsidR="005165AA" w:rsidRPr="005165AA" w:rsidRDefault="005165AA" w:rsidP="005165AA">
      <w:pPr>
        <w:numPr>
          <w:ilvl w:val="0"/>
          <w:numId w:val="24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McNeil, McNiel – Wilkes Co., NC – missing wives, married into the Vannoy family</w:t>
      </w:r>
    </w:p>
    <w:p w:rsidR="005165AA" w:rsidRPr="005165AA" w:rsidRDefault="005165AA" w:rsidP="005165AA">
      <w:pPr>
        <w:numPr>
          <w:ilvl w:val="0"/>
          <w:numId w:val="24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Vannoy – Wilkes County – some wives unaccounted for pre-1800</w:t>
      </w:r>
    </w:p>
    <w:p w:rsidR="005165AA" w:rsidRPr="005165AA" w:rsidRDefault="005165AA" w:rsidP="005165AA">
      <w:pPr>
        <w:numPr>
          <w:ilvl w:val="0"/>
          <w:numId w:val="24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Crumley – Greene County, Tn., Lee Co., Va. – oral history of Native wife, married into the Vannoy family</w:t>
      </w:r>
    </w:p>
    <w:p w:rsidR="005165AA" w:rsidRPr="005165AA" w:rsidRDefault="005165AA" w:rsidP="005165AA">
      <w:pPr>
        <w:numPr>
          <w:ilvl w:val="0"/>
          <w:numId w:val="24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Brown – Greene County, Tn, Montgomery Co., Va – married into the Crumley family, missing wives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this looks like a long list, the list of families that don’t have any Native ancestry represented is much longer and effectively serves to eliminate all of those lines.  While I don’t have “THE” answer, I certainly know where to focus my research.  Maybe there isn’t the one answer.  Maybe there are multiple answers, in multiple lines.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Take Away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 this complex?  Yes!  Is it a lot of work?  You bet it is!  Is everything cast in concrete?  Never!  You can see that by the differences we’ve found in data interpretation, not to mention issues like no-calls (areas that for some reason in the test don’t read) and cross overs where your inheritance switches from your mom’s side to your dad’s side.  Is there any other way to do this?  No, not if your minority admixture is down in that weedy area around 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 it worth it?  You’ll have to decide.  It guess it depends on how desperately you want to know.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Part of the reason this is difficult is because we are missing tools in critical locations.  It’s an intensively laborious manual process.  In essence, using various tools, one has to figure out the locations of the Native and Asian chromosome segments and then use that information to infer Native matches by a double match (genetic match at DNA </w:t>
      </w:r>
      <w:proofErr w:type="gramStart"/>
      <w:r w:rsidRPr="005165AA">
        <w:rPr>
          <w:rFonts w:ascii="inherit" w:eastAsia="Times New Roman" w:hAnsi="inherit" w:cs="Helvetica"/>
          <w:color w:val="373737"/>
          <w:sz w:val="23"/>
          <w:szCs w:val="23"/>
        </w:rPr>
        <w:t>company</w:t>
      </w:r>
      <w:proofErr w:type="gramEnd"/>
      <w:r w:rsidRPr="005165AA">
        <w:rPr>
          <w:rFonts w:ascii="inherit" w:eastAsia="Times New Roman" w:hAnsi="inherit" w:cs="Helvetica"/>
          <w:color w:val="373737"/>
          <w:sz w:val="23"/>
          <w:szCs w:val="23"/>
        </w:rPr>
        <w:t xml:space="preserve"> plus match with Strong Native/Blended Asian segment) with the right parent.  It becomes even more complex if neither parent is available for testing, but it is doable although I would think the reliability could drop dramatically.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Tidbits and Trivia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I’ve picked up a number of little interesting tidbits during this process.  These may or may not be helpful to you.  Just kind of file them away until </w:t>
      </w:r>
      <w:proofErr w:type="gramStart"/>
      <w:r w:rsidRPr="005165AA">
        <w:rPr>
          <w:rFonts w:ascii="inherit" w:eastAsia="Times New Roman" w:hAnsi="inherit" w:cs="Helvetica"/>
          <w:color w:val="373737"/>
          <w:sz w:val="23"/>
          <w:szCs w:val="23"/>
        </w:rPr>
        <w:t>needed:</w:t>
      </w:r>
      <w:proofErr w:type="gramEnd"/>
      <w:r w:rsidRPr="005165AA">
        <w:rPr>
          <w:rFonts w:ascii="inherit" w:eastAsia="Times New Roman" w:hAnsi="inherit" w:cs="Helvetica"/>
          <w:color w:val="373737"/>
          <w:sz w:val="23"/>
          <w:szCs w:val="23"/>
        </w:rPr>
        <w:t>)</w:t>
      </w:r>
    </w:p>
    <w:p w:rsidR="005165AA" w:rsidRPr="005165AA" w:rsidRDefault="005165AA" w:rsidP="005165AA">
      <w:pPr>
        <w:numPr>
          <w:ilvl w:val="0"/>
          <w:numId w:val="24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Matches at testing companies come and go….and sometimes just go.  At </w:t>
      </w:r>
      <w:hyperlink r:id="rId342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 have some matches that must be trembling on the threshold that come and go periodically.  Now you see them, now you don’t.  I lost matches moving from the Affy chip to the Illumina chip and lost additional matches between Build 36 and 37.  Some reappeared, some haven’t.</w:t>
      </w:r>
    </w:p>
    <w:p w:rsidR="005165AA" w:rsidRPr="005165AA" w:rsidRDefault="005165AA" w:rsidP="005165AA">
      <w:pPr>
        <w:numPr>
          <w:ilvl w:val="0"/>
          <w:numId w:val="24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start and stop boundaries changed for some matches between build 36 and build 37.  I did not go back and readjust, as most of these, in the larger scheme of things, were minor.  Just understand that you are looking for</w:t>
      </w:r>
      <w:proofErr w:type="gramStart"/>
      <w:r w:rsidRPr="005165AA">
        <w:rPr>
          <w:rFonts w:ascii="inherit" w:eastAsia="Times New Roman" w:hAnsi="inherit" w:cs="Helvetica"/>
          <w:color w:val="373737"/>
          <w:sz w:val="23"/>
          <w:szCs w:val="23"/>
        </w:rPr>
        <w:t>  patterns</w:t>
      </w:r>
      <w:proofErr w:type="gramEnd"/>
      <w:r w:rsidRPr="005165AA">
        <w:rPr>
          <w:rFonts w:ascii="inherit" w:eastAsia="Times New Roman" w:hAnsi="inherit" w:cs="Helvetica"/>
          <w:color w:val="373737"/>
          <w:sz w:val="23"/>
          <w:szCs w:val="23"/>
        </w:rPr>
        <w:t xml:space="preserve"> here that indicate Native heritage, not exact measurements.  This process is a tool, and unfortunately, not a magic </w:t>
      </w:r>
      <w:proofErr w:type="gramStart"/>
      <w:r w:rsidRPr="005165AA">
        <w:rPr>
          <w:rFonts w:ascii="inherit" w:eastAsia="Times New Roman" w:hAnsi="inherit" w:cs="Helvetica"/>
          <w:color w:val="373737"/>
          <w:sz w:val="23"/>
          <w:szCs w:val="23"/>
        </w:rPr>
        <w:t>wand:</w:t>
      </w:r>
      <w:proofErr w:type="gramEnd"/>
      <w:r w:rsidRPr="005165AA">
        <w:rPr>
          <w:rFonts w:ascii="inherit" w:eastAsia="Times New Roman" w:hAnsi="inherit" w:cs="Helvetica"/>
          <w:color w:val="373737"/>
          <w:sz w:val="23"/>
          <w:szCs w:val="23"/>
        </w:rPr>
        <w:t>)</w:t>
      </w:r>
    </w:p>
    <w:p w:rsidR="005165AA" w:rsidRPr="005165AA" w:rsidRDefault="005165AA" w:rsidP="005165AA">
      <w:pPr>
        <w:numPr>
          <w:ilvl w:val="0"/>
          <w:numId w:val="24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centromere locations change between builds.  If you have matches near or crossing the middle of the chromosome, called the centromere, there may be breaks in that region.  I enter the centromere start and stop locations in my spreadsheet so that if I notice something odd going on in that region, the centromere addresses are right there to alert me that I’m dealing with that “odd” region.  You can find the centromere addresses in the FAQ at Family Tree DNA for their current build.</w:t>
      </w:r>
    </w:p>
    <w:p w:rsidR="005165AA" w:rsidRPr="005165AA" w:rsidRDefault="005165AA" w:rsidP="005165AA">
      <w:pPr>
        <w:numPr>
          <w:ilvl w:val="0"/>
          <w:numId w:val="2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w:t>
      </w:r>
      <w:hyperlink r:id="rId3430"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when you reach the magic 1000 matches threshold, you start losing matches and the matching criteria is elevated so that you can stay under 1000 matches.  For people with colonial American or Jewish heritage, in other words those with high numbers of matches, this is a problem.</w:t>
      </w:r>
    </w:p>
    <w:p w:rsidR="005165AA" w:rsidRPr="005165AA" w:rsidRDefault="005165AA" w:rsidP="005165AA">
      <w:pPr>
        <w:numPr>
          <w:ilvl w:val="0"/>
          <w:numId w:val="24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Watch for matches that are related to both sides of your family.  If your family lived in colonial America, you’re going to have a lot of matches and many are probably related to each other in ways you aren’t aware of.</w:t>
      </w:r>
    </w:p>
    <w:p w:rsidR="005165AA" w:rsidRPr="005165AA" w:rsidRDefault="005165AA" w:rsidP="005165AA">
      <w:pPr>
        <w:numPr>
          <w:ilvl w:val="0"/>
          <w:numId w:val="24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 parents are related to each other, this process might simply be too complex and intertwined to provide enough granular data to be useful.</w:t>
      </w:r>
    </w:p>
    <w:p w:rsidR="005165AA" w:rsidRPr="005165AA" w:rsidRDefault="005165AA" w:rsidP="005165AA">
      <w:pPr>
        <w:numPr>
          <w:ilvl w:val="0"/>
          <w:numId w:val="24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Endogamous groups are impossible to sort through as to where, meaning which ancestor, the DNA came from.  This is because the original group founders’ DNA is just getting passed around and around, with little or no new DNA being introduced.  The effect of this on downstream generations relative to genetic genealogy is that matches appear to be more closely related than they are because of the amount of matching DNA they carry.  For my Brethren and my Acadian groups of people, I just list them by the group name, since, as the saying goes, “if you’re related to one Acadian, you’re related to all Acadians.”</w:t>
      </w:r>
    </w:p>
    <w:p w:rsidR="005165AA" w:rsidRPr="005165AA" w:rsidRDefault="005165AA" w:rsidP="005165AA">
      <w:pPr>
        <w:numPr>
          <w:ilvl w:val="0"/>
          <w:numId w:val="25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you’re going to follow this procedure, save one spreadsheet copy with the Strong Native only and then a second one with both the Strong Native and Blended Asian.  I’m undecided truthfully whether the Mixed Asian adds enough resolution for the extra work it generates.</w:t>
      </w:r>
    </w:p>
    <w:p w:rsidR="005165AA" w:rsidRPr="005165AA" w:rsidRDefault="005165AA" w:rsidP="005165AA">
      <w:pPr>
        <w:numPr>
          <w:ilvl w:val="0"/>
          <w:numId w:val="25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in question, refer back to the original tools.  The answer will always be found there.</w:t>
      </w:r>
    </w:p>
    <w:p w:rsidR="005165AA" w:rsidRPr="005165AA" w:rsidRDefault="005165AA" w:rsidP="005165AA">
      <w:pPr>
        <w:numPr>
          <w:ilvl w:val="0"/>
          <w:numId w:val="25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tools change.  You may want to take screen shots.  During this process, FTDNA went from build 36 to 37, match thresholds changed, </w:t>
      </w:r>
      <w:hyperlink r:id="rId3431"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introduced a new user interface (which I find much less intuitive) and GedMatch has made significant changes.  The net-net of this is when you decide to undertake this project, commit to it and do it, start to finish.  Doing this little by little makes you vulnerable to changes that may make your data incompatible midstream – and you may not even realize it.</w:t>
      </w:r>
    </w:p>
    <w:p w:rsidR="005165AA" w:rsidRPr="005165AA" w:rsidRDefault="005165AA" w:rsidP="005165AA">
      <w:pPr>
        <w:numPr>
          <w:ilvl w:val="0"/>
          <w:numId w:val="25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entire process is intensively manual.  My spreadsheet is over 5500 rows long.  I won’t be doing it again…although I will update my spreadsheet with new matches from time to time.  The hard work is already done.</w:t>
      </w:r>
    </w:p>
    <w:p w:rsidR="005165AA" w:rsidRPr="005165AA" w:rsidRDefault="005165AA" w:rsidP="005165AA">
      <w:pPr>
        <w:numPr>
          <w:ilvl w:val="0"/>
          <w:numId w:val="25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same technique applies to any minority ancestry, not just Native, although that’s what I’ve been hunting for and one of the most common inquiries I receive.</w:t>
      </w:r>
    </w:p>
    <w:p w:rsidR="005165AA" w:rsidRPr="005165AA" w:rsidRDefault="005165AA" w:rsidP="005165AA">
      <w:pPr>
        <w:numPr>
          <w:ilvl w:val="0"/>
          <w:numId w:val="25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am hopeful that in the not too distant future many of these steps and processes will be automated by the group of bright developers that contribute to GedMatch or via other tools like DNAGedcom. HINT – HINT!!!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would like to follow this same process to identify the source of my African heritage, but I’m thinking I’ll wait for the tools to become automated.  The great irony is that it’s very likely in the same lines as my Native ancestors.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If You Want to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does it take to do this for yourself using the tools we have today, as discussed?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 parents are living, the best gift you can give yourself is to test them, now, while you still can.  My mother has been gone for several years, but her DNA archived at </w:t>
      </w:r>
      <w:hyperlink r:id="rId343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was still viable.  This is not always the case.  I was fortunate.  Her DNA is one of the best gifts she gave me.  Not just by inheritance, but by having hers tested.  I thank her every single day, for both!  I could not have written this article without her DNA results.  The gift that keeps on giving.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don’t have a parent to test, you can test several other family members who will provide some information, but clearly won’t carry the same amounts of common DNA with you as your parents.  These would include your aunts and uncles, your parents’ siblings and what I’ve referred to as your close cousin circle.  Attempt to test at least someone from each line.  Yes, it gets expensive, but as one of my cousins said, as she took her third or 4th DNA test.  ”It’s only money.  This is about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also test your own siblings as well to obtain more information that you can use to match up to your family lines. Remember, you only receive half of your parents DNA, and your siblings will received some DNA from your parents that you didn’t.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don’t have any other siblings to test, but I have tested cousins from several lines which have proven invaluable when trying to discern the sources of certain segments. For example, one of these Native segments fell on a common segment with my cousin Joy.  Therefore, I know it’s from the Campbell line, and because I have the Campbell paternal Y-DNA which is European, I know immediately the Native admixture would have had to be from a wife.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Much of this puzzle is deductive, but we now have the tools, albeit manual, to do this type of work that was previously impossible.  I am somewhat disappointed that I can’t pinpoint the exact family lines, yet, but hopefully as more people test and more matches provide genealogical information, this will improve.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want to play in this arena, you need to test at either </w:t>
      </w:r>
      <w:hyperlink r:id="rId343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t>
      </w:r>
      <w:hyperlink r:id="rId3434"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or both.  Right now, the most cost effective way to achieve this is to purchase a $99 kit from</w:t>
      </w:r>
      <w:hyperlink r:id="rId3435"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test there, then download your results from </w:t>
      </w:r>
      <w:hyperlink r:id="rId3436"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and upload them to </w:t>
      </w:r>
      <w:hyperlink r:id="rId343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 $99.  That way, you are fishing in both pools.  Be aware that less than half of the people who test at either company download results to GedMatch, so your primary match locations are with the testing companies.  GedMatch is auxiliary, but critical for this analysis.  And the </w:t>
      </w:r>
      <w:hyperlink r:id="rId3438" w:history="1">
        <w:r w:rsidRPr="005165AA">
          <w:rPr>
            <w:rFonts w:ascii="inherit" w:eastAsia="Times New Roman" w:hAnsi="inherit" w:cs="Helvetica"/>
            <w:color w:val="1982D1"/>
            <w:sz w:val="23"/>
            <w:szCs w:val="23"/>
            <w:u w:val="single"/>
            <w:bdr w:val="none" w:sz="0" w:space="0" w:color="auto" w:frame="1"/>
          </w:rPr>
          <w:t>newest tool, DNAGedcom</w:t>
        </w:r>
      </w:hyperlink>
      <w:r w:rsidRPr="005165AA">
        <w:rPr>
          <w:rFonts w:ascii="inherit" w:eastAsia="Times New Roman" w:hAnsi="inherit" w:cs="Helvetica"/>
          <w:color w:val="373737"/>
          <w:sz w:val="23"/>
          <w:szCs w:val="23"/>
        </w:rPr>
        <w:t> is a Godsend.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Also note that transferring your result to </w:t>
      </w:r>
      <w:hyperlink r:id="rId343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is NOT the same thing as actually testing there.  Why does this matter?  If you want a future test at </w:t>
      </w:r>
      <w:hyperlink r:id="rId344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who is the premiere genetic genealogy testing company, offering the most variety and “deepest” commercial tests, they archive your DNA for 25 years, but if you transfer results, they don’t have your DNA to archive, so no future products can be ordered.  All I can say is thank Heavens Mom’s DNA was there.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Ancestry.com doesn’t provide any tools such as the chromosome browser or even the basic information of matching segments.  All you get is a little leaf that says you’re related, but the questions of which segment or how are not answerable today at Ancestry and as CeCe’s experience proved,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unreliable.  It’s</w:t>
      </w:r>
      <w:proofErr w:type="gramStart"/>
      <w:r w:rsidRPr="005165AA">
        <w:rPr>
          <w:rFonts w:ascii="inherit" w:eastAsia="Times New Roman" w:hAnsi="inherit" w:cs="Helvetica"/>
          <w:color w:val="373737"/>
          <w:sz w:val="23"/>
          <w:szCs w:val="23"/>
        </w:rPr>
        <w:t>  possible</w:t>
      </w:r>
      <w:proofErr w:type="gramEnd"/>
      <w:r w:rsidRPr="005165AA">
        <w:rPr>
          <w:rFonts w:ascii="inherit" w:eastAsia="Times New Roman" w:hAnsi="inherit" w:cs="Helvetica"/>
          <w:color w:val="373737"/>
          <w:sz w:val="23"/>
          <w:szCs w:val="23"/>
        </w:rPr>
        <w:t xml:space="preserve"> that you share the same surnames and ancestor, but your genetic connection is not through that family line.  Without tools, there is no way to tell.  Ancestry released raw data files a few weeks ago and very recently, GedMatch has implemented the ability to upload them so that Ancestry participants can now utilize the additional tools at GedMatch.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Although this has been an extraordinarily long and detailed process, I can’t tell you how happy I am to have developed this new technique to add to my toolbox.  My Native and African ancestors have been most elusive.  There are no records, they didn’t write and probably didn’t even speak English, certainly not initially.  The only clues to their existence, prior to DNA, were scant references and family lore.  The only prayer of actually identifying them is though these small segments of our DNA – yep – down in the weeds.  Are there false starts perhaps, and challenges and maybe a few snakes down there?  Yes, for sure, but so is the DNA of your ancestors.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Happy gardening and rooting around in the weeds.  Just think of it as searching for the very best buried treasure!  It’s down there, just waiting to be found.  Keep digging!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hope you’ve enjoyed this series and that it leads you to your own personal genealogical treasure trove!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169795" cy="2286000"/>
            <wp:effectExtent l="0" t="0" r="1905" b="0"/>
            <wp:docPr id="465" name="Picture 465" descr="treasure chest">
              <a:hlinkClick xmlns:a="http://schemas.openxmlformats.org/drawingml/2006/main" r:id="rId3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treasure chest">
                      <a:hlinkClick r:id="rId3441"/>
                    </pic:cNvPr>
                    <pic:cNvPicPr>
                      <a:picLocks noChangeAspect="1" noChangeArrowheads="1"/>
                    </pic:cNvPicPr>
                  </pic:nvPicPr>
                  <pic:blipFill>
                    <a:blip r:embed="rId3442">
                      <a:extLst>
                        <a:ext uri="{28A0092B-C50C-407E-A947-70E740481C1C}">
                          <a14:useLocalDpi xmlns:a14="http://schemas.microsoft.com/office/drawing/2010/main" val="0"/>
                        </a:ext>
                      </a:extLst>
                    </a:blip>
                    <a:srcRect/>
                    <a:stretch>
                      <a:fillRect/>
                    </a:stretch>
                  </pic:blipFill>
                  <pic:spPr bwMode="auto">
                    <a:xfrm>
                      <a:off x="0" y="0"/>
                      <a:ext cx="2169795" cy="2286000"/>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5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44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5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444"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3445"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3446"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3447"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3448"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w:t>
      </w:r>
      <w:hyperlink r:id="rId3449" w:tooltip="View all posts in DNAGedcom" w:history="1">
        <w:r w:rsidRPr="005165AA">
          <w:rPr>
            <w:rFonts w:ascii="inherit" w:eastAsia="Times New Roman" w:hAnsi="inherit" w:cs="Helvetica"/>
            <w:b/>
            <w:bCs/>
            <w:color w:val="1982D1"/>
            <w:sz w:val="18"/>
            <w:szCs w:val="18"/>
            <w:u w:val="single"/>
            <w:bdr w:val="none" w:sz="0" w:space="0" w:color="auto" w:frame="1"/>
          </w:rPr>
          <w:t>DNAGedcom</w:t>
        </w:r>
      </w:hyperlink>
      <w:r w:rsidRPr="005165AA">
        <w:rPr>
          <w:rFonts w:ascii="inherit" w:eastAsia="Times New Roman" w:hAnsi="inherit" w:cs="Helvetica"/>
          <w:color w:val="373737"/>
          <w:sz w:val="18"/>
          <w:szCs w:val="18"/>
          <w:bdr w:val="none" w:sz="0" w:space="0" w:color="auto" w:frame="1"/>
        </w:rPr>
        <w:t>, </w:t>
      </w:r>
      <w:hyperlink r:id="rId3450"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3451"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3452" w:tooltip="View all posts in GedMatch" w:history="1">
        <w:r w:rsidRPr="005165AA">
          <w:rPr>
            <w:rFonts w:ascii="inherit" w:eastAsia="Times New Roman" w:hAnsi="inherit" w:cs="Helvetica"/>
            <w:b/>
            <w:bCs/>
            <w:color w:val="1982D1"/>
            <w:sz w:val="18"/>
            <w:szCs w:val="18"/>
            <w:u w:val="single"/>
            <w:bdr w:val="none" w:sz="0" w:space="0" w:color="auto" w:frame="1"/>
          </w:rPr>
          <w:t>GedMatch</w:t>
        </w:r>
      </w:hyperlink>
      <w:r w:rsidRPr="005165AA">
        <w:rPr>
          <w:rFonts w:ascii="inherit" w:eastAsia="Times New Roman" w:hAnsi="inherit" w:cs="Helvetica"/>
          <w:color w:val="373737"/>
          <w:sz w:val="18"/>
          <w:szCs w:val="18"/>
          <w:bdr w:val="none" w:sz="0" w:space="0" w:color="auto" w:frame="1"/>
        </w:rPr>
        <w:t>, </w:t>
      </w:r>
      <w:hyperlink r:id="rId3453" w:tooltip="View all posts in Minority Admixture Mapping" w:history="1">
        <w:r w:rsidRPr="005165AA">
          <w:rPr>
            <w:rFonts w:ascii="inherit" w:eastAsia="Times New Roman" w:hAnsi="inherit" w:cs="Helvetica"/>
            <w:b/>
            <w:bCs/>
            <w:color w:val="1982D1"/>
            <w:sz w:val="18"/>
            <w:szCs w:val="18"/>
            <w:u w:val="single"/>
            <w:bdr w:val="none" w:sz="0" w:space="0" w:color="auto" w:frame="1"/>
          </w:rPr>
          <w:t>Minority Admixture Mapping</w:t>
        </w:r>
      </w:hyperlink>
      <w:r w:rsidRPr="005165AA">
        <w:rPr>
          <w:rFonts w:ascii="inherit" w:eastAsia="Times New Roman" w:hAnsi="inherit" w:cs="Helvetica"/>
          <w:color w:val="373737"/>
          <w:sz w:val="18"/>
          <w:szCs w:val="18"/>
          <w:bdr w:val="none" w:sz="0" w:space="0" w:color="auto" w:frame="1"/>
        </w:rPr>
        <w:t>, </w:t>
      </w:r>
      <w:hyperlink r:id="rId3454"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w:t>
      </w:r>
      <w:hyperlink r:id="rId3455"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w:t>
      </w:r>
      <w:hyperlink r:id="rId3456" w:tooltip="View all posts in Software" w:history="1">
        <w:r w:rsidRPr="005165AA">
          <w:rPr>
            <w:rFonts w:ascii="inherit" w:eastAsia="Times New Roman" w:hAnsi="inherit" w:cs="Helvetica"/>
            <w:b/>
            <w:bCs/>
            <w:color w:val="1982D1"/>
            <w:sz w:val="18"/>
            <w:szCs w:val="18"/>
            <w:u w:val="single"/>
            <w:bdr w:val="none" w:sz="0" w:space="0" w:color="auto" w:frame="1"/>
          </w:rPr>
          <w:t>Software</w:t>
        </w:r>
      </w:hyperlink>
      <w:r w:rsidRPr="005165AA">
        <w:rPr>
          <w:rFonts w:ascii="inherit" w:eastAsia="Times New Roman" w:hAnsi="inherit" w:cs="Helvetica"/>
          <w:color w:val="373737"/>
          <w:sz w:val="18"/>
          <w:szCs w:val="18"/>
          <w:bdr w:val="none" w:sz="0" w:space="0" w:color="auto" w:frame="1"/>
        </w:rPr>
        <w:t>, </w:t>
      </w:r>
      <w:hyperlink r:id="rId3457" w:tooltip="View all posts in Success Stories" w:history="1">
        <w:r w:rsidRPr="005165AA">
          <w:rPr>
            <w:rFonts w:ascii="inherit" w:eastAsia="Times New Roman" w:hAnsi="inherit" w:cs="Helvetica"/>
            <w:b/>
            <w:bCs/>
            <w:color w:val="1982D1"/>
            <w:sz w:val="18"/>
            <w:szCs w:val="18"/>
            <w:u w:val="single"/>
            <w:bdr w:val="none" w:sz="0" w:space="0" w:color="auto" w:frame="1"/>
          </w:rPr>
          <w:t>Success Stories</w:t>
        </w:r>
      </w:hyperlink>
      <w:r w:rsidRPr="005165AA">
        <w:rPr>
          <w:rFonts w:ascii="inherit" w:eastAsia="Times New Roman" w:hAnsi="inherit" w:cs="Helvetica"/>
          <w:color w:val="373737"/>
          <w:sz w:val="18"/>
          <w:szCs w:val="18"/>
          <w:bdr w:val="none" w:sz="0" w:space="0" w:color="auto" w:frame="1"/>
        </w:rPr>
        <w:t>, </w:t>
      </w:r>
      <w:hyperlink r:id="rId3458"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xml:space="preserve"> | Tagged </w:t>
      </w:r>
      <w:hyperlink r:id="rId3459" w:history="1">
        <w:r w:rsidRPr="005165AA">
          <w:rPr>
            <w:rFonts w:ascii="inherit" w:eastAsia="Times New Roman" w:hAnsi="inherit" w:cs="Helvetica"/>
            <w:b/>
            <w:bCs/>
            <w:color w:val="1982D1"/>
            <w:sz w:val="18"/>
            <w:szCs w:val="18"/>
            <w:u w:val="single"/>
            <w:bdr w:val="none" w:sz="0" w:space="0" w:color="auto" w:frame="1"/>
          </w:rPr>
          <w:t>autosomalme</w:t>
        </w:r>
      </w:hyperlink>
      <w:r w:rsidRPr="005165AA">
        <w:rPr>
          <w:rFonts w:ascii="inherit" w:eastAsia="Times New Roman" w:hAnsi="inherit" w:cs="Helvetica"/>
          <w:color w:val="373737"/>
          <w:sz w:val="18"/>
          <w:szCs w:val="18"/>
          <w:bdr w:val="none" w:sz="0" w:space="0" w:color="auto" w:frame="1"/>
        </w:rPr>
        <w:t xml:space="preserve"> | </w:t>
      </w:r>
      <w:hyperlink r:id="rId3460" w:anchor="comments" w:tooltip="Comment on The Autosomal Me – The Holy Grail – Identifying Native Genealogy Lines" w:history="1">
        <w:r w:rsidRPr="005165AA">
          <w:rPr>
            <w:rFonts w:ascii="inherit" w:eastAsia="Times New Roman" w:hAnsi="inherit" w:cs="Helvetica"/>
            <w:b/>
            <w:bCs/>
            <w:color w:val="1982D1"/>
            <w:sz w:val="18"/>
            <w:szCs w:val="18"/>
            <w:u w:val="single"/>
            <w:bdr w:val="none" w:sz="0" w:space="0" w:color="auto" w:frame="1"/>
          </w:rPr>
          <w:t>15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461" w:history="1">
        <w:r w:rsidR="005165AA" w:rsidRPr="005165AA">
          <w:rPr>
            <w:rFonts w:ascii="inherit" w:eastAsia="Times New Roman" w:hAnsi="inherit" w:cs="Helvetica"/>
            <w:b/>
            <w:bCs/>
            <w:color w:val="222222"/>
            <w:kern w:val="36"/>
            <w:sz w:val="39"/>
            <w:szCs w:val="39"/>
            <w:u w:val="single"/>
            <w:bdr w:val="none" w:sz="0" w:space="0" w:color="auto" w:frame="1"/>
          </w:rPr>
          <w:t>The Orphan Train and the Mystery of William Jennings Duckett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462" w:tooltip="3:20 pm" w:history="1">
        <w:r w:rsidRPr="005165AA">
          <w:rPr>
            <w:rFonts w:ascii="inherit" w:eastAsia="Times New Roman" w:hAnsi="inherit" w:cs="Helvetica"/>
            <w:b/>
            <w:bCs/>
            <w:color w:val="1982D1"/>
            <w:sz w:val="18"/>
            <w:szCs w:val="18"/>
            <w:u w:val="single"/>
            <w:bdr w:val="none" w:sz="0" w:space="0" w:color="auto" w:frame="1"/>
          </w:rPr>
          <w:t>May 29,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463" w:anchor="comments" w:tooltip="Comment on The Orphan Train and the Mystery of William Jennings Duckett" w:history="1">
        <w:r w:rsidR="005165AA" w:rsidRPr="005165AA">
          <w:rPr>
            <w:rFonts w:ascii="inherit" w:eastAsia="Times New Roman" w:hAnsi="inherit" w:cs="Helvetica"/>
            <w:color w:val="666666"/>
            <w:sz w:val="20"/>
            <w:szCs w:val="20"/>
            <w:u w:val="single"/>
            <w:bdr w:val="none" w:sz="0" w:space="0" w:color="auto" w:frame="1"/>
            <w:shd w:val="clear" w:color="auto" w:fill="EEEEEE"/>
          </w:rPr>
          <w:t>23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056890" cy="5697855"/>
            <wp:effectExtent l="0" t="0" r="0" b="0"/>
            <wp:docPr id="464" name="Picture 464" descr="Duckett">
              <a:hlinkClick xmlns:a="http://schemas.openxmlformats.org/drawingml/2006/main" r:id="rId3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Duckett">
                      <a:hlinkClick r:id="rId3464"/>
                    </pic:cNvPr>
                    <pic:cNvPicPr>
                      <a:picLocks noChangeAspect="1" noChangeArrowheads="1"/>
                    </pic:cNvPicPr>
                  </pic:nvPicPr>
                  <pic:blipFill>
                    <a:blip r:embed="rId3465">
                      <a:extLst>
                        <a:ext uri="{28A0092B-C50C-407E-A947-70E740481C1C}">
                          <a14:useLocalDpi xmlns:a14="http://schemas.microsoft.com/office/drawing/2010/main" val="0"/>
                        </a:ext>
                      </a:extLst>
                    </a:blip>
                    <a:srcRect/>
                    <a:stretch>
                      <a:fillRect/>
                    </a:stretch>
                  </pic:blipFill>
                  <pic:spPr bwMode="auto">
                    <a:xfrm>
                      <a:off x="0" y="0"/>
                      <a:ext cx="3056890" cy="56978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give genetic genealogy presentations, I always talk about the causes of NPEs (Nonparental Events) or what I prefer to call, </w:t>
      </w:r>
      <w:hyperlink r:id="rId3466" w:history="1">
        <w:r w:rsidRPr="005165AA">
          <w:rPr>
            <w:rFonts w:ascii="inherit" w:eastAsia="Times New Roman" w:hAnsi="inherit" w:cs="Helvetica"/>
            <w:color w:val="1982D1"/>
            <w:sz w:val="23"/>
            <w:szCs w:val="23"/>
            <w:u w:val="single"/>
            <w:bdr w:val="none" w:sz="0" w:space="0" w:color="auto" w:frame="1"/>
          </w:rPr>
          <w:t>undocumented adoptions.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 This means that the DNA doesn’t match the expected family line.  In the case of 20</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century documented adoptions, this is obviously true as well, but before the 1900s and sometimes into the early 1900s, adoptions were much less formal.  In fact, sometimes they never officially took place, but the surname got attached anyway.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then, there were the orphan trains, originating in the East, loaded with orphans, and stopping along the route westward, with the orphans being adopted to families along the way who needed additional children to help with farm work.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 of these things happened to William Jennings Duckett, shown at age 11 in the photo, just before heading west on the orphan train.  William, known as “Papa D” to his family, has a daughter, Virginia, now age 91, who would very much like to know the rest of the story about her father and his parents.  It’s a very interesting mystery, a puzzle really, and maybe you hold the missing piece.  Here is what we know.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According to the baptismal certificate provided by the Foundling Home in New York City, William Jennings Duckett was born on October 28th, 1894 and was baptized one month and one day later, November 29</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at the St. Vincent Ferrer’s Catholic Church in New York City.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639945" cy="3459480"/>
            <wp:effectExtent l="0" t="0" r="8255" b="7620"/>
            <wp:docPr id="463" name="Picture 463" descr="Duckett baptism">
              <a:hlinkClick xmlns:a="http://schemas.openxmlformats.org/drawingml/2006/main" r:id="rId3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Duckett baptism">
                      <a:hlinkClick r:id="rId3467"/>
                    </pic:cNvPr>
                    <pic:cNvPicPr>
                      <a:picLocks noChangeAspect="1" noChangeArrowheads="1"/>
                    </pic:cNvPicPr>
                  </pic:nvPicPr>
                  <pic:blipFill>
                    <a:blip r:embed="rId3468">
                      <a:extLst>
                        <a:ext uri="{28A0092B-C50C-407E-A947-70E740481C1C}">
                          <a14:useLocalDpi xmlns:a14="http://schemas.microsoft.com/office/drawing/2010/main" val="0"/>
                        </a:ext>
                      </a:extLst>
                    </a:blip>
                    <a:srcRect/>
                    <a:stretch>
                      <a:fillRect/>
                    </a:stretch>
                  </pic:blipFill>
                  <pic:spPr bwMode="auto">
                    <a:xfrm>
                      <a:off x="0" y="0"/>
                      <a:ext cx="4639945" cy="345948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November 28</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1894, he came under the care of the Foundling Hospital in New York City, a place for abandoned or orphaned children, under the name William Erington, later spelled Errington.  In later communications, the home says that he was a “true foundling.”  If this is the case, then how did the home know his birth date?  And how was he baptized under the name William Jennings Duckett, or did the home simply use the name from his request for information in 1918, omitting his earlier “assigned” last name.  And how was Errington selected in the first place?  The baptismal certificate was sent to William in a response to a letter written by him to the Foundling Home in 1918, probably in order to prove his age for military draft registration.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1897, Richard and Mary F. Duckett of Orange, Essex County, New Jersey “fostered” William.  His release papers from the Foundling Home to them state his name as William Errington.  Two years later, in 1899, he was returned to the home, but Mary Duckett insisted that he retain the name William Jennings Duckett, even though he had never been adopted.  He was then placed with another foster family before leaving on the orphan train, but retained the Duckett name for the rest of his life.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1905, at about age 11, when the photo above was taken, he was put on the </w:t>
      </w:r>
      <w:hyperlink r:id="rId3469" w:history="1">
        <w:r w:rsidRPr="005165AA">
          <w:rPr>
            <w:rFonts w:ascii="inherit" w:eastAsia="Times New Roman" w:hAnsi="inherit" w:cs="Helvetica"/>
            <w:color w:val="1982D1"/>
            <w:sz w:val="23"/>
            <w:szCs w:val="23"/>
            <w:u w:val="single"/>
            <w:bdr w:val="none" w:sz="0" w:space="0" w:color="auto" w:frame="1"/>
          </w:rPr>
          <w:t>Orphan Train</w:t>
        </w:r>
      </w:hyperlink>
      <w:r w:rsidRPr="005165AA">
        <w:rPr>
          <w:rFonts w:ascii="inherit" w:eastAsia="Times New Roman" w:hAnsi="inherit" w:cs="Helvetica"/>
          <w:color w:val="373737"/>
          <w:sz w:val="23"/>
          <w:szCs w:val="23"/>
        </w:rPr>
        <w:t>, ultimately winding up in Texas.  Whoever his parents were, he came from some healthy stock, as he lived until age 99 years and 9 months.  At his funeral, the following was read, as told in the first person by Papa D himself.</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“The only early memories I have of my time in New York are of going to classes through the 3</w:t>
      </w:r>
      <w:r w:rsidRPr="005165AA">
        <w:rPr>
          <w:rFonts w:ascii="inherit" w:eastAsia="Times New Roman" w:hAnsi="inherit" w:cs="Helvetica"/>
          <w:i/>
          <w:iCs/>
          <w:color w:val="373737"/>
          <w:sz w:val="15"/>
          <w:szCs w:val="15"/>
          <w:bdr w:val="none" w:sz="0" w:space="0" w:color="auto" w:frame="1"/>
          <w:vertAlign w:val="superscript"/>
        </w:rPr>
        <w:t>rd</w:t>
      </w:r>
      <w:r w:rsidRPr="005165AA">
        <w:rPr>
          <w:rFonts w:ascii="inherit" w:eastAsia="Times New Roman" w:hAnsi="inherit" w:cs="Helvetica"/>
          <w:i/>
          <w:iCs/>
          <w:color w:val="373737"/>
          <w:sz w:val="23"/>
          <w:szCs w:val="23"/>
          <w:bdr w:val="none" w:sz="0" w:space="0" w:color="auto" w:frame="1"/>
        </w:rPr>
        <w:t> grade, and serving as an altar boy.  I faintly remember a Mr. Kelly, who came to the home frequently with gifts and food.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In June of 1905, I was sent to Texas on a train with 65 other children and two nuns.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 xml:space="preserve">The children sat two in a row, and I held an infant girl, Kristina, on my lap most of the way.  The Railroad car would be left off at </w:t>
      </w:r>
      <w:proofErr w:type="gramStart"/>
      <w:r w:rsidRPr="005165AA">
        <w:rPr>
          <w:rFonts w:ascii="inherit" w:eastAsia="Times New Roman" w:hAnsi="inherit" w:cs="Helvetica"/>
          <w:i/>
          <w:iCs/>
          <w:color w:val="373737"/>
          <w:sz w:val="23"/>
          <w:szCs w:val="23"/>
          <w:bdr w:val="none" w:sz="0" w:space="0" w:color="auto" w:frame="1"/>
        </w:rPr>
        <w:t>sidings .</w:t>
      </w:r>
      <w:proofErr w:type="gramEnd"/>
      <w:r w:rsidRPr="005165AA">
        <w:rPr>
          <w:rFonts w:ascii="inherit" w:eastAsia="Times New Roman" w:hAnsi="inherit" w:cs="Helvetica"/>
          <w:i/>
          <w:iCs/>
          <w:color w:val="373737"/>
          <w:sz w:val="23"/>
          <w:szCs w:val="23"/>
          <w:bdr w:val="none" w:sz="0" w:space="0" w:color="auto" w:frame="1"/>
        </w:rPr>
        <w:t xml:space="preserve"> Some of the children were dispersed to Galveston.  Kristina and I were let off at the Glidden depot near Columbus, Texas.  She was adopted by the Anton Holeszewski family of Fayetteville; and I was placed in their foster care. They couldn’t speak English, and I couldn’t speak Czech, so we had trouble communicating, especially the next morning, when they handed me a pail and told me to go milk the cow before breakfast.  I’d never seen a cow in New York.  Most of my recollections of my time with this family are of working very hard and spending hours serving as an altar boy. The family was devoutly Catholic and weekly sent packages of their most delicious farm foods to the priest.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When serving as an altar boy on special occasions, weddings, funerals, etc., the priest would share his fees with me, 5 to 15 cents, and tell me to buy some ice cream. My foster parents would take this away, as they believed I “didn’t need” any treats.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After some eight years, the priest at the Live Oak Hill Catholic Church in the area of Fayetteville and Ellinger, Texas bought me a new suit of clothes, gave me a prayer book and a gold watch and chain, on which was inscribed, ” To W. J.  Duckett – God give you strength,” and a railroad ticket to Galveston where I was to attend seminary and study for the priesthood.  I traded the railroad ticket for a wagon ride to Elgin, in the other direction, where I spent the first night under a railroad trestle.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 xml:space="preserve">My first job was as a water boy for the M&amp;M Railroad which was building a bridge near Smithville, </w:t>
      </w:r>
      <w:proofErr w:type="gramStart"/>
      <w:r w:rsidRPr="005165AA">
        <w:rPr>
          <w:rFonts w:ascii="inherit" w:eastAsia="Times New Roman" w:hAnsi="inherit" w:cs="Helvetica"/>
          <w:i/>
          <w:iCs/>
          <w:color w:val="373737"/>
          <w:sz w:val="23"/>
          <w:szCs w:val="23"/>
          <w:bdr w:val="none" w:sz="0" w:space="0" w:color="auto" w:frame="1"/>
        </w:rPr>
        <w:t>Tx.,</w:t>
      </w:r>
      <w:proofErr w:type="gramEnd"/>
      <w:r w:rsidRPr="005165AA">
        <w:rPr>
          <w:rFonts w:ascii="inherit" w:eastAsia="Times New Roman" w:hAnsi="inherit" w:cs="Helvetica"/>
          <w:i/>
          <w:iCs/>
          <w:color w:val="373737"/>
          <w:sz w:val="23"/>
          <w:szCs w:val="23"/>
          <w:bdr w:val="none" w:sz="0" w:space="0" w:color="auto" w:frame="1"/>
        </w:rPr>
        <w:t xml:space="preserve"> where I was allowed to sleep in a box car.  When summer came, I found a job at the cotton gin in Taylor, TX. With the few dollars I was able to save, I returned to the Fayetteville-Ellinger area, where I hired out as a farm hand and worked at the Walla gin. Life became enjoyable for a change.  I played 3rd base on the LaGrange baseball team for which I would receive approximately $2.00 per game, depending on the crowd.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The Hruska brothers were my teammates, and I was fortunate to meet their wonderful sister, Anna Marie, whom I married on Nov 23, 1915 in the Czech Moravian Brethren Church near Fayetteville, which church still stands and serves to-day.”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803775" cy="8147685"/>
            <wp:effectExtent l="0" t="0" r="0" b="5715"/>
            <wp:docPr id="462" name="Picture 462" descr="Duckett wedding">
              <a:hlinkClick xmlns:a="http://schemas.openxmlformats.org/drawingml/2006/main" r:id="rId3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Duckett wedding">
                      <a:hlinkClick r:id="rId3470"/>
                    </pic:cNvPr>
                    <pic:cNvPicPr>
                      <a:picLocks noChangeAspect="1" noChangeArrowheads="1"/>
                    </pic:cNvPicPr>
                  </pic:nvPicPr>
                  <pic:blipFill>
                    <a:blip r:embed="rId3471">
                      <a:extLst>
                        <a:ext uri="{28A0092B-C50C-407E-A947-70E740481C1C}">
                          <a14:useLocalDpi xmlns:a14="http://schemas.microsoft.com/office/drawing/2010/main" val="0"/>
                        </a:ext>
                      </a:extLst>
                    </a:blip>
                    <a:srcRect/>
                    <a:stretch>
                      <a:fillRect/>
                    </a:stretch>
                  </pic:blipFill>
                  <pic:spPr bwMode="auto">
                    <a:xfrm>
                      <a:off x="0" y="0"/>
                      <a:ext cx="4803775" cy="814768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 xml:space="preserve">“Anna’s brother Henry made his home with us.  From this area we moved to Notowa, </w:t>
      </w:r>
      <w:proofErr w:type="gramStart"/>
      <w:r w:rsidRPr="005165AA">
        <w:rPr>
          <w:rFonts w:ascii="inherit" w:eastAsia="Times New Roman" w:hAnsi="inherit" w:cs="Helvetica"/>
          <w:i/>
          <w:iCs/>
          <w:color w:val="373737"/>
          <w:sz w:val="23"/>
          <w:szCs w:val="23"/>
          <w:bdr w:val="none" w:sz="0" w:space="0" w:color="auto" w:frame="1"/>
        </w:rPr>
        <w:t>TX.,</w:t>
      </w:r>
      <w:proofErr w:type="gramEnd"/>
      <w:r w:rsidRPr="005165AA">
        <w:rPr>
          <w:rFonts w:ascii="inherit" w:eastAsia="Times New Roman" w:hAnsi="inherit" w:cs="Helvetica"/>
          <w:i/>
          <w:iCs/>
          <w:color w:val="373737"/>
          <w:sz w:val="23"/>
          <w:szCs w:val="23"/>
          <w:bdr w:val="none" w:sz="0" w:space="0" w:color="auto" w:frame="1"/>
        </w:rPr>
        <w:t xml:space="preserve"> and then in the fall of 1923, to a farm in the Bernard Prairie Community between East Bernard and Wallis, and in 1948 to the farm near El Campo where our two sons were attorneys.”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923280"/>
            <wp:effectExtent l="0" t="0" r="1270" b="1270"/>
            <wp:docPr id="461" name="Picture 461" descr="Duckett house">
              <a:hlinkClick xmlns:a="http://schemas.openxmlformats.org/drawingml/2006/main" r:id="rId3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Duckett house">
                      <a:hlinkClick r:id="rId3472"/>
                    </pic:cNvPr>
                    <pic:cNvPicPr>
                      <a:picLocks noChangeAspect="1" noChangeArrowheads="1"/>
                    </pic:cNvPicPr>
                  </pic:nvPicPr>
                  <pic:blipFill>
                    <a:blip r:embed="rId3473">
                      <a:extLst>
                        <a:ext uri="{28A0092B-C50C-407E-A947-70E740481C1C}">
                          <a14:useLocalDpi xmlns:a14="http://schemas.microsoft.com/office/drawing/2010/main" val="0"/>
                        </a:ext>
                      </a:extLst>
                    </a:blip>
                    <a:srcRect/>
                    <a:stretch>
                      <a:fillRect/>
                    </a:stretch>
                  </pic:blipFill>
                  <pic:spPr bwMode="auto">
                    <a:xfrm>
                      <a:off x="0" y="0"/>
                      <a:ext cx="5561330" cy="592328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“We had five children, 2 boys and 3 girls.  While living in Notawa, our first son was bitten by a Cottonmouth Moccasin snake and I carried him by horseback a distance of fifteen miles, chucking up and delirious with fever, to the doctor in Wallis, TX.  Miraculously, he survived.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We became reunited with Kristina (Shoppa) and also with the son of my foster family, both living in Wharton, TX.  To this day we are in contact with the son’s remaining daughter, who came to visit me on my 99th birthday on October 28th of this year.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So as not to be totally dependent on the whims of nature and a cotton crop, I secured a job in the general store in East Bernard, joined the local S.P.J.S.T., group and then the Masonic Lodge.  I received The Masonic 75 year Service pin, and the S.P.J.S.T. honored me on my 96h birthday.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Once we were able to buy a car we took daylong journeys to visit friends and relatives in various parts of south and central Texas.  One summer Sunday morning we took off for Galveston with promises of hamburgers and the beach.  We got too hungry before we made it to Galveston, so we stopped at a roadside café and ordered hamburgers.  We waited and WAITED, and then we heard a shot.  I said, ‘Well… They’ve shot he cow-it won’t be much longer now.’  All forgot their hunger pangs and laughed.  This was a funny family story for years.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Our children were all bright and beautiful respectful and obedient.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 xml:space="preserve">Educating our 5 children was the top priority of my wife Anne and </w:t>
      </w:r>
      <w:proofErr w:type="gramStart"/>
      <w:r w:rsidRPr="005165AA">
        <w:rPr>
          <w:rFonts w:ascii="inherit" w:eastAsia="Times New Roman" w:hAnsi="inherit" w:cs="Helvetica"/>
          <w:i/>
          <w:iCs/>
          <w:color w:val="373737"/>
          <w:sz w:val="23"/>
          <w:szCs w:val="23"/>
          <w:bdr w:val="none" w:sz="0" w:space="0" w:color="auto" w:frame="1"/>
        </w:rPr>
        <w:t>I</w:t>
      </w:r>
      <w:proofErr w:type="gramEnd"/>
      <w:r w:rsidRPr="005165AA">
        <w:rPr>
          <w:rFonts w:ascii="inherit" w:eastAsia="Times New Roman" w:hAnsi="inherit" w:cs="Helvetica"/>
          <w:i/>
          <w:iCs/>
          <w:color w:val="373737"/>
          <w:sz w:val="23"/>
          <w:szCs w:val="23"/>
          <w:bdr w:val="none" w:sz="0" w:space="0" w:color="auto" w:frame="1"/>
        </w:rPr>
        <w:t xml:space="preserve"> because we wanted something better for them than farming…so we pinched pennies and scraped so that they could participate in all school activities and outings.  They rewarded us by making top grades, and all worked to earn their way through college, of which we are all proud.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One</w:t>
      </w:r>
      <w:proofErr w:type="gramStart"/>
      <w:r w:rsidRPr="005165AA">
        <w:rPr>
          <w:rFonts w:ascii="inherit" w:eastAsia="Times New Roman" w:hAnsi="inherit" w:cs="Helvetica"/>
          <w:i/>
          <w:iCs/>
          <w:color w:val="373737"/>
          <w:sz w:val="23"/>
          <w:szCs w:val="23"/>
          <w:bdr w:val="none" w:sz="0" w:space="0" w:color="auto" w:frame="1"/>
        </w:rPr>
        <w:t>  son</w:t>
      </w:r>
      <w:proofErr w:type="gramEnd"/>
      <w:r w:rsidRPr="005165AA">
        <w:rPr>
          <w:rFonts w:ascii="inherit" w:eastAsia="Times New Roman" w:hAnsi="inherit" w:cs="Helvetica"/>
          <w:i/>
          <w:iCs/>
          <w:color w:val="373737"/>
          <w:sz w:val="23"/>
          <w:szCs w:val="23"/>
          <w:bdr w:val="none" w:sz="0" w:space="0" w:color="auto" w:frame="1"/>
        </w:rPr>
        <w:t>, a graduate of Law School at The University of Texas in Austin, paid his way by also working every week day pushing an old fashioned lawn mower on the huge lawn in front of the State Capitol building in Austin,Tx…then at night he spent the night in a funeral home answering the phone…where he was allowed to study between calls…plus other jobs.”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My only medication I’m on daily is two tablespoons of good bourbon in my coffee every morning, it gets my circulation going.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When my daughter asked me what I wanted for my 99</w:t>
      </w:r>
      <w:r w:rsidRPr="005165AA">
        <w:rPr>
          <w:rFonts w:ascii="inherit" w:eastAsia="Times New Roman" w:hAnsi="inherit" w:cs="Helvetica"/>
          <w:i/>
          <w:iCs/>
          <w:color w:val="373737"/>
          <w:sz w:val="15"/>
          <w:szCs w:val="15"/>
          <w:bdr w:val="none" w:sz="0" w:space="0" w:color="auto" w:frame="1"/>
          <w:vertAlign w:val="superscript"/>
        </w:rPr>
        <w:t>th</w:t>
      </w:r>
      <w:r w:rsidRPr="005165AA">
        <w:rPr>
          <w:rFonts w:ascii="inherit" w:eastAsia="Times New Roman" w:hAnsi="inherit" w:cs="Helvetica"/>
          <w:i/>
          <w:iCs/>
          <w:color w:val="373737"/>
          <w:sz w:val="23"/>
          <w:szCs w:val="23"/>
          <w:bdr w:val="none" w:sz="0" w:space="0" w:color="auto" w:frame="1"/>
        </w:rPr>
        <w:t xml:space="preserve"> birthday, I replied, </w:t>
      </w:r>
      <w:proofErr w:type="gramStart"/>
      <w:r w:rsidRPr="005165AA">
        <w:rPr>
          <w:rFonts w:ascii="inherit" w:eastAsia="Times New Roman" w:hAnsi="inherit" w:cs="Helvetica"/>
          <w:i/>
          <w:iCs/>
          <w:color w:val="373737"/>
          <w:sz w:val="23"/>
          <w:szCs w:val="23"/>
          <w:bdr w:val="none" w:sz="0" w:space="0" w:color="auto" w:frame="1"/>
        </w:rPr>
        <w:t>“ JUST</w:t>
      </w:r>
      <w:proofErr w:type="gramEnd"/>
      <w:r w:rsidRPr="005165AA">
        <w:rPr>
          <w:rFonts w:ascii="inherit" w:eastAsia="Times New Roman" w:hAnsi="inherit" w:cs="Helvetica"/>
          <w:i/>
          <w:iCs/>
          <w:color w:val="373737"/>
          <w:sz w:val="23"/>
          <w:szCs w:val="23"/>
          <w:bdr w:val="none" w:sz="0" w:space="0" w:color="auto" w:frame="1"/>
        </w:rPr>
        <w:t xml:space="preserve"> WHAT I HAVE.”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report about the orphan trains, including Papa D’s story, can be found in the book, ”</w:t>
      </w:r>
      <w:hyperlink r:id="rId3474" w:history="1">
        <w:r w:rsidRPr="005165AA">
          <w:rPr>
            <w:rFonts w:ascii="inherit" w:eastAsia="Times New Roman" w:hAnsi="inherit" w:cs="Helvetica"/>
            <w:color w:val="1982D1"/>
            <w:sz w:val="23"/>
            <w:szCs w:val="23"/>
            <w:u w:val="single"/>
            <w:bdr w:val="none" w:sz="0" w:space="0" w:color="auto" w:frame="1"/>
          </w:rPr>
          <w:t>Their Own Stories</w:t>
        </w:r>
      </w:hyperlink>
      <w:r w:rsidRPr="005165AA">
        <w:rPr>
          <w:rFonts w:ascii="inherit" w:eastAsia="Times New Roman" w:hAnsi="inherit" w:cs="Helvetica"/>
          <w:color w:val="373737"/>
          <w:sz w:val="23"/>
          <w:szCs w:val="23"/>
        </w:rPr>
        <w:t>” by </w:t>
      </w:r>
      <w:hyperlink r:id="rId3475" w:history="1">
        <w:r w:rsidRPr="005165AA">
          <w:rPr>
            <w:rFonts w:ascii="inherit" w:eastAsia="Times New Roman" w:hAnsi="inherit" w:cs="Helvetica"/>
            <w:color w:val="1982D1"/>
            <w:sz w:val="23"/>
            <w:szCs w:val="23"/>
            <w:u w:val="single"/>
            <w:bdr w:val="none" w:sz="0" w:space="0" w:color="auto" w:frame="1"/>
          </w:rPr>
          <w:t>The Orphan Train Riders Historical Society</w:t>
        </w:r>
      </w:hyperlink>
      <w:r w:rsidRPr="005165AA">
        <w:rPr>
          <w:rFonts w:ascii="inherit" w:eastAsia="Times New Roman" w:hAnsi="inherit" w:cs="Helvetica"/>
          <w:color w:val="373737"/>
          <w:sz w:val="23"/>
          <w:szCs w:val="23"/>
        </w:rPr>
        <w:t> in Arkansas (OTHSA).  It’s available through the </w:t>
      </w:r>
      <w:hyperlink r:id="rId3476" w:history="1">
        <w:r w:rsidRPr="005165AA">
          <w:rPr>
            <w:rFonts w:ascii="inherit" w:eastAsia="Times New Roman" w:hAnsi="inherit" w:cs="Helvetica"/>
            <w:color w:val="1982D1"/>
            <w:sz w:val="23"/>
            <w:szCs w:val="23"/>
            <w:u w:val="single"/>
            <w:bdr w:val="none" w:sz="0" w:space="0" w:color="auto" w:frame="1"/>
          </w:rPr>
          <w:t>Train Riders Museum and Research Center</w:t>
        </w:r>
      </w:hyperlink>
      <w:r w:rsidRPr="005165AA">
        <w:rPr>
          <w:rFonts w:ascii="inherit" w:eastAsia="Times New Roman" w:hAnsi="inherit" w:cs="Helvetica"/>
          <w:color w:val="373737"/>
          <w:sz w:val="23"/>
          <w:szCs w:val="23"/>
        </w:rPr>
        <w:t xml:space="preserve"> in Concordia, </w:t>
      </w:r>
      <w:proofErr w:type="gramStart"/>
      <w:r w:rsidRPr="005165AA">
        <w:rPr>
          <w:rFonts w:ascii="inherit" w:eastAsia="Times New Roman" w:hAnsi="inherit" w:cs="Helvetica"/>
          <w:color w:val="373737"/>
          <w:sz w:val="23"/>
          <w:szCs w:val="23"/>
        </w:rPr>
        <w:t>KS.,</w:t>
      </w:r>
      <w:proofErr w:type="gramEnd"/>
      <w:r w:rsidRPr="005165AA">
        <w:rPr>
          <w:rFonts w:ascii="inherit" w:eastAsia="Times New Roman" w:hAnsi="inherit" w:cs="Helvetica"/>
          <w:color w:val="373737"/>
          <w:sz w:val="23"/>
          <w:szCs w:val="23"/>
        </w:rPr>
        <w:t xml:space="preserve"> (785) 243-4471.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know what happened to Papa D after 1905, but the time from 1894 to about 1900 is murky at best.  What clues do we have as to who his parents might have been?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DNA Testing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avenue we tried, was, of course, DNA testing through Papa D’s son.  The good news, Papa D’s Y chromosome is quite unusual, so when a solid match is received there will be no question.  The bad news is that there is no solid match today.  There are a couple of 12 marker matches who did not test at a higher level, and none of his 5 total matches have taken the Family Finder match.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We’ve also checked at Ancestry where we found 3 of 4 matches were hand entered from Family Tree DNA.  Sorenson has been offline lately, so that resource can’t be checked at present.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goes without saying that he matches no other Ducketts, nor did we expect that he would.  You can see his results in the </w:t>
      </w:r>
      <w:hyperlink r:id="rId3477" w:history="1">
        <w:r w:rsidRPr="005165AA">
          <w:rPr>
            <w:rFonts w:ascii="inherit" w:eastAsia="Times New Roman" w:hAnsi="inherit" w:cs="Helvetica"/>
            <w:color w:val="1982D1"/>
            <w:sz w:val="23"/>
            <w:szCs w:val="23"/>
            <w:u w:val="single"/>
            <w:bdr w:val="none" w:sz="0" w:space="0" w:color="auto" w:frame="1"/>
          </w:rPr>
          <w:t>Duckett project</w:t>
        </w:r>
      </w:hyperlink>
      <w:r w:rsidRPr="005165AA">
        <w:rPr>
          <w:rFonts w:ascii="inherit" w:eastAsia="Times New Roman" w:hAnsi="inherit" w:cs="Helvetica"/>
          <w:color w:val="373737"/>
          <w:sz w:val="23"/>
          <w:szCs w:val="23"/>
        </w:rPr>
        <w:t>, kit number 262691, or at Ysearch, User ID 69C3G.  Papa D has established a new Duckett genetic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the circumstances surrounding Richard and Mary Duckett make me wonder if they were related to William.  Were they his grandparents perhaps?  Why did they take him, not once, but twice?  Why did they return him?  Why was Mary insistent that he retain the Duckett name?  And is his middle name, Jennings, significant.  Is it perhaps a family name?  So many questions and so few answers.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Finder testing showed no people with Duckett surnames, but then again, Duckett is a very rare surname.  It did show two people with Jennings surnames in Ireland, but this could be coincidence only.  His closest match is at the 2</w:t>
      </w:r>
      <w:r w:rsidRPr="005165AA">
        <w:rPr>
          <w:rFonts w:ascii="inherit" w:eastAsia="Times New Roman" w:hAnsi="inherit" w:cs="Helvetica"/>
          <w:color w:val="373737"/>
          <w:sz w:val="15"/>
          <w:szCs w:val="15"/>
          <w:bdr w:val="none" w:sz="0" w:space="0" w:color="auto" w:frame="1"/>
          <w:vertAlign w:val="superscript"/>
        </w:rPr>
        <w:t>nd</w:t>
      </w:r>
      <w:r w:rsidRPr="005165AA">
        <w:rPr>
          <w:rFonts w:ascii="inherit" w:eastAsia="Times New Roman" w:hAnsi="inherit" w:cs="Helvetica"/>
          <w:color w:val="373737"/>
          <w:sz w:val="23"/>
          <w:szCs w:val="23"/>
        </w:rPr>
        <w:t> to 4</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cousins level, estimated to be a third cousin.  This means in essence, he is 4 generations from his match to a common ancestor.  That person has a lot of Bohemian/Czech in their 4</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generation pedigree chart, which they have uploaded to Family Tree DNA.  Papa D’s wife was Czech.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Clues – The Baptismal Record and the Duckett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have two viable clues.</w:t>
      </w:r>
    </w:p>
    <w:p w:rsidR="005165AA" w:rsidRPr="005165AA" w:rsidRDefault="005165AA" w:rsidP="005165AA">
      <w:pPr>
        <w:numPr>
          <w:ilvl w:val="0"/>
          <w:numId w:val="25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clue is the baptism record.  I suspect that when the Foundling Home provided this to William Duckett in 1918, they simply entered his name as it was in 1918.  This means that the original records, at the church, would not be under the name of William Duckett, but William Errington, or perhaps his real name if there was some kind of note with him providing at least his birth date.  The records of St. Vincent Ferrer’s Catholic Church need to be checked for the actual church record of his baptism.</w:t>
      </w:r>
    </w:p>
    <w:p w:rsidR="005165AA" w:rsidRPr="005165AA" w:rsidRDefault="005165AA" w:rsidP="005165AA">
      <w:pPr>
        <w:numPr>
          <w:ilvl w:val="0"/>
          <w:numId w:val="25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Richard and Mary Duckett family.  Preliminary research on the Duckett family shows the following information.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Duckett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1900 census, there is a Mary F. Duckett who is living with her adult son in his household along with her 2 adult daughters, ages 26 and 29, in South Orange, Essex Co., NJ.</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Mary is a widow, born in 1843, of Irish parents, but born in New York.  She has had 7 children, and only 4 are living.  Her daughters are Frances and Nelly, ages 29 and 26, both hat trimmers.  Her son is a gardener.  This would account for 3 of her 4 children.  The Irish are most often Catholic, and if Mary was of Irish parents, she most likely was Catholic.  They lived at 309 Scotland Street.  If Papa D is the son of one of the Duckett daughters, Frances and Nelly are the best candidates.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86740"/>
            <wp:effectExtent l="0" t="0" r="1270" b="3810"/>
            <wp:docPr id="460" name="Picture 460" descr="duckett 1900 census">
              <a:hlinkClick xmlns:a="http://schemas.openxmlformats.org/drawingml/2006/main" r:id="rId3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duckett 1900 census">
                      <a:hlinkClick r:id="rId3478"/>
                    </pic:cNvPr>
                    <pic:cNvPicPr>
                      <a:picLocks noChangeAspect="1" noChangeArrowheads="1"/>
                    </pic:cNvPicPr>
                  </pic:nvPicPr>
                  <pic:blipFill>
                    <a:blip r:embed="rId3479">
                      <a:extLst>
                        <a:ext uri="{28A0092B-C50C-407E-A947-70E740481C1C}">
                          <a14:useLocalDpi xmlns:a14="http://schemas.microsoft.com/office/drawing/2010/main" val="0"/>
                        </a:ext>
                      </a:extLst>
                    </a:blip>
                    <a:srcRect/>
                    <a:stretch>
                      <a:fillRect/>
                    </a:stretch>
                  </pic:blipFill>
                  <pic:spPr bwMode="auto">
                    <a:xfrm>
                      <a:off x="0" y="0"/>
                      <a:ext cx="5561330" cy="5867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Mary is listed as widowed, but there is a Richard who is living in a home for disabled veterans in Hudson Co., NJ.  He is born in April of 1830, age 70, married for 30 years, immigrated in 1847 and is naturalized.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the 1890 census is missing, but the 1880 census should show this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Indeed, in the 1880 census, we have Richard Duckett, age 50, so born 1830 in Ireland and a hat maker.  His wife Mary is age 40, so born about 1840 in New York to Irish parents.  They have daugher Fanny, age 19, a hat trimmer, daughter Ellen age 9 and Samuel, age 6.  They live at 276 </w:t>
      </w:r>
      <w:proofErr w:type="gramStart"/>
      <w:r w:rsidRPr="005165AA">
        <w:rPr>
          <w:rFonts w:ascii="inherit" w:eastAsia="Times New Roman" w:hAnsi="inherit" w:cs="Helvetica"/>
          <w:color w:val="373737"/>
          <w:sz w:val="23"/>
          <w:szCs w:val="23"/>
        </w:rPr>
        <w:t>Teanount(</w:t>
      </w:r>
      <w:proofErr w:type="gramEnd"/>
      <w:r w:rsidRPr="005165AA">
        <w:rPr>
          <w:rFonts w:ascii="inherit" w:eastAsia="Times New Roman" w:hAnsi="inherit" w:cs="Helvetica"/>
          <w:color w:val="373737"/>
          <w:sz w:val="23"/>
          <w:szCs w:val="23"/>
        </w:rPr>
        <w:t>?) Avenue in Orange, Essex Co., NY.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not able to find either Richard or Mary Duckett in the 1870, 1860 or 1850 census.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was a Richard Duckett who filed for a Civil War Pension in 1889 from New Jersey.  A military headstone was provided for Richard Duckett in Springhill Cemetery in Milburn in November of 1901.  This is in Essex County.  He died November 7, 1901 although I cannot find him through Find-A-Grave.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Looking at other records, we find: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Mrs. Richard Duckett of New Jersey contributed in 1861 to a St. Mary’s Hall scholarship and contributions are listed as from “graduates and former pupils.”  Unfortunately, this is probably not the “right” Mary as St. Mary’s Hall, located in Burlington, NJ, was a private Episcopal School, not Catholic.  It is now the Doane School.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1883, Mary Duckett of Orange is listed as a laundress in the city directory.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1891, in Orange, East Orange and West Orange, NJ, Richard, Ellen G. and Lesher Ducket are listed as “hat” (Richard) and hat trimmers.  The address is 40 Forest.  Who is Lesher Duckett?  Is this Sarah Lesher from the 1895 census?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same year in the business directory, Richard P. Duckett is listed as a hatter at “Main op </w:t>
      </w:r>
      <w:proofErr w:type="gramStart"/>
      <w:r w:rsidRPr="005165AA">
        <w:rPr>
          <w:rFonts w:ascii="inherit" w:eastAsia="Times New Roman" w:hAnsi="inherit" w:cs="Helvetica"/>
          <w:color w:val="373737"/>
          <w:sz w:val="23"/>
          <w:szCs w:val="23"/>
        </w:rPr>
        <w:t>Spring</w:t>
      </w:r>
      <w:proofErr w:type="gramEnd"/>
      <w:r w:rsidRPr="005165AA">
        <w:rPr>
          <w:rFonts w:ascii="inherit" w:eastAsia="Times New Roman" w:hAnsi="inherit" w:cs="Helvetica"/>
          <w:color w:val="373737"/>
          <w:sz w:val="23"/>
          <w:szCs w:val="23"/>
        </w:rPr>
        <w:t>.”  Op probably means opposite.  In 1893 he is listed exactly the same.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1893 in the city directory, Mary F. Duckett is listed at 478 Scotland.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1894, there is also a Mary P. Duckett in Camden who is a dressmaker who is listed for many years.  This is not Mary F. Duckett of Orange.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1895 Richard P. Duckett is listed as “hat” on Church.  Mrs. Mary F. Duckett is listed at 478 Scotland.  One may be a business address and one personal, or they may be separated or divorced.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1895 NJ State census, the family is listed as Mary F. Duckett, Sarah Lesher, Ellen G. Duckett, Samuel Duckett and William Williams.  William Williams is under age 5.  The adults are all listed age 20-60.  Who is William Williams and how is he connected to this family?  Who is Sarah Lesher and how is she connected to the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1898 and 1899 Richard H. D. (or Richard H. D. S.) Duckett is listed on S. Passaic Av in Newark, NJ.  In 1901 Richard HDS Duckett is listed on Belgrove Drive.  He is noted for many more years, so this Richard is not the Richard Duckett of Orange.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Richard Duckett is listed in the 1901 and 1902 Orange directory as “hat” on Scotland Road and N Irving Ave.  It could be he has died but his business is still in existance?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we know that Richard and Mary have either 3 or 4 daughters and one son.  In 1900, two of the adult daughters remain unmarried.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summary, the children are:</w:t>
      </w:r>
    </w:p>
    <w:p w:rsidR="005165AA" w:rsidRPr="005165AA" w:rsidRDefault="005165AA" w:rsidP="005165AA">
      <w:pPr>
        <w:numPr>
          <w:ilvl w:val="0"/>
          <w:numId w:val="25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Fanny b 1861 (from the 1880 census)</w:t>
      </w:r>
    </w:p>
    <w:p w:rsidR="005165AA" w:rsidRPr="005165AA" w:rsidRDefault="005165AA" w:rsidP="005165AA">
      <w:pPr>
        <w:numPr>
          <w:ilvl w:val="0"/>
          <w:numId w:val="25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Ellen b 1871 (from the 1880  and 1895 census)</w:t>
      </w:r>
    </w:p>
    <w:p w:rsidR="005165AA" w:rsidRPr="005165AA" w:rsidRDefault="005165AA" w:rsidP="005165AA">
      <w:pPr>
        <w:numPr>
          <w:ilvl w:val="0"/>
          <w:numId w:val="25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Frances b 1870 (from the 1900 census, possibly the same person as Ellen in the 1880 census?)</w:t>
      </w:r>
    </w:p>
    <w:p w:rsidR="005165AA" w:rsidRPr="005165AA" w:rsidRDefault="005165AA" w:rsidP="005165AA">
      <w:pPr>
        <w:numPr>
          <w:ilvl w:val="0"/>
          <w:numId w:val="25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Nelly b 1874 (from 1880 census and the 1900 census)</w:t>
      </w:r>
    </w:p>
    <w:p w:rsidR="005165AA" w:rsidRPr="005165AA" w:rsidRDefault="005165AA" w:rsidP="005165AA">
      <w:pPr>
        <w:numPr>
          <w:ilvl w:val="0"/>
          <w:numId w:val="25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Samuel b 1875 (from the 1800, 1895 and 1900 census)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Mary had 2 more children who died, and there is a 10 year gap between daughters Fanny, born 1861 and Ellen, born 1871.</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Solving the Puzzle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made the following suggestions to the Duckett family:</w:t>
      </w:r>
    </w:p>
    <w:p w:rsidR="005165AA" w:rsidRPr="005165AA" w:rsidRDefault="005165AA" w:rsidP="005165AA">
      <w:pPr>
        <w:numPr>
          <w:ilvl w:val="0"/>
          <w:numId w:val="25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Obtain the original records from the church reflected in the baptismal certificate provided by the Foundling Home, dated November 29, 1894, from the St. Vincent Ferrer’s Catholic Church of New York.  This baptism occurred the day after he was “found” and admitted to</w:t>
      </w:r>
      <w:proofErr w:type="gramStart"/>
      <w:r w:rsidRPr="005165AA">
        <w:rPr>
          <w:rFonts w:ascii="inherit" w:eastAsia="Times New Roman" w:hAnsi="inherit" w:cs="Helvetica"/>
          <w:color w:val="373737"/>
          <w:sz w:val="23"/>
          <w:szCs w:val="23"/>
        </w:rPr>
        <w:t>  the</w:t>
      </w:r>
      <w:proofErr w:type="gramEnd"/>
      <w:r w:rsidRPr="005165AA">
        <w:rPr>
          <w:rFonts w:ascii="inherit" w:eastAsia="Times New Roman" w:hAnsi="inherit" w:cs="Helvetica"/>
          <w:color w:val="373737"/>
          <w:sz w:val="23"/>
          <w:szCs w:val="23"/>
        </w:rPr>
        <w:t xml:space="preserve"> Foundling Hospital.  He could</w:t>
      </w:r>
      <w:proofErr w:type="gramStart"/>
      <w:r w:rsidRPr="005165AA">
        <w:rPr>
          <w:rFonts w:ascii="inherit" w:eastAsia="Times New Roman" w:hAnsi="inherit" w:cs="Helvetica"/>
          <w:color w:val="373737"/>
          <w:sz w:val="23"/>
          <w:szCs w:val="23"/>
        </w:rPr>
        <w:t>  have</w:t>
      </w:r>
      <w:proofErr w:type="gramEnd"/>
      <w:r w:rsidRPr="005165AA">
        <w:rPr>
          <w:rFonts w:ascii="inherit" w:eastAsia="Times New Roman" w:hAnsi="inherit" w:cs="Helvetica"/>
          <w:color w:val="373737"/>
          <w:sz w:val="23"/>
          <w:szCs w:val="23"/>
        </w:rPr>
        <w:t xml:space="preserve"> been baptized as William Errington, or perhaps another name.  See if there is any note as to how they knew his birth date.</w:t>
      </w:r>
    </w:p>
    <w:p w:rsidR="005165AA" w:rsidRPr="005165AA" w:rsidRDefault="005165AA" w:rsidP="005165AA">
      <w:pPr>
        <w:numPr>
          <w:ilvl w:val="0"/>
          <w:numId w:val="25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Contact the school that Mrs. Richard Duckett attended prior to 1861 and see if you her maiden name can be determined.  With other records, this could either</w:t>
      </w:r>
      <w:proofErr w:type="gramStart"/>
      <w:r w:rsidRPr="005165AA">
        <w:rPr>
          <w:rFonts w:ascii="inherit" w:eastAsia="Times New Roman" w:hAnsi="inherit" w:cs="Helvetica"/>
          <w:color w:val="373737"/>
          <w:sz w:val="23"/>
          <w:szCs w:val="23"/>
        </w:rPr>
        <w:t>  confirm</w:t>
      </w:r>
      <w:proofErr w:type="gramEnd"/>
      <w:r w:rsidRPr="005165AA">
        <w:rPr>
          <w:rFonts w:ascii="inherit" w:eastAsia="Times New Roman" w:hAnsi="inherit" w:cs="Helvetica"/>
          <w:color w:val="373737"/>
          <w:sz w:val="23"/>
          <w:szCs w:val="23"/>
        </w:rPr>
        <w:t xml:space="preserve"> that she is not the wife of Richard.  I strongly suspect not, given that this is an Episcopal school and your Mary was later a laundress, not appearing to be from a wealthy family who could afford for their daughter to attend</w:t>
      </w:r>
      <w:proofErr w:type="gramStart"/>
      <w:r w:rsidRPr="005165AA">
        <w:rPr>
          <w:rFonts w:ascii="inherit" w:eastAsia="Times New Roman" w:hAnsi="inherit" w:cs="Helvetica"/>
          <w:color w:val="373737"/>
          <w:sz w:val="23"/>
          <w:szCs w:val="23"/>
        </w:rPr>
        <w:t>  a</w:t>
      </w:r>
      <w:proofErr w:type="gramEnd"/>
      <w:r w:rsidRPr="005165AA">
        <w:rPr>
          <w:rFonts w:ascii="inherit" w:eastAsia="Times New Roman" w:hAnsi="inherit" w:cs="Helvetica"/>
          <w:color w:val="373737"/>
          <w:sz w:val="23"/>
          <w:szCs w:val="23"/>
        </w:rPr>
        <w:t xml:space="preserve"> private school.  Also, Mary Duckett in the 1897 transaction with the Foundling Home signed her name and it appears from the signature that she struggled to do so.   I strongly suspect this woman in the 1861 record is NOT the Mary Duckett you seek, so this would be a low priority.</w:t>
      </w:r>
    </w:p>
    <w:p w:rsidR="005165AA" w:rsidRPr="005165AA" w:rsidRDefault="005165AA" w:rsidP="005165AA">
      <w:pPr>
        <w:numPr>
          <w:ilvl w:val="0"/>
          <w:numId w:val="25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See if you can locate a marriage record for Richard and Mary Duckett about 1860, probably in Essex County, NJ.  Once Mary’s maiden name is determined, check Family Finder matches for other people researching that surname.</w:t>
      </w:r>
    </w:p>
    <w:p w:rsidR="005165AA" w:rsidRPr="005165AA" w:rsidRDefault="005165AA" w:rsidP="005165AA">
      <w:pPr>
        <w:numPr>
          <w:ilvl w:val="0"/>
          <w:numId w:val="25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Track the children of this couple forward in time to find a current living descendant and see if they will DNA test.  The autosomal DNA would be the only one to test unless by some chance you find a male descendant of</w:t>
      </w:r>
      <w:proofErr w:type="gramStart"/>
      <w:r w:rsidRPr="005165AA">
        <w:rPr>
          <w:rFonts w:ascii="inherit" w:eastAsia="Times New Roman" w:hAnsi="inherit" w:cs="Helvetica"/>
          <w:color w:val="373737"/>
          <w:sz w:val="23"/>
          <w:szCs w:val="23"/>
        </w:rPr>
        <w:t>  Samuel</w:t>
      </w:r>
      <w:proofErr w:type="gramEnd"/>
      <w:r w:rsidRPr="005165AA">
        <w:rPr>
          <w:rFonts w:ascii="inherit" w:eastAsia="Times New Roman" w:hAnsi="inherit" w:cs="Helvetica"/>
          <w:color w:val="373737"/>
          <w:sz w:val="23"/>
          <w:szCs w:val="23"/>
        </w:rPr>
        <w:t xml:space="preserve"> Duckett and in that case, I would test both the Yline and autosomal.  I do not expect the Yline to match.  If William Jennings is from this family, he is likely the son of one of the daughters.</w:t>
      </w:r>
    </w:p>
    <w:p w:rsidR="005165AA" w:rsidRPr="005165AA" w:rsidRDefault="005165AA" w:rsidP="005165AA">
      <w:pPr>
        <w:numPr>
          <w:ilvl w:val="0"/>
          <w:numId w:val="25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Obtain the death certificate of Richard Duckett.  You may need to order his military records in order to determine his death date in order to order the death certificate.  If</w:t>
      </w:r>
      <w:proofErr w:type="gramStart"/>
      <w:r w:rsidRPr="005165AA">
        <w:rPr>
          <w:rFonts w:ascii="inherit" w:eastAsia="Times New Roman" w:hAnsi="inherit" w:cs="Helvetica"/>
          <w:color w:val="373737"/>
          <w:sz w:val="23"/>
          <w:szCs w:val="23"/>
        </w:rPr>
        <w:t>  this</w:t>
      </w:r>
      <w:proofErr w:type="gramEnd"/>
      <w:r w:rsidRPr="005165AA">
        <w:rPr>
          <w:rFonts w:ascii="inherit" w:eastAsia="Times New Roman" w:hAnsi="inherit" w:cs="Helvetica"/>
          <w:color w:val="373737"/>
          <w:sz w:val="23"/>
          <w:szCs w:val="23"/>
        </w:rPr>
        <w:t xml:space="preserve"> is the right family, his death certificate, as well as that of his      wife Mary, will hold their parents names which may allow you to find siblings      which can also be tracked forward in time.</w:t>
      </w:r>
    </w:p>
    <w:p w:rsidR="005165AA" w:rsidRPr="005165AA" w:rsidRDefault="005165AA" w:rsidP="005165AA">
      <w:pPr>
        <w:numPr>
          <w:ilvl w:val="0"/>
          <w:numId w:val="25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Check to see if Richard Duckett had a will.  If so, his children will be named and possibly his grandchildren as well. The same goes for Mary.</w:t>
      </w:r>
    </w:p>
    <w:p w:rsidR="005165AA" w:rsidRPr="005165AA" w:rsidRDefault="005165AA" w:rsidP="005165AA">
      <w:pPr>
        <w:numPr>
          <w:ilvl w:val="0"/>
          <w:numId w:val="25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suspect that William’s middle name, Jennings, may be a key to this puzzle.  I looked for Jennings/Duckett marriages and found none that seemed to be relevant.  This could be Mary’s maiden name or perhaps that of her mother.</w:t>
      </w:r>
    </w:p>
    <w:p w:rsidR="005165AA" w:rsidRPr="005165AA" w:rsidRDefault="005165AA" w:rsidP="005165AA">
      <w:pPr>
        <w:numPr>
          <w:ilvl w:val="0"/>
          <w:numId w:val="25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Finding an obituary or other information, perhaps through a funeral home, that will lead you to a</w:t>
      </w:r>
      <w:proofErr w:type="gramStart"/>
      <w:r w:rsidRPr="005165AA">
        <w:rPr>
          <w:rFonts w:ascii="inherit" w:eastAsia="Times New Roman" w:hAnsi="inherit" w:cs="Helvetica"/>
          <w:color w:val="373737"/>
          <w:sz w:val="23"/>
          <w:szCs w:val="23"/>
        </w:rPr>
        <w:t>  church</w:t>
      </w:r>
      <w:proofErr w:type="gramEnd"/>
      <w:r w:rsidRPr="005165AA">
        <w:rPr>
          <w:rFonts w:ascii="inherit" w:eastAsia="Times New Roman" w:hAnsi="inherit" w:cs="Helvetica"/>
          <w:color w:val="373737"/>
          <w:sz w:val="23"/>
          <w:szCs w:val="23"/>
        </w:rPr>
        <w:t xml:space="preserve"> may well be the key to finding an original baptism of William Jennings Duckett, which could contain his father’s name.  The baptism performed at the Foundling Home could have been a second baptism, if they didn’t know about a first one.</w:t>
      </w:r>
    </w:p>
    <w:p w:rsidR="005165AA" w:rsidRPr="005165AA" w:rsidRDefault="005165AA" w:rsidP="005165AA">
      <w:pPr>
        <w:numPr>
          <w:ilvl w:val="0"/>
          <w:numId w:val="25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would suggest that you search the St. John Catholic church records in Orange for William Jennings Duckett’s baptism.  If he was born to a Duckett female, and they had him for a month before giving him up, it’s very likely he was baptized sometime after October 29</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1894 and before November 29</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1894.  I would suggest looking at all baptisms that took place during that time, especially any to Duckett, Lesher or Williams women.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On the map below, the Catholic churches in the area of Orange, Essex County, NJ, where the Ducketts lived are shown with purple balloons and the location where the Duckett’s lived on Scotland is shown in red.  They are very close to Our Lady of the Valley, but the original St. John’s isn’t far either, at the top of the map.  There is also a cemetery by St. John’s church which suggests it was likely the original Catholic </w:t>
      </w:r>
      <w:proofErr w:type="gramStart"/>
      <w:r w:rsidRPr="005165AA">
        <w:rPr>
          <w:rFonts w:ascii="inherit" w:eastAsia="Times New Roman" w:hAnsi="inherit" w:cs="Helvetica"/>
          <w:color w:val="373737"/>
          <w:sz w:val="23"/>
          <w:szCs w:val="23"/>
        </w:rPr>
        <w:t>church</w:t>
      </w:r>
      <w:proofErr w:type="gramEnd"/>
      <w:r w:rsidRPr="005165AA">
        <w:rPr>
          <w:rFonts w:ascii="inherit" w:eastAsia="Times New Roman" w:hAnsi="inherit" w:cs="Helvetica"/>
          <w:color w:val="373737"/>
          <w:sz w:val="23"/>
          <w:szCs w:val="23"/>
        </w:rPr>
        <w:t xml:space="preserve"> in the area, although there are no Ducketts listed as buried there at Find-A-Grave.  The history of St. Johns indicates that the priests there were Irish, which makes this church an extremely good candidate for the Ducket family.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582670"/>
            <wp:effectExtent l="0" t="0" r="1270" b="0"/>
            <wp:docPr id="459" name="Picture 459" descr="Duckett map">
              <a:hlinkClick xmlns:a="http://schemas.openxmlformats.org/drawingml/2006/main" r:id="rId3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Duckett map">
                      <a:hlinkClick r:id="rId3480"/>
                    </pic:cNvPr>
                    <pic:cNvPicPr>
                      <a:picLocks noChangeAspect="1" noChangeArrowheads="1"/>
                    </pic:cNvPicPr>
                  </pic:nvPicPr>
                  <pic:blipFill>
                    <a:blip r:embed="rId3481">
                      <a:extLst>
                        <a:ext uri="{28A0092B-C50C-407E-A947-70E740481C1C}">
                          <a14:useLocalDpi xmlns:a14="http://schemas.microsoft.com/office/drawing/2010/main" val="0"/>
                        </a:ext>
                      </a:extLst>
                    </a:blip>
                    <a:srcRect/>
                    <a:stretch>
                      <a:fillRect/>
                    </a:stretch>
                  </pic:blipFill>
                  <pic:spPr bwMode="auto">
                    <a:xfrm>
                      <a:off x="0" y="0"/>
                      <a:ext cx="5561330" cy="358267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Can You Help?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Anyone who is familiar with the Richard and Mary Duckett family of Orange, Essex County, NJ, or has other observations, information or suggestions to offer can contact Walter Belt, the husband of Virginia, Papa D’s daughter, at </w:t>
      </w:r>
      <w:hyperlink r:id="rId3482" w:history="1">
        <w:r w:rsidRPr="005165AA">
          <w:rPr>
            <w:rFonts w:ascii="inherit" w:eastAsia="Times New Roman" w:hAnsi="inherit" w:cs="Helvetica"/>
            <w:color w:val="1982D1"/>
            <w:sz w:val="23"/>
            <w:szCs w:val="23"/>
            <w:u w:val="single"/>
            <w:bdr w:val="none" w:sz="0" w:space="0" w:color="auto" w:frame="1"/>
          </w:rPr>
          <w:t>webjr@suddenlink.net</w:t>
        </w:r>
      </w:hyperlink>
      <w:r w:rsidRPr="005165AA">
        <w:rPr>
          <w:rFonts w:ascii="inherit" w:eastAsia="Times New Roman" w:hAnsi="inherit" w:cs="Helvetica"/>
          <w:color w:val="373737"/>
          <w:sz w:val="23"/>
          <w:szCs w:val="23"/>
        </w:rPr>
        <w: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6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48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6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484" w:tooltip="View all posts in Adoptee" w:history="1">
        <w:r w:rsidRPr="005165AA">
          <w:rPr>
            <w:rFonts w:ascii="inherit" w:eastAsia="Times New Roman" w:hAnsi="inherit" w:cs="Helvetica"/>
            <w:b/>
            <w:bCs/>
            <w:color w:val="1982D1"/>
            <w:sz w:val="18"/>
            <w:szCs w:val="18"/>
            <w:u w:val="single"/>
            <w:bdr w:val="none" w:sz="0" w:space="0" w:color="auto" w:frame="1"/>
          </w:rPr>
          <w:t>Adoptee</w:t>
        </w:r>
      </w:hyperlink>
      <w:r w:rsidRPr="005165AA">
        <w:rPr>
          <w:rFonts w:ascii="inherit" w:eastAsia="Times New Roman" w:hAnsi="inherit" w:cs="Helvetica"/>
          <w:color w:val="373737"/>
          <w:sz w:val="18"/>
          <w:szCs w:val="18"/>
          <w:bdr w:val="none" w:sz="0" w:space="0" w:color="auto" w:frame="1"/>
        </w:rPr>
        <w:t>, </w:t>
      </w:r>
      <w:hyperlink r:id="rId3485" w:tooltip="View all posts in Orphan Train" w:history="1">
        <w:r w:rsidRPr="005165AA">
          <w:rPr>
            <w:rFonts w:ascii="inherit" w:eastAsia="Times New Roman" w:hAnsi="inherit" w:cs="Helvetica"/>
            <w:b/>
            <w:bCs/>
            <w:color w:val="1982D1"/>
            <w:sz w:val="18"/>
            <w:szCs w:val="18"/>
            <w:u w:val="single"/>
            <w:bdr w:val="none" w:sz="0" w:space="0" w:color="auto" w:frame="1"/>
          </w:rPr>
          <w:t>Orphan Train</w:t>
        </w:r>
      </w:hyperlink>
      <w:r w:rsidRPr="005165AA">
        <w:rPr>
          <w:rFonts w:ascii="inherit" w:eastAsia="Times New Roman" w:hAnsi="inherit" w:cs="Helvetica"/>
          <w:color w:val="373737"/>
          <w:sz w:val="18"/>
          <w:szCs w:val="18"/>
          <w:bdr w:val="none" w:sz="0" w:space="0" w:color="auto" w:frame="1"/>
        </w:rPr>
        <w:t xml:space="preserve"> | </w:t>
      </w:r>
      <w:hyperlink r:id="rId3486" w:anchor="comments" w:tooltip="Comment on The Orphan Train and the Mystery of William Jennings Duckett" w:history="1">
        <w:r w:rsidRPr="005165AA">
          <w:rPr>
            <w:rFonts w:ascii="inherit" w:eastAsia="Times New Roman" w:hAnsi="inherit" w:cs="Helvetica"/>
            <w:b/>
            <w:bCs/>
            <w:color w:val="1982D1"/>
            <w:sz w:val="18"/>
            <w:szCs w:val="18"/>
            <w:u w:val="single"/>
            <w:bdr w:val="none" w:sz="0" w:space="0" w:color="auto" w:frame="1"/>
          </w:rPr>
          <w:t>23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487" w:history="1">
        <w:r w:rsidR="005165AA" w:rsidRPr="005165AA">
          <w:rPr>
            <w:rFonts w:ascii="inherit" w:eastAsia="Times New Roman" w:hAnsi="inherit" w:cs="Helvetica"/>
            <w:b/>
            <w:bCs/>
            <w:color w:val="222222"/>
            <w:kern w:val="36"/>
            <w:sz w:val="39"/>
            <w:szCs w:val="39"/>
            <w:u w:val="single"/>
            <w:bdr w:val="none" w:sz="0" w:space="0" w:color="auto" w:frame="1"/>
          </w:rPr>
          <w:t>The Gift of a Davenport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488" w:tooltip="2:14 pm" w:history="1">
        <w:r w:rsidRPr="005165AA">
          <w:rPr>
            <w:rFonts w:ascii="inherit" w:eastAsia="Times New Roman" w:hAnsi="inherit" w:cs="Helvetica"/>
            <w:b/>
            <w:bCs/>
            <w:color w:val="1982D1"/>
            <w:sz w:val="18"/>
            <w:szCs w:val="18"/>
            <w:u w:val="single"/>
            <w:bdr w:val="none" w:sz="0" w:space="0" w:color="auto" w:frame="1"/>
          </w:rPr>
          <w:t>May 24,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489" w:anchor="comments" w:tooltip="Comment on The Gift of a Davenport" w:history="1">
        <w:r w:rsidR="005165AA" w:rsidRPr="005165AA">
          <w:rPr>
            <w:rFonts w:ascii="inherit" w:eastAsia="Times New Roman" w:hAnsi="inherit" w:cs="Helvetica"/>
            <w:color w:val="666666"/>
            <w:sz w:val="20"/>
            <w:szCs w:val="20"/>
            <w:u w:val="single"/>
            <w:bdr w:val="none" w:sz="0" w:space="0" w:color="auto" w:frame="1"/>
            <w:shd w:val="clear" w:color="auto" w:fill="EEEEEE"/>
          </w:rPr>
          <w:t>11</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work with adoptees a lot.  They often order </w:t>
      </w:r>
      <w:hyperlink r:id="rId3490" w:history="1">
        <w:r w:rsidRPr="005165AA">
          <w:rPr>
            <w:rFonts w:ascii="inherit" w:eastAsia="Times New Roman" w:hAnsi="inherit" w:cs="Helvetica"/>
            <w:color w:val="1982D1"/>
            <w:sz w:val="23"/>
            <w:szCs w:val="23"/>
            <w:u w:val="single"/>
            <w:bdr w:val="none" w:sz="0" w:space="0" w:color="auto" w:frame="1"/>
          </w:rPr>
          <w:t>Personalized DNA Reports</w:t>
        </w:r>
      </w:hyperlink>
      <w:r w:rsidRPr="005165AA">
        <w:rPr>
          <w:rFonts w:ascii="inherit" w:eastAsia="Times New Roman" w:hAnsi="inherit" w:cs="Helvetica"/>
          <w:color w:val="373737"/>
          <w:sz w:val="23"/>
          <w:szCs w:val="23"/>
        </w:rPr>
        <w:t> with the hope of finding some hint of their family.  Women have a distinct disadvantage – they have no Y chromosome.  About 30% of the time by looking at the Y chromosome, I can figure out the most likely genetic surname for men – and sometimes there is absolutely no question.  But women aren’t so lucky.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adoptees order these reports, I suggest, strongly, that they also have the Family Finder test at </w:t>
      </w:r>
      <w:hyperlink r:id="rId349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performed.  This gives me two tools to work with, and they can be used together.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I completed a report for Caroline.  Here’s the sum knowledge of what she knew about her biological family.  She was born in Flagstaff, Arizona to a mother who was a college student.  That’s it.  Let’s just say there was a lot of opportunity for DNA to help Caroline.  Caroline said to me, “I don’t know the names of any of my blood relatives.”  Well Caroline, we’re about to fix that!!!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indeed, she does now, through the magic of DNA and a little sleuthing.  Caroline, it turns out, is one of the lucky ones – she had a good match and that match has led us to well, a Davenport…and more.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492" w:history="1">
        <w:r w:rsidR="005165AA" w:rsidRPr="005165AA">
          <w:rPr>
            <w:rFonts w:ascii="inherit" w:eastAsia="Times New Roman" w:hAnsi="inherit" w:cs="Helvetica"/>
            <w:color w:val="1982D1"/>
            <w:sz w:val="23"/>
            <w:szCs w:val="23"/>
            <w:u w:val="single"/>
            <w:bdr w:val="none" w:sz="0" w:space="0" w:color="auto" w:frame="1"/>
          </w:rPr>
          <w:t>                      </w:t>
        </w:r>
      </w:hyperlink>
      <w:r w:rsidR="005165AA" w:rsidRPr="005165AA">
        <w:rPr>
          <w:rFonts w:ascii="inherit" w:eastAsia="Times New Roman" w:hAnsi="inherit" w:cs="Helvetica"/>
          <w:noProof/>
          <w:color w:val="1982D1"/>
          <w:sz w:val="23"/>
          <w:szCs w:val="23"/>
          <w:bdr w:val="none" w:sz="0" w:space="0" w:color="auto" w:frame="1"/>
        </w:rPr>
        <w:drawing>
          <wp:inline distT="0" distB="0" distL="0" distR="0">
            <wp:extent cx="5561330" cy="3111500"/>
            <wp:effectExtent l="0" t="0" r="1270" b="0"/>
            <wp:docPr id="458" name="Picture 458" descr="Davenport">
              <a:hlinkClick xmlns:a="http://schemas.openxmlformats.org/drawingml/2006/main" r:id="rId3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Davenport">
                      <a:hlinkClick r:id="rId3493"/>
                    </pic:cNvPr>
                    <pic:cNvPicPr>
                      <a:picLocks noChangeAspect="1" noChangeArrowheads="1"/>
                    </pic:cNvPicPr>
                  </pic:nvPicPr>
                  <pic:blipFill>
                    <a:blip r:embed="rId3494">
                      <a:extLst>
                        <a:ext uri="{28A0092B-C50C-407E-A947-70E740481C1C}">
                          <a14:useLocalDpi xmlns:a14="http://schemas.microsoft.com/office/drawing/2010/main" val="0"/>
                        </a:ext>
                      </a:extLst>
                    </a:blip>
                    <a:srcRect/>
                    <a:stretch>
                      <a:fillRect/>
                    </a:stretch>
                  </pic:blipFill>
                  <pic:spPr bwMode="auto">
                    <a:xfrm>
                      <a:off x="0" y="0"/>
                      <a:ext cx="5561330" cy="311150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 not this kind of Davenport – well – maybe not – but the Davenport family.  Maybe it’s the same Davenport family, because although the word davenport is generic like “Kleenex” today, it all started with the Davenport family, a Massachusetts furniture manufacturer, the</w:t>
      </w:r>
      <w:hyperlink r:id="rId3495" w:history="1">
        <w:r w:rsidRPr="005165AA">
          <w:rPr>
            <w:rFonts w:ascii="inherit" w:eastAsia="Times New Roman" w:hAnsi="inherit" w:cs="Helvetica"/>
            <w:color w:val="1982D1"/>
            <w:sz w:val="23"/>
            <w:szCs w:val="23"/>
            <w:u w:val="single"/>
            <w:bdr w:val="none" w:sz="0" w:space="0" w:color="auto" w:frame="1"/>
          </w:rPr>
          <w:t>A. H. Davenport Company</w:t>
        </w:r>
      </w:hyperlink>
      <w:r w:rsidRPr="005165AA">
        <w:rPr>
          <w:rFonts w:ascii="inherit" w:eastAsia="Times New Roman" w:hAnsi="inherit" w:cs="Helvetica"/>
          <w:color w:val="373737"/>
          <w:sz w:val="23"/>
          <w:szCs w:val="23"/>
        </w:rPr>
        <w:t>.  Hmmm….I wonder.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Using Family Finder, Carolina had a solid second cousin match.  She contacted this person, we’ll call him Mr. Midkiff, who provided some initial information, but the 4 surnames Mr. Midkiff listed as Ancestral Surnames proved to be much more useful than the information provided to Caroline.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Often, it’s a good idea to list as many surnames as you possibly can, but in this case, Mr. Midkiff only listed 4 plus his own, for a total of 5 to work with, so I’m betting here that they are Mr. Midkiff’s closest surnames, meaning the grandparents generation plus one great-grandparent surname.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With that, I used the handy-dandy genetic relationship chart to show Caroline how this works.  One of the reasons I love this chart is because it’s all related to “self,” so you don’t have to try to figure out where and how you fit into the chart.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240655" cy="4107815"/>
            <wp:effectExtent l="0" t="0" r="0" b="6985"/>
            <wp:docPr id="457" name="Picture 457" descr="adopted cheat chart">
              <a:hlinkClick xmlns:a="http://schemas.openxmlformats.org/drawingml/2006/main" r:id="rId3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adopted cheat chart">
                      <a:hlinkClick r:id="rId3496"/>
                    </pic:cNvPr>
                    <pic:cNvPicPr>
                      <a:picLocks noChangeAspect="1" noChangeArrowheads="1"/>
                    </pic:cNvPicPr>
                  </pic:nvPicPr>
                  <pic:blipFill>
                    <a:blip r:embed="rId3013">
                      <a:extLst>
                        <a:ext uri="{28A0092B-C50C-407E-A947-70E740481C1C}">
                          <a14:useLocalDpi xmlns:a14="http://schemas.microsoft.com/office/drawing/2010/main" val="0"/>
                        </a:ext>
                      </a:extLst>
                    </a:blip>
                    <a:srcRect/>
                    <a:stretch>
                      <a:fillRect/>
                    </a:stretch>
                  </pic:blipFill>
                  <pic:spPr bwMode="auto">
                    <a:xfrm>
                      <a:off x="0" y="0"/>
                      <a:ext cx="5240655" cy="41078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Mr. Midkiff is her second cousin, and she is “self” then we can see that self and the second cousin connect via great-grandparents. Mr. Midkiff’s great-grandparents would have the following surnames, plus three additional.</w:t>
      </w:r>
    </w:p>
    <w:p w:rsidR="005165AA" w:rsidRPr="005165AA" w:rsidRDefault="005165AA" w:rsidP="005165AA">
      <w:pPr>
        <w:numPr>
          <w:ilvl w:val="0"/>
          <w:numId w:val="26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Midkiff</w:t>
      </w:r>
    </w:p>
    <w:p w:rsidR="005165AA" w:rsidRPr="005165AA" w:rsidRDefault="005165AA" w:rsidP="005165AA">
      <w:pPr>
        <w:numPr>
          <w:ilvl w:val="0"/>
          <w:numId w:val="26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Davenport</w:t>
      </w:r>
    </w:p>
    <w:p w:rsidR="005165AA" w:rsidRPr="005165AA" w:rsidRDefault="005165AA" w:rsidP="005165AA">
      <w:pPr>
        <w:numPr>
          <w:ilvl w:val="0"/>
          <w:numId w:val="26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Jennings</w:t>
      </w:r>
    </w:p>
    <w:p w:rsidR="005165AA" w:rsidRPr="005165AA" w:rsidRDefault="005165AA" w:rsidP="005165AA">
      <w:pPr>
        <w:numPr>
          <w:ilvl w:val="0"/>
          <w:numId w:val="26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Potter</w:t>
      </w:r>
    </w:p>
    <w:p w:rsidR="005165AA" w:rsidRPr="005165AA" w:rsidRDefault="005165AA" w:rsidP="005165AA">
      <w:pPr>
        <w:numPr>
          <w:ilvl w:val="0"/>
          <w:numId w:val="26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Veach</w:t>
      </w:r>
    </w:p>
    <w:p w:rsidR="005165AA" w:rsidRPr="005165AA" w:rsidRDefault="005165AA" w:rsidP="005165AA">
      <w:pPr>
        <w:numPr>
          <w:ilvl w:val="0"/>
          <w:numId w:val="26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additional unknown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are the surnames of Mr. Midkiff’s ancestors and it’s all we have to work with since we don’t know the surnames of Caroline’s ancestors.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Using the chart and retrofitting surnames, we know that of Mr. Midkiff’s 5 surnames, 2 or 3 come from his mother’s side and 2 or 3 from his father’s side.  We know genetically that Caroline is related closely to at least one of those 5 lines, and possibly to more than one, meaning 2 or 3, depending on how closely she and Mr. Midkiff are actually related.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Next, we need to figure out which of those 5 surnames Caroline is related to.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Caroline only had one close match, but she had 960 total matches.  In order to be able to sort through those matches, I entered the 5 surnames listed by Mr. Midkiff as Caroline’s surnames.  This allowed me to then search for these ancestral surnames and to see them bolded in Caroline’s match list.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173095"/>
            <wp:effectExtent l="0" t="0" r="1270" b="8255"/>
            <wp:docPr id="456" name="Picture 456" descr="davenport 1">
              <a:hlinkClick xmlns:a="http://schemas.openxmlformats.org/drawingml/2006/main" r:id="rId3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davenport 1">
                      <a:hlinkClick r:id="rId3497"/>
                    </pic:cNvPr>
                    <pic:cNvPicPr>
                      <a:picLocks noChangeAspect="1" noChangeArrowheads="1"/>
                    </pic:cNvPicPr>
                  </pic:nvPicPr>
                  <pic:blipFill>
                    <a:blip r:embed="rId3498">
                      <a:extLst>
                        <a:ext uri="{28A0092B-C50C-407E-A947-70E740481C1C}">
                          <a14:useLocalDpi xmlns:a14="http://schemas.microsoft.com/office/drawing/2010/main" val="0"/>
                        </a:ext>
                      </a:extLst>
                    </a:blip>
                    <a:srcRect/>
                    <a:stretch>
                      <a:fillRect/>
                    </a:stretch>
                  </pic:blipFill>
                  <pic:spPr bwMode="auto">
                    <a:xfrm>
                      <a:off x="0" y="0"/>
                      <a:ext cx="5561330" cy="31730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Because of different surname spellings, instead of simply relying on the search, I went through page by page and looked at each bolded surname.  I discovered that this was a very good move, because the Davenport family was spelled any number of ways, like Diefenback, Dieffenback, etc.  The Ancestral Surname search does not pick up alternate spellings, but the bolded surnames in the lists sometimes do.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total of 13 people matched one or more of these surnames.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 matches sort out like this:</w:t>
      </w:r>
    </w:p>
    <w:p w:rsidR="005165AA" w:rsidRPr="005165AA" w:rsidRDefault="005165AA" w:rsidP="005165AA">
      <w:pPr>
        <w:numPr>
          <w:ilvl w:val="0"/>
          <w:numId w:val="26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Midkiff – 1</w:t>
      </w:r>
    </w:p>
    <w:p w:rsidR="005165AA" w:rsidRPr="005165AA" w:rsidRDefault="005165AA" w:rsidP="005165AA">
      <w:pPr>
        <w:numPr>
          <w:ilvl w:val="0"/>
          <w:numId w:val="26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Jennings – 5</w:t>
      </w:r>
    </w:p>
    <w:p w:rsidR="005165AA" w:rsidRPr="005165AA" w:rsidRDefault="005165AA" w:rsidP="005165AA">
      <w:pPr>
        <w:numPr>
          <w:ilvl w:val="0"/>
          <w:numId w:val="26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Davenport – 3</w:t>
      </w:r>
    </w:p>
    <w:p w:rsidR="005165AA" w:rsidRPr="005165AA" w:rsidRDefault="005165AA" w:rsidP="005165AA">
      <w:pPr>
        <w:numPr>
          <w:ilvl w:val="0"/>
          <w:numId w:val="26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Potter – 4</w:t>
      </w:r>
    </w:p>
    <w:p w:rsidR="005165AA" w:rsidRPr="005165AA" w:rsidRDefault="005165AA" w:rsidP="005165AA">
      <w:pPr>
        <w:numPr>
          <w:ilvl w:val="0"/>
          <w:numId w:val="26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Veach – 1 Vaux</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grouped people into categories by their surnames and then began using the Chromosome Browser to compare people to Caroline.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Normally, I could compare all 13 people in 3 comparisons (the browser allows 5 selections per comparison), download them, and then use a spreadsheet to sort by chromosome matches, but </w:t>
      </w:r>
      <w:proofErr w:type="gramStart"/>
      <w:r w:rsidRPr="005165AA">
        <w:rPr>
          <w:rFonts w:ascii="inherit" w:eastAsia="Times New Roman" w:hAnsi="inherit" w:cs="Helvetica"/>
          <w:color w:val="373737"/>
          <w:sz w:val="23"/>
          <w:szCs w:val="23"/>
        </w:rPr>
        <w:t>the downloads</w:t>
      </w:r>
      <w:proofErr w:type="gramEnd"/>
      <w:r w:rsidRPr="005165AA">
        <w:rPr>
          <w:rFonts w:ascii="inherit" w:eastAsia="Times New Roman" w:hAnsi="inherit" w:cs="Helvetica"/>
          <w:color w:val="373737"/>
          <w:sz w:val="23"/>
          <w:szCs w:val="23"/>
        </w:rPr>
        <w:t xml:space="preserve"> have been experiencing technical difficulties recently, so instead, I simply compared randomly and then by surname group.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great options in the Chromosome Browser is the option for “common surnames” which then displayed all of 13 of her common surname matches and no non-matches.  So I, thankfully, did not have to sort through 960 people to find the 13 she matches for comparison.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Below, with the chromosome browser set to 1cM, you can see her matches to the Davenport group, plus a Fry who lists Potter as her ancestral surname but also matches the Davenport group.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821430"/>
            <wp:effectExtent l="0" t="0" r="1270" b="7620"/>
            <wp:docPr id="455" name="Picture 455" descr="davenport 2">
              <a:hlinkClick xmlns:a="http://schemas.openxmlformats.org/drawingml/2006/main" r:id="rId3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davenport 2">
                      <a:hlinkClick r:id="rId3499"/>
                    </pic:cNvPr>
                    <pic:cNvPicPr>
                      <a:picLocks noChangeAspect="1" noChangeArrowheads="1"/>
                    </pic:cNvPicPr>
                  </pic:nvPicPr>
                  <pic:blipFill>
                    <a:blip r:embed="rId3500">
                      <a:extLst>
                        <a:ext uri="{28A0092B-C50C-407E-A947-70E740481C1C}">
                          <a14:useLocalDpi xmlns:a14="http://schemas.microsoft.com/office/drawing/2010/main" val="0"/>
                        </a:ext>
                      </a:extLst>
                    </a:blip>
                    <a:srcRect/>
                    <a:stretch>
                      <a:fillRect/>
                    </a:stretch>
                  </pic:blipFill>
                  <pic:spPr bwMode="auto">
                    <a:xfrm>
                      <a:off x="0" y="0"/>
                      <a:ext cx="5561330" cy="38214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we are looking for here are people who match Caroline on the exact same chromosome segments and match each other as well.  This allows us to identify that segment with that surname.  In this case, chromosome 12 fits that bill exactly.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71645" cy="518795"/>
            <wp:effectExtent l="0" t="0" r="0" b="0"/>
            <wp:docPr id="454" name="Picture 454" descr="Davenport 2 ch 12">
              <a:hlinkClick xmlns:a="http://schemas.openxmlformats.org/drawingml/2006/main" r:id="rId3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Davenport 2 ch 12">
                      <a:hlinkClick r:id="rId3501"/>
                    </pic:cNvPr>
                    <pic:cNvPicPr>
                      <a:picLocks noChangeAspect="1" noChangeArrowheads="1"/>
                    </pic:cNvPicPr>
                  </pic:nvPicPr>
                  <pic:blipFill>
                    <a:blip r:embed="rId3502">
                      <a:extLst>
                        <a:ext uri="{28A0092B-C50C-407E-A947-70E740481C1C}">
                          <a14:useLocalDpi xmlns:a14="http://schemas.microsoft.com/office/drawing/2010/main" val="0"/>
                        </a:ext>
                      </a:extLst>
                    </a:blip>
                    <a:srcRect/>
                    <a:stretch>
                      <a:fillRect/>
                    </a:stretch>
                  </pic:blipFill>
                  <pic:spPr bwMode="auto">
                    <a:xfrm>
                      <a:off x="0" y="0"/>
                      <a:ext cx="4271645" cy="5187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Caroline, welcome to the Davenport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since Ms. Fry does not list Davenport, but does list Potter, let’s take a look at that Potter group.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12210"/>
            <wp:effectExtent l="0" t="0" r="1270" b="2540"/>
            <wp:docPr id="453" name="Picture 453" descr="davenport 3">
              <a:hlinkClick xmlns:a="http://schemas.openxmlformats.org/drawingml/2006/main" r:id="rId3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davenport 3">
                      <a:hlinkClick r:id="rId3503"/>
                    </pic:cNvPr>
                    <pic:cNvPicPr>
                      <a:picLocks noChangeAspect="1" noChangeArrowheads="1"/>
                    </pic:cNvPicPr>
                  </pic:nvPicPr>
                  <pic:blipFill>
                    <a:blip r:embed="rId3504">
                      <a:extLst>
                        <a:ext uri="{28A0092B-C50C-407E-A947-70E740481C1C}">
                          <a14:useLocalDpi xmlns:a14="http://schemas.microsoft.com/office/drawing/2010/main" val="0"/>
                        </a:ext>
                      </a:extLst>
                    </a:blip>
                    <a:srcRect/>
                    <a:stretch>
                      <a:fillRect/>
                    </a:stretch>
                  </pic:blipFill>
                  <pic:spPr bwMode="auto">
                    <a:xfrm>
                      <a:off x="0" y="0"/>
                      <a:ext cx="5561330" cy="37122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this gets very interesting, because look at that same segment of Chromosome 12 – in addition to  the Davenport folks, it also matches a Pinson who lists both Jennings and Potter in their list of ancestral surnames.  So the Davenport DNA is also Potter DNA.  Welcome to the Potter family Caroline!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182745" cy="429895"/>
            <wp:effectExtent l="0" t="0" r="8255" b="8255"/>
            <wp:docPr id="452" name="Picture 452" descr="Davenport 3 ch 12">
              <a:hlinkClick xmlns:a="http://schemas.openxmlformats.org/drawingml/2006/main" r:id="rId3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Davenport 3 ch 12">
                      <a:hlinkClick r:id="rId3505"/>
                    </pic:cNvPr>
                    <pic:cNvPicPr>
                      <a:picLocks noChangeAspect="1" noChangeArrowheads="1"/>
                    </pic:cNvPicPr>
                  </pic:nvPicPr>
                  <pic:blipFill>
                    <a:blip r:embed="rId3506">
                      <a:extLst>
                        <a:ext uri="{28A0092B-C50C-407E-A947-70E740481C1C}">
                          <a14:useLocalDpi xmlns:a14="http://schemas.microsoft.com/office/drawing/2010/main" val="0"/>
                        </a:ext>
                      </a:extLst>
                    </a:blip>
                    <a:srcRect/>
                    <a:stretch>
                      <a:fillRect/>
                    </a:stretch>
                  </pic:blipFill>
                  <pic:spPr bwMode="auto">
                    <a:xfrm>
                      <a:off x="0" y="0"/>
                      <a:ext cx="4182745" cy="4298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take a look at the Jennings folks.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46500"/>
            <wp:effectExtent l="0" t="0" r="1270" b="6350"/>
            <wp:docPr id="451" name="Picture 451" descr="davenport 4">
              <a:hlinkClick xmlns:a="http://schemas.openxmlformats.org/drawingml/2006/main" r:id="rId3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davenport 4">
                      <a:hlinkClick r:id="rId3507"/>
                    </pic:cNvPr>
                    <pic:cNvPicPr>
                      <a:picLocks noChangeAspect="1" noChangeArrowheads="1"/>
                    </pic:cNvPicPr>
                  </pic:nvPicPr>
                  <pic:blipFill>
                    <a:blip r:embed="rId3508">
                      <a:extLst>
                        <a:ext uri="{28A0092B-C50C-407E-A947-70E740481C1C}">
                          <a14:useLocalDpi xmlns:a14="http://schemas.microsoft.com/office/drawing/2010/main" val="0"/>
                        </a:ext>
                      </a:extLst>
                    </a:blip>
                    <a:srcRect/>
                    <a:stretch>
                      <a:fillRect/>
                    </a:stretch>
                  </pic:blipFill>
                  <pic:spPr bwMode="auto">
                    <a:xfrm>
                      <a:off x="0" y="0"/>
                      <a:ext cx="5561330" cy="37465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Again, let’s look at Chromosome 12 and indeed, 4 of the 5 people who carry the Jennings surname also match Caroline on that same segment of Chromosome 12.</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31005" cy="347980"/>
            <wp:effectExtent l="0" t="0" r="0" b="0"/>
            <wp:docPr id="450" name="Picture 450" descr="Davenport ch 12">
              <a:hlinkClick xmlns:a="http://schemas.openxmlformats.org/drawingml/2006/main" r:id="rId3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Davenport ch 12">
                      <a:hlinkClick r:id="rId3509"/>
                    </pic:cNvPr>
                    <pic:cNvPicPr>
                      <a:picLocks noChangeAspect="1" noChangeArrowheads="1"/>
                    </pic:cNvPicPr>
                  </pic:nvPicPr>
                  <pic:blipFill>
                    <a:blip r:embed="rId3510">
                      <a:extLst>
                        <a:ext uri="{28A0092B-C50C-407E-A947-70E740481C1C}">
                          <a14:useLocalDpi xmlns:a14="http://schemas.microsoft.com/office/drawing/2010/main" val="0"/>
                        </a:ext>
                      </a:extLst>
                    </a:blip>
                    <a:srcRect/>
                    <a:stretch>
                      <a:fillRect/>
                    </a:stretch>
                  </pic:blipFill>
                  <pic:spPr bwMode="auto">
                    <a:xfrm>
                      <a:off x="0" y="0"/>
                      <a:ext cx="4231005" cy="3479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does this tell us?  Well, it tells us that this chromosome is inherited from the same ancestor.  What I can’t tell Caroline is which ancestor.  What we can say is that all three of these surnames, and all of these individuals share that ancestor and the chromosome is inherited through the Jennings, Davenport and Potter families in a particular family line – in Caroline’s family line and also in Mr. Midkiff’s.  Now it will be up to genealogy, and contacting these matches and asking for their Davenport/Potter/Jennings ancestry, to disclose just how these people’s ancestors are related.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Oh yes, and before I forget, welcome to the Jennings family Caroline!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here’s what I’m guessing.  Caroline has in essence no matches to Midkiff (other than the initial match to Mr. Midkiff) or Veach.  However, both Caroline and Mr. Midkiff have several matches, including the same segment of chromosome 12, to Jennings, Davenport and Potter.  I’m guessing that this is Mr. Midkiff’s mother’s side of the family and that if Caroline were to contact all of these people, she would, by process of elimination, discover commonalities in their pedigree charts and genealogy.  Then, by working forwards from what she finds, she can, again, by process of elimination, hopefully, find a line of the family that went to Arizona and candidates for one of her parents.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Maybe one of you holds the answer to Caroline’s quandry.  Does anyone know of a family with some history in Texas and in Arizona that carries the surnames Jennings, Davenport and Potter and perhaps married in to the Veach or Midkiff family?  If so, you can perhaps put some color into Caroline’s mysterious Davenport family.  Contact Caroline directly at</w:t>
      </w:r>
      <w:hyperlink r:id="rId3511" w:history="1">
        <w:r w:rsidRPr="005165AA">
          <w:rPr>
            <w:rFonts w:ascii="inherit" w:eastAsia="Times New Roman" w:hAnsi="inherit" w:cs="Helvetica"/>
            <w:color w:val="1982D1"/>
            <w:sz w:val="23"/>
            <w:szCs w:val="23"/>
            <w:u w:val="single"/>
            <w:bdr w:val="none" w:sz="0" w:space="0" w:color="auto" w:frame="1"/>
          </w:rPr>
          <w:t>cbfernandez@gmail.com</w:t>
        </w:r>
      </w:hyperlink>
      <w:r w:rsidRPr="005165AA">
        <w:rPr>
          <w:rFonts w:ascii="inherit" w:eastAsia="Times New Roman" w:hAnsi="inherit" w:cs="Helvetica"/>
          <w:color w:val="373737"/>
          <w:sz w:val="23"/>
          <w:szCs w:val="23"/>
        </w:rPr>
        <w:t>. She would love to hear from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179060" cy="2545080"/>
            <wp:effectExtent l="0" t="0" r="2540" b="7620"/>
            <wp:docPr id="449" name="Picture 449" descr="Davenport 5">
              <a:hlinkClick xmlns:a="http://schemas.openxmlformats.org/drawingml/2006/main" r:id="rId3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Davenport 5">
                      <a:hlinkClick r:id="rId3512"/>
                    </pic:cNvPr>
                    <pic:cNvPicPr>
                      <a:picLocks noChangeAspect="1" noChangeArrowheads="1"/>
                    </pic:cNvPicPr>
                  </pic:nvPicPr>
                  <pic:blipFill>
                    <a:blip r:embed="rId3513">
                      <a:extLst>
                        <a:ext uri="{28A0092B-C50C-407E-A947-70E740481C1C}">
                          <a14:useLocalDpi xmlns:a14="http://schemas.microsoft.com/office/drawing/2010/main" val="0"/>
                        </a:ext>
                      </a:extLst>
                    </a:blip>
                    <a:srcRect/>
                    <a:stretch>
                      <a:fillRect/>
                    </a:stretch>
                  </pic:blipFill>
                  <pic:spPr bwMode="auto">
                    <a:xfrm>
                      <a:off x="0" y="0"/>
                      <a:ext cx="5179060" cy="254508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Caveat:  Please note that this level of autosomal research is not normally included in a Personalized DNA report which focuses on either the Y-line or the Mitochondrial DNA lines.  Some research is included and was included for Caroline, identifying the Davenport common line.  The balance of this research was performed for the blog posting, with Caroline’s permission of course.  This type of autosomal research is available through</w:t>
      </w:r>
      <w:hyperlink r:id="rId3514" w:history="1">
        <w:r w:rsidRPr="005165AA">
          <w:rPr>
            <w:rFonts w:ascii="inherit" w:eastAsia="Times New Roman" w:hAnsi="inherit" w:cs="Helvetica"/>
            <w:color w:val="1982D1"/>
            <w:sz w:val="23"/>
            <w:szCs w:val="23"/>
            <w:u w:val="single"/>
            <w:bdr w:val="none" w:sz="0" w:space="0" w:color="auto" w:frame="1"/>
          </w:rPr>
          <w:t>www.dnaexplain.com</w:t>
        </w:r>
      </w:hyperlink>
      <w:r w:rsidRPr="005165AA">
        <w:rPr>
          <w:rFonts w:ascii="inherit" w:eastAsia="Times New Roman" w:hAnsi="inherit" w:cs="Helvetica"/>
          <w:color w:val="373737"/>
          <w:sz w:val="23"/>
          <w:szCs w:val="23"/>
        </w:rPr>
        <w:t> at an hourly rate.  Everyone’s situation is unique and varies, and it is impossible to create a standard report product for autosomal situations.  Generally, a good approach is to start with a Y-line or mitochondrial DNA report and move forward from there.  You can see what it did for Caroline!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6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51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6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516" w:tooltip="View all posts in Adoptee" w:history="1">
        <w:r w:rsidRPr="005165AA">
          <w:rPr>
            <w:rFonts w:ascii="inherit" w:eastAsia="Times New Roman" w:hAnsi="inherit" w:cs="Helvetica"/>
            <w:b/>
            <w:bCs/>
            <w:color w:val="1982D1"/>
            <w:sz w:val="18"/>
            <w:szCs w:val="18"/>
            <w:u w:val="single"/>
            <w:bdr w:val="none" w:sz="0" w:space="0" w:color="auto" w:frame="1"/>
          </w:rPr>
          <w:t>Adoptee</w:t>
        </w:r>
      </w:hyperlink>
      <w:r w:rsidRPr="005165AA">
        <w:rPr>
          <w:rFonts w:ascii="inherit" w:eastAsia="Times New Roman" w:hAnsi="inherit" w:cs="Helvetica"/>
          <w:color w:val="373737"/>
          <w:sz w:val="18"/>
          <w:szCs w:val="18"/>
          <w:bdr w:val="none" w:sz="0" w:space="0" w:color="auto" w:frame="1"/>
        </w:rPr>
        <w:t>, </w:t>
      </w:r>
      <w:hyperlink r:id="rId3517"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3518" w:tooltip="View all posts in Success Stories" w:history="1">
        <w:r w:rsidRPr="005165AA">
          <w:rPr>
            <w:rFonts w:ascii="inherit" w:eastAsia="Times New Roman" w:hAnsi="inherit" w:cs="Helvetica"/>
            <w:b/>
            <w:bCs/>
            <w:color w:val="1982D1"/>
            <w:sz w:val="18"/>
            <w:szCs w:val="18"/>
            <w:u w:val="single"/>
            <w:bdr w:val="none" w:sz="0" w:space="0" w:color="auto" w:frame="1"/>
          </w:rPr>
          <w:t>Success Stories</w:t>
        </w:r>
      </w:hyperlink>
      <w:r w:rsidRPr="005165AA">
        <w:rPr>
          <w:rFonts w:ascii="inherit" w:eastAsia="Times New Roman" w:hAnsi="inherit" w:cs="Helvetica"/>
          <w:color w:val="373737"/>
          <w:sz w:val="18"/>
          <w:szCs w:val="18"/>
          <w:bdr w:val="none" w:sz="0" w:space="0" w:color="auto" w:frame="1"/>
        </w:rPr>
        <w:t xml:space="preserve"> | </w:t>
      </w:r>
      <w:hyperlink r:id="rId3519" w:anchor="comments" w:tooltip="Comment on The Gift of a Davenport" w:history="1">
        <w:r w:rsidRPr="005165AA">
          <w:rPr>
            <w:rFonts w:ascii="inherit" w:eastAsia="Times New Roman" w:hAnsi="inherit" w:cs="Helvetica"/>
            <w:b/>
            <w:bCs/>
            <w:color w:val="1982D1"/>
            <w:sz w:val="18"/>
            <w:szCs w:val="18"/>
            <w:u w:val="single"/>
            <w:bdr w:val="none" w:sz="0" w:space="0" w:color="auto" w:frame="1"/>
          </w:rPr>
          <w:t>11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520" w:history="1">
        <w:r w:rsidR="005165AA" w:rsidRPr="005165AA">
          <w:rPr>
            <w:rFonts w:ascii="inherit" w:eastAsia="Times New Roman" w:hAnsi="inherit" w:cs="Helvetica"/>
            <w:b/>
            <w:bCs/>
            <w:color w:val="222222"/>
            <w:kern w:val="36"/>
            <w:sz w:val="39"/>
            <w:szCs w:val="39"/>
            <w:u w:val="single"/>
            <w:bdr w:val="none" w:sz="0" w:space="0" w:color="auto" w:frame="1"/>
          </w:rPr>
          <w:t>Picture This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521" w:tooltip="2:05 pm" w:history="1">
        <w:r w:rsidRPr="005165AA">
          <w:rPr>
            <w:rFonts w:ascii="inherit" w:eastAsia="Times New Roman" w:hAnsi="inherit" w:cs="Helvetica"/>
            <w:b/>
            <w:bCs/>
            <w:color w:val="1982D1"/>
            <w:sz w:val="18"/>
            <w:szCs w:val="18"/>
            <w:u w:val="single"/>
            <w:bdr w:val="none" w:sz="0" w:space="0" w:color="auto" w:frame="1"/>
          </w:rPr>
          <w:t>May 21,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522" w:anchor="comments" w:tooltip="Comment on Picture This" w:history="1">
        <w:r w:rsidR="005165AA" w:rsidRPr="005165AA">
          <w:rPr>
            <w:rFonts w:ascii="inherit" w:eastAsia="Times New Roman" w:hAnsi="inherit" w:cs="Helvetica"/>
            <w:color w:val="666666"/>
            <w:sz w:val="20"/>
            <w:szCs w:val="20"/>
            <w:u w:val="single"/>
            <w:bdr w:val="none" w:sz="0" w:space="0" w:color="auto" w:frame="1"/>
            <w:shd w:val="clear" w:color="auto" w:fill="EEEEEE"/>
          </w:rPr>
          <w:t>8</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Margaret Herrell, what did you look like?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Margaret died in 1892, but we don’t have a photo of her nor of her second husband Joseph Preston Bolton who died in 1887.  Her son, my great-grandfather, Joseph “Dode” Bolton died in 1920 and we don’t have a picture of him either, or his wife, Margaret Claxton/Clarkson who died just days later in the flu epidemic.  The closest I can get is this photo of Margaret Herrell’s daughter.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432175"/>
            <wp:effectExtent l="0" t="0" r="1270" b="0"/>
            <wp:docPr id="448" name="Picture 448" descr="Smith-Martin">
              <a:hlinkClick xmlns:a="http://schemas.openxmlformats.org/drawingml/2006/main" r:id="rId3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mith-Martin">
                      <a:hlinkClick r:id="rId3523"/>
                    </pic:cNvPr>
                    <pic:cNvPicPr>
                      <a:picLocks noChangeAspect="1" noChangeArrowheads="1"/>
                    </pic:cNvPicPr>
                  </pic:nvPicPr>
                  <pic:blipFill>
                    <a:blip r:embed="rId3524">
                      <a:extLst>
                        <a:ext uri="{28A0092B-C50C-407E-A947-70E740481C1C}">
                          <a14:useLocalDpi xmlns:a14="http://schemas.microsoft.com/office/drawing/2010/main" val="0"/>
                        </a:ext>
                      </a:extLst>
                    </a:blip>
                    <a:srcRect/>
                    <a:stretch>
                      <a:fillRect/>
                    </a:stretch>
                  </pic:blipFill>
                  <pic:spPr bwMode="auto">
                    <a:xfrm>
                      <a:off x="0" y="0"/>
                      <a:ext cx="5561330" cy="34321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Pleasant Smith and Surelda Martin (1836-1890) – daughter of my ancestor Margaret Herrell with her first husband, Anson Cook Martin – Hancock County, Tennessee.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there was an article in “</w:t>
      </w:r>
      <w:hyperlink r:id="rId3525" w:history="1">
        <w:r w:rsidRPr="005165AA">
          <w:rPr>
            <w:rFonts w:ascii="inherit" w:eastAsia="Times New Roman" w:hAnsi="inherit" w:cs="Helvetica"/>
            <w:color w:val="1982D1"/>
            <w:sz w:val="23"/>
            <w:szCs w:val="23"/>
            <w:u w:val="single"/>
            <w:bdr w:val="none" w:sz="0" w:space="0" w:color="auto" w:frame="1"/>
          </w:rPr>
          <w:t>abroad in the yard</w:t>
        </w:r>
      </w:hyperlink>
      <w:r w:rsidRPr="005165AA">
        <w:rPr>
          <w:rFonts w:ascii="inherit" w:eastAsia="Times New Roman" w:hAnsi="inherit" w:cs="Helvetica"/>
          <w:color w:val="373737"/>
          <w:sz w:val="23"/>
          <w:szCs w:val="23"/>
        </w:rPr>
        <w:t>” by Lee Rimmer that discussed an academic paper published in PLOS Genetics this week by Liu et al titled “</w:t>
      </w:r>
      <w:hyperlink r:id="rId3526" w:history="1">
        <w:r w:rsidRPr="005165AA">
          <w:rPr>
            <w:rFonts w:ascii="inherit" w:eastAsia="Times New Roman" w:hAnsi="inherit" w:cs="Helvetica"/>
            <w:color w:val="1982D1"/>
            <w:sz w:val="23"/>
            <w:szCs w:val="23"/>
            <w:u w:val="single"/>
            <w:bdr w:val="none" w:sz="0" w:space="0" w:color="auto" w:frame="1"/>
          </w:rPr>
          <w:t>A Genome-Wide Association Study Identifies 5 Loci Influencing Facial Morphology in Europeans</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all know that facial characteristics are genetic.  Identical twins look more alike that fraternal twins, and fraternal twins look more alike that cousins or half-siblings.  But exactly which genes contribute to that structural composition of faces is unknown, or has been until now.  This recent paper identifies 5 genes that influence to some extent the morphology of the face by identifying specific facial landmarks and the genes that influence them.  Researchers expect to find hundreds or thousands more, but many of these may play small roles.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Already people are talking about forensic applications where from a drop of blood, a hair, spit or other body fluids or tissues, one could sequence the DNA, then create a 3D profile or image of the perpetrator of the crime.  Indeed, that is the holy grail of forensic genetics.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yes, it’s a long way in the future.  However, the very definition of “long way” is certainly open to debate.  We’ve covered genetic ground in the past decade alone that we never thought possible.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(future) application has other possibilities for genealogists.  We already know how to</w:t>
      </w:r>
      <w:hyperlink r:id="rId3527" w:history="1">
        <w:r w:rsidRPr="005165AA">
          <w:rPr>
            <w:rFonts w:ascii="inherit" w:eastAsia="Times New Roman" w:hAnsi="inherit" w:cs="Helvetica"/>
            <w:color w:val="1982D1"/>
            <w:sz w:val="23"/>
            <w:szCs w:val="23"/>
            <w:u w:val="single"/>
            <w:bdr w:val="none" w:sz="0" w:space="0" w:color="auto" w:frame="1"/>
          </w:rPr>
          <w:t>phase data</w:t>
        </w:r>
      </w:hyperlink>
      <w:r w:rsidRPr="005165AA">
        <w:rPr>
          <w:rFonts w:ascii="inherit" w:eastAsia="Times New Roman" w:hAnsi="inherit" w:cs="Helvetica"/>
          <w:color w:val="373737"/>
          <w:sz w:val="23"/>
          <w:szCs w:val="23"/>
        </w:rPr>
        <w:t>, to </w:t>
      </w:r>
      <w:hyperlink r:id="rId3528" w:history="1">
        <w:r w:rsidRPr="005165AA">
          <w:rPr>
            <w:rFonts w:ascii="inherit" w:eastAsia="Times New Roman" w:hAnsi="inherit" w:cs="Helvetica"/>
            <w:color w:val="1982D1"/>
            <w:sz w:val="23"/>
            <w:szCs w:val="23"/>
            <w:u w:val="single"/>
            <w:bdr w:val="none" w:sz="0" w:space="0" w:color="auto" w:frame="1"/>
          </w:rPr>
          <w:t>attribute it to one parent or the other</w:t>
        </w:r>
      </w:hyperlink>
      <w:r w:rsidRPr="005165AA">
        <w:rPr>
          <w:rFonts w:ascii="inherit" w:eastAsia="Times New Roman" w:hAnsi="inherit" w:cs="Helvetica"/>
          <w:color w:val="373737"/>
          <w:sz w:val="23"/>
          <w:szCs w:val="23"/>
        </w:rPr>
        <w:t>.  Using those and other comparative and triangulation tools, we also know how to determine genetic sequences that we share inherited from specific ancestors.  In fact, once that genetic segment is identified as inherited from a particular ancestral line, might it be possible in the future to indeed, reassemble enough of the DNA of that ancestor (by knowing the genes involved and the descendants who carry those genes today) to create an image of that long dead ancestor?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Maybe one day, not terribly far in the future, we’ll be able to submit a list of segments of DNA to a special processing “studio” online, that will in return provide us with what our ancestor looked like, long before the advent of cameras when only the images of royalty were preserved.  And maybe, just maybe, if you tell them the place and time your ancestor was born, and his or her occupation, if you know, you’ll also receive the “photo” of your ancestor dressed in period clothes and hairstyle.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while it might not be exact, just like this “cleaned up” photo isn’t exact from an</w:t>
      </w:r>
      <w:proofErr w:type="gramStart"/>
      <w:r w:rsidRPr="005165AA">
        <w:rPr>
          <w:rFonts w:ascii="inherit" w:eastAsia="Times New Roman" w:hAnsi="inherit" w:cs="Helvetica"/>
          <w:color w:val="373737"/>
          <w:sz w:val="23"/>
          <w:szCs w:val="23"/>
        </w:rPr>
        <w:t>  original</w:t>
      </w:r>
      <w:proofErr w:type="gramEnd"/>
      <w:r w:rsidRPr="005165AA">
        <w:rPr>
          <w:rFonts w:ascii="inherit" w:eastAsia="Times New Roman" w:hAnsi="inherit" w:cs="Helvetica"/>
          <w:color w:val="373737"/>
          <w:sz w:val="23"/>
          <w:szCs w:val="23"/>
        </w:rPr>
        <w:t>, shown below, it’s most assuredly better than nothing – and in that image we can certainly see something very similar to our ancestor – and in them we can see ourselves.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122170"/>
            <wp:effectExtent l="0" t="0" r="1270" b="0"/>
            <wp:docPr id="447" name="Picture 447" descr="Smith-Martin orig">
              <a:hlinkClick xmlns:a="http://schemas.openxmlformats.org/drawingml/2006/main" r:id="rId3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mith-Martin orig">
                      <a:hlinkClick r:id="rId3529"/>
                    </pic:cNvPr>
                    <pic:cNvPicPr>
                      <a:picLocks noChangeAspect="1" noChangeArrowheads="1"/>
                    </pic:cNvPicPr>
                  </pic:nvPicPr>
                  <pic:blipFill>
                    <a:blip r:embed="rId3530">
                      <a:extLst>
                        <a:ext uri="{28A0092B-C50C-407E-A947-70E740481C1C}">
                          <a14:useLocalDpi xmlns:a14="http://schemas.microsoft.com/office/drawing/2010/main" val="0"/>
                        </a:ext>
                      </a:extLst>
                    </a:blip>
                    <a:srcRect/>
                    <a:stretch>
                      <a:fillRect/>
                    </a:stretch>
                  </pic:blipFill>
                  <pic:spPr bwMode="auto">
                    <a:xfrm>
                      <a:off x="0" y="0"/>
                      <a:ext cx="5561330" cy="21221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Let’s hope that this big genealogical dream of what today seems impossible happens in our lifetime so that we can complete our family tree by recreating images of ancestors from long ago.  Indeed, how much closer could one feel to an ancestor than to have their image resurrected by the DNA, their DNA, carried by their </w:t>
      </w:r>
      <w:proofErr w:type="gramStart"/>
      <w:r w:rsidRPr="005165AA">
        <w:rPr>
          <w:rFonts w:ascii="inherit" w:eastAsia="Times New Roman" w:hAnsi="inherit" w:cs="Helvetica"/>
          <w:color w:val="373737"/>
          <w:sz w:val="23"/>
          <w:szCs w:val="23"/>
        </w:rPr>
        <w:t>descendants.</w:t>
      </w:r>
      <w:proofErr w:type="gramEnd"/>
      <w:r w:rsidRPr="005165AA">
        <w:rPr>
          <w:rFonts w:ascii="inherit" w:eastAsia="Times New Roman" w:hAnsi="inherit" w:cs="Helvetica"/>
          <w:color w:val="373737"/>
          <w:sz w:val="23"/>
          <w:szCs w:val="23"/>
        </w:rPr>
        <w:t xml:space="preserve"> And what an incredible crowdsourcing project – it may take a virtual genealogical village.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6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53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6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532" w:tooltip="View all posts in Deceased" w:history="1">
        <w:r w:rsidRPr="005165AA">
          <w:rPr>
            <w:rFonts w:ascii="inherit" w:eastAsia="Times New Roman" w:hAnsi="inherit" w:cs="Helvetica"/>
            <w:b/>
            <w:bCs/>
            <w:color w:val="1982D1"/>
            <w:sz w:val="18"/>
            <w:szCs w:val="18"/>
            <w:u w:val="single"/>
            <w:bdr w:val="none" w:sz="0" w:space="0" w:color="auto" w:frame="1"/>
          </w:rPr>
          <w:t>Deceased</w:t>
        </w:r>
      </w:hyperlink>
      <w:r w:rsidRPr="005165AA">
        <w:rPr>
          <w:rFonts w:ascii="inherit" w:eastAsia="Times New Roman" w:hAnsi="inherit" w:cs="Helvetica"/>
          <w:color w:val="373737"/>
          <w:sz w:val="18"/>
          <w:szCs w:val="18"/>
          <w:bdr w:val="none" w:sz="0" w:space="0" w:color="auto" w:frame="1"/>
        </w:rPr>
        <w:t>, </w:t>
      </w:r>
      <w:hyperlink r:id="rId3533" w:tooltip="View all posts in The Future" w:history="1">
        <w:proofErr w:type="gramStart"/>
        <w:r w:rsidRPr="005165AA">
          <w:rPr>
            <w:rFonts w:ascii="inherit" w:eastAsia="Times New Roman" w:hAnsi="inherit" w:cs="Helvetica"/>
            <w:b/>
            <w:bCs/>
            <w:color w:val="1982D1"/>
            <w:sz w:val="18"/>
            <w:szCs w:val="18"/>
            <w:u w:val="single"/>
            <w:bdr w:val="none" w:sz="0" w:space="0" w:color="auto" w:frame="1"/>
          </w:rPr>
          <w:t>The</w:t>
        </w:r>
        <w:proofErr w:type="gramEnd"/>
        <w:r w:rsidRPr="005165AA">
          <w:rPr>
            <w:rFonts w:ascii="inherit" w:eastAsia="Times New Roman" w:hAnsi="inherit" w:cs="Helvetica"/>
            <w:b/>
            <w:bCs/>
            <w:color w:val="1982D1"/>
            <w:sz w:val="18"/>
            <w:szCs w:val="18"/>
            <w:u w:val="single"/>
            <w:bdr w:val="none" w:sz="0" w:space="0" w:color="auto" w:frame="1"/>
          </w:rPr>
          <w:t xml:space="preserve"> Future</w:t>
        </w:r>
      </w:hyperlink>
      <w:r w:rsidRPr="005165AA">
        <w:rPr>
          <w:rFonts w:ascii="inherit" w:eastAsia="Times New Roman" w:hAnsi="inherit" w:cs="Helvetica"/>
          <w:color w:val="373737"/>
          <w:sz w:val="18"/>
          <w:szCs w:val="18"/>
          <w:bdr w:val="none" w:sz="0" w:space="0" w:color="auto" w:frame="1"/>
        </w:rPr>
        <w:t xml:space="preserve"> | </w:t>
      </w:r>
      <w:hyperlink r:id="rId3534" w:anchor="comments" w:tooltip="Comment on Picture This" w:history="1">
        <w:r w:rsidRPr="005165AA">
          <w:rPr>
            <w:rFonts w:ascii="inherit" w:eastAsia="Times New Roman" w:hAnsi="inherit" w:cs="Helvetica"/>
            <w:b/>
            <w:bCs/>
            <w:color w:val="1982D1"/>
            <w:sz w:val="18"/>
            <w:szCs w:val="18"/>
            <w:u w:val="single"/>
            <w:bdr w:val="none" w:sz="0" w:space="0" w:color="auto" w:frame="1"/>
          </w:rPr>
          <w:t>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535" w:history="1">
        <w:r w:rsidR="005165AA" w:rsidRPr="005165AA">
          <w:rPr>
            <w:rFonts w:ascii="inherit" w:eastAsia="Times New Roman" w:hAnsi="inherit" w:cs="Helvetica"/>
            <w:b/>
            <w:bCs/>
            <w:color w:val="222222"/>
            <w:kern w:val="36"/>
            <w:sz w:val="39"/>
            <w:szCs w:val="39"/>
            <w:u w:val="single"/>
            <w:bdr w:val="none" w:sz="0" w:space="0" w:color="auto" w:frame="1"/>
          </w:rPr>
          <w:t>No (DNA) Bullying</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536" w:tooltip="2:41 pm" w:history="1">
        <w:r w:rsidRPr="005165AA">
          <w:rPr>
            <w:rFonts w:ascii="inherit" w:eastAsia="Times New Roman" w:hAnsi="inherit" w:cs="Helvetica"/>
            <w:b/>
            <w:bCs/>
            <w:color w:val="1982D1"/>
            <w:sz w:val="18"/>
            <w:szCs w:val="18"/>
            <w:u w:val="single"/>
            <w:bdr w:val="none" w:sz="0" w:space="0" w:color="auto" w:frame="1"/>
          </w:rPr>
          <w:t>May 15,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537" w:anchor="comments" w:tooltip="Comment on No (DNA) Bullying" w:history="1">
        <w:r w:rsidR="005165AA" w:rsidRPr="005165AA">
          <w:rPr>
            <w:rFonts w:ascii="inherit" w:eastAsia="Times New Roman" w:hAnsi="inherit" w:cs="Helvetica"/>
            <w:color w:val="666666"/>
            <w:sz w:val="20"/>
            <w:szCs w:val="20"/>
            <w:u w:val="single"/>
            <w:bdr w:val="none" w:sz="0" w:space="0" w:color="auto" w:frame="1"/>
            <w:shd w:val="clear" w:color="auto" w:fill="EEEEEE"/>
          </w:rPr>
          <w:t>30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07385"/>
            <wp:effectExtent l="0" t="0" r="1270" b="0"/>
            <wp:docPr id="446" name="Picture 446" descr="No Bullying">
              <a:hlinkClick xmlns:a="http://schemas.openxmlformats.org/drawingml/2006/main" r:id="rId3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No Bullying">
                      <a:hlinkClick r:id="rId3538"/>
                    </pic:cNvPr>
                    <pic:cNvPicPr>
                      <a:picLocks noChangeAspect="1" noChangeArrowheads="1"/>
                    </pic:cNvPicPr>
                  </pic:nvPicPr>
                  <pic:blipFill>
                    <a:blip r:embed="rId3539">
                      <a:extLst>
                        <a:ext uri="{28A0092B-C50C-407E-A947-70E740481C1C}">
                          <a14:useLocalDpi xmlns:a14="http://schemas.microsoft.com/office/drawing/2010/main" val="0"/>
                        </a:ext>
                      </a:extLst>
                    </a:blip>
                    <a:srcRect/>
                    <a:stretch>
                      <a:fillRect/>
                    </a:stretch>
                  </pic:blipFill>
                  <pic:spPr bwMode="auto">
                    <a:xfrm>
                      <a:off x="0" y="0"/>
                      <a:ext cx="5561330" cy="32073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hardly any hobbies that hold more passion than genealogy.  Once hooked by the bug, most people never retire and one of the things they worry about passing down to their family are their genealogy records – even if the family of today isn’t terribly interested.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it’s easy to understand the degree of passion and enthusiasm, but sometimes this passion can kind of go astray and it crosses the line from something positive to something not nearly so nice.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Genetic genealogy is the latest tool in the genealogists’ arsenal, but it introduces some new challenges and unfortunately, with the increased number of people testing, we’re seeing some examples of what I consider bullying – for DNA, for identification and for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Bullying is unwelcome aggressive behavior that involves repeated threats, physical or electronic contact or a real or perceived imbalance of power.  Generally, the victim feels they can’t make it stop.  This has become especially prevalent in the cyber age.  And bullying is not just about kids.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going to look at 3 types of situations.  It’s easy to see both perspectives, but bullying by any other name is still bullying, even though the bully probably doesn’t see it that way.  Guaranteed, the recipient does.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 xml:space="preserve">You’ve </w:t>
      </w:r>
      <w:proofErr w:type="gramStart"/>
      <w:r w:rsidRPr="005165AA">
        <w:rPr>
          <w:rFonts w:ascii="inherit" w:eastAsia="Times New Roman" w:hAnsi="inherit" w:cs="Helvetica"/>
          <w:b/>
          <w:bCs/>
          <w:color w:val="373737"/>
          <w:sz w:val="23"/>
          <w:szCs w:val="23"/>
          <w:bdr w:val="none" w:sz="0" w:space="0" w:color="auto" w:frame="1"/>
        </w:rPr>
        <w:t>Got</w:t>
      </w:r>
      <w:proofErr w:type="gramEnd"/>
      <w:r w:rsidRPr="005165AA">
        <w:rPr>
          <w:rFonts w:ascii="inherit" w:eastAsia="Times New Roman" w:hAnsi="inherit" w:cs="Helvetica"/>
          <w:b/>
          <w:bCs/>
          <w:color w:val="373737"/>
          <w:sz w:val="23"/>
          <w:szCs w:val="23"/>
          <w:bdr w:val="none" w:sz="0" w:space="0" w:color="auto" w:frame="1"/>
        </w:rPr>
        <w:t xml:space="preserve"> the DNA I Need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say that Aunt Gladys is the last person alive in a particular line who can provide DNA to represent that line.  But Aunt Gladys, for whatever reason, doesn’t want to test.  It’s fine to discuss this, to talk about her concerns, and perhaps you can find a solution to address them, like testing anonymously.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let’s say that Aunt Gladys simply says “no,” end of story.  What then?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 Aunt Gladys carries the information that you need, but it’s HER DNA that needs to be tested, and if she says no, then her decision should be respected, as difficult as it may be and as unreasonable as it may seem.  Maybe Aunt Gladys knows something you don’t – like she is adopted or some other secret that she does not wish to reveal.  Badgering Aunt Gladys from this point forward is going to do nothing other than cause hard feelings and make Aunt Gladys want to avoid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may think you’re “just discussing” but from her perspective, you may be bullying.  Now, it’s OK to beg and cry once, but if you’re slipped into the realm of “if you don’t test, I’ll tell Uncle Harvey that you scratched his car back in 1953,” you’ve stepped over that line.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Won’t Answer E-Mails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can’t tell you how often I hear this story.  “I match with person XYZ and they won’t share their information.”  Most of the time, they won’t answer e-mails.  And the question follows, of course, as to why they tested in the first place.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tests have been around for a number of years now.  Many people have died or moved or the purpose of the test was fulfilled and they aren’t interested beyond that.  Think of your Aunt Gladys.  If you did convince her to test, it wouldn’t be for her, but for you and she certainly would not be interested in answering random e-mails.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could be a number of reasons, depending on the testing company used, that someone might not answer.  In particular, many people test at 23andMe for health reasons.  It doesn’t matter to them if you’re a first cousin or any other relation, they simply aren’t interested or don’t have the answers for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alright to send 2 or 3 e-mails to someone.  E-mails do get lost sometimes.  But beyond that, you’ve put yourself into the nuisance category.  But you can be even worse than a nuisance.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know of one case where someone googled the e-mail of their contact, discovered the person was a doctor, and called them at the office.  That is over the line into cyber-stalking.  If they wanted to answer the e-mail, they would have.  If they don’t want to, their decision needs to be respected.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 Know You Know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situation can get even uglier.  I’ve heard of two or three situations recently.  One was at Ancestry where someone had a DNA match and their trees matched as well.  At first the contact was cordial, but then it deteriorated into one person insisting that the other person had information they weren’t divulging and from there it deteriorated even further.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hobby.  It’s supposed to be fun.  This is not 7th grade.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Adoptions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there are other situations much more volatile and potentially serious. In some cases, often in adoptions, people don’t want contact.  Sometimes it’s the parent and sometimes it’s the adoptee.  But those aren’t the only people involved.  There are sometimes half-siblings that are found or cousins.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the adoptees and the parents, there are laws in each state that govern the release of their legal paperwork to protect both parties.  Either party can opt out at any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for inadvertently discovered family connections, this isn’t true.  Think of the person who doesn’t know they are adopted, for example, who discovers a half-sibling and through that half sibling their biological mother.  Neither person may welcome or be prepared for this discovery or contact.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Imagine this at the dinner table with the family gathered, “Hey guess what, I got a half-sibling match today on my DNA.  I wonder if that’s some kind of mistake.  How could that be?”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if you match someone as a half sibling or a cousin, and they don’t want to continue the conversation, be kind and respectful, and leave the door open to them if they change their mind in the future.  Pushing them can only be hurtful and nonproductive.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Dirty Old (and Formerly Young) Men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then, there’s the case of the family pervert.  Every family seems to have one.  But it’s not always who you think it is.  By the very nature of being a pervert, they hide their actions – and they can be very, very good at it.  Practice makes perfect.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say that Jane likes genealogy, but she was molested as a child by Cousin Fred.  Some of the family knows about this, and some don’t believe it.  The family was split by this incident, but it was years in the past now.  Jane wants nothing to do with Fred’s side of the family.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the way, if you think this doesn’t happen, it </w:t>
      </w:r>
      <w:hyperlink r:id="rId3540" w:history="1">
        <w:r w:rsidRPr="005165AA">
          <w:rPr>
            <w:rFonts w:ascii="inherit" w:eastAsia="Times New Roman" w:hAnsi="inherit" w:cs="Helvetica"/>
            <w:color w:val="1982D1"/>
            <w:sz w:val="23"/>
            <w:szCs w:val="23"/>
            <w:u w:val="single"/>
            <w:bdr w:val="none" w:sz="0" w:space="0" w:color="auto" w:frame="1"/>
          </w:rPr>
          <w:t>does</w:t>
        </w:r>
      </w:hyperlink>
      <w:r w:rsidRPr="005165AA">
        <w:rPr>
          <w:rFonts w:ascii="inherit" w:eastAsia="Times New Roman" w:hAnsi="inherit" w:cs="Helvetica"/>
          <w:color w:val="373737"/>
          <w:sz w:val="23"/>
          <w:szCs w:val="23"/>
        </w:rPr>
        <w:t>.  About 20% of woman have been raped, 30% of them by </w:t>
      </w:r>
      <w:hyperlink r:id="rId3541" w:history="1">
        <w:r w:rsidRPr="005165AA">
          <w:rPr>
            <w:rFonts w:ascii="inherit" w:eastAsia="Times New Roman" w:hAnsi="inherit" w:cs="Helvetica"/>
            <w:color w:val="1982D1"/>
            <w:sz w:val="23"/>
            <w:szCs w:val="23"/>
            <w:u w:val="single"/>
            <w:bdr w:val="none" w:sz="0" w:space="0" w:color="auto" w:frame="1"/>
          </w:rPr>
          <w:t>family members</w:t>
        </w:r>
      </w:hyperlink>
      <w:r w:rsidRPr="005165AA">
        <w:rPr>
          <w:rFonts w:ascii="inherit" w:eastAsia="Times New Roman" w:hAnsi="inherit" w:cs="Helvetica"/>
          <w:color w:val="373737"/>
          <w:sz w:val="23"/>
          <w:szCs w:val="23"/>
        </w:rPr>
        <w:t> (incest), many more molested, and children often by relatives or close family friends.  15% of sexual assault victims are under the age of 12.  Many </w:t>
      </w:r>
      <w:hyperlink r:id="rId3542" w:history="1">
        <w:r w:rsidRPr="005165AA">
          <w:rPr>
            <w:rFonts w:ascii="inherit" w:eastAsia="Times New Roman" w:hAnsi="inherit" w:cs="Helvetica"/>
            <w:color w:val="1982D1"/>
            <w:sz w:val="23"/>
            <w:szCs w:val="23"/>
            <w:u w:val="single"/>
            <w:bdr w:val="none" w:sz="0" w:space="0" w:color="auto" w:frame="1"/>
          </w:rPr>
          <w:t>childhood cases</w:t>
        </w:r>
      </w:hyperlink>
      <w:r w:rsidRPr="005165AA">
        <w:rPr>
          <w:rFonts w:ascii="inherit" w:eastAsia="Times New Roman" w:hAnsi="inherit" w:cs="Helvetica"/>
          <w:color w:val="373737"/>
          <w:sz w:val="23"/>
          <w:szCs w:val="23"/>
        </w:rPr>
        <w:t> are never prosecuted because the children are too young to testify.  Perverts and pedophiles don’t wear t-shirts announcing such or have a “P” tattooed on their forehead.  Often family members find it hard to believe and don’t, regardless of the evidence, casting the victimized child in the position of being a liar and “troublemaker.”  Need convincing?  Think of what </w:t>
      </w:r>
      <w:hyperlink r:id="rId3543" w:history="1">
        <w:r w:rsidRPr="005165AA">
          <w:rPr>
            <w:rFonts w:ascii="inherit" w:eastAsia="Times New Roman" w:hAnsi="inherit" w:cs="Helvetica"/>
            <w:color w:val="1982D1"/>
            <w:sz w:val="23"/>
            <w:szCs w:val="23"/>
            <w:u w:val="single"/>
            <w:bdr w:val="none" w:sz="0" w:space="0" w:color="auto" w:frame="1"/>
          </w:rPr>
          <w:t>Ariel Castro’s family said</w:t>
        </w:r>
      </w:hyperlink>
      <w:r w:rsidRPr="005165AA">
        <w:rPr>
          <w:rFonts w:ascii="inherit" w:eastAsia="Times New Roman" w:hAnsi="inherit" w:cs="Helvetica"/>
          <w:color w:val="373737"/>
          <w:sz w:val="23"/>
          <w:szCs w:val="23"/>
        </w:rPr>
        <w:t> and how well he hid his dark side and the </w:t>
      </w:r>
      <w:hyperlink r:id="rId3544" w:history="1">
        <w:r w:rsidRPr="005165AA">
          <w:rPr>
            <w:rFonts w:ascii="inherit" w:eastAsia="Times New Roman" w:hAnsi="inherit" w:cs="Helvetica"/>
            <w:color w:val="1982D1"/>
            <w:sz w:val="23"/>
            <w:szCs w:val="23"/>
            <w:u w:val="single"/>
            <w:bdr w:val="none" w:sz="0" w:space="0" w:color="auto" w:frame="1"/>
          </w:rPr>
          <w:t>Boston bombers’ family comments</w:t>
        </w:r>
      </w:hyperlink>
      <w:r w:rsidRPr="005165AA">
        <w:rPr>
          <w:rFonts w:ascii="inherit" w:eastAsia="Times New Roman" w:hAnsi="inherit" w:cs="Helvetica"/>
          <w:color w:val="373737"/>
          <w:sz w:val="23"/>
          <w:szCs w:val="23"/>
        </w:rPr>
        <w:t> about their innocence in the face of overwhelming evidence to the contrary.)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Jane’s an adult now and DNA tests.  She has a match and discovers that it’s on Fred’s side of the family.  Jane tells the person that she doesn’t want anything to do with that side of the family, has no genealogy information and wants no contact.  The match doesn’t believe Jane and then becomes insistent, then demanding, then accusatory, then threatening.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clearly over the line.  Jane said she didn’t want any continued contact.  That should have been the end of the discussion.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let’s say this one gets worse.  Let’s say that because of this, Cousin Fred wakes up and decides that Jane is interesting again and begins to stalk Jane, and her children……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Does this make you shake in your shoes?  It should.  Criminals not only aren’t always playing with a full deck, but don’t play by any of the same rules as the rest of us.  Cousin Fred might just be very grateful for that information about Jane and view it as a wonderful “opportunity,” provided by his “supportive” family member who has now endangered both Jane and her children.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Who’s Yer Daddy?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another recent situation, John discovered by DNA testing that he is not the biological child of his father.  He subsequently discovered that his mother was raped by another male, married to another close family member.  When John discovered that information, he promptly lost interest in genealogy altogether.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year or so later, John matched someone closely who was insistent that he provide them with how he was related to them.  John knew, but he did not feel that it was any of their business and he certainly did not want to explain any of the situation to the perpetrator’s family member, who, by the way, had already mentioned what a good person the perpetrator was.  However, the person continued to harass and badger John until he changed his e-mail address.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so wanted to ask these people, “What part of “NO” don’t you understand?”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 xml:space="preserve">Mama’s Baby, Daddy’s </w:t>
      </w:r>
      <w:proofErr w:type="gramStart"/>
      <w:r w:rsidRPr="005165AA">
        <w:rPr>
          <w:rFonts w:ascii="inherit" w:eastAsia="Times New Roman" w:hAnsi="inherit" w:cs="Helvetica"/>
          <w:b/>
          <w:bCs/>
          <w:color w:val="373737"/>
          <w:sz w:val="23"/>
          <w:szCs w:val="23"/>
          <w:bdr w:val="none" w:sz="0" w:space="0" w:color="auto" w:frame="1"/>
        </w:rPr>
        <w:t>Maybe</w:t>
      </w:r>
      <w:proofErr w:type="gramEnd"/>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one final example, adoptees often make contact with their birth mother first, and then, if at all, with their birth father.  Sometimes the birth mothers are not cooperative with the (now adult) child about the identity of their father.  Often, this is horribly frustrating to the adoptee.  In at least one case, I know of a birth mother who would never tell, leaving the child an envelope when she died.  The child was just sure the father’s name was in the envelope, but it was not.  I can only imagine that level of disappointment.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would someone be so reticent to divulge this information?  The primary reasons seem to be that either the mother doesn’t know due to a variety of circumstances that can range from intoxication to rape, the woman never told the father that she had a baby and placed the child for adoption, the father was abusive and the mother was/is afraid of him/his family, the father was married, or the father was a relative, which means not only might the father still be alive, the mother may still have a relationship of some type with him.  The mother may have lied for years to protect herself, and in doing so, protected the father as well.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Clearly, this situation has a lot of potential to “shift” a lot of lives and not always in positive ways.  One woman didn’t want to make contact with her child other than one time because she had never told her husband of 30 years that she had a child before their marriage.  One woman made contact, but did not want to divulge that the child’s father was her older brother, still alive.  Victims often keep the secrets of their attackers out of misplaced shame and guilt.  Think</w:t>
      </w:r>
      <w:hyperlink r:id="rId3545" w:history="1">
        <w:r w:rsidRPr="005165AA">
          <w:rPr>
            <w:rFonts w:ascii="inherit" w:eastAsia="Times New Roman" w:hAnsi="inherit" w:cs="Helvetica"/>
            <w:color w:val="1982D1"/>
            <w:sz w:val="23"/>
            <w:szCs w:val="23"/>
            <w:bdr w:val="none" w:sz="0" w:space="0" w:color="auto" w:frame="1"/>
          </w:rPr>
          <w:t> </w:t>
        </w:r>
        <w:r w:rsidRPr="005165AA">
          <w:rPr>
            <w:rFonts w:ascii="inherit" w:eastAsia="Times New Roman" w:hAnsi="inherit" w:cs="Helvetica"/>
            <w:color w:val="1982D1"/>
            <w:sz w:val="23"/>
            <w:szCs w:val="23"/>
            <w:u w:val="single"/>
            <w:bdr w:val="none" w:sz="0" w:space="0" w:color="auto" w:frame="1"/>
          </w:rPr>
          <w:t>Oprah</w:t>
        </w:r>
      </w:hyperlink>
      <w:r w:rsidRPr="005165AA">
        <w:rPr>
          <w:rFonts w:ascii="inherit" w:eastAsia="Times New Roman" w:hAnsi="inherit" w:cs="Helvetica"/>
          <w:color w:val="373737"/>
          <w:sz w:val="23"/>
          <w:szCs w:val="23"/>
        </w:rPr>
        <w:t> here.  Mother may not be simply being stubborn, but acting like the victim she is and trying to preserve whatever shreds of dignity are left to her.  She may also be embarrassed by a lapse in judgment.  One adoptee realized when counting forward from her birth date that she was conceived right at New Years and when she realized that, she figured out that her mother, who drank heavily when she was younger, probably did not know who her father was, and didn’t want to admit that.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frustrating as this is for the adoptee, the birth mother does have the right not to have her life turned upside down.  Badgering her will only result in losing the potential for a relationship from the current time forward.  Being respectful, understanding and gentle may open the door for future information.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R-E-S-P-E-C-T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can hear Aretha 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haven’t walked a mile in their moccasins, so to speak, you can’t possibly know the situation of the person on the other end of your request for DNA or information.  Don’t make the mistake of stepping over the line from excitement into bully behavior.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Think of the potential situations the person on the other end may be dealing with.  Ultimately, if they say no, then no it is and no should be enough without an explanation of why.  Generally bullying doesn’t work anyway, because someone who feels like you are threatening them or being too aggressive will clam right up and it will be that proverbial cold day in Hades before they tell you anything.  It’s important to keep communications from sounding like you’re demanding or entitled.  My mother always said “you’ll catch more flies with honey than with vinegar.”  I always found that very irritating, probably because I needed to hear it just then – but regardless – it’s true.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Keep in mind, genetic genealogy is about genealogy.  It’s a hobby.   It’s fun.  If it becomes otherwise and puts people at jeopardy, then we need to take a step back and take a deep breath.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Most people don’t mean to cross the line into bullying.  They just get excited and sometimes desperate.  Hopefully this discussion will help us all be more aware of where the polite line is in communicating with our family members and matches.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are the victim of information bullying, cyber-stalking or someone puts you in an uncomfortable situation, there are steps you can take to remedy the situation.  Most bullying sites are directed at adolescents, but the advice still </w:t>
      </w:r>
      <w:hyperlink r:id="rId3546" w:history="1">
        <w:r w:rsidRPr="005165AA">
          <w:rPr>
            <w:rFonts w:ascii="inherit" w:eastAsia="Times New Roman" w:hAnsi="inherit" w:cs="Helvetica"/>
            <w:color w:val="1982D1"/>
            <w:sz w:val="23"/>
            <w:szCs w:val="23"/>
            <w:u w:val="single"/>
            <w:bdr w:val="none" w:sz="0" w:space="0" w:color="auto" w:frame="1"/>
          </w:rPr>
          <w:t>applies</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know you don’t want contact initially, then make your accounts anonymous or don’t respond to requests.  If you realize that you don’t want contact after the initial contact, for whatever reason, say so.  After that, do not engage in communications with someone who is attempting to bully you.  If they threaten you or threaten to reveal information or your identity if you don’t give them information or do something, that action falls into the</w:t>
      </w:r>
      <w:hyperlink r:id="rId3547" w:history="1">
        <w:r w:rsidRPr="005165AA">
          <w:rPr>
            <w:rFonts w:ascii="inherit" w:eastAsia="Times New Roman" w:hAnsi="inherit" w:cs="Helvetica"/>
            <w:color w:val="1982D1"/>
            <w:sz w:val="23"/>
            <w:szCs w:val="23"/>
            <w:u w:val="single"/>
            <w:bdr w:val="none" w:sz="0" w:space="0" w:color="auto" w:frame="1"/>
          </w:rPr>
          <w:t>blackmail</w:t>
        </w:r>
      </w:hyperlink>
      <w:r w:rsidRPr="005165AA">
        <w:rPr>
          <w:rFonts w:ascii="inherit" w:eastAsia="Times New Roman" w:hAnsi="inherit" w:cs="Helvetica"/>
          <w:color w:val="373737"/>
          <w:sz w:val="23"/>
          <w:szCs w:val="23"/>
        </w:rPr>
        <w:t xml:space="preserve"> realm, which a crime.  Complying with a threat to protect yourself or your family generally only results in more of the same.  You are not dealing with a nice person.  At this point, you are way beyond genealogy and your own </w:t>
      </w:r>
      <w:proofErr w:type="gramStart"/>
      <w:r w:rsidRPr="005165AA">
        <w:rPr>
          <w:rFonts w:ascii="inherit" w:eastAsia="Times New Roman" w:hAnsi="inherit" w:cs="Helvetica"/>
          <w:color w:val="373737"/>
          <w:sz w:val="23"/>
          <w:szCs w:val="23"/>
        </w:rPr>
        <w:t>internal ”</w:t>
      </w:r>
      <w:proofErr w:type="gramEnd"/>
      <w:r w:rsidRPr="005165AA">
        <w:rPr>
          <w:rFonts w:ascii="inherit" w:eastAsia="Times New Roman" w:hAnsi="inherit" w:cs="Helvetica"/>
          <w:color w:val="373737"/>
          <w:sz w:val="23"/>
          <w:szCs w:val="23"/>
        </w:rPr>
        <w:t>danger” sign should be flashing bright neon red.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disengaging does not take care of the problem, save all messages/contacts and contact your attorney who may advise you to contact the police or the FBI if the problem crosses state lines.  Depending on what state you/they live in and exactly what they have done, you may have a variety of options if they won’t stop, especially if they do something that does in fact manage to turn your life upside down and/or a crime is involved, like blackmail.  Of course, this is akin to closing the barn door after the cow leaves.  Hopefully, the person causing the problem is simply an over-zealous genealogist, means you no harm, realizes what they have done or are doing, and will get a grip and compose themselves long before this point.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Bullying of course is not because of DNA or unique to genetic genealogy, but the new products introduce new social situations that we have not previously had tools to discover nor the opportunity to address in quite the same way.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6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54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6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549" w:tooltip="View all posts in Adoptee" w:history="1">
        <w:r w:rsidRPr="005165AA">
          <w:rPr>
            <w:rFonts w:ascii="inherit" w:eastAsia="Times New Roman" w:hAnsi="inherit" w:cs="Helvetica"/>
            <w:b/>
            <w:bCs/>
            <w:color w:val="1982D1"/>
            <w:sz w:val="18"/>
            <w:szCs w:val="18"/>
            <w:u w:val="single"/>
            <w:bdr w:val="none" w:sz="0" w:space="0" w:color="auto" w:frame="1"/>
          </w:rPr>
          <w:t>Adoptee</w:t>
        </w:r>
      </w:hyperlink>
      <w:r w:rsidRPr="005165AA">
        <w:rPr>
          <w:rFonts w:ascii="inherit" w:eastAsia="Times New Roman" w:hAnsi="inherit" w:cs="Helvetica"/>
          <w:color w:val="373737"/>
          <w:sz w:val="18"/>
          <w:szCs w:val="18"/>
          <w:bdr w:val="none" w:sz="0" w:space="0" w:color="auto" w:frame="1"/>
        </w:rPr>
        <w:t>, </w:t>
      </w:r>
      <w:hyperlink r:id="rId3550" w:tooltip="View all posts in Ethics" w:history="1">
        <w:r w:rsidRPr="005165AA">
          <w:rPr>
            <w:rFonts w:ascii="inherit" w:eastAsia="Times New Roman" w:hAnsi="inherit" w:cs="Helvetica"/>
            <w:b/>
            <w:bCs/>
            <w:color w:val="1982D1"/>
            <w:sz w:val="18"/>
            <w:szCs w:val="18"/>
            <w:u w:val="single"/>
            <w:bdr w:val="none" w:sz="0" w:space="0" w:color="auto" w:frame="1"/>
          </w:rPr>
          <w:t>Ethics</w:t>
        </w:r>
      </w:hyperlink>
      <w:r w:rsidRPr="005165AA">
        <w:rPr>
          <w:rFonts w:ascii="inherit" w:eastAsia="Times New Roman" w:hAnsi="inherit" w:cs="Helvetica"/>
          <w:color w:val="373737"/>
          <w:sz w:val="18"/>
          <w:szCs w:val="18"/>
          <w:bdr w:val="none" w:sz="0" w:space="0" w:color="auto" w:frame="1"/>
        </w:rPr>
        <w:t>, </w:t>
      </w:r>
      <w:hyperlink r:id="rId3551" w:tooltip="View all posts in Privacy" w:history="1">
        <w:r w:rsidRPr="005165AA">
          <w:rPr>
            <w:rFonts w:ascii="inherit" w:eastAsia="Times New Roman" w:hAnsi="inherit" w:cs="Helvetica"/>
            <w:b/>
            <w:bCs/>
            <w:color w:val="1982D1"/>
            <w:sz w:val="18"/>
            <w:szCs w:val="18"/>
            <w:u w:val="single"/>
            <w:bdr w:val="none" w:sz="0" w:space="0" w:color="auto" w:frame="1"/>
          </w:rPr>
          <w:t>Privacy</w:t>
        </w:r>
      </w:hyperlink>
      <w:r w:rsidRPr="005165AA">
        <w:rPr>
          <w:rFonts w:ascii="inherit" w:eastAsia="Times New Roman" w:hAnsi="inherit" w:cs="Helvetica"/>
          <w:color w:val="373737"/>
          <w:sz w:val="18"/>
          <w:szCs w:val="18"/>
          <w:bdr w:val="none" w:sz="0" w:space="0" w:color="auto" w:frame="1"/>
        </w:rPr>
        <w:t>, </w:t>
      </w:r>
      <w:hyperlink r:id="rId3552" w:tooltip="View all posts in Security" w:history="1">
        <w:r w:rsidRPr="005165AA">
          <w:rPr>
            <w:rFonts w:ascii="inherit" w:eastAsia="Times New Roman" w:hAnsi="inherit" w:cs="Helvetica"/>
            <w:b/>
            <w:bCs/>
            <w:color w:val="1982D1"/>
            <w:sz w:val="18"/>
            <w:szCs w:val="18"/>
            <w:u w:val="single"/>
            <w:bdr w:val="none" w:sz="0" w:space="0" w:color="auto" w:frame="1"/>
          </w:rPr>
          <w:t>Security</w:t>
        </w:r>
      </w:hyperlink>
      <w:r w:rsidRPr="005165AA">
        <w:rPr>
          <w:rFonts w:ascii="inherit" w:eastAsia="Times New Roman" w:hAnsi="inherit" w:cs="Helvetica"/>
          <w:color w:val="373737"/>
          <w:sz w:val="18"/>
          <w:szCs w:val="18"/>
          <w:bdr w:val="none" w:sz="0" w:space="0" w:color="auto" w:frame="1"/>
        </w:rPr>
        <w:t>, </w:t>
      </w:r>
      <w:hyperlink r:id="rId3553" w:tooltip="View all posts in Undocumented Adoptions" w:history="1">
        <w:r w:rsidRPr="005165AA">
          <w:rPr>
            <w:rFonts w:ascii="inherit" w:eastAsia="Times New Roman" w:hAnsi="inherit" w:cs="Helvetica"/>
            <w:b/>
            <w:bCs/>
            <w:color w:val="1982D1"/>
            <w:sz w:val="18"/>
            <w:szCs w:val="18"/>
            <w:u w:val="single"/>
            <w:bdr w:val="none" w:sz="0" w:space="0" w:color="auto" w:frame="1"/>
          </w:rPr>
          <w:t>Undocumented Adoptions</w:t>
        </w:r>
      </w:hyperlink>
      <w:r w:rsidRPr="005165AA">
        <w:rPr>
          <w:rFonts w:ascii="inherit" w:eastAsia="Times New Roman" w:hAnsi="inherit" w:cs="Helvetica"/>
          <w:color w:val="373737"/>
          <w:sz w:val="18"/>
          <w:szCs w:val="18"/>
          <w:bdr w:val="none" w:sz="0" w:space="0" w:color="auto" w:frame="1"/>
        </w:rPr>
        <w:t xml:space="preserve"> | </w:t>
      </w:r>
      <w:hyperlink r:id="rId3554" w:anchor="comments" w:tooltip="Comment on No (DNA) Bullying" w:history="1">
        <w:r w:rsidRPr="005165AA">
          <w:rPr>
            <w:rFonts w:ascii="inherit" w:eastAsia="Times New Roman" w:hAnsi="inherit" w:cs="Helvetica"/>
            <w:b/>
            <w:bCs/>
            <w:color w:val="1982D1"/>
            <w:sz w:val="18"/>
            <w:szCs w:val="18"/>
            <w:u w:val="single"/>
            <w:bdr w:val="none" w:sz="0" w:space="0" w:color="auto" w:frame="1"/>
          </w:rPr>
          <w:t>30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555" w:history="1">
        <w:r w:rsidR="005165AA" w:rsidRPr="005165AA">
          <w:rPr>
            <w:rFonts w:ascii="inherit" w:eastAsia="Times New Roman" w:hAnsi="inherit" w:cs="Helvetica"/>
            <w:b/>
            <w:bCs/>
            <w:color w:val="222222"/>
            <w:kern w:val="36"/>
            <w:sz w:val="39"/>
            <w:szCs w:val="39"/>
            <w:u w:val="single"/>
            <w:bdr w:val="none" w:sz="0" w:space="0" w:color="auto" w:frame="1"/>
          </w:rPr>
          <w:t>The Clan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556" w:tooltip="1:58 pm" w:history="1">
        <w:r w:rsidRPr="005165AA">
          <w:rPr>
            <w:rFonts w:ascii="inherit" w:eastAsia="Times New Roman" w:hAnsi="inherit" w:cs="Helvetica"/>
            <w:b/>
            <w:bCs/>
            <w:color w:val="1982D1"/>
            <w:sz w:val="18"/>
            <w:szCs w:val="18"/>
            <w:u w:val="single"/>
            <w:bdr w:val="none" w:sz="0" w:space="0" w:color="auto" w:frame="1"/>
          </w:rPr>
          <w:t>May 13,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557" w:anchor="comments" w:tooltip="Comment on The Clan" w:history="1">
        <w:r w:rsidR="005165AA" w:rsidRPr="005165AA">
          <w:rPr>
            <w:rFonts w:ascii="inherit" w:eastAsia="Times New Roman" w:hAnsi="inherit" w:cs="Helvetica"/>
            <w:color w:val="666666"/>
            <w:sz w:val="20"/>
            <w:szCs w:val="20"/>
            <w:u w:val="single"/>
            <w:bdr w:val="none" w:sz="0" w:space="0" w:color="auto" w:frame="1"/>
            <w:shd w:val="clear" w:color="auto" w:fill="EEEEEE"/>
          </w:rPr>
          <w:t>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just never know who you’re going to meet doing genetic genealogy.  I meet the most interesting people.  One of my customers who purchased a </w:t>
      </w:r>
      <w:hyperlink r:id="rId3558" w:history="1">
        <w:r w:rsidRPr="005165AA">
          <w:rPr>
            <w:rFonts w:ascii="inherit" w:eastAsia="Times New Roman" w:hAnsi="inherit" w:cs="Helvetica"/>
            <w:color w:val="1982D1"/>
            <w:sz w:val="23"/>
            <w:szCs w:val="23"/>
            <w:u w:val="single"/>
            <w:bdr w:val="none" w:sz="0" w:space="0" w:color="auto" w:frame="1"/>
          </w:rPr>
          <w:t>Personalized DNA Report</w:t>
        </w:r>
      </w:hyperlink>
      <w:r w:rsidRPr="005165AA">
        <w:rPr>
          <w:rFonts w:ascii="inherit" w:eastAsia="Times New Roman" w:hAnsi="inherit" w:cs="Helvetica"/>
          <w:color w:val="373737"/>
          <w:sz w:val="23"/>
          <w:szCs w:val="23"/>
        </w:rPr>
        <w:t>was a gentleman named Steve Ewing.  He wanted to know about the Ewing Clan, where his ancestors were from and if they were from Inch Island.  Did you even know there was a place called Inch Island?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807460" cy="2859405"/>
            <wp:effectExtent l="0" t="0" r="2540" b="0"/>
            <wp:docPr id="445" name="Picture 445" descr="Inch Island">
              <a:hlinkClick xmlns:a="http://schemas.openxmlformats.org/drawingml/2006/main" r:id="rId3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Inch Island">
                      <a:hlinkClick r:id="rId3559"/>
                    </pic:cNvPr>
                    <pic:cNvPicPr>
                      <a:picLocks noChangeAspect="1" noChangeArrowheads="1"/>
                    </pic:cNvPicPr>
                  </pic:nvPicPr>
                  <pic:blipFill>
                    <a:blip r:embed="rId3560">
                      <a:extLst>
                        <a:ext uri="{28A0092B-C50C-407E-A947-70E740481C1C}">
                          <a14:useLocalDpi xmlns:a14="http://schemas.microsoft.com/office/drawing/2010/main" val="0"/>
                        </a:ext>
                      </a:extLst>
                    </a:blip>
                    <a:srcRect/>
                    <a:stretch>
                      <a:fillRect/>
                    </a:stretch>
                  </pic:blipFill>
                  <pic:spPr bwMode="auto">
                    <a:xfrm>
                      <a:off x="0" y="0"/>
                      <a:ext cx="3807460" cy="28594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there it is, in Ireland, not far from Londonderry, and Steve’s Ewing family just may be from there.  So if you’re a Ewing or Ewen and you haven’t yet DNA tested, you might want to think about it, because you just might be from Inch Island and you might be related to a poet.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poet?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Yes Indeed, a poet.  Steve’s hometown, Edgartown, </w:t>
      </w:r>
      <w:proofErr w:type="gramStart"/>
      <w:r w:rsidRPr="005165AA">
        <w:rPr>
          <w:rFonts w:ascii="inherit" w:eastAsia="Times New Roman" w:hAnsi="inherit" w:cs="Helvetica"/>
          <w:color w:val="373737"/>
          <w:sz w:val="23"/>
          <w:szCs w:val="23"/>
        </w:rPr>
        <w:t>MA.,</w:t>
      </w:r>
      <w:proofErr w:type="gramEnd"/>
      <w:r w:rsidRPr="005165AA">
        <w:rPr>
          <w:rFonts w:ascii="inherit" w:eastAsia="Times New Roman" w:hAnsi="inherit" w:cs="Helvetica"/>
          <w:color w:val="373737"/>
          <w:sz w:val="23"/>
          <w:szCs w:val="23"/>
        </w:rPr>
        <w:t xml:space="preserve"> appointed him their first poet laureate.  But in case you think Steve is a one-trick pony, he’s not just a poet, he builds docks for a living, plus of course, he’s a genealogist.  I told you that I get to meet some of the world’s most interesting people, and I wasn’t kidding.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asked Steve if he had written anything about DNA, if that had yet inspired him.  He sent me this poem and most gracioiusly granted permission for me to share it with you.  (Thank you Steve!)  His inspiration was the search for a new chief of the Clan Ewen.  But instead of me talking about it, let’s listen to the poet…</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Clan</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time has come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Again</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dig</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Deep into</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Our past</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Sift through the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Claims of clan</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Recall a center</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From the mist</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Drive a stake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histories shady realm</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 shrouds</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tartan cloak</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Remains of chief</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Head of clan</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Born of blood</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Living</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Birthright blessed</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part those mists</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Reveal the true course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Home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hold the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Light of hope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Steady</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With intellect</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if</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breech is wide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span with</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Resolve and calm</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good of country</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 less good of kin</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heartily support</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cause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its myriad ways</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my father</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fathers gone before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 less our mothers</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More so heap</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With praise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Matriarchs</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true trunk</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sprout from</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come all MacEwens</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Eoghains Ewings</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Join the quest</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are transient people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That’s for sure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having settled</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fair Scotland’s</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Rugged shore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bound ourselves</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Through loyalty and pain</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time has come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gather</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Once again</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Before time’s</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Mighty river</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Rushes on</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washes us away</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Into the sea</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something in us</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Needs to know</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Our truth lies buried</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Deep below</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comfort of a family</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 our gain</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Lost childhood</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Life mysteries</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Unrevealed</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Yet sensed</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shared</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common blood</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Flowing through</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Our veins</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Was soaked into</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rugged land</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From whence we came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Or where we live still</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now may be the time</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pull the family shadow</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From the mist</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Or leave him hidden</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Where he wants</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hide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6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56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6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18"/>
          <w:szCs w:val="18"/>
        </w:rPr>
      </w:pPr>
      <w:r w:rsidRPr="005165AA">
        <w:rPr>
          <w:rFonts w:ascii="inherit" w:eastAsia="Times New Roman" w:hAnsi="inherit" w:cs="Helvetica"/>
          <w:color w:val="999999"/>
          <w:sz w:val="18"/>
          <w:szCs w:val="18"/>
          <w:bdr w:val="none" w:sz="0" w:space="0" w:color="auto" w:frame="1"/>
        </w:rPr>
        <w:t>Like</w:t>
      </w:r>
      <w:r w:rsidRPr="005165AA">
        <w:rPr>
          <w:rFonts w:ascii="inherit" w:eastAsia="Times New Roman" w:hAnsi="inherit" w:cs="Helvetica"/>
          <w:color w:val="373737"/>
          <w:sz w:val="18"/>
          <w:szCs w:val="18"/>
        </w:rPr>
        <w:t> </w:t>
      </w:r>
      <w:r w:rsidRPr="005165AA">
        <w:rPr>
          <w:rFonts w:ascii="Helvetica" w:eastAsia="Times New Roman" w:hAnsi="Helvetica" w:cs="Helvetica"/>
          <w:color w:val="999999"/>
          <w:sz w:val="18"/>
          <w:szCs w:val="18"/>
          <w:bdr w:val="none" w:sz="0" w:space="0" w:color="auto" w:frame="1"/>
        </w:rPr>
        <w:t>Loading...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562" w:tooltip="View all posts in Poetry" w:history="1">
        <w:r w:rsidRPr="005165AA">
          <w:rPr>
            <w:rFonts w:ascii="inherit" w:eastAsia="Times New Roman" w:hAnsi="inherit" w:cs="Helvetica"/>
            <w:b/>
            <w:bCs/>
            <w:color w:val="1982D1"/>
            <w:sz w:val="18"/>
            <w:szCs w:val="18"/>
            <w:u w:val="single"/>
            <w:bdr w:val="none" w:sz="0" w:space="0" w:color="auto" w:frame="1"/>
          </w:rPr>
          <w:t>Poetry</w:t>
        </w:r>
      </w:hyperlink>
      <w:r w:rsidRPr="005165AA">
        <w:rPr>
          <w:rFonts w:ascii="inherit" w:eastAsia="Times New Roman" w:hAnsi="inherit" w:cs="Helvetica"/>
          <w:color w:val="373737"/>
          <w:sz w:val="18"/>
          <w:szCs w:val="18"/>
          <w:bdr w:val="none" w:sz="0" w:space="0" w:color="auto" w:frame="1"/>
        </w:rPr>
        <w:t xml:space="preserve"> | </w:t>
      </w:r>
      <w:hyperlink r:id="rId3563" w:anchor="comments" w:tooltip="Comment on The Clan" w:history="1">
        <w:r w:rsidRPr="005165AA">
          <w:rPr>
            <w:rFonts w:ascii="inherit" w:eastAsia="Times New Roman" w:hAnsi="inherit" w:cs="Helvetica"/>
            <w:b/>
            <w:bCs/>
            <w:color w:val="1982D1"/>
            <w:sz w:val="18"/>
            <w:szCs w:val="18"/>
            <w:u w:val="single"/>
            <w:bdr w:val="none" w:sz="0" w:space="0" w:color="auto" w:frame="1"/>
          </w:rPr>
          <w:t>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564" w:history="1">
        <w:r w:rsidR="005165AA" w:rsidRPr="005165AA">
          <w:rPr>
            <w:rFonts w:ascii="inherit" w:eastAsia="Times New Roman" w:hAnsi="inherit" w:cs="Helvetica"/>
            <w:b/>
            <w:bCs/>
            <w:color w:val="222222"/>
            <w:kern w:val="36"/>
            <w:sz w:val="39"/>
            <w:szCs w:val="39"/>
            <w:u w:val="single"/>
            <w:bdr w:val="none" w:sz="0" w:space="0" w:color="auto" w:frame="1"/>
          </w:rPr>
          <w:t>Still Part Redman Deep Inside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565" w:tooltip="5:03 pm" w:history="1">
        <w:r w:rsidRPr="005165AA">
          <w:rPr>
            <w:rFonts w:ascii="inherit" w:eastAsia="Times New Roman" w:hAnsi="inherit" w:cs="Helvetica"/>
            <w:b/>
            <w:bCs/>
            <w:color w:val="1982D1"/>
            <w:sz w:val="18"/>
            <w:szCs w:val="18"/>
            <w:u w:val="single"/>
            <w:bdr w:val="none" w:sz="0" w:space="0" w:color="auto" w:frame="1"/>
          </w:rPr>
          <w:t>May 10, 2013</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 you have a persistent story of Native American heritage in your family?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664970" cy="2859405"/>
            <wp:effectExtent l="0" t="0" r="0" b="0"/>
            <wp:docPr id="444" name="Picture 444" descr="Standing Bear, Ponca, 1877">
              <a:hlinkClick xmlns:a="http://schemas.openxmlformats.org/drawingml/2006/main" r:id="rId3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Standing Bear, Ponca, 1877">
                      <a:hlinkClick r:id="rId3566"/>
                    </pic:cNvPr>
                    <pic:cNvPicPr>
                      <a:picLocks noChangeAspect="1" noChangeArrowheads="1"/>
                    </pic:cNvPicPr>
                  </pic:nvPicPr>
                  <pic:blipFill>
                    <a:blip r:embed="rId3567">
                      <a:extLst>
                        <a:ext uri="{28A0092B-C50C-407E-A947-70E740481C1C}">
                          <a14:useLocalDpi xmlns:a14="http://schemas.microsoft.com/office/drawing/2010/main" val="0"/>
                        </a:ext>
                      </a:extLst>
                    </a:blip>
                    <a:srcRect/>
                    <a:stretch>
                      <a:fillRect/>
                    </a:stretch>
                  </pic:blipFill>
                  <pic:spPr bwMode="auto">
                    <a:xfrm>
                      <a:off x="0" y="0"/>
                      <a:ext cx="1664970" cy="2859405"/>
                    </a:xfrm>
                    <a:prstGeom prst="rect">
                      <a:avLst/>
                    </a:prstGeom>
                    <a:noFill/>
                    <a:ln>
                      <a:noFill/>
                    </a:ln>
                  </pic:spPr>
                </pic:pic>
              </a:graphicData>
            </a:graphic>
          </wp:inline>
        </w:drawing>
      </w:r>
      <w:r w:rsidRPr="005165AA">
        <w:rPr>
          <w:rFonts w:ascii="inherit" w:eastAsia="Times New Roman" w:hAnsi="inherit" w:cs="Helvetica"/>
          <w:color w:val="373737"/>
          <w:sz w:val="23"/>
          <w:szCs w:val="23"/>
        </w:rPr>
        <w:t>Mark Green’s wife did.  Her ancestor Nancy Pittman’s mother was supposed to be a Cherokee Indian.  If your family was from the south, chances are you have some similar story.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Mark tracked her story both through DNA and the Cherokee records.  Her DNA showed 1% Native ancestry, but the records pertaining to the Guion-Miller Roll provided additional information.  It’s most interesting, because although the paperwork having to do with her 1907 application is ambiguous, with the application subsequently denied, the DNA, some 100 years and a few generations later, isn’t.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Mark’s article about the family story, his research and what he found.  Sometimes a little footwork goes a long way – and there are lots of records available having to do with the Cherokee and </w:t>
      </w:r>
      <w:hyperlink r:id="rId3568" w:history="1">
        <w:r w:rsidRPr="005165AA">
          <w:rPr>
            <w:rFonts w:ascii="inherit" w:eastAsia="Times New Roman" w:hAnsi="inherit" w:cs="Helvetica"/>
            <w:color w:val="1982D1"/>
            <w:sz w:val="23"/>
            <w:szCs w:val="23"/>
            <w:u w:val="single"/>
            <w:bdr w:val="none" w:sz="0" w:space="0" w:color="auto" w:frame="1"/>
          </w:rPr>
          <w:t>5 Civilized Tribes</w:t>
        </w:r>
      </w:hyperlink>
      <w:r w:rsidRPr="005165AA">
        <w:rPr>
          <w:rFonts w:ascii="inherit" w:eastAsia="Times New Roman" w:hAnsi="inherit" w:cs="Helvetica"/>
          <w:color w:val="373737"/>
          <w:sz w:val="23"/>
          <w:szCs w:val="23"/>
        </w:rPr>
        <w:t> who were removed to Oklahoma.</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569" w:history="1">
        <w:r w:rsidR="005165AA" w:rsidRPr="005165AA">
          <w:rPr>
            <w:rFonts w:ascii="inherit" w:eastAsia="Times New Roman" w:hAnsi="inherit" w:cs="Helvetica"/>
            <w:color w:val="1982D1"/>
            <w:sz w:val="23"/>
            <w:szCs w:val="23"/>
            <w:u w:val="single"/>
            <w:bdr w:val="none" w:sz="0" w:space="0" w:color="auto" w:frame="1"/>
          </w:rPr>
          <w:t>http://southerngreens.blogspot.com/2013/04/im-still-part-redman-deep-inside.html</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6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57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6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18"/>
          <w:szCs w:val="18"/>
        </w:rPr>
      </w:pPr>
      <w:r w:rsidRPr="005165AA">
        <w:rPr>
          <w:rFonts w:ascii="inherit" w:eastAsia="Times New Roman" w:hAnsi="inherit" w:cs="Helvetica"/>
          <w:color w:val="999999"/>
          <w:sz w:val="18"/>
          <w:szCs w:val="18"/>
          <w:bdr w:val="none" w:sz="0" w:space="0" w:color="auto" w:frame="1"/>
        </w:rPr>
        <w:t>Like</w:t>
      </w:r>
      <w:r w:rsidRPr="005165AA">
        <w:rPr>
          <w:rFonts w:ascii="inherit" w:eastAsia="Times New Roman" w:hAnsi="inherit" w:cs="Helvetica"/>
          <w:color w:val="373737"/>
          <w:sz w:val="18"/>
          <w:szCs w:val="18"/>
        </w:rPr>
        <w:t> </w:t>
      </w:r>
      <w:r w:rsidRPr="005165AA">
        <w:rPr>
          <w:rFonts w:ascii="Helvetica" w:eastAsia="Times New Roman" w:hAnsi="Helvetica" w:cs="Helvetica"/>
          <w:color w:val="999999"/>
          <w:sz w:val="18"/>
          <w:szCs w:val="18"/>
          <w:bdr w:val="none" w:sz="0" w:space="0" w:color="auto" w:frame="1"/>
        </w:rPr>
        <w:t>Loading...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571"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3572"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w:t>
      </w:r>
      <w:hyperlink r:id="rId3573" w:anchor="respond" w:tooltip="Comment on Still Part Redman Deep Inside" w:history="1">
        <w:r w:rsidRPr="005165AA">
          <w:rPr>
            <w:rFonts w:ascii="inherit" w:eastAsia="Times New Roman" w:hAnsi="inherit" w:cs="Helvetica"/>
            <w:b/>
            <w:bCs/>
            <w:color w:val="1982D1"/>
            <w:sz w:val="18"/>
            <w:szCs w:val="18"/>
            <w:bdr w:val="none" w:sz="0" w:space="0" w:color="auto" w:frame="1"/>
          </w:rPr>
          <w:t>Leave a reply</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574" w:history="1">
        <w:r w:rsidR="005165AA" w:rsidRPr="005165AA">
          <w:rPr>
            <w:rFonts w:ascii="inherit" w:eastAsia="Times New Roman" w:hAnsi="inherit" w:cs="Helvetica"/>
            <w:b/>
            <w:bCs/>
            <w:color w:val="222222"/>
            <w:kern w:val="36"/>
            <w:sz w:val="39"/>
            <w:szCs w:val="39"/>
            <w:u w:val="single"/>
            <w:bdr w:val="none" w:sz="0" w:space="0" w:color="auto" w:frame="1"/>
          </w:rPr>
          <w:t>Mitochondrial DNA Tests for $49 – Wow!!!</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575" w:tooltip="10:41 pm" w:history="1">
        <w:r w:rsidRPr="005165AA">
          <w:rPr>
            <w:rFonts w:ascii="inherit" w:eastAsia="Times New Roman" w:hAnsi="inherit" w:cs="Helvetica"/>
            <w:b/>
            <w:bCs/>
            <w:color w:val="1982D1"/>
            <w:sz w:val="18"/>
            <w:szCs w:val="18"/>
            <w:u w:val="single"/>
            <w:bdr w:val="none" w:sz="0" w:space="0" w:color="auto" w:frame="1"/>
          </w:rPr>
          <w:t>May 6,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576" w:anchor="comments" w:tooltip="Comment on Mitochondrial DNA Tests for $49 – Wow!!!" w:history="1">
        <w:r w:rsidR="005165AA" w:rsidRPr="005165AA">
          <w:rPr>
            <w:rFonts w:ascii="inherit" w:eastAsia="Times New Roman" w:hAnsi="inherit" w:cs="Helvetica"/>
            <w:color w:val="666666"/>
            <w:sz w:val="20"/>
            <w:szCs w:val="20"/>
            <w:u w:val="single"/>
            <w:bdr w:val="none" w:sz="0" w:space="0" w:color="auto" w:frame="1"/>
            <w:shd w:val="clear" w:color="auto" w:fill="EEEEEE"/>
          </w:rPr>
          <w:t>15</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Tree DNA has done it again – and this time – for all mothers everywhere and just in time for Mother’s 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have dropped the price of their Mitochondrial DNA test to $49 which matches the price entry point for their Yline testing as well.  Furthermore, it’s not just the HVR1 level, but now the entry level test at Family Tree DNA will be the HVR1+HVR2 inclusive for $49.  That’s amazing.  The full sequence mitochondrial test has also been dropped to $199.</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 excuses anymore for not getting those mtDNA tests done.  If you’re not quite sure how this works, your mitochondrial DNA is inherited from your mother, whether you are male or female, but only females pass it on.  So your mitochondrial DNA is a direct record of your mother, her mother, her mother, on up the tree until you run out of known maternal mothers.  Not only will you receive matches, but you will also receive a haplogroup designation from which you can tell a great deal.  Here’s an article I wrote about </w:t>
      </w:r>
      <w:hyperlink r:id="rId3577" w:history="1">
        <w:r w:rsidRPr="005165AA">
          <w:rPr>
            <w:rFonts w:ascii="inherit" w:eastAsia="Times New Roman" w:hAnsi="inherit" w:cs="Helvetica"/>
            <w:color w:val="1982D1"/>
            <w:sz w:val="23"/>
            <w:szCs w:val="23"/>
            <w:u w:val="single"/>
            <w:bdr w:val="none" w:sz="0" w:space="0" w:color="auto" w:frame="1"/>
          </w:rPr>
          <w:t>working with mitochondrial DNA</w:t>
        </w:r>
      </w:hyperlink>
      <w:r w:rsidRPr="005165AA">
        <w:rPr>
          <w:rFonts w:ascii="inherit" w:eastAsia="Times New Roman" w:hAnsi="inherit" w:cs="Helvetica"/>
          <w:color w:val="373737"/>
          <w:sz w:val="23"/>
          <w:szCs w:val="23"/>
        </w:rPr>
        <w:t> results.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May 2nd, Max Blankfeld and Bennett Greenspan, owners and founders of Family Tree DNA sent an announcement to all project administrators about recent happenings at the lab and the new pricing on the mtDNA tests.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Dear Group Administrators,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With the end of the DNA Day promotion, we (Bennett and Max), considered how to continue offering the best prices, yet keep control in the lab to avoid delays from high volume. Since demand is directly related to prices, we decided to implement a temporary price rollback whenever lab capacity allows us to do so.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Despite an extremely successful sale, we believe that with our increased lab capacity, we are able to continue offering reduced prices on several tests. While the prices are not as low as they were for the DNA Day promotion, you will notice that these temporary reductions are extremely attractive, and should be a real incentive to anyone that did not take advantage of the sale to order now, while the prices are reduced. With this system in place, prices may go up on different tests at any time based on lab volume.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Additionally, on April 1st when we permanently reduced the price of the Y-DNA12 to $49, we mentioned that our R&amp;D team was working towards a price reduction for the equivalent mtDNA basic test. Good news! Not only did we manage to achieve this goal, but we did it for the mtDNAPlus test that covers both HVR1 and HVR2. Therefore, we’re discontinuing the HVR1-only test. </w:t>
      </w:r>
      <w:r w:rsidRPr="005165AA">
        <w:rPr>
          <w:rFonts w:ascii="inherit" w:eastAsia="Times New Roman" w:hAnsi="inherit" w:cs="Helvetica"/>
          <w:b/>
          <w:bCs/>
          <w:color w:val="373737"/>
          <w:sz w:val="23"/>
          <w:szCs w:val="23"/>
        </w:rPr>
        <w:t>Our basic mtDNA test will now be the mtDNAPlus (HVR1+2) at the $49 price point!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hope that with the basic Y-DNA and mtDNA tests very reasonably priced, a whole new group of people will be tempted to begin their own DNA experience and increase the size of your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are welcome to spread the news, and as always, we thank you for your continued support.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Max Blankfeld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Bennett Greenspan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Tree DNA</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6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57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6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18"/>
          <w:szCs w:val="18"/>
        </w:rPr>
      </w:pPr>
      <w:r w:rsidRPr="005165AA">
        <w:rPr>
          <w:rFonts w:ascii="inherit" w:eastAsia="Times New Roman" w:hAnsi="inherit" w:cs="Helvetica"/>
          <w:color w:val="999999"/>
          <w:sz w:val="18"/>
          <w:szCs w:val="18"/>
          <w:bdr w:val="none" w:sz="0" w:space="0" w:color="auto" w:frame="1"/>
        </w:rPr>
        <w:t>Like</w:t>
      </w:r>
      <w:r w:rsidRPr="005165AA">
        <w:rPr>
          <w:rFonts w:ascii="inherit" w:eastAsia="Times New Roman" w:hAnsi="inherit" w:cs="Helvetica"/>
          <w:color w:val="373737"/>
          <w:sz w:val="18"/>
          <w:szCs w:val="18"/>
        </w:rPr>
        <w:t> </w:t>
      </w:r>
      <w:r w:rsidRPr="005165AA">
        <w:rPr>
          <w:rFonts w:ascii="Helvetica" w:eastAsia="Times New Roman" w:hAnsi="Helvetica" w:cs="Helvetica"/>
          <w:color w:val="999999"/>
          <w:sz w:val="18"/>
          <w:szCs w:val="18"/>
          <w:bdr w:val="none" w:sz="0" w:space="0" w:color="auto" w:frame="1"/>
        </w:rPr>
        <w:t>Loading...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579"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3580"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xml:space="preserve"> | </w:t>
      </w:r>
      <w:hyperlink r:id="rId3581" w:anchor="comments" w:tooltip="Comment on Mitochondrial DNA Tests for $49 – Wow!!!" w:history="1">
        <w:r w:rsidRPr="005165AA">
          <w:rPr>
            <w:rFonts w:ascii="inherit" w:eastAsia="Times New Roman" w:hAnsi="inherit" w:cs="Helvetica"/>
            <w:b/>
            <w:bCs/>
            <w:color w:val="1982D1"/>
            <w:sz w:val="18"/>
            <w:szCs w:val="18"/>
            <w:u w:val="single"/>
            <w:bdr w:val="none" w:sz="0" w:space="0" w:color="auto" w:frame="1"/>
          </w:rPr>
          <w:t>15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582" w:history="1">
        <w:r w:rsidR="005165AA" w:rsidRPr="005165AA">
          <w:rPr>
            <w:rFonts w:ascii="inherit" w:eastAsia="Times New Roman" w:hAnsi="inherit" w:cs="Helvetica"/>
            <w:b/>
            <w:bCs/>
            <w:color w:val="222222"/>
            <w:kern w:val="36"/>
            <w:sz w:val="39"/>
            <w:szCs w:val="39"/>
            <w:u w:val="single"/>
            <w:bdr w:val="none" w:sz="0" w:space="0" w:color="auto" w:frame="1"/>
          </w:rPr>
          <w:t>Email Hacking, Hijacking, Spamming and Internet Safety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583" w:tooltip="3:29 am" w:history="1">
        <w:r w:rsidRPr="005165AA">
          <w:rPr>
            <w:rFonts w:ascii="inherit" w:eastAsia="Times New Roman" w:hAnsi="inherit" w:cs="Helvetica"/>
            <w:b/>
            <w:bCs/>
            <w:color w:val="1982D1"/>
            <w:sz w:val="18"/>
            <w:szCs w:val="18"/>
            <w:u w:val="single"/>
            <w:bdr w:val="none" w:sz="0" w:space="0" w:color="auto" w:frame="1"/>
          </w:rPr>
          <w:t>May 6,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584" w:anchor="comments" w:tooltip="Comment on Email Hacking, Hijacking, Spamming and Internet Safety" w:history="1">
        <w:r w:rsidR="005165AA" w:rsidRPr="005165AA">
          <w:rPr>
            <w:rFonts w:ascii="inherit" w:eastAsia="Times New Roman" w:hAnsi="inherit" w:cs="Helvetica"/>
            <w:color w:val="666666"/>
            <w:sz w:val="20"/>
            <w:szCs w:val="20"/>
            <w:u w:val="single"/>
            <w:bdr w:val="none" w:sz="0" w:space="0" w:color="auto" w:frame="1"/>
            <w:shd w:val="clear" w:color="auto" w:fill="EEEEEE"/>
          </w:rPr>
          <w:t>5</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Today’s blog is off-topic.  It’s not about DNA, but it’s about something every bit as pervasive and something every person who accesses the internet needs to be aware of and understand.  Today, we’re going to talk about how e-mail accounts get hacked and hijacked, what the difference is, how those spamy one link e-mails are sent, and both as a person whose e-mail has been compromised and as an e-mail receiver, what you can and should do to protect yourself. If you haven’t already been a victim on one end of this scheme or the other, you likely will be.  If you received one of these types of e-mails from me today, you know why I’m writing this article.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I’m finally taking a few days off.  I’m at a retreat.  I wake up this morning to a gloriously beautiful spring day and lay there in bed thinking how lucky I am as the sun streams in the window.  I reach over to the bedside for my iPhone to see what kind of e-mails have come in overnight, and there is a series of e-mails with the word “Hacked” in their titles, addressed to me.  I can tell right there, it’s not going to be a good 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 the people in one of my address books were receiving those nasty one-line-link e-mails.  This one happened to be for Viagra.  Worse yet, some of them had clicked on the link, and then when they saw the topic, they realized the e-mail was not really from me, even though the e-mail “from” address was mine, and e-mailed me to tell me so – including my husband who happened to think the Viagra link was hilarious.  Good thing he has a sense of humor.  Let’s just say I was much less amused.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 xml:space="preserve">Hacking vs </w:t>
      </w:r>
      <w:proofErr w:type="gramStart"/>
      <w:r w:rsidRPr="005165AA">
        <w:rPr>
          <w:rFonts w:ascii="inherit" w:eastAsia="Times New Roman" w:hAnsi="inherit" w:cs="Helvetica"/>
          <w:b/>
          <w:bCs/>
          <w:color w:val="373737"/>
          <w:sz w:val="23"/>
          <w:szCs w:val="23"/>
          <w:bdr w:val="none" w:sz="0" w:space="0" w:color="auto" w:frame="1"/>
        </w:rPr>
        <w:t>Hijacking</w:t>
      </w:r>
      <w:proofErr w:type="gramEnd"/>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it turns out my e-mail address had been hacked.  It had not been hijacked.  What is the difference you ask?  A lot.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hack job means your password has been compromised and the villain (that’s what we’ll call the hacker) has actually signed on to your account, read any e-mails coming in, looked through your inbox, your saved folders, especially any banking type of folders or one that you’ve named, God forbid, “passwords.”  It also generally means that the villain may have also changed your password and then your security questions so now you don’t and can’t get access to your own account.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you’re lucky, they only send those spamy e-mails.  If you’re not lucky, the villain then changes your password and sets about to use you and your account to defraud people.  The best example I can think of is the e-mail that almost everyone has received at one time or another that goes something like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“Dear Joe,</w:t>
      </w:r>
      <w:proofErr w:type="gramStart"/>
      <w:r w:rsidRPr="005165AA">
        <w:rPr>
          <w:rFonts w:ascii="inherit" w:eastAsia="Times New Roman" w:hAnsi="inherit" w:cs="Helvetica"/>
          <w:color w:val="373737"/>
          <w:sz w:val="23"/>
          <w:szCs w:val="23"/>
        </w:rPr>
        <w:t>  I</w:t>
      </w:r>
      <w:proofErr w:type="gramEnd"/>
      <w:r w:rsidRPr="005165AA">
        <w:rPr>
          <w:rFonts w:ascii="inherit" w:eastAsia="Times New Roman" w:hAnsi="inherit" w:cs="Helvetica"/>
          <w:color w:val="373737"/>
          <w:sz w:val="23"/>
          <w:szCs w:val="23"/>
        </w:rPr>
        <w:t xml:space="preserve"> write you with tears in my eyes.  I’m at a hotel in London (or fill in the blank any other city out of the country) and my billfold was stolen.  I have no id or any money to pay the bill and I cannot leave the country without paying the hotel bill.  Can you please advance me some funds and I will pay you back immediately upon returning home.”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obviously, anyone who replies to “you” is really talking to the villain now, and anyone who DOES advance “you” money is giving it to the villain who lives someplace far from here and is not traceable nor accountable in the US – generally in Russia.  Now you would think that this scheme, being as old as mud, would fail miserably, but it doesn’t because there are still naïve people out there who want to help.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this happens to you and your password has been changed, contact your e-mail provider immediately for assistance as that is the only way you can resolve this situation.  Time is of the essence here – so do not delay.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 </w:t>
      </w:r>
      <w:hyperlink r:id="rId3585" w:history="1">
        <w:r w:rsidRPr="005165AA">
          <w:rPr>
            <w:rFonts w:ascii="inherit" w:eastAsia="Times New Roman" w:hAnsi="inherit" w:cs="Helvetica"/>
            <w:color w:val="1982D1"/>
            <w:sz w:val="23"/>
            <w:szCs w:val="23"/>
            <w:u w:val="single"/>
            <w:bdr w:val="none" w:sz="0" w:space="0" w:color="auto" w:frame="1"/>
          </w:rPr>
          <w:t>link</w:t>
        </w:r>
      </w:hyperlink>
      <w:r w:rsidRPr="005165AA">
        <w:rPr>
          <w:rFonts w:ascii="inherit" w:eastAsia="Times New Roman" w:hAnsi="inherit" w:cs="Helvetica"/>
          <w:color w:val="373737"/>
          <w:sz w:val="23"/>
          <w:szCs w:val="23"/>
        </w:rPr>
        <w:t> that further discusses this phenomenon and recent Yahoo e-mail compromises.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that’s hacking.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What Is E-mail Hijacking?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Hijacking is when the villain uses your e-mail address, but not your address book to send spammy or virus filled e-mails to random people who you don’t know and have never communicated with.  Basically, they use your e-mail address to “fill in the blank” of the “sending” address.  They do not have to gain access to your account to do this. It’s also known as “spoofing” for obvious reasons.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Often, the first symptom you’ll see of this is lots of bounced e-mails that you didn’t send.  Many times, these links contain viruses that take over computers, steal the address books from non-cloud-based e-mail systems and worse if the recipient clicks on them.  Sometimes, out of curiosity, you’ll click on them in the bounced e-mail too, to see what “you” sent.  Don’t do it, no matter how curious you are.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good news is that with a hijacked e-mail address, the villain has not compromised your actual account.  If they have sent the spamy e-mails to your contacts, then your account has been compromised, hacked, but changing your e-mail password (and making sure they have not set up a second or alternate e-mail address under your account) generally takes care of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bad news is that once hijackers have your e-mail address as fodder, there is virtually nothing you can do to stop this type of activity.  Frustrating?  Indeed.  At this point, it’s up to the recipients to be savvy enough to recognize this type of e-mail and to not click on the links, which spread the virus further.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a recipient of one of these e-mails, one clue that indicates a hacked account versus a highjacked account is to look at the list of recipients.  If they are in alphabetical order, meaning that your e-mail address begins with r and you are in the middle of a group of r addresses, and you know the sender, it’s probably a hacked account and the spammer is going through the contact list but only sending to small numbers of recipients at a time so that they will not be caught in the service providers’ spam traps.  You need to notify the sender who account has been hacked.  If the message looks spammy, but you don’t know the sender and there is no list of recipients, then it’s probably a hijacked e-mail address.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much worse with cloud-based e-mail systems.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What Is The Cloud?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cloud-based system is any system that you sign on to the internet to use and you use online such as Yahoo, Gmail, etc.  In other words, not on your own PC.  Cloud based systems can be accessed by cell phone or other device that is not a computer.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contrast, I have a combination of two types of systems.  When I’m at home, I use Microsoft Outlook on my desktop system.  Outlook downloads all of my e-mails from my internet e-mail provider, Yahoo, in this case, onto my desktop system.  This means that all of my customer contacts, thankfully, are only on my desktop system which runs behind a full commercial hardware and software firewall and has the latest and greatest anti-virus/malware software (Norton Internet Security) which is run daily with any updates.  Plus my system uploads all of Microsoft’s patches as well, daily, and installs them.  Microsoft patches known security holes.  Villains exploit these known holes, especially on systems not kept current.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However, when I travel, I can’t get to my home system, of course, so I use Yahoo’s cloud based service where I sign onto their system and read my e-mails </w:t>
      </w:r>
      <w:proofErr w:type="gramStart"/>
      <w:r w:rsidRPr="005165AA">
        <w:rPr>
          <w:rFonts w:ascii="inherit" w:eastAsia="Times New Roman" w:hAnsi="inherit" w:cs="Helvetica"/>
          <w:color w:val="373737"/>
          <w:sz w:val="23"/>
          <w:szCs w:val="23"/>
        </w:rPr>
        <w:t>online.</w:t>
      </w:r>
      <w:proofErr w:type="gramEnd"/>
      <w:r w:rsidRPr="005165AA">
        <w:rPr>
          <w:rFonts w:ascii="inherit" w:eastAsia="Times New Roman" w:hAnsi="inherit" w:cs="Helvetica"/>
          <w:color w:val="373737"/>
          <w:sz w:val="23"/>
          <w:szCs w:val="23"/>
        </w:rPr>
        <w:t>  I can reply and such just like in Outlook.  For convenience, I’ve saved the e-mail addresses I use frequently in my online address book.  Those are the addresses that were compromised, and only those.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know the compromise was not from my system at home, which was turned off in my absence, but from the Yahoo cloud-based e-mail side of things, using my Yahoo address book.  If you don’t store any addresses in your address book, there is nothing for the villain to steal.  Now, they may still harvest your e-mail address to use in spamming others.  Here’s another</w:t>
      </w:r>
      <w:hyperlink r:id="rId3586" w:history="1">
        <w:r w:rsidRPr="005165AA">
          <w:rPr>
            <w:rFonts w:ascii="inherit" w:eastAsia="Times New Roman" w:hAnsi="inherit" w:cs="Helvetica"/>
            <w:color w:val="1982D1"/>
            <w:sz w:val="23"/>
            <w:szCs w:val="23"/>
            <w:bdr w:val="none" w:sz="0" w:space="0" w:color="auto" w:frame="1"/>
          </w:rPr>
          <w:t> </w:t>
        </w:r>
        <w:r w:rsidRPr="005165AA">
          <w:rPr>
            <w:rFonts w:ascii="inherit" w:eastAsia="Times New Roman" w:hAnsi="inherit" w:cs="Helvetica"/>
            <w:color w:val="1982D1"/>
            <w:sz w:val="23"/>
            <w:szCs w:val="23"/>
            <w:u w:val="single"/>
            <w:bdr w:val="none" w:sz="0" w:space="0" w:color="auto" w:frame="1"/>
          </w:rPr>
          <w:t>link</w:t>
        </w:r>
      </w:hyperlink>
      <w:r w:rsidRPr="005165AA">
        <w:rPr>
          <w:rFonts w:ascii="inherit" w:eastAsia="Times New Roman" w:hAnsi="inherit" w:cs="Helvetica"/>
          <w:color w:val="373737"/>
          <w:sz w:val="23"/>
          <w:szCs w:val="23"/>
        </w:rPr>
        <w:t> about the recent Yahoo attacks along with links from Yahoo about how to protect yourself and steps to take if you have been compromised.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Rich Pasco wrote </w:t>
      </w:r>
      <w:hyperlink r:id="rId3587" w:history="1">
        <w:r w:rsidRPr="005165AA">
          <w:rPr>
            <w:rFonts w:ascii="inherit" w:eastAsia="Times New Roman" w:hAnsi="inherit" w:cs="Helvetica"/>
            <w:color w:val="1982D1"/>
            <w:sz w:val="23"/>
            <w:szCs w:val="23"/>
            <w:u w:val="single"/>
            <w:bdr w:val="none" w:sz="0" w:space="0" w:color="auto" w:frame="1"/>
          </w:rPr>
          <w:t>a great article</w:t>
        </w:r>
      </w:hyperlink>
      <w:r w:rsidRPr="005165AA">
        <w:rPr>
          <w:rFonts w:ascii="inherit" w:eastAsia="Times New Roman" w:hAnsi="inherit" w:cs="Helvetica"/>
          <w:color w:val="373737"/>
          <w:sz w:val="23"/>
          <w:szCs w:val="23"/>
        </w:rPr>
        <w:t> about both hacking and hijacking, also known as spoofing.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How Did This Happen?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Having spent years in the technology industry, I pretty much stick to the books.  I know the rules and abide by them.  However, no one is immune, and ultimately, this is like a common cold, it will happen to everyone.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password was not common, no “real words” but was only 8 letters/numbers.  This is, by today’s standards, a mediocre password.  There are tools out there called password crackers that can run against your password until it’s cracked, and they are very effective.  The only way my password could have been obtained was either utilizing a password cracker, captured using some type of capture software from a public (like hotel) network, or via a Yahoo security breach.  It could not have been guessed.  Password crackers are free on the internet.  More sophisticated ones aren’t free, but for the villain, they are worth every penny.  Yahoo’s security issues are discussed in the links above.  And yes, I was staying at a hotel.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had a hard time believing my account had been breached, but it had.  I signed on to view my recent logins, and sure enough, look at what happened at 1:19 this morning…from Russia.  I assure you, that’s not where I was visiting on my retreat.  Now since Yahoo knew enough to flag this activity, as you can see below, it would have been very nice if they had notified 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26995"/>
            <wp:effectExtent l="0" t="0" r="1270" b="1905"/>
            <wp:docPr id="443" name="Picture 443" descr="Password hack">
              <a:hlinkClick xmlns:a="http://schemas.openxmlformats.org/drawingml/2006/main" r:id="rId3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Password hack">
                      <a:hlinkClick r:id="rId3588"/>
                    </pic:cNvPr>
                    <pic:cNvPicPr>
                      <a:picLocks noChangeAspect="1" noChangeArrowheads="1"/>
                    </pic:cNvPicPr>
                  </pic:nvPicPr>
                  <pic:blipFill>
                    <a:blip r:embed="rId3589">
                      <a:extLst>
                        <a:ext uri="{28A0092B-C50C-407E-A947-70E740481C1C}">
                          <a14:useLocalDpi xmlns:a14="http://schemas.microsoft.com/office/drawing/2010/main" val="0"/>
                        </a:ext>
                      </a:extLst>
                    </a:blip>
                    <a:srcRect/>
                    <a:stretch>
                      <a:fillRect/>
                    </a:stretch>
                  </pic:blipFill>
                  <pic:spPr bwMode="auto">
                    <a:xfrm>
                      <a:off x="0" y="0"/>
                      <a:ext cx="5561330" cy="262699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important to regularly change passwords and to utilize strong passwords.  Check this link for further discussion about password strength and </w:t>
      </w:r>
      <w:hyperlink r:id="rId3590" w:history="1">
        <w:r w:rsidRPr="005165AA">
          <w:rPr>
            <w:rFonts w:ascii="inherit" w:eastAsia="Times New Roman" w:hAnsi="inherit" w:cs="Helvetica"/>
            <w:color w:val="1982D1"/>
            <w:sz w:val="23"/>
            <w:szCs w:val="23"/>
            <w:u w:val="single"/>
            <w:bdr w:val="none" w:sz="0" w:space="0" w:color="auto" w:frame="1"/>
          </w:rPr>
          <w:t>vulnerabilities</w:t>
        </w:r>
      </w:hyperlink>
      <w:r w:rsidRPr="005165AA">
        <w:rPr>
          <w:rFonts w:ascii="inherit" w:eastAsia="Times New Roman" w:hAnsi="inherit" w:cs="Helvetica"/>
          <w:color w:val="373737"/>
          <w:sz w:val="23"/>
          <w:szCs w:val="23"/>
        </w:rPr>
        <w:t> along with how to protect yourself.</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10 Ways </w:t>
      </w:r>
      <w:proofErr w:type="gramStart"/>
      <w:r w:rsidRPr="005165AA">
        <w:rPr>
          <w:rFonts w:ascii="inherit" w:eastAsia="Times New Roman" w:hAnsi="inherit" w:cs="Helvetica"/>
          <w:b/>
          <w:bCs/>
          <w:color w:val="373737"/>
          <w:sz w:val="23"/>
          <w:szCs w:val="23"/>
          <w:bdr w:val="none" w:sz="0" w:space="0" w:color="auto" w:frame="1"/>
        </w:rPr>
        <w:t>To</w:t>
      </w:r>
      <w:proofErr w:type="gramEnd"/>
      <w:r w:rsidRPr="005165AA">
        <w:rPr>
          <w:rFonts w:ascii="inherit" w:eastAsia="Times New Roman" w:hAnsi="inherit" w:cs="Helvetica"/>
          <w:b/>
          <w:bCs/>
          <w:color w:val="373737"/>
          <w:sz w:val="23"/>
          <w:szCs w:val="23"/>
          <w:bdr w:val="none" w:sz="0" w:space="0" w:color="auto" w:frame="1"/>
        </w:rPr>
        <w:t xml:space="preserve"> Protect Yourself</w:t>
      </w:r>
    </w:p>
    <w:p w:rsidR="005165AA" w:rsidRPr="005165AA" w:rsidRDefault="005165AA" w:rsidP="005165AA">
      <w:pPr>
        <w:numPr>
          <w:ilvl w:val="0"/>
          <w:numId w:val="26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Utilize strong</w:t>
      </w:r>
      <w:proofErr w:type="gramStart"/>
      <w:r w:rsidRPr="005165AA">
        <w:rPr>
          <w:rFonts w:ascii="inherit" w:eastAsia="Times New Roman" w:hAnsi="inherit" w:cs="Helvetica"/>
          <w:color w:val="373737"/>
          <w:sz w:val="23"/>
          <w:szCs w:val="23"/>
        </w:rPr>
        <w:t>  passwords</w:t>
      </w:r>
      <w:proofErr w:type="gramEnd"/>
      <w:r w:rsidRPr="005165AA">
        <w:rPr>
          <w:rFonts w:ascii="inherit" w:eastAsia="Times New Roman" w:hAnsi="inherit" w:cs="Helvetica"/>
          <w:color w:val="373737"/>
          <w:sz w:val="23"/>
          <w:szCs w:val="23"/>
        </w:rPr>
        <w:t xml:space="preserve"> – meaning ones that are not your pet, your address, etc.  Use nonsense words and numbers combined with capitals and non alpha</w:t>
      </w:r>
      <w:proofErr w:type="gramStart"/>
      <w:r w:rsidRPr="005165AA">
        <w:rPr>
          <w:rFonts w:ascii="inherit" w:eastAsia="Times New Roman" w:hAnsi="inherit" w:cs="Helvetica"/>
          <w:color w:val="373737"/>
          <w:sz w:val="23"/>
          <w:szCs w:val="23"/>
        </w:rPr>
        <w:t>  characters</w:t>
      </w:r>
      <w:proofErr w:type="gramEnd"/>
      <w:r w:rsidRPr="005165AA">
        <w:rPr>
          <w:rFonts w:ascii="inherit" w:eastAsia="Times New Roman" w:hAnsi="inherit" w:cs="Helvetica"/>
          <w:color w:val="373737"/>
          <w:sz w:val="23"/>
          <w:szCs w:val="23"/>
        </w:rPr>
        <w:t>, like sdfg7531+?.  Pain in the butt?  Yes.  More painful than having your account compromised?  Nope.</w:t>
      </w:r>
    </w:p>
    <w:p w:rsidR="005165AA" w:rsidRPr="005165AA" w:rsidRDefault="005165AA" w:rsidP="005165AA">
      <w:pPr>
        <w:numPr>
          <w:ilvl w:val="0"/>
          <w:numId w:val="26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Never use the same password for multiple accounts.  If they can get into one, then you’ve given them a free ticket for all of your accounts.  Facebook, Twitter, your bank…what else?</w:t>
      </w:r>
    </w:p>
    <w:p w:rsidR="005165AA" w:rsidRPr="005165AA" w:rsidRDefault="005165AA" w:rsidP="005165AA">
      <w:pPr>
        <w:numPr>
          <w:ilvl w:val="0"/>
          <w:numId w:val="26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Don’t keep password or financial information in any e-mail folders.  Period.  No exceptions.  Preferably don’t keep any of that on your computer at all.</w:t>
      </w:r>
    </w:p>
    <w:p w:rsidR="005165AA" w:rsidRPr="005165AA" w:rsidRDefault="005165AA" w:rsidP="005165AA">
      <w:pPr>
        <w:numPr>
          <w:ilvl w:val="0"/>
          <w:numId w:val="26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Don’t store e-mail addresses in cloud based e-mail systems.  Pain in the butt?  Yes.  But hackers can only steal what is in your address book or otherwise available to them.  By and large, they aren’t going to go through your e-mails individually to obtain addresses.  They may, however, delete your entire address book and all of your e-mails, if they are feeling particularly malicious.</w:t>
      </w:r>
    </w:p>
    <w:p w:rsidR="005165AA" w:rsidRPr="005165AA" w:rsidRDefault="005165AA" w:rsidP="005165AA">
      <w:pPr>
        <w:numPr>
          <w:ilvl w:val="0"/>
          <w:numId w:val="26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Always keep both anti-virus and mal-ware software up to date on your system.  If you clicked on a link that wasn’t what you expected or took you someplace you didn’t plan, run the software immediately.</w:t>
      </w:r>
    </w:p>
    <w:p w:rsidR="005165AA" w:rsidRPr="005165AA" w:rsidRDefault="005165AA" w:rsidP="005165AA">
      <w:pPr>
        <w:numPr>
          <w:ilvl w:val="0"/>
          <w:numId w:val="26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Never, NEVER, ever click on a one-line link e-mail no matter who it comes from.  It if looks suspicious, reply to the e-mail and ask the person if they really sent it and what it’s about.  If you don’t click on it, the worse that will happen is that you’ll miss an e-mail.  If you do click on it, you may well infect yourself and others will horrible viruses that can wreak havoc you can only imagine – or maybe can’t even imagine.  Conversely, when you send e-mails to people, always put enough verbiage that they know it’s really you.  This habit helps people identify messages that might be bogus.</w:t>
      </w:r>
    </w:p>
    <w:p w:rsidR="005165AA" w:rsidRPr="005165AA" w:rsidRDefault="005165AA" w:rsidP="005165AA">
      <w:pPr>
        <w:numPr>
          <w:ilvl w:val="0"/>
          <w:numId w:val="26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Don’t use public computers to check e-mail.  Be exceedingly careful about using hotel or public wifi sites as well.  If you do, change your password afterwards.</w:t>
      </w:r>
    </w:p>
    <w:p w:rsidR="005165AA" w:rsidRPr="005165AA" w:rsidRDefault="005165AA" w:rsidP="005165AA">
      <w:pPr>
        <w:numPr>
          <w:ilvl w:val="0"/>
          <w:numId w:val="26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 extremely vigilant.  If something seems wrong or “funny,” it probably is.</w:t>
      </w:r>
    </w:p>
    <w:p w:rsidR="005165AA" w:rsidRPr="005165AA" w:rsidRDefault="005165AA" w:rsidP="005165AA">
      <w:pPr>
        <w:numPr>
          <w:ilvl w:val="0"/>
          <w:numId w:val="26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Back your system up regularly.  If your system were to be destroyed, you could recover essential items.</w:t>
      </w:r>
    </w:p>
    <w:p w:rsidR="005165AA" w:rsidRPr="005165AA" w:rsidRDefault="005165AA" w:rsidP="005165AA">
      <w:pPr>
        <w:numPr>
          <w:ilvl w:val="0"/>
          <w:numId w:val="26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Change your password often.  Pain in the patoot?  Yep.  Better than the alternative?  If you’ve ever been on either end of being compromised, you’ll know that it 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back to DNA in the next article, I promise!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7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59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7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592" w:tooltip="View all posts in Security" w:history="1">
        <w:r w:rsidRPr="005165AA">
          <w:rPr>
            <w:rFonts w:ascii="inherit" w:eastAsia="Times New Roman" w:hAnsi="inherit" w:cs="Helvetica"/>
            <w:b/>
            <w:bCs/>
            <w:color w:val="1982D1"/>
            <w:sz w:val="18"/>
            <w:szCs w:val="18"/>
            <w:u w:val="single"/>
            <w:bdr w:val="none" w:sz="0" w:space="0" w:color="auto" w:frame="1"/>
          </w:rPr>
          <w:t>Security</w:t>
        </w:r>
      </w:hyperlink>
      <w:r w:rsidRPr="005165AA">
        <w:rPr>
          <w:rFonts w:ascii="inherit" w:eastAsia="Times New Roman" w:hAnsi="inherit" w:cs="Helvetica"/>
          <w:color w:val="373737"/>
          <w:sz w:val="18"/>
          <w:szCs w:val="18"/>
          <w:bdr w:val="none" w:sz="0" w:space="0" w:color="auto" w:frame="1"/>
        </w:rPr>
        <w:t xml:space="preserve"> | </w:t>
      </w:r>
      <w:hyperlink r:id="rId3593" w:anchor="comments" w:tooltip="Comment on Email Hacking, Hijacking, Spamming and Internet Safety" w:history="1">
        <w:r w:rsidRPr="005165AA">
          <w:rPr>
            <w:rFonts w:ascii="inherit" w:eastAsia="Times New Roman" w:hAnsi="inherit" w:cs="Helvetica"/>
            <w:b/>
            <w:bCs/>
            <w:color w:val="1982D1"/>
            <w:sz w:val="18"/>
            <w:szCs w:val="18"/>
            <w:u w:val="single"/>
            <w:bdr w:val="none" w:sz="0" w:space="0" w:color="auto" w:frame="1"/>
          </w:rPr>
          <w:t>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594" w:history="1">
        <w:r w:rsidR="005165AA" w:rsidRPr="005165AA">
          <w:rPr>
            <w:rFonts w:ascii="inherit" w:eastAsia="Times New Roman" w:hAnsi="inherit" w:cs="Helvetica"/>
            <w:b/>
            <w:bCs/>
            <w:color w:val="222222"/>
            <w:kern w:val="36"/>
            <w:sz w:val="39"/>
            <w:szCs w:val="39"/>
            <w:u w:val="single"/>
            <w:bdr w:val="none" w:sz="0" w:space="0" w:color="auto" w:frame="1"/>
          </w:rPr>
          <w:t>Digging Up Dad, Exhumation and Forensic Testing Alternatives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595" w:tooltip="9:52 pm" w:history="1">
        <w:r w:rsidRPr="005165AA">
          <w:rPr>
            <w:rFonts w:ascii="inherit" w:eastAsia="Times New Roman" w:hAnsi="inherit" w:cs="Helvetica"/>
            <w:b/>
            <w:bCs/>
            <w:color w:val="1982D1"/>
            <w:sz w:val="18"/>
            <w:szCs w:val="18"/>
            <w:u w:val="single"/>
            <w:bdr w:val="none" w:sz="0" w:space="0" w:color="auto" w:frame="1"/>
          </w:rPr>
          <w:t>April 30,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596" w:anchor="comments" w:tooltip="Comment on Digging Up Dad, Exhumation and Forensic Testing Alternatives" w:history="1">
        <w:r w:rsidR="005165AA" w:rsidRPr="005165AA">
          <w:rPr>
            <w:rFonts w:ascii="inherit" w:eastAsia="Times New Roman" w:hAnsi="inherit" w:cs="Helvetica"/>
            <w:color w:val="666666"/>
            <w:sz w:val="20"/>
            <w:szCs w:val="20"/>
            <w:u w:val="single"/>
            <w:bdr w:val="none" w:sz="0" w:space="0" w:color="auto" w:frame="1"/>
            <w:shd w:val="clear" w:color="auto" w:fill="EEEEEE"/>
          </w:rPr>
          <w:t>33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807460" cy="5486400"/>
            <wp:effectExtent l="0" t="0" r="2540" b="0"/>
            <wp:docPr id="442" name="Picture 442" descr="Dad in suit">
              <a:hlinkClick xmlns:a="http://schemas.openxmlformats.org/drawingml/2006/main" r:id="rId3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Dad in suit">
                      <a:hlinkClick r:id="rId3597"/>
                    </pic:cNvPr>
                    <pic:cNvPicPr>
                      <a:picLocks noChangeAspect="1" noChangeArrowheads="1"/>
                    </pic:cNvPicPr>
                  </pic:nvPicPr>
                  <pic:blipFill>
                    <a:blip r:embed="rId3598">
                      <a:extLst>
                        <a:ext uri="{28A0092B-C50C-407E-A947-70E740481C1C}">
                          <a14:useLocalDpi xmlns:a14="http://schemas.microsoft.com/office/drawing/2010/main" val="0"/>
                        </a:ext>
                      </a:extLst>
                    </a:blip>
                    <a:srcRect/>
                    <a:stretch>
                      <a:fillRect/>
                    </a:stretch>
                  </pic:blipFill>
                  <pic:spPr bwMode="auto">
                    <a:xfrm>
                      <a:off x="0" y="0"/>
                      <a:ext cx="3807460" cy="54864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didn’t do it.  I really didn’t.  Ok, I wanted to, but I didn’t.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 I seriously considered exhuming my father.  Ok, now that you’ve stopped gasping, let me tell you about the story, and what I did instead, and how successful it was, and wasn’t.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father, William Sterling Estes, died in a car accident in 1963.  That means he’s been dead now for 50 years, half a century.  Depending on the source, he had between 2 and several children.  His obituary names me as his daughter, then inadvertently mixed up my mother, his x-wife’s name with that of his sister.  So my mother is listed as my father’s sister in his obit and his sister isn’t listed at all.  Neither is his other daughter, my half-sister.  For any of you who follow my family story, you already know it’s bizarre, so this unfortunate error should come as no surprise and would only provide Jeff Foxworthy with fodder for his “you might be….if” series.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as you’ll see, that obituary is part of the problem and so is the fact that he has been dead 50 years now.  That’s 50 years for his DNA to degrade.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father was, well, ahem, somewhat of a playboy.  I keep finding children, and rumors of children, scattered about as I kept researching.  I keep waiting for a solid half-sibling match to some poor unsuspecting person on one of these autosomal tests too.  It hasn’t happened yet, but I’m just sure that one day it will.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I haven’t published my blog article on Ilo yet, but suffice it to say that if you know of an Ilo (or maybe Flo?) who had a male child about 1920 in or near Battle Creek, Michigan and was briefly “married” to William Sterling Estes who was serving at Camp Custer at the time….I need to talk to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you’d think with all of these alleged children, there would be a male child to test, but the only male child I knew of back when DNA testing began was the male child of Ilo who I have never been able to identify, let alone locate.  I hadn’t found my “brother” </w:t>
      </w:r>
      <w:hyperlink r:id="rId3599" w:history="1">
        <w:r w:rsidRPr="005165AA">
          <w:rPr>
            <w:rFonts w:ascii="inherit" w:eastAsia="Times New Roman" w:hAnsi="inherit" w:cs="Helvetica"/>
            <w:color w:val="1982D1"/>
            <w:sz w:val="23"/>
            <w:szCs w:val="23"/>
            <w:u w:val="single"/>
            <w:bdr w:val="none" w:sz="0" w:space="0" w:color="auto" w:frame="1"/>
          </w:rPr>
          <w:t>Dave</w:t>
        </w:r>
      </w:hyperlink>
      <w:r w:rsidRPr="005165AA">
        <w:rPr>
          <w:rFonts w:ascii="inherit" w:eastAsia="Times New Roman" w:hAnsi="inherit" w:cs="Helvetica"/>
          <w:color w:val="373737"/>
          <w:sz w:val="23"/>
          <w:szCs w:val="23"/>
        </w:rPr>
        <w:t> yet at that time, but as it turned out, Dave’s DNA did not match the Estes line anyway, so that would have been a red herring.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Estes line out of Claiborne County Tennessee, for all of the males in earlier generations, dwindled to only a few, then to none in my generation.  The best I could do was a descendant of a male 3 or 4 generations upstream in my tree, and where there are paternity questions in more recent generations, a descendant from up the tree isn’t helpful, or wasn’t before autosomal testing.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Ah yes, that paternity question.  You see, it wasn’t definite.  A descendant tested the Y chromosome, and he was off just enough markers to be considered a problematic match.  But, it was enough to introduce doubt.  And doubt is a horrible nag for a companion – especially for the family genealogist who has spent the past three and a half decades working on this “doubtful” family.  In other words, OMG!!!  This was the genealogical equivalent of a panic attack.  And what could I do?  There was no one else to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chart below, the green line is the Estes ancestral line, as we know it today, proven by both genetics and genealogy.  The purple is the anonymous participant that tested and had the questionable match to the green ancestral Estes line.  The yellow group was then “suspect” because of the questionable match.  When I found David, supposedly my father’s son, and he tested, matching neither the purple participant nor the Estes ancestral line, it nearly put me over the edge.  My cousin, Buster agreed to test, which confirmed the ancestral Estes line back to Lazarus, which left the yellow still in the questionable realm.  There were no living males to test in the yellow line.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210050"/>
            <wp:effectExtent l="0" t="0" r="1270" b="0"/>
            <wp:docPr id="441" name="Picture 441" descr="Digging up dad 1">
              <a:hlinkClick xmlns:a="http://schemas.openxmlformats.org/drawingml/2006/main" r:id="rId3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Digging up dad 1">
                      <a:hlinkClick r:id="rId3600"/>
                    </pic:cNvPr>
                    <pic:cNvPicPr>
                      <a:picLocks noChangeAspect="1" noChangeArrowheads="1"/>
                    </pic:cNvPicPr>
                  </pic:nvPicPr>
                  <pic:blipFill>
                    <a:blip r:embed="rId3601">
                      <a:extLst>
                        <a:ext uri="{28A0092B-C50C-407E-A947-70E740481C1C}">
                          <a14:useLocalDpi xmlns:a14="http://schemas.microsoft.com/office/drawing/2010/main" val="0"/>
                        </a:ext>
                      </a:extLst>
                    </a:blip>
                    <a:srcRect/>
                    <a:stretch>
                      <a:fillRect/>
                    </a:stretch>
                  </pic:blipFill>
                  <pic:spPr bwMode="auto">
                    <a:xfrm>
                      <a:off x="0" y="0"/>
                      <a:ext cx="5561330" cy="42100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considered exhuming Dad.  That possible paternity issue had shaken me, pretty much to the bone, and I desperately wanted to know.  Was I barking up the wrong tree?  Was my Dad not my Dad, but David’s Dad?  David and I clearly were not genetic half-siblings, suggested at that time by CODIS testing, but proven eventually by 23andMe testing.  Was my Dad not the child of his father, William George?  Was his father maybe not the child of his father, Lazarus?  Why did my grandfather not look like the other Estes men?  We knew that John R. Estes matched the ancestral Estes line, but we had no one else to test below John R. on the tree.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Below, my great-great-grandfather, John Y. Estes, at left, my great-grandfather, Lazarus, center and my grandfather, William George, at right.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122170"/>
            <wp:effectExtent l="0" t="0" r="1270" b="0"/>
            <wp:docPr id="440" name="Picture 440" descr="Digging up dad 2">
              <a:hlinkClick xmlns:a="http://schemas.openxmlformats.org/drawingml/2006/main" r:id="rId3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Digging up dad 2">
                      <a:hlinkClick r:id="rId3602"/>
                    </pic:cNvPr>
                    <pic:cNvPicPr>
                      <a:picLocks noChangeAspect="1" noChangeArrowheads="1"/>
                    </pic:cNvPicPr>
                  </pic:nvPicPr>
                  <pic:blipFill>
                    <a:blip r:embed="rId3603">
                      <a:extLst>
                        <a:ext uri="{28A0092B-C50C-407E-A947-70E740481C1C}">
                          <a14:useLocalDpi xmlns:a14="http://schemas.microsoft.com/office/drawing/2010/main" val="0"/>
                        </a:ext>
                      </a:extLst>
                    </a:blip>
                    <a:srcRect/>
                    <a:stretch>
                      <a:fillRect/>
                    </a:stretch>
                  </pic:blipFill>
                  <pic:spPr bwMode="auto">
                    <a:xfrm>
                      <a:off x="0" y="0"/>
                      <a:ext cx="5561330" cy="21221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did my son look so much like my father?  Was I just seeing things that weren’t there?  Below, my father as a teen in his military uniform and my son about the same 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097145" cy="2941320"/>
            <wp:effectExtent l="0" t="0" r="8255" b="0"/>
            <wp:docPr id="439" name="Picture 439" descr="digging up dad 3">
              <a:hlinkClick xmlns:a="http://schemas.openxmlformats.org/drawingml/2006/main" r:id="rId3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digging up dad 3">
                      <a:hlinkClick r:id="rId3604"/>
                    </pic:cNvPr>
                    <pic:cNvPicPr>
                      <a:picLocks noChangeAspect="1" noChangeArrowheads="1"/>
                    </pic:cNvPicPr>
                  </pic:nvPicPr>
                  <pic:blipFill>
                    <a:blip r:embed="rId3605">
                      <a:extLst>
                        <a:ext uri="{28A0092B-C50C-407E-A947-70E740481C1C}">
                          <a14:useLocalDpi xmlns:a14="http://schemas.microsoft.com/office/drawing/2010/main" val="0"/>
                        </a:ext>
                      </a:extLst>
                    </a:blip>
                    <a:srcRect/>
                    <a:stretch>
                      <a:fillRect/>
                    </a:stretch>
                  </pic:blipFill>
                  <pic:spPr bwMode="auto">
                    <a:xfrm>
                      <a:off x="0" y="0"/>
                      <a:ext cx="5097145" cy="29413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Without a male to test the Estes Y-line DNA, how would I ever know?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day, a package arrived in the mail.  My step-mother had died some years ago, and her daughter had found a group of letters in her mother’s belongings that she felt I should have.  Among those letters were letters from my grandfather to my father.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Letters?  Envelopes?  Stamps?  Saliva?  DNA?  JACKPOT!!!  WOOHOOOO!!!!!!!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the time my grandfather mailed those letters to my father, in the 1960s, my grandfather was living alone, so he should have licked the envelope and the stamp himself.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called Bennett Greenspan at Family Tree DNA.  He referred me to a private lab that “does things like this,” called Trace Genetics.  Before you start googling, the company was subsequently sold and has now been defunct for years.  However, at that time they were doing custom processing of private forensic samples.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 anything like that is considered forensic.  Anything you have to extract DNA from before you can have it processed in a regular lab is forensic work.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got an estimate, took out a loan, and told them to go ahead.  You think I’m kidding, but I’m not.  The cost was in the $2000 range FOR EACH ATTEMPT.  So, we tried the envelope first.  No DNA.  Then we tried the stamp.  We got DNA, but it was female, so we knew it was contaminant DNA.  Think of how many people handle an envelope in the processing and delivery of mail, not to mention all the people who had handled it since.  Then we tried a second envelope.  No dice.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was beyond frustrated and so were the two wonderfully patient scientists I was working with at Trace Genetics.  We all desperately wanted DNA.  In all fairness, they told me very clearly up front that there was a less than 50% chance of </w:t>
      </w:r>
      <w:proofErr w:type="gramStart"/>
      <w:r w:rsidRPr="005165AA">
        <w:rPr>
          <w:rFonts w:ascii="inherit" w:eastAsia="Times New Roman" w:hAnsi="inherit" w:cs="Helvetica"/>
          <w:color w:val="373737"/>
          <w:sz w:val="23"/>
          <w:szCs w:val="23"/>
        </w:rPr>
        <w:t>obtaining  ANY</w:t>
      </w:r>
      <w:proofErr w:type="gramEnd"/>
      <w:r w:rsidRPr="005165AA">
        <w:rPr>
          <w:rFonts w:ascii="inherit" w:eastAsia="Times New Roman" w:hAnsi="inherit" w:cs="Helvetica"/>
          <w:color w:val="373737"/>
          <w:sz w:val="23"/>
          <w:szCs w:val="23"/>
        </w:rPr>
        <w:t xml:space="preserve"> DNA, let alone</w:t>
      </w:r>
      <w:r w:rsidRPr="005165AA">
        <w:rPr>
          <w:rFonts w:ascii="inherit" w:eastAsia="Times New Roman" w:hAnsi="inherit" w:cs="Helvetica"/>
          <w:color w:val="373737"/>
          <w:sz w:val="23"/>
          <w:szCs w:val="23"/>
          <w:u w:val="single"/>
          <w:bdr w:val="none" w:sz="0" w:space="0" w:color="auto" w:frame="1"/>
        </w:rPr>
        <w:t>usable</w:t>
      </w:r>
      <w:r w:rsidRPr="005165AA">
        <w:rPr>
          <w:rFonts w:ascii="inherit" w:eastAsia="Times New Roman" w:hAnsi="inherit" w:cs="Helvetica"/>
          <w:color w:val="373737"/>
          <w:sz w:val="23"/>
          <w:szCs w:val="23"/>
        </w:rPr>
        <w:t> DNA, let alone </w:t>
      </w:r>
      <w:r w:rsidRPr="005165AA">
        <w:rPr>
          <w:rFonts w:ascii="inherit" w:eastAsia="Times New Roman" w:hAnsi="inherit" w:cs="Helvetica"/>
          <w:color w:val="373737"/>
          <w:sz w:val="23"/>
          <w:szCs w:val="23"/>
          <w:u w:val="single"/>
          <w:bdr w:val="none" w:sz="0" w:space="0" w:color="auto" w:frame="1"/>
        </w:rPr>
        <w:t>Y-line</w:t>
      </w:r>
      <w:r w:rsidRPr="005165AA">
        <w:rPr>
          <w:rFonts w:ascii="inherit" w:eastAsia="Times New Roman" w:hAnsi="inherit" w:cs="Helvetica"/>
          <w:color w:val="373737"/>
          <w:sz w:val="23"/>
          <w:szCs w:val="23"/>
        </w:rPr>
        <w:t> DNA.  Yes, the odds were very much stacked against me, and I knew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Y-line DNA is the least obtainable.  Most forensic work is done using mitochondrial DNA.  That’s because in each cell there is a total of 1 Y chromosome and there are thousands of mitochondria.  So the chances of recovering mitochondria are much greater than a Y chromosome.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Still, I had to try.  If you’re thinking of the word obsessed, I certainly wouldn’t argue with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Then I remembered, I had my father’s VFW hat.  I had it stored away in an old train case with other memorabilia from my childhood.  That was the one and only thing of my father’s I ever had – that hat.  I still remember him wearing it and I remember going to the VFW hall with him.  They had a slot machine and sometimes he used to let me pull the arm on the machine.  That was great fun.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asked my friendly scientist at Trace Genetics what to do with the hat.  He suggested that I look for hairs in the interior of the hat, under the hatband, and then he told me how to extract the hair without touching it myself using sterile gloves.  I did so, put the hair in a Kleenex, put the Kleenex in an envelope and overnighted it to Trace Genetics.  This hair had the all-important follicle attached, the only part of the hair that will provide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positive, just positive, that this time was the jackpot.  But it wasn’t, and neither was the next hair.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Are you adding up the numbers in your mind?  Well, I assure you, I was adding them up.  And it wasn’t the money that bothered me, but the lack of results.  I was devastated.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497070" cy="4189730"/>
            <wp:effectExtent l="0" t="0" r="0" b="1270"/>
            <wp:docPr id="438" name="Picture 438" descr="Dad tombstone">
              <a:hlinkClick xmlns:a="http://schemas.openxmlformats.org/drawingml/2006/main" r:id="rId3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Dad tombstone">
                      <a:hlinkClick r:id="rId3606"/>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497070" cy="41897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considered exhumation.  I looked into it, and I discovered a couple of things that were very important and were likely show-stoppers.</w:t>
      </w:r>
    </w:p>
    <w:p w:rsidR="005165AA" w:rsidRPr="005165AA" w:rsidRDefault="005165AA" w:rsidP="005165AA">
      <w:pPr>
        <w:numPr>
          <w:ilvl w:val="0"/>
          <w:numId w:val="27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order to exhume someone, you have to petition the court and give a reason.  Then, you have to obtain the written, notarized, permission from every single descendant.  Yes, I said EVERY SINGLE DESCENDANT.  If even one disagrees, or refuses, it’s done, a deal-killer, dead.</w:t>
      </w:r>
    </w:p>
    <w:p w:rsidR="005165AA" w:rsidRPr="005165AA" w:rsidRDefault="005165AA" w:rsidP="005165AA">
      <w:pPr>
        <w:numPr>
          <w:ilvl w:val="0"/>
          <w:numId w:val="27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cost of said exhumation is about $20,000 including all expenses, like attorney fees, backhoe, medical examiner, etc</w:t>
      </w:r>
      <w:proofErr w:type="gramStart"/>
      <w:r w:rsidRPr="005165AA">
        <w:rPr>
          <w:rFonts w:ascii="inherit" w:eastAsia="Times New Roman" w:hAnsi="inherit" w:cs="Helvetica"/>
          <w:color w:val="373737"/>
          <w:sz w:val="23"/>
          <w:szCs w:val="23"/>
        </w:rPr>
        <w:t>..</w:t>
      </w:r>
      <w:proofErr w:type="gramEnd"/>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Choke, sputter, cough….clutching chest….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happened to know someone who actually did exhume their ancestor, not for DNA testing, but because the cemetery was going to wind up at the bottom of a lake.  And yes, the entire process did cost in the neighborhood of 20K, a price-tag they did not anticipate in advance nor expect.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had my doubts that any court would approve an exhumation for obtaining DNA for genealogy, but they might approve it to move the grave to Tennessee where my father’s family was buried.  Dad was (and is) buried alone in Indiana.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050540" cy="2279015"/>
            <wp:effectExtent l="0" t="0" r="0" b="6985"/>
            <wp:docPr id="437" name="Picture 437" descr="OLYMPUS DIGITAL CAMERA">
              <a:hlinkClick xmlns:a="http://schemas.openxmlformats.org/drawingml/2006/main" r:id="rId3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OLYMPUS DIGITAL CAMERA">
                      <a:hlinkClick r:id="rId3607"/>
                    </pic:cNvPr>
                    <pic:cNvPicPr>
                      <a:picLocks noChangeAspect="1" noChangeArrowheads="1"/>
                    </pic:cNvPicPr>
                  </pic:nvPicPr>
                  <pic:blipFill>
                    <a:blip r:embed="rId3608">
                      <a:extLst>
                        <a:ext uri="{28A0092B-C50C-407E-A947-70E740481C1C}">
                          <a14:useLocalDpi xmlns:a14="http://schemas.microsoft.com/office/drawing/2010/main" val="0"/>
                        </a:ext>
                      </a:extLst>
                    </a:blip>
                    <a:srcRect/>
                    <a:stretch>
                      <a:fillRect/>
                    </a:stretch>
                  </pic:blipFill>
                  <pic:spPr bwMode="auto">
                    <a:xfrm>
                      <a:off x="0" y="0"/>
                      <a:ext cx="3050540" cy="22790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to move him, the cost of the exhumation would increase exponentially.  Moving a body which is considered medical waste is not inexpensive.  By way of comparison, to bring my sister home from Arizona to Michigan for burial was in the neighborhood of 10K.  And that would have been in addition to the 20K for exhumation.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a minute, I thought about my brother, </w:t>
      </w:r>
      <w:hyperlink r:id="rId3609" w:history="1">
        <w:r w:rsidRPr="005165AA">
          <w:rPr>
            <w:rFonts w:ascii="inherit" w:eastAsia="Times New Roman" w:hAnsi="inherit" w:cs="Helvetica"/>
            <w:color w:val="1982D1"/>
            <w:sz w:val="23"/>
            <w:szCs w:val="23"/>
            <w:u w:val="single"/>
            <w:bdr w:val="none" w:sz="0" w:space="0" w:color="auto" w:frame="1"/>
          </w:rPr>
          <w:t>Dave</w:t>
        </w:r>
      </w:hyperlink>
      <w:r w:rsidRPr="005165AA">
        <w:rPr>
          <w:rFonts w:ascii="inherit" w:eastAsia="Times New Roman" w:hAnsi="inherit" w:cs="Helvetica"/>
          <w:color w:val="373737"/>
          <w:sz w:val="23"/>
          <w:szCs w:val="23"/>
        </w:rPr>
        <w:t>, the long haul truck driver and I wondered if he had any room in that truck between pallets of yogurt.  But I got a grip on myself before asking him. I had visions of Dave putting Dad back in the sleeper cab…but I digress.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now we were talking the price of a car or a small house…a vacation home maybe or a trip around the world.  And it wasn’t 2K at a time, but an all or nothing proposition.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Not only did I not have the 20K or 30K, I couldn’t justify borrowing it, so I decided to leave sleeping Dad’s lie, so to speak.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also decided that really, while I desperately did want to know about the paternity issue and its resolution, that I’m an Estes no matter what.  It’s my maiden name, it’s my name now that I’m married (I married a Kvochick, need I say more) and it will be my name on my tombstone.  So, I’m an Estes no matter whether I descended from them genetically or not.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intentionally have not addressed any moral or ethical issues about exhumation.  Some feel the dead should be left alone, undisturbed.  However, there is precedent… the Catholic </w:t>
      </w:r>
      <w:proofErr w:type="gramStart"/>
      <w:r w:rsidRPr="005165AA">
        <w:rPr>
          <w:rFonts w:ascii="inherit" w:eastAsia="Times New Roman" w:hAnsi="inherit" w:cs="Helvetica"/>
          <w:color w:val="373737"/>
          <w:sz w:val="23"/>
          <w:szCs w:val="23"/>
        </w:rPr>
        <w:t>church</w:t>
      </w:r>
      <w:proofErr w:type="gramEnd"/>
      <w:r w:rsidRPr="005165AA">
        <w:rPr>
          <w:rFonts w:ascii="inherit" w:eastAsia="Times New Roman" w:hAnsi="inherit" w:cs="Helvetica"/>
          <w:color w:val="373737"/>
          <w:sz w:val="23"/>
          <w:szCs w:val="23"/>
        </w:rPr>
        <w:t xml:space="preserve"> regularly exhumes their saints to see if the body is well preserved.  I didn’t know what to think, truthfully, along those lines, and before I could have and would have actually made that decision, I would have had to think long and hard about it.  Would I have been there for the exhumation?  Could I have stayed away?  Would I have wanted to see my father like that?  All questions I would have had to answer, but did not have to, because the other issues precluded exhumation.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issue I would have encountered was who, exactly, were his descendants, and how, exactly, legally, was that determined?  I mean, does the court go by the obituary?  If so, my mother was his sister.  But I had a real half-sister.  Was she included?  No place did it say that she was his descendant.  He didn’t have a will.  And what about the children we knew about but couldn’t find?  Would that preclude the exhumation?  Or should we just stay quiet about them?  No, too many ethical issues and thorny problems, and that is BEFORE you get to the money issue.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glad I didn’t slog through that mess, because before long, autosomal testing came about – not CODIS testing – which was inconclusive at best – but wide spectrum testing using hundreds of thousands of DNA positions, today’s </w:t>
      </w:r>
      <w:hyperlink r:id="rId3610"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and </w:t>
      </w:r>
      <w:hyperlink r:id="rId3611" w:history="1">
        <w:r w:rsidRPr="005165AA">
          <w:rPr>
            <w:rFonts w:ascii="inherit" w:eastAsia="Times New Roman" w:hAnsi="inherit" w:cs="Helvetica"/>
            <w:color w:val="1982D1"/>
            <w:sz w:val="23"/>
            <w:szCs w:val="23"/>
            <w:u w:val="single"/>
            <w:bdr w:val="none" w:sz="0" w:space="0" w:color="auto" w:frame="1"/>
          </w:rPr>
          <w:t>Family Tree DNA’s Family Finder</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tests.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several Estes cousins who aren’t direct male lines but who who are fairly close genetically and I’m not related to any of them through any other genealogical lines.  If I matched them, it would be proof positive that I indeed was a blood descendant of the Estes line.  I wasn’t happy testing just one or two, so I tested 5 or 6 of my cousins from different children of my great and great-great-grandfather – and yes, I did indeed match all of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a relief!  I didn’t have to dig up Dad or spend the equivalent of a couple years of college education.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for those who are indeed as desperate as I was, let me tell you the following.</w:t>
      </w:r>
    </w:p>
    <w:p w:rsidR="005165AA" w:rsidRPr="005165AA" w:rsidRDefault="005165AA" w:rsidP="005165AA">
      <w:pPr>
        <w:numPr>
          <w:ilvl w:val="0"/>
          <w:numId w:val="27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very few labs that will do this kind of processing.  It is very unpopular as you basically have to shut the entire lab, sanitize it, and run no other tests until you are done.  You can see a forensic lab clean room in </w:t>
      </w:r>
      <w:hyperlink r:id="rId3612" w:history="1">
        <w:r w:rsidRPr="005165AA">
          <w:rPr>
            <w:rFonts w:ascii="inherit" w:eastAsia="Times New Roman" w:hAnsi="inherit" w:cs="Helvetica"/>
            <w:color w:val="1982D1"/>
            <w:sz w:val="23"/>
            <w:szCs w:val="23"/>
            <w:u w:val="single"/>
            <w:bdr w:val="none" w:sz="0" w:space="0" w:color="auto" w:frame="1"/>
          </w:rPr>
          <w:t>Ripan Malhi’s lab</w:t>
        </w:r>
      </w:hyperlink>
      <w:r w:rsidRPr="005165AA">
        <w:rPr>
          <w:rFonts w:ascii="inherit" w:eastAsia="Times New Roman" w:hAnsi="inherit" w:cs="Helvetica"/>
          <w:color w:val="373737"/>
          <w:sz w:val="23"/>
          <w:szCs w:val="23"/>
        </w:rPr>
        <w:t> at the University of Illinois.</w:t>
      </w:r>
    </w:p>
    <w:p w:rsidR="005165AA" w:rsidRPr="005165AA" w:rsidRDefault="005165AA" w:rsidP="005165AA">
      <w:pPr>
        <w:numPr>
          <w:ilvl w:val="0"/>
          <w:numId w:val="27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Best case, with a relatively recent sample, meaning one from someone who died recently, you have about a 50% chance of useable DNA retrieval.  That’s BEST CASE.</w:t>
      </w:r>
    </w:p>
    <w:p w:rsidR="005165AA" w:rsidRPr="005165AA" w:rsidRDefault="005165AA" w:rsidP="005165AA">
      <w:pPr>
        <w:numPr>
          <w:ilvl w:val="0"/>
          <w:numId w:val="27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Skin is good.  The best is an electric razor contents.  Do NOT touch them.  Put the entire razor with contents into a plastic bag and DO NOT seal it.  Keep it in a temperature stable environment.  No attic or basement.   Sometimes hairbrushes have skin flakes in with the hair.</w:t>
      </w:r>
    </w:p>
    <w:p w:rsidR="005165AA" w:rsidRPr="005165AA" w:rsidRDefault="005165AA" w:rsidP="005165AA">
      <w:pPr>
        <w:numPr>
          <w:ilvl w:val="0"/>
          <w:numId w:val="27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Hearing aids are good.  Again, do not touch, etc.  Blood is good.  Spit is good.  A Kleenex is wonderful, providing you are sure it is their Kleenex.  If your mother was like my mother, check her bathrobe pockets.</w:t>
      </w:r>
    </w:p>
    <w:p w:rsidR="005165AA" w:rsidRPr="005165AA" w:rsidRDefault="005165AA" w:rsidP="005165AA">
      <w:pPr>
        <w:numPr>
          <w:ilvl w:val="0"/>
          <w:numId w:val="27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Older things like hair, sweat, envelopes etc. are not so good.  The older the sample, the less likely you’ll be able to retrieve DNA.  It degrades with time and these aren’t particularly good to begin with.</w:t>
      </w:r>
    </w:p>
    <w:p w:rsidR="005165AA" w:rsidRPr="005165AA" w:rsidRDefault="005165AA" w:rsidP="005165AA">
      <w:pPr>
        <w:numPr>
          <w:ilvl w:val="0"/>
          <w:numId w:val="27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Digging up a grave without doing all of the paperwork is illegal, and the legalities vary by locality – so consult an attorney and get the check book ready.  I just thought I should mention that little illegal detail, just in case.  I know genealogists are innovative and sometimes desperate people.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Having said all of that, don’t go throwing anything away.  There is new technology on the horizon that will only need one cell of DNA – so I’m told.  Seeing how far we’ve come in the past decade, I don’t doubt that someday this will be true, and someday may be closer than you think.  And no, I do not know how far away that horizon 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store your DNA item safely.  Label it.  Do not seal it in plastic.  Do not store it in the attic (heat) or basement (cold, humidity) but someplace fairly temperature regulated.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time when working with an archaeological specimen, we were told to freeze the sample.  Well, we did, in a plastic cool-whip container with water.  However, the electricity went out while the person whose freezer the specimen was stored in was out of town.  Their friend went to their house and did them the very big favor of disposing of everything in the fridge and freezer before they came home.   Needless to say, we were just sick.  So, don’t freeze it either.  Besides that, freezing in a frost-free refrigerator (that by definition defrosts itself regularly) is not the same as freezing a specimen in a laboratory temperature controlled stable environment.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what’s the upshot of this?</w:t>
      </w:r>
    </w:p>
    <w:p w:rsidR="005165AA" w:rsidRPr="005165AA" w:rsidRDefault="005165AA" w:rsidP="005165AA">
      <w:pPr>
        <w:numPr>
          <w:ilvl w:val="0"/>
          <w:numId w:val="27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Forensic genetics is expensive</w:t>
      </w:r>
    </w:p>
    <w:p w:rsidR="005165AA" w:rsidRPr="005165AA" w:rsidRDefault="005165AA" w:rsidP="005165AA">
      <w:pPr>
        <w:numPr>
          <w:ilvl w:val="0"/>
          <w:numId w:val="27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Exhumations are extremely expensive and fraught with all kinds of legal and technical landmines</w:t>
      </w:r>
    </w:p>
    <w:p w:rsidR="005165AA" w:rsidRPr="005165AA" w:rsidRDefault="005165AA" w:rsidP="005165AA">
      <w:pPr>
        <w:numPr>
          <w:ilvl w:val="0"/>
          <w:numId w:val="27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very few labs, if any, that will process private forensic samples</w:t>
      </w:r>
    </w:p>
    <w:p w:rsidR="005165AA" w:rsidRPr="005165AA" w:rsidRDefault="005165AA" w:rsidP="005165AA">
      <w:pPr>
        <w:numPr>
          <w:ilvl w:val="0"/>
          <w:numId w:val="27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DNA is retrieved from a forensic specimen, it may be contaminant, not the DNA of the person you think it belongs to</w:t>
      </w:r>
    </w:p>
    <w:p w:rsidR="005165AA" w:rsidRPr="005165AA" w:rsidRDefault="005165AA" w:rsidP="005165AA">
      <w:pPr>
        <w:numPr>
          <w:ilvl w:val="0"/>
          <w:numId w:val="27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DNA is retrieved from a forensic specimen, you still have to pay for the DNA testing, in addition – and it may not work</w:t>
      </w:r>
    </w:p>
    <w:p w:rsidR="005165AA" w:rsidRPr="005165AA" w:rsidRDefault="005165AA" w:rsidP="005165AA">
      <w:pPr>
        <w:numPr>
          <w:ilvl w:val="0"/>
          <w:numId w:val="27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DNA is retrieved from a forensic specimen, if it does amplify, it will most likely be mitochondrial DNA</w:t>
      </w:r>
    </w:p>
    <w:p w:rsidR="005165AA" w:rsidRPr="005165AA" w:rsidRDefault="005165AA" w:rsidP="005165AA">
      <w:pPr>
        <w:numPr>
          <w:ilvl w:val="0"/>
          <w:numId w:val="27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Using today’s combined genetic genealogy tests, there is almost always a way around the lack of a particular DNA donor, making exhumation and or forensic testing unnecessary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And if you’re considering grabbing a shovel, an urge which I well understand, I’ll leave you with the advice of an ethicist that Family Tree DNA invited to speak at their annual conference a few years ago, “Don’t do anything in the dark of night that you wouldn’t do in the middle of the day.”  Put another way, don’t do anything you wouldn’t be comfortable seeing in the headlines, because if you get caught, that’s where you’ll </w:t>
      </w:r>
      <w:proofErr w:type="gramStart"/>
      <w:r w:rsidRPr="005165AA">
        <w:rPr>
          <w:rFonts w:ascii="inherit" w:eastAsia="Times New Roman" w:hAnsi="inherit" w:cs="Helvetica"/>
          <w:color w:val="373737"/>
          <w:sz w:val="23"/>
          <w:szCs w:val="23"/>
        </w:rPr>
        <w:t>be:</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then again, those headlines would certainly be something interesting for future generations of genealogists to dig up about you!</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7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61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7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614"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3615" w:tooltip="View all posts in Exhumation" w:history="1">
        <w:r w:rsidRPr="005165AA">
          <w:rPr>
            <w:rFonts w:ascii="inherit" w:eastAsia="Times New Roman" w:hAnsi="inherit" w:cs="Helvetica"/>
            <w:b/>
            <w:bCs/>
            <w:color w:val="1982D1"/>
            <w:sz w:val="18"/>
            <w:szCs w:val="18"/>
            <w:u w:val="single"/>
            <w:bdr w:val="none" w:sz="0" w:space="0" w:color="auto" w:frame="1"/>
          </w:rPr>
          <w:t>Exhumation</w:t>
        </w:r>
      </w:hyperlink>
      <w:r w:rsidRPr="005165AA">
        <w:rPr>
          <w:rFonts w:ascii="inherit" w:eastAsia="Times New Roman" w:hAnsi="inherit" w:cs="Helvetica"/>
          <w:color w:val="373737"/>
          <w:sz w:val="18"/>
          <w:szCs w:val="18"/>
          <w:bdr w:val="none" w:sz="0" w:space="0" w:color="auto" w:frame="1"/>
        </w:rPr>
        <w:t>, </w:t>
      </w:r>
      <w:hyperlink r:id="rId3616" w:tooltip="View all posts in Forensics" w:history="1">
        <w:r w:rsidRPr="005165AA">
          <w:rPr>
            <w:rFonts w:ascii="inherit" w:eastAsia="Times New Roman" w:hAnsi="inherit" w:cs="Helvetica"/>
            <w:b/>
            <w:bCs/>
            <w:color w:val="1982D1"/>
            <w:sz w:val="18"/>
            <w:szCs w:val="18"/>
            <w:u w:val="single"/>
            <w:bdr w:val="none" w:sz="0" w:space="0" w:color="auto" w:frame="1"/>
          </w:rPr>
          <w:t>Forensics</w:t>
        </w:r>
      </w:hyperlink>
      <w:r w:rsidRPr="005165AA">
        <w:rPr>
          <w:rFonts w:ascii="inherit" w:eastAsia="Times New Roman" w:hAnsi="inherit" w:cs="Helvetica"/>
          <w:color w:val="373737"/>
          <w:sz w:val="18"/>
          <w:szCs w:val="18"/>
          <w:bdr w:val="none" w:sz="0" w:space="0" w:color="auto" w:frame="1"/>
        </w:rPr>
        <w:t>, </w:t>
      </w:r>
      <w:hyperlink r:id="rId3617"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3618"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3619" w:anchor="comments" w:tooltip="Comment on Digging Up Dad, Exhumation and Forensic Testing Alternatives" w:history="1">
        <w:r w:rsidRPr="005165AA">
          <w:rPr>
            <w:rFonts w:ascii="inherit" w:eastAsia="Times New Roman" w:hAnsi="inherit" w:cs="Helvetica"/>
            <w:b/>
            <w:bCs/>
            <w:color w:val="1982D1"/>
            <w:sz w:val="18"/>
            <w:szCs w:val="18"/>
            <w:u w:val="single"/>
            <w:bdr w:val="none" w:sz="0" w:space="0" w:color="auto" w:frame="1"/>
          </w:rPr>
          <w:t>33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620" w:history="1">
        <w:r w:rsidR="005165AA" w:rsidRPr="005165AA">
          <w:rPr>
            <w:rFonts w:ascii="inherit" w:eastAsia="Times New Roman" w:hAnsi="inherit" w:cs="Helvetica"/>
            <w:b/>
            <w:bCs/>
            <w:color w:val="222222"/>
            <w:kern w:val="36"/>
            <w:sz w:val="39"/>
            <w:szCs w:val="39"/>
            <w:u w:val="single"/>
            <w:bdr w:val="none" w:sz="0" w:space="0" w:color="auto" w:frame="1"/>
          </w:rPr>
          <w:t>Announcing the Native American Haplogroup C DNA Project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621" w:tooltip="3:18 pm" w:history="1">
        <w:r w:rsidRPr="005165AA">
          <w:rPr>
            <w:rFonts w:ascii="inherit" w:eastAsia="Times New Roman" w:hAnsi="inherit" w:cs="Helvetica"/>
            <w:b/>
            <w:bCs/>
            <w:color w:val="1982D1"/>
            <w:sz w:val="18"/>
            <w:szCs w:val="18"/>
            <w:u w:val="single"/>
            <w:bdr w:val="none" w:sz="0" w:space="0" w:color="auto" w:frame="1"/>
          </w:rPr>
          <w:t>April 28,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622" w:anchor="comments" w:tooltip="Comment on Announcing the Native American Haplogroup C DNA Project" w:history="1">
        <w:r w:rsidR="005165AA" w:rsidRPr="005165AA">
          <w:rPr>
            <w:rFonts w:ascii="inherit" w:eastAsia="Times New Roman" w:hAnsi="inherit" w:cs="Helvetica"/>
            <w:color w:val="666666"/>
            <w:sz w:val="20"/>
            <w:szCs w:val="20"/>
            <w:u w:val="single"/>
            <w:bdr w:val="none" w:sz="0" w:space="0" w:color="auto" w:frame="1"/>
            <w:shd w:val="clear" w:color="auto" w:fill="EEEEEE"/>
          </w:rPr>
          <w:t>13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180080" cy="5711825"/>
            <wp:effectExtent l="0" t="0" r="1270" b="3175"/>
            <wp:docPr id="436" name="Picture 436" descr="Sitting Bull">
              <a:hlinkClick xmlns:a="http://schemas.openxmlformats.org/drawingml/2006/main" r:id="rId3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itting Bull">
                      <a:hlinkClick r:id="rId3623"/>
                    </pic:cNvPr>
                    <pic:cNvPicPr>
                      <a:picLocks noChangeAspect="1" noChangeArrowheads="1"/>
                    </pic:cNvPicPr>
                  </pic:nvPicPr>
                  <pic:blipFill>
                    <a:blip r:embed="rId3624">
                      <a:extLst>
                        <a:ext uri="{28A0092B-C50C-407E-A947-70E740481C1C}">
                          <a14:useLocalDpi xmlns:a14="http://schemas.microsoft.com/office/drawing/2010/main" val="0"/>
                        </a:ext>
                      </a:extLst>
                    </a:blip>
                    <a:srcRect/>
                    <a:stretch>
                      <a:fillRect/>
                    </a:stretch>
                  </pic:blipFill>
                  <pic:spPr bwMode="auto">
                    <a:xfrm>
                      <a:off x="0" y="0"/>
                      <a:ext cx="3180080" cy="571182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Rebekah Canada, Marie Rundquist and I would like to announce the formation of the Native American Haplogroup C project, titled </w:t>
      </w:r>
      <w:hyperlink r:id="rId3625" w:history="1">
        <w:r w:rsidRPr="005165AA">
          <w:rPr>
            <w:rFonts w:ascii="inherit" w:eastAsia="Times New Roman" w:hAnsi="inherit" w:cs="Helvetica"/>
            <w:color w:val="1982D1"/>
            <w:sz w:val="23"/>
            <w:szCs w:val="23"/>
            <w:u w:val="single"/>
            <w:bdr w:val="none" w:sz="0" w:space="0" w:color="auto" w:frame="1"/>
          </w:rPr>
          <w:t>Y-DNA Haplogroup C-P39 Project</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Native American males who descend from direct paternal ancestors who crossed the Bering land bridge from Asia some 10,000+ years ago fall into one of two haplogroups, or genetic clans.  One is </w:t>
      </w:r>
      <w:hyperlink r:id="rId3626" w:history="1">
        <w:r w:rsidRPr="005165AA">
          <w:rPr>
            <w:rFonts w:ascii="inherit" w:eastAsia="Times New Roman" w:hAnsi="inherit" w:cs="Helvetica"/>
            <w:color w:val="1982D1"/>
            <w:sz w:val="23"/>
            <w:szCs w:val="23"/>
            <w:u w:val="single"/>
            <w:bdr w:val="none" w:sz="0" w:space="0" w:color="auto" w:frame="1"/>
          </w:rPr>
          <w:t>haplogroup Q</w:t>
        </w:r>
      </w:hyperlink>
      <w:r w:rsidRPr="005165AA">
        <w:rPr>
          <w:rFonts w:ascii="inherit" w:eastAsia="Times New Roman" w:hAnsi="inherit" w:cs="Helvetica"/>
          <w:color w:val="373737"/>
          <w:sz w:val="23"/>
          <w:szCs w:val="23"/>
        </w:rPr>
        <w:t> and the other is haplogroup 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Since both haplogroup Q and haplogroup C are found among Asians, not everyone with these haplogroups in the Americas are Native Americans – only certain subgroups identified by specific mutations that occurred shortly before, during or shortly after the migration process.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order to group Native American descendants together to better study these haplogroups and to coordinate their genealogies, we have created a haplogroup C project just for people who are Native American descendants.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Native Americans who carry haplogroup C are indeed quite rare and are identified by a special mutation, a </w:t>
      </w:r>
      <w:hyperlink r:id="rId3627" w:history="1">
        <w:r w:rsidRPr="005165AA">
          <w:rPr>
            <w:rFonts w:ascii="inherit" w:eastAsia="Times New Roman" w:hAnsi="inherit" w:cs="Helvetica"/>
            <w:color w:val="1982D1"/>
            <w:sz w:val="23"/>
            <w:szCs w:val="23"/>
            <w:u w:val="single"/>
            <w:bdr w:val="none" w:sz="0" w:space="0" w:color="auto" w:frame="1"/>
          </w:rPr>
          <w:t>SNP</w:t>
        </w:r>
      </w:hyperlink>
      <w:r w:rsidRPr="005165AA">
        <w:rPr>
          <w:rFonts w:ascii="inherit" w:eastAsia="Times New Roman" w:hAnsi="inherit" w:cs="Helvetica"/>
          <w:color w:val="373737"/>
          <w:sz w:val="23"/>
          <w:szCs w:val="23"/>
        </w:rPr>
        <w:t> marker, known as P39, within haplogroup C.  This haplogroup subgroup is also known by the name C3b.</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would like to invite all men who are haplogroup C and carry mutation P39, or anyone who is haplogroup C and has a family history of paternal line Native ancestry to join the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may recognize the names of the administrators.  If not, let me introduce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Rebekah Canada is the founder of the haplogroup Q project which includes Native American subgroups.  In addition, she was one of the partners in the discovery in December 2010 of the </w:t>
      </w:r>
      <w:hyperlink r:id="rId3628" w:history="1">
        <w:r w:rsidRPr="005165AA">
          <w:rPr>
            <w:rFonts w:ascii="inherit" w:eastAsia="Times New Roman" w:hAnsi="inherit" w:cs="Helvetica"/>
            <w:color w:val="1982D1"/>
            <w:sz w:val="23"/>
            <w:szCs w:val="23"/>
            <w:u w:val="single"/>
            <w:bdr w:val="none" w:sz="0" w:space="0" w:color="auto" w:frame="1"/>
          </w:rPr>
          <w:t>revolutionary mutation</w:t>
        </w:r>
      </w:hyperlink>
      <w:r w:rsidRPr="005165AA">
        <w:rPr>
          <w:rFonts w:ascii="inherit" w:eastAsia="Times New Roman" w:hAnsi="inherit" w:cs="Helvetica"/>
          <w:color w:val="373737"/>
          <w:sz w:val="23"/>
          <w:szCs w:val="23"/>
        </w:rPr>
        <w:t> that would definitively divide the Native American haplogroup Q lineage from the European lineage.  She co-administers several other DNA projects as well, many of which focus on minority admixture.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Marie Rundquist’s </w:t>
      </w:r>
      <w:hyperlink r:id="rId3629" w:history="1">
        <w:r w:rsidRPr="005165AA">
          <w:rPr>
            <w:rFonts w:ascii="inherit" w:eastAsia="Times New Roman" w:hAnsi="inherit" w:cs="Helvetica"/>
            <w:color w:val="1982D1"/>
            <w:sz w:val="23"/>
            <w:szCs w:val="23"/>
            <w:u w:val="single"/>
            <w:bdr w:val="none" w:sz="0" w:space="0" w:color="auto" w:frame="1"/>
          </w:rPr>
          <w:t>Amerindian Ancestry out of Acadia</w:t>
        </w:r>
      </w:hyperlink>
      <w:r w:rsidRPr="005165AA">
        <w:rPr>
          <w:rFonts w:ascii="inherit" w:eastAsia="Times New Roman" w:hAnsi="inherit" w:cs="Helvetica"/>
          <w:color w:val="373737"/>
          <w:sz w:val="23"/>
          <w:szCs w:val="23"/>
        </w:rPr>
        <w:t> Project has rewritten the history of the Native American’s who married into the Acadian families in Canada beginning in the 1600s and before the Acadian deportation and scattering in 1755.  I wrote about the extremely interesting </w:t>
      </w:r>
      <w:hyperlink r:id="rId3630" w:history="1">
        <w:r w:rsidRPr="005165AA">
          <w:rPr>
            <w:rFonts w:ascii="inherit" w:eastAsia="Times New Roman" w:hAnsi="inherit" w:cs="Helvetica"/>
            <w:color w:val="1982D1"/>
            <w:sz w:val="23"/>
            <w:szCs w:val="23"/>
            <w:u w:val="single"/>
            <w:bdr w:val="none" w:sz="0" w:space="0" w:color="auto" w:frame="1"/>
          </w:rPr>
          <w:t>Acadian Germain Doucet</w:t>
        </w:r>
      </w:hyperlink>
      <w:r w:rsidRPr="005165AA">
        <w:rPr>
          <w:rFonts w:ascii="inherit" w:eastAsia="Times New Roman" w:hAnsi="inherit" w:cs="Helvetica"/>
          <w:color w:val="373737"/>
          <w:sz w:val="23"/>
          <w:szCs w:val="23"/>
        </w:rPr>
        <w:t> family who, it turns out, is haplogroup C3b.  In addition, Marie, an Acadian and Native descendant herself, is an author.  Her book</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"http://dna-genealogy-history.com/"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Finding Anne Marie</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details another discovery of a Native American ancestor in an Acadian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too am a Native American descendant from several different genealogical lines, including, ironically, the Acadian Doucet line.  I have been involved with Native American genetic genealogy since dinosaurs roamed the earth.  Ok, not quite that long, but since this science was taking its first tentative steps, about 12 years now.  I manage and co-manage several DNA projects that involve or are dedicated to Native American heritage.  I, along with Rebekah (and others), was a partner in the revolutionary 2010 Native American SNP discovery.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Genetic advances and discoveries relevant to Native history and genealogy are regularly covered on my blog, </w:t>
      </w:r>
      <w:hyperlink r:id="rId3631" w:history="1">
        <w:r w:rsidRPr="005165AA">
          <w:rPr>
            <w:rFonts w:ascii="inherit" w:eastAsia="Times New Roman" w:hAnsi="inherit" w:cs="Helvetica"/>
            <w:color w:val="1982D1"/>
            <w:sz w:val="23"/>
            <w:szCs w:val="23"/>
            <w:u w:val="single"/>
            <w:bdr w:val="none" w:sz="0" w:space="0" w:color="auto" w:frame="1"/>
          </w:rPr>
          <w:t>www.dna-explained.com</w:t>
        </w:r>
      </w:hyperlink>
      <w:r w:rsidRPr="005165AA">
        <w:rPr>
          <w:rFonts w:ascii="inherit" w:eastAsia="Times New Roman" w:hAnsi="inherit" w:cs="Helvetica"/>
          <w:color w:val="373737"/>
          <w:sz w:val="23"/>
          <w:szCs w:val="23"/>
        </w:rPr>
        <w:t>.  It’s searchable, just enter the word “Native” into the search box.  In addition, I maintain a historical focus on the Native people through the </w:t>
      </w:r>
      <w:hyperlink r:id="rId3632" w:history="1">
        <w:r w:rsidRPr="005165AA">
          <w:rPr>
            <w:rFonts w:ascii="inherit" w:eastAsia="Times New Roman" w:hAnsi="inherit" w:cs="Helvetica"/>
            <w:color w:val="1982D1"/>
            <w:sz w:val="23"/>
            <w:szCs w:val="23"/>
            <w:u w:val="single"/>
            <w:bdr w:val="none" w:sz="0" w:space="0" w:color="auto" w:frame="1"/>
          </w:rPr>
          <w:t>Native Names</w:t>
        </w:r>
      </w:hyperlink>
      <w:r w:rsidRPr="005165AA">
        <w:rPr>
          <w:rFonts w:ascii="inherit" w:eastAsia="Times New Roman" w:hAnsi="inherit" w:cs="Helvetica"/>
          <w:color w:val="373737"/>
          <w:sz w:val="23"/>
          <w:szCs w:val="23"/>
        </w:rPr>
        <w:t> project which is focused on extracting the earliest names of Native people found in colonial documents.  To date, they number over 30,000 individuals and over 8,000 surnames.  Adventures in this project and a wide range of Native history are discussed on my blog, </w:t>
      </w:r>
      <w:hyperlink r:id="rId3633" w:history="1">
        <w:r w:rsidRPr="005165AA">
          <w:rPr>
            <w:rFonts w:ascii="inherit" w:eastAsia="Times New Roman" w:hAnsi="inherit" w:cs="Helvetica"/>
            <w:color w:val="1982D1"/>
            <w:sz w:val="23"/>
            <w:szCs w:val="23"/>
            <w:u w:val="single"/>
            <w:bdr w:val="none" w:sz="0" w:space="0" w:color="auto" w:frame="1"/>
          </w:rPr>
          <w:t>www.nativeheritageproject.com</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 three co-administrators come to you with years of genealogy and genetic experience.  We welcome project members as well as questions anyone might have.  We’re excited to be threads in the tapestry of unfolding history and hope you will join us.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634" w:history="1">
        <w:r w:rsidR="005165AA" w:rsidRPr="005165AA">
          <w:rPr>
            <w:rFonts w:ascii="inherit" w:eastAsia="Times New Roman" w:hAnsi="inherit" w:cs="Helvetica"/>
            <w:color w:val="1982D1"/>
            <w:sz w:val="23"/>
            <w:szCs w:val="23"/>
            <w:u w:val="single"/>
            <w:bdr w:val="none" w:sz="0" w:space="0" w:color="auto" w:frame="1"/>
          </w:rPr>
          <w:t>http://www.familytreedna.com/public/ydna_C-P39/default.aspx</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7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63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7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636" w:tooltip="View all posts in Acadians" w:history="1">
        <w:r w:rsidRPr="005165AA">
          <w:rPr>
            <w:rFonts w:ascii="inherit" w:eastAsia="Times New Roman" w:hAnsi="inherit" w:cs="Helvetica"/>
            <w:b/>
            <w:bCs/>
            <w:color w:val="1982D1"/>
            <w:sz w:val="18"/>
            <w:szCs w:val="18"/>
            <w:u w:val="single"/>
            <w:bdr w:val="none" w:sz="0" w:space="0" w:color="auto" w:frame="1"/>
          </w:rPr>
          <w:t>Acadians</w:t>
        </w:r>
      </w:hyperlink>
      <w:r w:rsidRPr="005165AA">
        <w:rPr>
          <w:rFonts w:ascii="inherit" w:eastAsia="Times New Roman" w:hAnsi="inherit" w:cs="Helvetica"/>
          <w:color w:val="373737"/>
          <w:sz w:val="18"/>
          <w:szCs w:val="18"/>
          <w:bdr w:val="none" w:sz="0" w:space="0" w:color="auto" w:frame="1"/>
        </w:rPr>
        <w:t>, </w:t>
      </w:r>
      <w:hyperlink r:id="rId3637"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3638"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w:t>
      </w:r>
      <w:hyperlink r:id="rId3639" w:anchor="comments" w:tooltip="Comment on Announcing the Native American Haplogroup C DNA Project" w:history="1">
        <w:r w:rsidRPr="005165AA">
          <w:rPr>
            <w:rFonts w:ascii="inherit" w:eastAsia="Times New Roman" w:hAnsi="inherit" w:cs="Helvetica"/>
            <w:b/>
            <w:bCs/>
            <w:color w:val="1982D1"/>
            <w:sz w:val="18"/>
            <w:szCs w:val="18"/>
            <w:u w:val="single"/>
            <w:bdr w:val="none" w:sz="0" w:space="0" w:color="auto" w:frame="1"/>
          </w:rPr>
          <w:t>13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640" w:history="1">
        <w:r w:rsidR="005165AA" w:rsidRPr="005165AA">
          <w:rPr>
            <w:rFonts w:ascii="inherit" w:eastAsia="Times New Roman" w:hAnsi="inherit" w:cs="Helvetica"/>
            <w:b/>
            <w:bCs/>
            <w:color w:val="222222"/>
            <w:kern w:val="36"/>
            <w:sz w:val="39"/>
            <w:szCs w:val="39"/>
            <w:u w:val="single"/>
            <w:bdr w:val="none" w:sz="0" w:space="0" w:color="auto" w:frame="1"/>
          </w:rPr>
          <w:t>DNA Day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641" w:tooltip="3:41 pm" w:history="1">
        <w:r w:rsidRPr="005165AA">
          <w:rPr>
            <w:rFonts w:ascii="inherit" w:eastAsia="Times New Roman" w:hAnsi="inherit" w:cs="Helvetica"/>
            <w:b/>
            <w:bCs/>
            <w:color w:val="1982D1"/>
            <w:sz w:val="18"/>
            <w:szCs w:val="18"/>
            <w:u w:val="single"/>
            <w:bdr w:val="none" w:sz="0" w:space="0" w:color="auto" w:frame="1"/>
          </w:rPr>
          <w:t>April 25,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642" w:anchor="comments" w:tooltip="Comment on DNA Day" w:history="1">
        <w:r w:rsidR="005165AA" w:rsidRPr="005165AA">
          <w:rPr>
            <w:rFonts w:ascii="inherit" w:eastAsia="Times New Roman" w:hAnsi="inherit" w:cs="Helvetica"/>
            <w:color w:val="666666"/>
            <w:sz w:val="20"/>
            <w:szCs w:val="20"/>
            <w:u w:val="single"/>
            <w:bdr w:val="none" w:sz="0" w:space="0" w:color="auto" w:frame="1"/>
            <w:shd w:val="clear" w:color="auto" w:fill="EEEEEE"/>
          </w:rPr>
          <w:t>2</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Did you know that today is DNA Day?  Did you know that there was such a thing as DNA Day?  It’s a holiday.  Did you take the day off work today?  What?  You didn’t know??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you’re not alone if you didn’t know all of this, and you’re not THAT far behind either.  DNA Day was created by Congressional Resolution in 2003 – a date to commemorate two very important events – the 50</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anniversary of the publication of the paper in Nature in which the discovery of DNA was announced by </w:t>
      </w:r>
      <w:hyperlink r:id="rId3643" w:tooltip="James D. Watson" w:history="1">
        <w:r w:rsidRPr="005165AA">
          <w:rPr>
            <w:rFonts w:ascii="inherit" w:eastAsia="Times New Roman" w:hAnsi="inherit" w:cs="Helvetica"/>
            <w:color w:val="1982D1"/>
            <w:sz w:val="23"/>
            <w:szCs w:val="23"/>
            <w:u w:val="single"/>
            <w:bdr w:val="none" w:sz="0" w:space="0" w:color="auto" w:frame="1"/>
          </w:rPr>
          <w:t>James Watson</w:t>
        </w:r>
      </w:hyperlink>
      <w:r w:rsidRPr="005165AA">
        <w:rPr>
          <w:rFonts w:ascii="inherit" w:eastAsia="Times New Roman" w:hAnsi="inherit" w:cs="Helvetica"/>
          <w:color w:val="373737"/>
          <w:sz w:val="23"/>
          <w:szCs w:val="23"/>
        </w:rPr>
        <w:t>, </w:t>
      </w:r>
      <w:hyperlink r:id="rId3644" w:tooltip="Francis Crick" w:history="1">
        <w:r w:rsidRPr="005165AA">
          <w:rPr>
            <w:rFonts w:ascii="inherit" w:eastAsia="Times New Roman" w:hAnsi="inherit" w:cs="Helvetica"/>
            <w:color w:val="1982D1"/>
            <w:sz w:val="23"/>
            <w:szCs w:val="23"/>
            <w:u w:val="single"/>
            <w:bdr w:val="none" w:sz="0" w:space="0" w:color="auto" w:frame="1"/>
          </w:rPr>
          <w:t>Francis Crick</w:t>
        </w:r>
      </w:hyperlink>
      <w:r w:rsidRPr="005165AA">
        <w:rPr>
          <w:rFonts w:ascii="inherit" w:eastAsia="Times New Roman" w:hAnsi="inherit" w:cs="Helvetica"/>
          <w:color w:val="373737"/>
          <w:sz w:val="23"/>
          <w:szCs w:val="23"/>
        </w:rPr>
        <w:t>, </w:t>
      </w:r>
      <w:hyperlink r:id="rId3645" w:tooltip="Maurice Wilkins" w:history="1">
        <w:r w:rsidRPr="005165AA">
          <w:rPr>
            <w:rFonts w:ascii="inherit" w:eastAsia="Times New Roman" w:hAnsi="inherit" w:cs="Helvetica"/>
            <w:color w:val="1982D1"/>
            <w:sz w:val="23"/>
            <w:szCs w:val="23"/>
            <w:u w:val="single"/>
            <w:bdr w:val="none" w:sz="0" w:space="0" w:color="auto" w:frame="1"/>
          </w:rPr>
          <w:t>Maurice Wilkins</w:t>
        </w:r>
      </w:hyperlink>
      <w:r w:rsidRPr="005165AA">
        <w:rPr>
          <w:rFonts w:ascii="inherit" w:eastAsia="Times New Roman" w:hAnsi="inherit" w:cs="Helvetica"/>
          <w:color w:val="373737"/>
          <w:sz w:val="23"/>
          <w:szCs w:val="23"/>
        </w:rPr>
        <w:t>, </w:t>
      </w:r>
      <w:hyperlink r:id="rId3646" w:tooltip="Rosalind Franklin" w:history="1">
        <w:r w:rsidRPr="005165AA">
          <w:rPr>
            <w:rFonts w:ascii="inherit" w:eastAsia="Times New Roman" w:hAnsi="inherit" w:cs="Helvetica"/>
            <w:color w:val="1982D1"/>
            <w:sz w:val="23"/>
            <w:szCs w:val="23"/>
            <w:u w:val="single"/>
            <w:bdr w:val="none" w:sz="0" w:space="0" w:color="auto" w:frame="1"/>
          </w:rPr>
          <w:t>Rosalind Franklin</w:t>
        </w:r>
      </w:hyperlink>
      <w:r w:rsidRPr="005165AA">
        <w:rPr>
          <w:rFonts w:ascii="inherit" w:eastAsia="Times New Roman" w:hAnsi="inherit" w:cs="Helvetica"/>
          <w:color w:val="373737"/>
          <w:sz w:val="23"/>
          <w:szCs w:val="23"/>
        </w:rPr>
        <w:t> and the celebration in 2003 of the complete sequencing of the Human Genome.</w:t>
      </w:r>
      <w:hyperlink r:id="rId3647" w:history="1">
        <w:r w:rsidRPr="005165AA">
          <w:rPr>
            <w:rFonts w:ascii="inherit" w:eastAsia="Times New Roman" w:hAnsi="inherit" w:cs="Helvetica"/>
            <w:color w:val="1982D1"/>
            <w:sz w:val="23"/>
            <w:szCs w:val="23"/>
            <w:u w:val="single"/>
            <w:bdr w:val="none" w:sz="0" w:space="0" w:color="auto" w:frame="1"/>
          </w:rPr>
          <w:t> </w:t>
        </w:r>
      </w:hyperlink>
      <w:r w:rsidRPr="005165AA">
        <w:rPr>
          <w:rFonts w:ascii="inherit" w:eastAsia="Times New Roman" w:hAnsi="inherit" w:cs="Helvetica"/>
          <w:b/>
          <w:bCs/>
          <w:noProof/>
          <w:color w:val="1982D1"/>
          <w:sz w:val="23"/>
          <w:szCs w:val="23"/>
          <w:bdr w:val="none" w:sz="0" w:space="0" w:color="auto" w:frame="1"/>
        </w:rPr>
        <w:drawing>
          <wp:inline distT="0" distB="0" distL="0" distR="0">
            <wp:extent cx="3807460" cy="2552065"/>
            <wp:effectExtent l="0" t="0" r="2540" b="635"/>
            <wp:docPr id="435" name="Picture 435" descr="DNA cake">
              <a:hlinkClick xmlns:a="http://schemas.openxmlformats.org/drawingml/2006/main" r:id="rId3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DNA cake">
                      <a:hlinkClick r:id="rId3648"/>
                    </pic:cNvPr>
                    <pic:cNvPicPr>
                      <a:picLocks noChangeAspect="1" noChangeArrowheads="1"/>
                    </pic:cNvPicPr>
                  </pic:nvPicPr>
                  <pic:blipFill>
                    <a:blip r:embed="rId3649">
                      <a:extLst>
                        <a:ext uri="{28A0092B-C50C-407E-A947-70E740481C1C}">
                          <a14:useLocalDpi xmlns:a14="http://schemas.microsoft.com/office/drawing/2010/main" val="0"/>
                        </a:ext>
                      </a:extLst>
                    </a:blip>
                    <a:srcRect/>
                    <a:stretch>
                      <a:fillRect/>
                    </a:stretch>
                  </pic:blipFill>
                  <pic:spPr bwMode="auto">
                    <a:xfrm>
                      <a:off x="0" y="0"/>
                      <a:ext cx="3807460" cy="2552065"/>
                    </a:xfrm>
                    <a:prstGeom prst="rect">
                      <a:avLst/>
                    </a:prstGeom>
                    <a:noFill/>
                    <a:ln>
                      <a:noFill/>
                    </a:ln>
                  </pic:spPr>
                </pic:pic>
              </a:graphicData>
            </a:graphic>
          </wp:inline>
        </w:drawing>
      </w:r>
      <w:r w:rsidRPr="005165AA">
        <w:rPr>
          <w:rFonts w:ascii="inherit" w:eastAsia="Times New Roman" w:hAnsi="inherit" w:cs="Helvetica"/>
          <w:color w:val="373737"/>
          <w:sz w:val="23"/>
          <w:szCs w:val="23"/>
        </w:rPr>
        <w:t>                       To find out more about this great cake, click</w:t>
      </w:r>
      <w:hyperlink r:id="rId3650" w:history="1">
        <w:r w:rsidRPr="005165AA">
          <w:rPr>
            <w:rFonts w:ascii="inherit" w:eastAsia="Times New Roman" w:hAnsi="inherit" w:cs="Helvetica"/>
            <w:color w:val="1982D1"/>
            <w:sz w:val="23"/>
            <w:szCs w:val="23"/>
            <w:bdr w:val="none" w:sz="0" w:space="0" w:color="auto" w:frame="1"/>
          </w:rPr>
          <w:t> </w:t>
        </w:r>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4285615" cy="5711825"/>
            <wp:effectExtent l="0" t="0" r="635" b="3175"/>
            <wp:docPr id="434" name="Picture 434" descr="dna day 1">
              <a:hlinkClick xmlns:a="http://schemas.openxmlformats.org/drawingml/2006/main" r:id="rId3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dna day 1">
                      <a:hlinkClick r:id="rId3651"/>
                    </pic:cNvPr>
                    <pic:cNvPicPr>
                      <a:picLocks noChangeAspect="1" noChangeArrowheads="1"/>
                    </pic:cNvPicPr>
                  </pic:nvPicPr>
                  <pic:blipFill>
                    <a:blip r:embed="rId3054">
                      <a:extLst>
                        <a:ext uri="{28A0092B-C50C-407E-A947-70E740481C1C}">
                          <a14:useLocalDpi xmlns:a14="http://schemas.microsoft.com/office/drawing/2010/main" val="0"/>
                        </a:ext>
                      </a:extLst>
                    </a:blip>
                    <a:srcRect/>
                    <a:stretch>
                      <a:fillRect/>
                    </a:stretch>
                  </pic:blipFill>
                  <pic:spPr bwMode="auto">
                    <a:xfrm>
                      <a:off x="0" y="0"/>
                      <a:ext cx="4285615" cy="57118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double helix model built by Crick and Watson on display at the Science Museum in London.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Here’s what the 2003 Congressional Resolution said: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Whereas April 25, 2003, will mark the 50th anniversary of the description of the double-helix structure of DNA by James D. Watson and Francis H.C. Crick, considered by many to be one of the most significant scientific discoveries of the 20</w:t>
      </w:r>
      <w:r w:rsidRPr="005165AA">
        <w:rPr>
          <w:rFonts w:ascii="inherit" w:eastAsia="Times New Roman" w:hAnsi="inherit" w:cs="Helvetica"/>
          <w:i/>
          <w:iCs/>
          <w:color w:val="373737"/>
          <w:sz w:val="15"/>
          <w:szCs w:val="15"/>
          <w:bdr w:val="none" w:sz="0" w:space="0" w:color="auto" w:frame="1"/>
          <w:vertAlign w:val="superscript"/>
        </w:rPr>
        <w:t>th</w:t>
      </w:r>
      <w:r w:rsidRPr="005165AA">
        <w:rPr>
          <w:rFonts w:ascii="inherit" w:eastAsia="Times New Roman" w:hAnsi="inherit" w:cs="Helvetica"/>
          <w:i/>
          <w:iCs/>
          <w:color w:val="373737"/>
          <w:sz w:val="23"/>
          <w:szCs w:val="23"/>
          <w:bdr w:val="none" w:sz="0" w:space="0" w:color="auto" w:frame="1"/>
        </w:rPr>
        <w:t> Century;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Whereas, in April 2003, the International Human Genome Sequencing Consortium will place the essentially completed sequence of the human genome in public databases, and thereby complete all of the original goals of the Human Genome Project;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Whereas, in April 2003, the National Human Genome Research Institute of the National Institutes of Health in the Department of Health and Human Services will unveil a new plan for the future of genomics research;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Whereas, April 2003 marks 50 years of DNA discovery during which scientists in the United States and many other countries, fueled by curiosity and armed with ingenuity, have unraveled the mysteries of human heredity and deciphered the genetic code linking one generation to the next;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Whereas, an understanding of DNA and the human genome has already fueled remarkable scientific, medical, and economic advances; and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Whereas, an understanding of DNA and the human genome hold great promise to improve the health and well being of all Americans: Now, therefore, be 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 xml:space="preserve">Resolved by the Senate (the House of Representatives concurring), </w:t>
      </w:r>
      <w:proofErr w:type="gramStart"/>
      <w:r w:rsidRPr="005165AA">
        <w:rPr>
          <w:rFonts w:ascii="inherit" w:eastAsia="Times New Roman" w:hAnsi="inherit" w:cs="Helvetica"/>
          <w:i/>
          <w:iCs/>
          <w:color w:val="373737"/>
          <w:sz w:val="23"/>
          <w:szCs w:val="23"/>
          <w:bdr w:val="none" w:sz="0" w:space="0" w:color="auto" w:frame="1"/>
        </w:rPr>
        <w:t>That</w:t>
      </w:r>
      <w:proofErr w:type="gramEnd"/>
      <w:r w:rsidRPr="005165AA">
        <w:rPr>
          <w:rFonts w:ascii="inherit" w:eastAsia="Times New Roman" w:hAnsi="inherit" w:cs="Helvetica"/>
          <w:i/>
          <w:iCs/>
          <w:color w:val="373737"/>
          <w:sz w:val="23"/>
          <w:szCs w:val="23"/>
          <w:bdr w:val="none" w:sz="0" w:space="0" w:color="auto" w:frame="1"/>
        </w:rPr>
        <w:t xml:space="preserve"> the Congress-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(1) designates April 2003 as `Human Genome Month’ in order to recognize and celebrate the 50th anniversary of the outstanding accomplishment of describing the structure of DNA, the essential completion of the sequence of the human genome, and the development of a plan for the future of genomics;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(2) designates April 25, 2003, as ‘DNA Day’ in celebration of the 50</w:t>
      </w:r>
      <w:r w:rsidRPr="005165AA">
        <w:rPr>
          <w:rFonts w:ascii="inherit" w:eastAsia="Times New Roman" w:hAnsi="inherit" w:cs="Helvetica"/>
          <w:i/>
          <w:iCs/>
          <w:color w:val="373737"/>
          <w:sz w:val="15"/>
          <w:szCs w:val="15"/>
          <w:bdr w:val="none" w:sz="0" w:space="0" w:color="auto" w:frame="1"/>
          <w:vertAlign w:val="superscript"/>
        </w:rPr>
        <w:t>th</w:t>
      </w:r>
      <w:r w:rsidRPr="005165AA">
        <w:rPr>
          <w:rFonts w:ascii="inherit" w:eastAsia="Times New Roman" w:hAnsi="inherit" w:cs="Helvetica"/>
          <w:i/>
          <w:iCs/>
          <w:color w:val="373737"/>
          <w:sz w:val="23"/>
          <w:szCs w:val="23"/>
          <w:bdr w:val="none" w:sz="0" w:space="0" w:color="auto" w:frame="1"/>
        </w:rPr>
        <w:t> anniversary of the publication of the description of the structure of DNA on April 25, 1953; and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 xml:space="preserve">(3) </w:t>
      </w:r>
      <w:proofErr w:type="gramStart"/>
      <w:r w:rsidRPr="005165AA">
        <w:rPr>
          <w:rFonts w:ascii="inherit" w:eastAsia="Times New Roman" w:hAnsi="inherit" w:cs="Helvetica"/>
          <w:i/>
          <w:iCs/>
          <w:color w:val="373737"/>
          <w:sz w:val="23"/>
          <w:szCs w:val="23"/>
          <w:bdr w:val="none" w:sz="0" w:space="0" w:color="auto" w:frame="1"/>
        </w:rPr>
        <w:t>recommends</w:t>
      </w:r>
      <w:proofErr w:type="gramEnd"/>
      <w:r w:rsidRPr="005165AA">
        <w:rPr>
          <w:rFonts w:ascii="inherit" w:eastAsia="Times New Roman" w:hAnsi="inherit" w:cs="Helvetica"/>
          <w:i/>
          <w:iCs/>
          <w:color w:val="373737"/>
          <w:sz w:val="23"/>
          <w:szCs w:val="23"/>
          <w:bdr w:val="none" w:sz="0" w:space="0" w:color="auto" w:frame="1"/>
        </w:rPr>
        <w:t xml:space="preserve"> that schools, museums, cultural organizations, and other educational institutions across the nation recognize Human Genome Month and DNA Day and carry out appropriate activities centered on human genomics, using information and materials provided through the National Human Genome Research Institute and through other entities.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Passed the Senate February 27, 2003.</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652" w:history="1">
        <w:r w:rsidR="005165AA" w:rsidRPr="005165AA">
          <w:rPr>
            <w:rFonts w:ascii="inherit" w:eastAsia="Times New Roman" w:hAnsi="inherit" w:cs="Helvetica"/>
            <w:color w:val="1982D1"/>
            <w:sz w:val="23"/>
            <w:szCs w:val="23"/>
            <w:u w:val="single"/>
            <w:bdr w:val="none" w:sz="0" w:space="0" w:color="auto" w:frame="1"/>
          </w:rPr>
          <w:t>http://www.genome.gov/11008128</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resolution only declared a one-time celebration, not an annual holiday.  DNA Day celebrations have been organized by the </w:t>
      </w:r>
      <w:hyperlink r:id="rId3653" w:tooltip="National Human Genome Research Institute" w:history="1">
        <w:r w:rsidRPr="005165AA">
          <w:rPr>
            <w:rFonts w:ascii="inherit" w:eastAsia="Times New Roman" w:hAnsi="inherit" w:cs="Helvetica"/>
            <w:color w:val="1982D1"/>
            <w:sz w:val="23"/>
            <w:szCs w:val="23"/>
            <w:u w:val="single"/>
            <w:bdr w:val="none" w:sz="0" w:space="0" w:color="auto" w:frame="1"/>
          </w:rPr>
          <w:t xml:space="preserve">National Human Genome Research </w:t>
        </w:r>
        <w:proofErr w:type="gramStart"/>
        <w:r w:rsidRPr="005165AA">
          <w:rPr>
            <w:rFonts w:ascii="inherit" w:eastAsia="Times New Roman" w:hAnsi="inherit" w:cs="Helvetica"/>
            <w:color w:val="1982D1"/>
            <w:sz w:val="23"/>
            <w:szCs w:val="23"/>
            <w:u w:val="single"/>
            <w:bdr w:val="none" w:sz="0" w:space="0" w:color="auto" w:frame="1"/>
          </w:rPr>
          <w:t>Institute</w:t>
        </w:r>
        <w:proofErr w:type="gramEnd"/>
      </w:hyperlink>
      <w:r w:rsidRPr="005165AA">
        <w:rPr>
          <w:rFonts w:ascii="inherit" w:eastAsia="Times New Roman" w:hAnsi="inherit" w:cs="Helvetica"/>
          <w:color w:val="373737"/>
          <w:sz w:val="23"/>
          <w:szCs w:val="23"/>
        </w:rPr>
        <w:t>(NHGRI) starting in 2010.  April 25th has been since declared “International DNA Day” and “World DNA Day” by several organizations.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visit the DNA Day webpage, click </w:t>
      </w:r>
      <w:hyperlink r:id="rId3654"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1924050" cy="3780155"/>
            <wp:effectExtent l="0" t="0" r="0" b="0"/>
            <wp:docPr id="433" name="Picture 433" descr="dna day">
              <a:hlinkClick xmlns:a="http://schemas.openxmlformats.org/drawingml/2006/main" r:id="rId3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dna day">
                      <a:hlinkClick r:id="rId3655"/>
                    </pic:cNvPr>
                    <pic:cNvPicPr>
                      <a:picLocks noChangeAspect="1" noChangeArrowheads="1"/>
                    </pic:cNvPicPr>
                  </pic:nvPicPr>
                  <pic:blipFill>
                    <a:blip r:embed="rId3656">
                      <a:extLst>
                        <a:ext uri="{28A0092B-C50C-407E-A947-70E740481C1C}">
                          <a14:useLocalDpi xmlns:a14="http://schemas.microsoft.com/office/drawing/2010/main" val="0"/>
                        </a:ext>
                      </a:extLst>
                    </a:blip>
                    <a:srcRect/>
                    <a:stretch>
                      <a:fillRect/>
                    </a:stretch>
                  </pic:blipFill>
                  <pic:spPr bwMode="auto">
                    <a:xfrm>
                      <a:off x="0" y="0"/>
                      <a:ext cx="1924050" cy="3780155"/>
                    </a:xfrm>
                    <a:prstGeom prst="rect">
                      <a:avLst/>
                    </a:prstGeom>
                    <a:noFill/>
                    <a:ln>
                      <a:noFill/>
                    </a:ln>
                  </pic:spPr>
                </pic:pic>
              </a:graphicData>
            </a:graphic>
          </wp:inline>
        </w:drawing>
      </w:r>
      <w:r w:rsidRPr="005165AA">
        <w:rPr>
          <w:rFonts w:ascii="inherit" w:eastAsia="Times New Roman" w:hAnsi="inherit" w:cs="Helvetica"/>
          <w:b/>
          <w:bCs/>
          <w:color w:val="373737"/>
          <w:sz w:val="23"/>
          <w:szCs w:val="23"/>
        </w:rPr>
        <w:t>M</w:t>
      </w:r>
      <w:r w:rsidRPr="005165AA">
        <w:rPr>
          <w:rFonts w:ascii="inherit" w:eastAsia="Times New Roman" w:hAnsi="inherit" w:cs="Helvetica"/>
          <w:color w:val="373737"/>
          <w:sz w:val="23"/>
          <w:szCs w:val="23"/>
        </w:rPr>
        <w:t>aybe more important to genetic genealogists is that</w:t>
      </w:r>
      <w:hyperlink r:id="rId365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almost always has a </w:t>
      </w:r>
      <w:hyperlink r:id="rId3658" w:history="1">
        <w:r w:rsidRPr="005165AA">
          <w:rPr>
            <w:rFonts w:ascii="inherit" w:eastAsia="Times New Roman" w:hAnsi="inherit" w:cs="Helvetica"/>
            <w:color w:val="1982D1"/>
            <w:sz w:val="23"/>
            <w:szCs w:val="23"/>
            <w:u w:val="single"/>
            <w:bdr w:val="none" w:sz="0" w:space="0" w:color="auto" w:frame="1"/>
          </w:rPr>
          <w:t>sale today</w:t>
        </w:r>
      </w:hyperlink>
      <w:r w:rsidRPr="005165AA">
        <w:rPr>
          <w:rFonts w:ascii="inherit" w:eastAsia="Times New Roman" w:hAnsi="inherit" w:cs="Helvetica"/>
          <w:color w:val="373737"/>
          <w:sz w:val="23"/>
          <w:szCs w:val="23"/>
        </w:rPr>
        <w:t>and true to form, they are this year as well.  The sale, extended from this past weekend, ends tonight.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for planning purposes, now that you know, plan to celebrate this important holiday next year by taking the day off work and doing something interesting like:</w:t>
      </w:r>
    </w:p>
    <w:p w:rsidR="005165AA" w:rsidRPr="005165AA" w:rsidRDefault="005165AA" w:rsidP="005165AA">
      <w:pPr>
        <w:numPr>
          <w:ilvl w:val="0"/>
          <w:numId w:val="27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Swab a friend</w:t>
      </w:r>
    </w:p>
    <w:p w:rsidR="005165AA" w:rsidRPr="005165AA" w:rsidRDefault="005165AA" w:rsidP="005165AA">
      <w:pPr>
        <w:numPr>
          <w:ilvl w:val="0"/>
          <w:numId w:val="27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Swab a cousin</w:t>
      </w:r>
    </w:p>
    <w:p w:rsidR="005165AA" w:rsidRPr="005165AA" w:rsidRDefault="005165AA" w:rsidP="005165AA">
      <w:pPr>
        <w:numPr>
          <w:ilvl w:val="0"/>
          <w:numId w:val="27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Swab your spouse to see if you two are related and/or if s/he has the warrior gene</w:t>
      </w:r>
    </w:p>
    <w:p w:rsidR="005165AA" w:rsidRPr="005165AA" w:rsidRDefault="005165AA" w:rsidP="005165AA">
      <w:pPr>
        <w:numPr>
          <w:ilvl w:val="0"/>
          <w:numId w:val="27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Swab your dog to see what kind of mutt s/he is</w:t>
      </w:r>
    </w:p>
    <w:p w:rsidR="005165AA" w:rsidRPr="005165AA" w:rsidRDefault="005165AA" w:rsidP="005165AA">
      <w:pPr>
        <w:numPr>
          <w:ilvl w:val="0"/>
          <w:numId w:val="27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Swab your parents/grandparents</w:t>
      </w:r>
    </w:p>
    <w:p w:rsidR="005165AA" w:rsidRPr="005165AA" w:rsidRDefault="005165AA" w:rsidP="005165AA">
      <w:pPr>
        <w:numPr>
          <w:ilvl w:val="0"/>
          <w:numId w:val="27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Swab any older generation person in your family</w:t>
      </w:r>
    </w:p>
    <w:p w:rsidR="005165AA" w:rsidRPr="005165AA" w:rsidRDefault="005165AA" w:rsidP="005165AA">
      <w:pPr>
        <w:numPr>
          <w:ilvl w:val="0"/>
          <w:numId w:val="27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Upgrade a genealogy cousin’s DNA test (with their permission of course)</w:t>
      </w:r>
    </w:p>
    <w:p w:rsidR="005165AA" w:rsidRPr="005165AA" w:rsidRDefault="005165AA" w:rsidP="005165AA">
      <w:pPr>
        <w:numPr>
          <w:ilvl w:val="0"/>
          <w:numId w:val="27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 a DNA ambassador and visit a school or genealogy organization to speak about personal genetics</w:t>
      </w:r>
    </w:p>
    <w:p w:rsidR="005165AA" w:rsidRPr="005165AA" w:rsidRDefault="005165AA" w:rsidP="005165AA">
      <w:pPr>
        <w:numPr>
          <w:ilvl w:val="0"/>
          <w:numId w:val="27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Take yourself on a date to a science museum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Happy DNA Day!!!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7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65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7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660" w:tooltip="View all posts in DNA Day" w:history="1">
        <w:r w:rsidRPr="005165AA">
          <w:rPr>
            <w:rFonts w:ascii="inherit" w:eastAsia="Times New Roman" w:hAnsi="inherit" w:cs="Helvetica"/>
            <w:b/>
            <w:bCs/>
            <w:color w:val="1982D1"/>
            <w:sz w:val="18"/>
            <w:szCs w:val="18"/>
            <w:u w:val="single"/>
            <w:bdr w:val="none" w:sz="0" w:space="0" w:color="auto" w:frame="1"/>
          </w:rPr>
          <w:t>DNA Day</w:t>
        </w:r>
      </w:hyperlink>
      <w:r w:rsidRPr="005165AA">
        <w:rPr>
          <w:rFonts w:ascii="inherit" w:eastAsia="Times New Roman" w:hAnsi="inherit" w:cs="Helvetica"/>
          <w:color w:val="373737"/>
          <w:sz w:val="18"/>
          <w:szCs w:val="18"/>
          <w:bdr w:val="none" w:sz="0" w:space="0" w:color="auto" w:frame="1"/>
        </w:rPr>
        <w:t>, </w:t>
      </w:r>
      <w:hyperlink r:id="rId3661"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xml:space="preserve"> | </w:t>
      </w:r>
      <w:hyperlink r:id="rId3662" w:anchor="comments" w:tooltip="Comment on DNA Day" w:history="1">
        <w:r w:rsidRPr="005165AA">
          <w:rPr>
            <w:rFonts w:ascii="inherit" w:eastAsia="Times New Roman" w:hAnsi="inherit" w:cs="Helvetica"/>
            <w:b/>
            <w:bCs/>
            <w:color w:val="1982D1"/>
            <w:sz w:val="18"/>
            <w:szCs w:val="18"/>
            <w:u w:val="single"/>
            <w:bdr w:val="none" w:sz="0" w:space="0" w:color="auto" w:frame="1"/>
          </w:rPr>
          <w:t>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663" w:history="1">
        <w:r w:rsidR="005165AA" w:rsidRPr="005165AA">
          <w:rPr>
            <w:rFonts w:ascii="inherit" w:eastAsia="Times New Roman" w:hAnsi="inherit" w:cs="Helvetica"/>
            <w:b/>
            <w:bCs/>
            <w:color w:val="222222"/>
            <w:kern w:val="36"/>
            <w:sz w:val="39"/>
            <w:szCs w:val="39"/>
            <w:u w:val="single"/>
            <w:bdr w:val="none" w:sz="0" w:space="0" w:color="auto" w:frame="1"/>
          </w:rPr>
          <w:t xml:space="preserve">A Buck </w:t>
        </w:r>
        <w:proofErr w:type="gramStart"/>
        <w:r w:rsidR="005165AA" w:rsidRPr="005165AA">
          <w:rPr>
            <w:rFonts w:ascii="inherit" w:eastAsia="Times New Roman" w:hAnsi="inherit" w:cs="Helvetica"/>
            <w:b/>
            <w:bCs/>
            <w:color w:val="222222"/>
            <w:kern w:val="36"/>
            <w:sz w:val="39"/>
            <w:szCs w:val="39"/>
            <w:u w:val="single"/>
            <w:bdr w:val="none" w:sz="0" w:space="0" w:color="auto" w:frame="1"/>
          </w:rPr>
          <w:t>By</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Any Other Name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664" w:tooltip="4:06 pm" w:history="1">
        <w:r w:rsidRPr="005165AA">
          <w:rPr>
            <w:rFonts w:ascii="inherit" w:eastAsia="Times New Roman" w:hAnsi="inherit" w:cs="Helvetica"/>
            <w:b/>
            <w:bCs/>
            <w:color w:val="1982D1"/>
            <w:sz w:val="18"/>
            <w:szCs w:val="18"/>
            <w:u w:val="single"/>
            <w:bdr w:val="none" w:sz="0" w:space="0" w:color="auto" w:frame="1"/>
          </w:rPr>
          <w:t>April 24,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665" w:anchor="comments" w:tooltip="Comment on A Buck By Any Other Name" w:history="1">
        <w:r w:rsidR="005165AA" w:rsidRPr="005165AA">
          <w:rPr>
            <w:rFonts w:ascii="inherit" w:eastAsia="Times New Roman" w:hAnsi="inherit" w:cs="Helvetica"/>
            <w:color w:val="666666"/>
            <w:sz w:val="20"/>
            <w:szCs w:val="20"/>
            <w:u w:val="single"/>
            <w:bdr w:val="none" w:sz="0" w:space="0" w:color="auto" w:frame="1"/>
            <w:shd w:val="clear" w:color="auto" w:fill="EEEEEE"/>
          </w:rPr>
          <w:t>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14800"/>
            <wp:effectExtent l="0" t="0" r="1270" b="0"/>
            <wp:docPr id="432" name="Picture 432" descr="buck">
              <a:hlinkClick xmlns:a="http://schemas.openxmlformats.org/drawingml/2006/main" r:id="rId3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buck">
                      <a:hlinkClick r:id="rId3666"/>
                    </pic:cNvPr>
                    <pic:cNvPicPr>
                      <a:picLocks noChangeAspect="1" noChangeArrowheads="1"/>
                    </pic:cNvPicPr>
                  </pic:nvPicPr>
                  <pic:blipFill>
                    <a:blip r:embed="rId3667">
                      <a:extLst>
                        <a:ext uri="{28A0092B-C50C-407E-A947-70E740481C1C}">
                          <a14:useLocalDpi xmlns:a14="http://schemas.microsoft.com/office/drawing/2010/main" val="0"/>
                        </a:ext>
                      </a:extLst>
                    </a:blip>
                    <a:srcRect/>
                    <a:stretch>
                      <a:fillRect/>
                    </a:stretch>
                  </pic:blipFill>
                  <pic:spPr bwMode="auto">
                    <a:xfrm>
                      <a:off x="0" y="0"/>
                      <a:ext cx="5561330" cy="41148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Buck by any other name might be Hogan, Logan or Williams.  I think we have a case of surname schizophrenia.  We have four surnames involving 3 people.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 you sometimes wonder why you or one of your relatives matches a whole group of people by a different surname, and none by the surname you expected them to match?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1888 Indian Census page for the Seneca on the Allegany Reservation in New York just might give you a clue as to why you’re not matching whom you think you should be matching</w:t>
      </w:r>
      <w:proofErr w:type="gramStart"/>
      <w:r w:rsidRPr="005165AA">
        <w:rPr>
          <w:rFonts w:ascii="inherit" w:eastAsia="Times New Roman" w:hAnsi="inherit" w:cs="Helvetica"/>
          <w:color w:val="373737"/>
          <w:sz w:val="23"/>
          <w:szCs w:val="23"/>
        </w:rPr>
        <w:t>..</w:t>
      </w:r>
      <w:proofErr w:type="gramEnd"/>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Not matching who you expect to match is sometimes called a Nonpaternal Event (NPE) or I prefer the term undocumented adoption.  But this case doesn’t seem to be undocumented at all…it’s well documented….it’s just that we can’t understand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say this is your family and the husband, I presume is Augustus Buck.  So far, that looks normal.  But this is where normal ends.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Your name is Acsah.  If you’re married to Augustus Buck, your name would be Acsah Buck.  This is how all of the other families are recorded, so you would be too.  Except you have this little note that says either (Logan was) or Hogan was).  Is that a maiden name?  No one else’s maiden or other names are listed.  Is Acsah maybe not the wife of Augustus and the mother of Alfred noted below?  If that is the case, then why are they listed as Buck 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Alfred has his own set of problems.  He is noted as Alfred Buck, age 2. One would assume the child of Acsah and Augustus Buck, judging from the rest of the entries.  But Alfred had this note that says (was Williams.)  What does that mean?  It’s certainly not his maiden name.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Does that mean that Alfred isn’t a Buck at all?  Is Alfred even the son of Acsah?  Is Alfred really a </w:t>
      </w:r>
      <w:proofErr w:type="gramStart"/>
      <w:r w:rsidRPr="005165AA">
        <w:rPr>
          <w:rFonts w:ascii="inherit" w:eastAsia="Times New Roman" w:hAnsi="inherit" w:cs="Helvetica"/>
          <w:color w:val="373737"/>
          <w:sz w:val="23"/>
          <w:szCs w:val="23"/>
        </w:rPr>
        <w:t>Williams.</w:t>
      </w:r>
      <w:proofErr w:type="gramEnd"/>
      <w:r w:rsidRPr="005165AA">
        <w:rPr>
          <w:rFonts w:ascii="inherit" w:eastAsia="Times New Roman" w:hAnsi="inherit" w:cs="Helvetica"/>
          <w:color w:val="373737"/>
          <w:sz w:val="23"/>
          <w:szCs w:val="23"/>
        </w:rPr>
        <w:t>  Was Acsah married to a Williams before Augustus?  That would seem to be pushing it given that she is only 18 and Alfred was born when she was 16.  Did she have time to be married earlier?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if Alfred’s descendants were to DNA test, would they match a Buck, a Williams, a Hogan or a Logan?  Or maybe none of the above if Acsah had Alfred before she married Augustus by someone not listed on the “was” list.  Maternal naming was a very common Native American occurrence and what is today considered to be illegitimacy was not viewed through the lens of colonial or Victorian America.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just think, if you are Alfred’s great-grandson and you took the Yline DNA paternal line test, expecting to match a Buck, and you were instead matching a Williams, Hogan or Logan, and if you never saw this census page, you would have no clue as to potentially why.  Of course, if you aren’t matching a Buck or a Logan, Hogan or Williams, then all bets are off.  But at least, there is a clue here that something is not like the rest of the families recorded in the census.  It’s something to work with.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Of course, this makes me wonder how many more census entries warrant notes and of course never received them.  And of course, a legend to interpret the note would be nice </w:t>
      </w:r>
      <w:proofErr w:type="gramStart"/>
      <w:r w:rsidRPr="005165AA">
        <w:rPr>
          <w:rFonts w:ascii="inherit" w:eastAsia="Times New Roman" w:hAnsi="inherit" w:cs="Helvetica"/>
          <w:color w:val="373737"/>
          <w:sz w:val="23"/>
          <w:szCs w:val="23"/>
        </w:rPr>
        <w:t>too:</w:t>
      </w:r>
      <w:proofErr w:type="gramEnd"/>
      <w:r w:rsidRPr="005165AA">
        <w:rPr>
          <w:rFonts w:ascii="inherit" w:eastAsia="Times New Roman" w:hAnsi="inherit" w:cs="Helvetica"/>
          <w:color w:val="373737"/>
          <w:sz w:val="23"/>
          <w:szCs w:val="23"/>
        </w:rPr>
        <w: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7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66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7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669"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3670" w:tooltip="View all posts in Undocumented Adoptions" w:history="1">
        <w:r w:rsidRPr="005165AA">
          <w:rPr>
            <w:rFonts w:ascii="inherit" w:eastAsia="Times New Roman" w:hAnsi="inherit" w:cs="Helvetica"/>
            <w:b/>
            <w:bCs/>
            <w:color w:val="1982D1"/>
            <w:sz w:val="18"/>
            <w:szCs w:val="18"/>
            <w:u w:val="single"/>
            <w:bdr w:val="none" w:sz="0" w:space="0" w:color="auto" w:frame="1"/>
          </w:rPr>
          <w:t>Undocumented Adoptions</w:t>
        </w:r>
      </w:hyperlink>
      <w:r w:rsidRPr="005165AA">
        <w:rPr>
          <w:rFonts w:ascii="inherit" w:eastAsia="Times New Roman" w:hAnsi="inherit" w:cs="Helvetica"/>
          <w:color w:val="373737"/>
          <w:sz w:val="18"/>
          <w:szCs w:val="18"/>
          <w:bdr w:val="none" w:sz="0" w:space="0" w:color="auto" w:frame="1"/>
        </w:rPr>
        <w:t xml:space="preserve"> | </w:t>
      </w:r>
      <w:hyperlink r:id="rId3671" w:anchor="comments" w:tooltip="Comment on A Buck By Any Other Name" w:history="1">
        <w:r w:rsidRPr="005165AA">
          <w:rPr>
            <w:rFonts w:ascii="inherit" w:eastAsia="Times New Roman" w:hAnsi="inherit" w:cs="Helvetica"/>
            <w:b/>
            <w:bCs/>
            <w:color w:val="1982D1"/>
            <w:sz w:val="18"/>
            <w:szCs w:val="18"/>
            <w:u w:val="single"/>
            <w:bdr w:val="none" w:sz="0" w:space="0" w:color="auto" w:frame="1"/>
          </w:rPr>
          <w:t>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672" w:history="1">
        <w:r w:rsidR="005165AA" w:rsidRPr="005165AA">
          <w:rPr>
            <w:rFonts w:ascii="inherit" w:eastAsia="Times New Roman" w:hAnsi="inherit" w:cs="Helvetica"/>
            <w:b/>
            <w:bCs/>
            <w:color w:val="222222"/>
            <w:kern w:val="36"/>
            <w:sz w:val="39"/>
            <w:szCs w:val="39"/>
            <w:u w:val="single"/>
            <w:bdr w:val="none" w:sz="0" w:space="0" w:color="auto" w:frame="1"/>
          </w:rPr>
          <w:t>Gene by Gene Signs Agreement with MD Anderson Cancer Center</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673" w:tooltip="7:41 pm" w:history="1">
        <w:r w:rsidRPr="005165AA">
          <w:rPr>
            <w:rFonts w:ascii="inherit" w:eastAsia="Times New Roman" w:hAnsi="inherit" w:cs="Helvetica"/>
            <w:b/>
            <w:bCs/>
            <w:color w:val="1982D1"/>
            <w:sz w:val="18"/>
            <w:szCs w:val="18"/>
            <w:u w:val="single"/>
            <w:bdr w:val="none" w:sz="0" w:space="0" w:color="auto" w:frame="1"/>
          </w:rPr>
          <w:t>April 23,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674" w:anchor="comments" w:tooltip="Comment on Gene by Gene Signs Agreement with MD Anderson Cancer Center" w:history="1">
        <w:r w:rsidR="005165AA" w:rsidRPr="005165AA">
          <w:rPr>
            <w:rFonts w:ascii="inherit" w:eastAsia="Times New Roman" w:hAnsi="inherit" w:cs="Helvetica"/>
            <w:color w:val="666666"/>
            <w:sz w:val="20"/>
            <w:szCs w:val="20"/>
            <w:u w:val="single"/>
            <w:bdr w:val="none" w:sz="0" w:space="0" w:color="auto" w:frame="1"/>
            <w:shd w:val="clear" w:color="auto" w:fill="EEEEEE"/>
          </w:rPr>
          <w:t>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really nice to know that the labs owned by Gene by Gene, which includes the lab that processes the </w:t>
      </w:r>
      <w:hyperlink r:id="rId367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tests, are so highly regarded.  The </w:t>
      </w:r>
      <w:hyperlink r:id="rId3676" w:history="1">
        <w:r w:rsidRPr="005165AA">
          <w:rPr>
            <w:rFonts w:ascii="inherit" w:eastAsia="Times New Roman" w:hAnsi="inherit" w:cs="Helvetica"/>
            <w:color w:val="1982D1"/>
            <w:sz w:val="23"/>
            <w:szCs w:val="23"/>
            <w:u w:val="single"/>
            <w:bdr w:val="none" w:sz="0" w:space="0" w:color="auto" w:frame="1"/>
          </w:rPr>
          <w:t>MD Anderson Cancer Center</w:t>
        </w:r>
      </w:hyperlink>
      <w:r w:rsidRPr="005165AA">
        <w:rPr>
          <w:rFonts w:ascii="inherit" w:eastAsia="Times New Roman" w:hAnsi="inherit" w:cs="Helvetica"/>
          <w:color w:val="373737"/>
          <w:sz w:val="23"/>
          <w:szCs w:val="23"/>
        </w:rPr>
        <w:t> is THE cancer treatment center, very highly regarded, ranked as the #1 cancer treatment center in the US and one the first three comprehensive cancer treatment centers, focusing on academics, research and treatment.  Congratulations to Gene by Gene.  Gene by Gene and MD Anderson will make a great team!  The press release is follows:</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Gene By Gene Signs Agreement with MD Anderson Cancer Center</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rPr>
        <w:t>Will provide clinical phase instruction, training and supervision for students as part of agreement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HOUSTON — Apr. 23, 2013 – </w:t>
      </w:r>
      <w:hyperlink r:id="rId3677" w:history="1">
        <w:r w:rsidRPr="005165AA">
          <w:rPr>
            <w:rFonts w:ascii="inherit" w:eastAsia="Times New Roman" w:hAnsi="inherit" w:cs="Helvetica"/>
            <w:color w:val="1982D1"/>
            <w:sz w:val="23"/>
            <w:szCs w:val="23"/>
            <w:u w:val="single"/>
            <w:bdr w:val="none" w:sz="0" w:space="0" w:color="auto" w:frame="1"/>
          </w:rPr>
          <w:t>Gene By Gene, Ltd.</w:t>
        </w:r>
      </w:hyperlink>
      <w:r w:rsidRPr="005165AA">
        <w:rPr>
          <w:rFonts w:ascii="inherit" w:eastAsia="Times New Roman" w:hAnsi="inherit" w:cs="Helvetica"/>
          <w:color w:val="373737"/>
          <w:sz w:val="23"/>
          <w:szCs w:val="23"/>
        </w:rPr>
        <w:t>, the Houston-based genomics and genetics testing company, announced that it has signed an agreement with the </w:t>
      </w:r>
      <w:hyperlink r:id="rId3678" w:history="1">
        <w:r w:rsidRPr="005165AA">
          <w:rPr>
            <w:rFonts w:ascii="inherit" w:eastAsia="Times New Roman" w:hAnsi="inherit" w:cs="Helvetica"/>
            <w:color w:val="1982D1"/>
            <w:sz w:val="23"/>
            <w:szCs w:val="23"/>
            <w:u w:val="single"/>
            <w:bdr w:val="none" w:sz="0" w:space="0" w:color="auto" w:frame="1"/>
          </w:rPr>
          <w:t>University of Texas MD Anderson Cancer Center</w:t>
        </w:r>
      </w:hyperlink>
      <w:r w:rsidRPr="005165AA">
        <w:rPr>
          <w:rFonts w:ascii="inherit" w:eastAsia="Times New Roman" w:hAnsi="inherit" w:cs="Helvetica"/>
          <w:color w:val="373737"/>
          <w:sz w:val="23"/>
          <w:szCs w:val="23"/>
        </w:rPr>
        <w:t> to become one of its affiliated clinical laboratories.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Under the agreement, scientists at Gene By Gene’s Genomic Research Center will provide the clinical phase instruction, training and supervision required for students in the Molecular Genetic Technology Program, one of eight undergraduate programs offered through MD Anderson’s School of Health Professions.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“We’re delighted to partner with Gene By Gene, with its long and pioneering history in the field of genomics,” said Program Director, Peter Hu, Ph.D., with the School of Health Professions.  “Gene By Gene’s sequencing, next-generation sequencing and microarray laboratory will provide the top level of experience and training that we want all our molecular students to attain.”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 By Gene’s Genomic Research Center is a CLIA registered lab which has processed more than 5 million discrete DNA tests from more than 700,000 individuals and organizations globally.  It is now one of only 36 laboratories in the United States, including the Yale University School of Medicine and the Baylor College of Medicine, to achieve this prestigious affiliation.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“We’re very proud to be able to share our laboratory and expertise with MD Anderson’s School of Health Professions,” said Gene </w:t>
      </w:r>
      <w:proofErr w:type="gramStart"/>
      <w:r w:rsidRPr="005165AA">
        <w:rPr>
          <w:rFonts w:ascii="inherit" w:eastAsia="Times New Roman" w:hAnsi="inherit" w:cs="Helvetica"/>
          <w:color w:val="373737"/>
          <w:sz w:val="23"/>
          <w:szCs w:val="23"/>
        </w:rPr>
        <w:t>By</w:t>
      </w:r>
      <w:proofErr w:type="gramEnd"/>
      <w:r w:rsidRPr="005165AA">
        <w:rPr>
          <w:rFonts w:ascii="inherit" w:eastAsia="Times New Roman" w:hAnsi="inherit" w:cs="Helvetica"/>
          <w:color w:val="373737"/>
          <w:sz w:val="23"/>
          <w:szCs w:val="23"/>
        </w:rPr>
        <w:t xml:space="preserve"> Gene President Bennett Greenspan.  “It’s an honor to be among the select few companies and institutions that are invited to affiliate with this prestigious institution.  In addition, this is a wonderful opportunity for Gene By Gene to continue investing in the next generation of leaders in genomic and genetic science, and we’re thrilled to welcome the first students to our Genomics Research Center this May.”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 xml:space="preserve">About Gene </w:t>
      </w:r>
      <w:proofErr w:type="gramStart"/>
      <w:r w:rsidRPr="005165AA">
        <w:rPr>
          <w:rFonts w:ascii="inherit" w:eastAsia="Times New Roman" w:hAnsi="inherit" w:cs="Helvetica"/>
          <w:b/>
          <w:bCs/>
          <w:color w:val="373737"/>
          <w:sz w:val="23"/>
          <w:szCs w:val="23"/>
        </w:rPr>
        <w:t>By</w:t>
      </w:r>
      <w:proofErr w:type="gramEnd"/>
      <w:r w:rsidRPr="005165AA">
        <w:rPr>
          <w:rFonts w:ascii="inherit" w:eastAsia="Times New Roman" w:hAnsi="inherit" w:cs="Helvetica"/>
          <w:b/>
          <w:bCs/>
          <w:color w:val="373737"/>
          <w:sz w:val="23"/>
          <w:szCs w:val="23"/>
        </w:rPr>
        <w:t xml:space="preserve"> Gene, Ltd.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Founded in 2000, </w:t>
      </w:r>
      <w:hyperlink r:id="rId3679" w:history="1">
        <w:r w:rsidRPr="005165AA">
          <w:rPr>
            <w:rFonts w:ascii="inherit" w:eastAsia="Times New Roman" w:hAnsi="inherit" w:cs="Helvetica"/>
            <w:color w:val="1982D1"/>
            <w:sz w:val="23"/>
            <w:szCs w:val="23"/>
            <w:u w:val="single"/>
            <w:bdr w:val="none" w:sz="0" w:space="0" w:color="auto" w:frame="1"/>
          </w:rPr>
          <w:t>Gene By Gene, Ltd</w:t>
        </w:r>
      </w:hyperlink>
      <w:r w:rsidRPr="005165AA">
        <w:rPr>
          <w:rFonts w:ascii="inherit" w:eastAsia="Times New Roman" w:hAnsi="inherit" w:cs="Helvetica"/>
          <w:color w:val="373737"/>
          <w:sz w:val="23"/>
          <w:szCs w:val="23"/>
        </w:rPr>
        <w:t xml:space="preserve">. </w:t>
      </w:r>
      <w:proofErr w:type="gramStart"/>
      <w:r w:rsidRPr="005165AA">
        <w:rPr>
          <w:rFonts w:ascii="inherit" w:eastAsia="Times New Roman" w:hAnsi="inherit" w:cs="Helvetica"/>
          <w:color w:val="373737"/>
          <w:sz w:val="23"/>
          <w:szCs w:val="23"/>
        </w:rPr>
        <w:t>provides</w:t>
      </w:r>
      <w:proofErr w:type="gramEnd"/>
      <w:r w:rsidRPr="005165AA">
        <w:rPr>
          <w:rFonts w:ascii="inherit" w:eastAsia="Times New Roman" w:hAnsi="inherit" w:cs="Helvetica"/>
          <w:color w:val="373737"/>
          <w:sz w:val="23"/>
          <w:szCs w:val="23"/>
        </w:rPr>
        <w:t xml:space="preserve"> reliable DNA testing to a wide range of consumer and institutional customers through its four divisions focusing on ancestry, health, research and paternity.  Gene By Gene provides DNA tests through its </w:t>
      </w:r>
      <w:hyperlink r:id="rId368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division, which pioneered the concept of direct-to-consumer testing in the field of genetic genealogy more than a decade ago.  Gene by Gene is CLIA registered and through its clinical-health division </w:t>
      </w:r>
      <w:hyperlink r:id="rId3681" w:history="1">
        <w:r w:rsidRPr="005165AA">
          <w:rPr>
            <w:rFonts w:ascii="inherit" w:eastAsia="Times New Roman" w:hAnsi="inherit" w:cs="Helvetica"/>
            <w:color w:val="1982D1"/>
            <w:sz w:val="23"/>
            <w:szCs w:val="23"/>
            <w:u w:val="single"/>
            <w:bdr w:val="none" w:sz="0" w:space="0" w:color="auto" w:frame="1"/>
          </w:rPr>
          <w:t>DNA Traits</w:t>
        </w:r>
      </w:hyperlink>
      <w:r w:rsidRPr="005165AA">
        <w:rPr>
          <w:rFonts w:ascii="inherit" w:eastAsia="Times New Roman" w:hAnsi="inherit" w:cs="Helvetica"/>
          <w:color w:val="373737"/>
          <w:sz w:val="23"/>
          <w:szCs w:val="23"/>
        </w:rPr>
        <w:t> offers regulated diagnostic tests.  </w:t>
      </w:r>
      <w:hyperlink r:id="rId3682" w:history="1">
        <w:r w:rsidRPr="005165AA">
          <w:rPr>
            <w:rFonts w:ascii="inherit" w:eastAsia="Times New Roman" w:hAnsi="inherit" w:cs="Helvetica"/>
            <w:color w:val="1982D1"/>
            <w:sz w:val="23"/>
            <w:szCs w:val="23"/>
            <w:u w:val="single"/>
            <w:bdr w:val="none" w:sz="0" w:space="0" w:color="auto" w:frame="1"/>
          </w:rPr>
          <w:t>DNA DTC</w:t>
        </w:r>
      </w:hyperlink>
      <w:r w:rsidRPr="005165AA">
        <w:rPr>
          <w:rFonts w:ascii="inherit" w:eastAsia="Times New Roman" w:hAnsi="inherit" w:cs="Helvetica"/>
          <w:color w:val="373737"/>
          <w:sz w:val="23"/>
          <w:szCs w:val="23"/>
        </w:rPr>
        <w:t> is the Research Use Only (RUO) division serving both direct-to-consumer and institutional clients worldwide.  Gene By Gene offers AABB certified relationship tests through its paternity testing division, </w:t>
      </w:r>
      <w:hyperlink r:id="rId3683" w:history="1">
        <w:r w:rsidRPr="005165AA">
          <w:rPr>
            <w:rFonts w:ascii="inherit" w:eastAsia="Times New Roman" w:hAnsi="inherit" w:cs="Helvetica"/>
            <w:color w:val="1982D1"/>
            <w:sz w:val="23"/>
            <w:szCs w:val="23"/>
            <w:u w:val="single"/>
            <w:bdr w:val="none" w:sz="0" w:space="0" w:color="auto" w:frame="1"/>
          </w:rPr>
          <w:t>DNA Findings</w:t>
        </w:r>
      </w:hyperlink>
      <w:r w:rsidRPr="005165AA">
        <w:rPr>
          <w:rFonts w:ascii="inherit" w:eastAsia="Times New Roman" w:hAnsi="inherit" w:cs="Helvetica"/>
          <w:color w:val="373737"/>
          <w:sz w:val="23"/>
          <w:szCs w:val="23"/>
        </w:rPr>
        <w:t>.  The privately held company is headquartered in Houston, which is also home to its state-of-the-art Genomics Research Center.</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7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68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7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685"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3686" w:tooltip="View all posts in Gene by Gene" w:history="1">
        <w:r w:rsidRPr="005165AA">
          <w:rPr>
            <w:rFonts w:ascii="inherit" w:eastAsia="Times New Roman" w:hAnsi="inherit" w:cs="Helvetica"/>
            <w:b/>
            <w:bCs/>
            <w:color w:val="1982D1"/>
            <w:sz w:val="18"/>
            <w:szCs w:val="18"/>
            <w:u w:val="single"/>
            <w:bdr w:val="none" w:sz="0" w:space="0" w:color="auto" w:frame="1"/>
          </w:rPr>
          <w:t>Gene by Gene</w:t>
        </w:r>
      </w:hyperlink>
      <w:r w:rsidRPr="005165AA">
        <w:rPr>
          <w:rFonts w:ascii="inherit" w:eastAsia="Times New Roman" w:hAnsi="inherit" w:cs="Helvetica"/>
          <w:color w:val="373737"/>
          <w:sz w:val="18"/>
          <w:szCs w:val="18"/>
          <w:bdr w:val="none" w:sz="0" w:space="0" w:color="auto" w:frame="1"/>
        </w:rPr>
        <w:t>, </w:t>
      </w:r>
      <w:hyperlink r:id="rId3687"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3688" w:anchor="comments" w:tooltip="Comment on Gene by Gene Signs Agreement with MD Anderson Cancer Center" w:history="1">
        <w:r w:rsidRPr="005165AA">
          <w:rPr>
            <w:rFonts w:ascii="inherit" w:eastAsia="Times New Roman" w:hAnsi="inherit" w:cs="Helvetica"/>
            <w:b/>
            <w:bCs/>
            <w:color w:val="1982D1"/>
            <w:sz w:val="18"/>
            <w:szCs w:val="18"/>
            <w:u w:val="single"/>
            <w:bdr w:val="none" w:sz="0" w:space="0" w:color="auto" w:frame="1"/>
          </w:rPr>
          <w:t>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689" w:history="1">
        <w:r w:rsidR="005165AA" w:rsidRPr="005165AA">
          <w:rPr>
            <w:rFonts w:ascii="inherit" w:eastAsia="Times New Roman" w:hAnsi="inherit" w:cs="Helvetica"/>
            <w:b/>
            <w:bCs/>
            <w:color w:val="222222"/>
            <w:kern w:val="36"/>
            <w:sz w:val="39"/>
            <w:szCs w:val="39"/>
            <w:u w:val="single"/>
            <w:bdr w:val="none" w:sz="0" w:space="0" w:color="auto" w:frame="1"/>
          </w:rPr>
          <w:t>DNA Survives Bomb Blasts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690" w:tooltip="3:07 pm" w:history="1">
        <w:r w:rsidRPr="005165AA">
          <w:rPr>
            <w:rFonts w:ascii="inherit" w:eastAsia="Times New Roman" w:hAnsi="inherit" w:cs="Helvetica"/>
            <w:b/>
            <w:bCs/>
            <w:color w:val="1982D1"/>
            <w:sz w:val="18"/>
            <w:szCs w:val="18"/>
            <w:u w:val="single"/>
            <w:bdr w:val="none" w:sz="0" w:space="0" w:color="auto" w:frame="1"/>
          </w:rPr>
          <w:t>April 20,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691" w:anchor="comments" w:tooltip="Comment on DNA Survives Bomb Blasts" w:history="1">
        <w:r w:rsidR="005165AA" w:rsidRPr="005165AA">
          <w:rPr>
            <w:rFonts w:ascii="inherit" w:eastAsia="Times New Roman" w:hAnsi="inherit" w:cs="Helvetica"/>
            <w:color w:val="666666"/>
            <w:sz w:val="20"/>
            <w:szCs w:val="20"/>
            <w:u w:val="single"/>
            <w:bdr w:val="none" w:sz="0" w:space="0" w:color="auto" w:frame="1"/>
            <w:shd w:val="clear" w:color="auto" w:fill="EEEEEE"/>
          </w:rPr>
          <w:t>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411855"/>
            <wp:effectExtent l="0" t="0" r="1270" b="0"/>
            <wp:docPr id="431" name="Picture 431" descr="Bomb1">
              <a:hlinkClick xmlns:a="http://schemas.openxmlformats.org/drawingml/2006/main" r:id="rId3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Bomb1">
                      <a:hlinkClick r:id="rId3692"/>
                    </pic:cNvPr>
                    <pic:cNvPicPr>
                      <a:picLocks noChangeAspect="1" noChangeArrowheads="1"/>
                    </pic:cNvPicPr>
                  </pic:nvPicPr>
                  <pic:blipFill>
                    <a:blip r:embed="rId3693">
                      <a:extLst>
                        <a:ext uri="{28A0092B-C50C-407E-A947-70E740481C1C}">
                          <a14:useLocalDpi xmlns:a14="http://schemas.microsoft.com/office/drawing/2010/main" val="0"/>
                        </a:ext>
                      </a:extLst>
                    </a:blip>
                    <a:srcRect/>
                    <a:stretch>
                      <a:fillRect/>
                    </a:stretch>
                  </pic:blipFill>
                  <pic:spPr bwMode="auto">
                    <a:xfrm>
                      <a:off x="0" y="0"/>
                      <a:ext cx="5561330" cy="34118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 surprising development, Discovery News reports that DNA can survive bomb blasts, and may indeed provide much needed links to who assembled that bomb.</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049520" cy="4455795"/>
            <wp:effectExtent l="0" t="0" r="0" b="1905"/>
            <wp:docPr id="430" name="Picture 430" descr="Bomb 2">
              <a:hlinkClick xmlns:a="http://schemas.openxmlformats.org/drawingml/2006/main" r:id="rId3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Bomb 2">
                      <a:hlinkClick r:id="rId3694"/>
                    </pic:cNvPr>
                    <pic:cNvPicPr>
                      <a:picLocks noChangeAspect="1" noChangeArrowheads="1"/>
                    </pic:cNvPicPr>
                  </pic:nvPicPr>
                  <pic:blipFill>
                    <a:blip r:embed="rId3695">
                      <a:extLst>
                        <a:ext uri="{28A0092B-C50C-407E-A947-70E740481C1C}">
                          <a14:useLocalDpi xmlns:a14="http://schemas.microsoft.com/office/drawing/2010/main" val="0"/>
                        </a:ext>
                      </a:extLst>
                    </a:blip>
                    <a:srcRect/>
                    <a:stretch>
                      <a:fillRect/>
                    </a:stretch>
                  </pic:blipFill>
                  <pic:spPr bwMode="auto">
                    <a:xfrm>
                      <a:off x="0" y="0"/>
                      <a:ext cx="5049520" cy="44557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David Foran is performing ground breaking, and ground shaking, research into the remnants of such bombs, proving that the DNA obtained, as minute as it is, is readily identifiable to the person who handled the bomb, of course, assumed to be the builder and perpetrator.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009265"/>
            <wp:effectExtent l="0" t="0" r="1270" b="635"/>
            <wp:docPr id="429" name="Picture 429" descr="Bomb 3">
              <a:hlinkClick xmlns:a="http://schemas.openxmlformats.org/drawingml/2006/main" r:id="rId3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Bomb 3">
                      <a:hlinkClick r:id="rId3696"/>
                    </pic:cNvPr>
                    <pic:cNvPicPr>
                      <a:picLocks noChangeAspect="1" noChangeArrowheads="1"/>
                    </pic:cNvPicPr>
                  </pic:nvPicPr>
                  <pic:blipFill>
                    <a:blip r:embed="rId3697">
                      <a:extLst>
                        <a:ext uri="{28A0092B-C50C-407E-A947-70E740481C1C}">
                          <a14:useLocalDpi xmlns:a14="http://schemas.microsoft.com/office/drawing/2010/main" val="0"/>
                        </a:ext>
                      </a:extLst>
                    </a:blip>
                    <a:srcRect/>
                    <a:stretch>
                      <a:fillRect/>
                    </a:stretch>
                  </pic:blipFill>
                  <pic:spPr bwMode="auto">
                    <a:xfrm>
                      <a:off x="0" y="0"/>
                      <a:ext cx="5561330" cy="3009265"/>
                    </a:xfrm>
                    <a:prstGeom prst="rect">
                      <a:avLst/>
                    </a:prstGeom>
                    <a:noFill/>
                    <a:ln>
                      <a:noFill/>
                    </a:ln>
                  </pic:spPr>
                </pic:pic>
              </a:graphicData>
            </a:graphic>
          </wp:inline>
        </w:drawing>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698" w:history="1">
        <w:r w:rsidR="005165AA" w:rsidRPr="005165AA">
          <w:rPr>
            <w:rFonts w:ascii="inherit" w:eastAsia="Times New Roman" w:hAnsi="inherit" w:cs="Helvetica"/>
            <w:color w:val="1982D1"/>
            <w:sz w:val="23"/>
            <w:szCs w:val="23"/>
            <w:u w:val="single"/>
            <w:bdr w:val="none" w:sz="0" w:space="0" w:color="auto" w:frame="1"/>
          </w:rPr>
          <w:t>http://news.discovery.com/tech/videos/tech-dna-survives-bomb-blast.htm</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Work on forensic genetics is being done at the </w:t>
      </w:r>
      <w:hyperlink r:id="rId3699" w:history="1">
        <w:r w:rsidRPr="005165AA">
          <w:rPr>
            <w:rFonts w:ascii="inherit" w:eastAsia="Times New Roman" w:hAnsi="inherit" w:cs="Helvetica"/>
            <w:color w:val="1982D1"/>
            <w:sz w:val="23"/>
            <w:szCs w:val="23"/>
            <w:u w:val="single"/>
            <w:bdr w:val="none" w:sz="0" w:space="0" w:color="auto" w:frame="1"/>
          </w:rPr>
          <w:t>Forensic Biology Department at Michigan State University</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of their cases, including that of the Boston Strangler, can be seen </w:t>
      </w:r>
      <w:hyperlink r:id="rId3700"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take a look at their DNA labs and equipment </w:t>
      </w:r>
      <w:hyperlink r:id="rId3701"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never imagined with the heat and force of a bomb blast that DNA evidence would be able to be recovered.  I’m glad to know that genetics may well play a role in bringing these types of criminals to justice.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8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70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8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703" w:tooltip="View all posts in Forensics" w:history="1">
        <w:r w:rsidRPr="005165AA">
          <w:rPr>
            <w:rFonts w:ascii="inherit" w:eastAsia="Times New Roman" w:hAnsi="inherit" w:cs="Helvetica"/>
            <w:b/>
            <w:bCs/>
            <w:color w:val="1982D1"/>
            <w:sz w:val="18"/>
            <w:szCs w:val="18"/>
            <w:u w:val="single"/>
            <w:bdr w:val="none" w:sz="0" w:space="0" w:color="auto" w:frame="1"/>
          </w:rPr>
          <w:t>Forensics</w:t>
        </w:r>
      </w:hyperlink>
      <w:r w:rsidRPr="005165AA">
        <w:rPr>
          <w:rFonts w:ascii="inherit" w:eastAsia="Times New Roman" w:hAnsi="inherit" w:cs="Helvetica"/>
          <w:color w:val="373737"/>
          <w:sz w:val="18"/>
          <w:szCs w:val="18"/>
          <w:bdr w:val="none" w:sz="0" w:space="0" w:color="auto" w:frame="1"/>
        </w:rPr>
        <w:t xml:space="preserve"> | </w:t>
      </w:r>
      <w:hyperlink r:id="rId3704" w:anchor="comments" w:tooltip="Comment on DNA Survives Bomb Blasts" w:history="1">
        <w:r w:rsidRPr="005165AA">
          <w:rPr>
            <w:rFonts w:ascii="inherit" w:eastAsia="Times New Roman" w:hAnsi="inherit" w:cs="Helvetica"/>
            <w:b/>
            <w:bCs/>
            <w:color w:val="1982D1"/>
            <w:sz w:val="18"/>
            <w:szCs w:val="18"/>
            <w:u w:val="single"/>
            <w:bdr w:val="none" w:sz="0" w:space="0" w:color="auto" w:frame="1"/>
          </w:rPr>
          <w:t>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705" w:history="1">
        <w:r w:rsidR="005165AA" w:rsidRPr="005165AA">
          <w:rPr>
            <w:rFonts w:ascii="inherit" w:eastAsia="Times New Roman" w:hAnsi="inherit" w:cs="Helvetica"/>
            <w:b/>
            <w:bCs/>
            <w:color w:val="222222"/>
            <w:kern w:val="36"/>
            <w:sz w:val="39"/>
            <w:szCs w:val="39"/>
            <w:u w:val="single"/>
            <w:bdr w:val="none" w:sz="0" w:space="0" w:color="auto" w:frame="1"/>
          </w:rPr>
          <w:t>DNA Day Sale at Family Tree DNA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706" w:tooltip="3:55 am" w:history="1">
        <w:r w:rsidRPr="005165AA">
          <w:rPr>
            <w:rFonts w:ascii="inherit" w:eastAsia="Times New Roman" w:hAnsi="inherit" w:cs="Helvetica"/>
            <w:b/>
            <w:bCs/>
            <w:color w:val="1982D1"/>
            <w:sz w:val="18"/>
            <w:szCs w:val="18"/>
            <w:u w:val="single"/>
            <w:bdr w:val="none" w:sz="0" w:space="0" w:color="auto" w:frame="1"/>
          </w:rPr>
          <w:t>April 19,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707" w:anchor="comments" w:tooltip="Comment on DNA Day Sale at Family Tree DNA" w:history="1">
        <w:r w:rsidR="005165AA" w:rsidRPr="005165AA">
          <w:rPr>
            <w:rFonts w:ascii="inherit" w:eastAsia="Times New Roman" w:hAnsi="inherit" w:cs="Helvetica"/>
            <w:color w:val="666666"/>
            <w:sz w:val="20"/>
            <w:szCs w:val="20"/>
            <w:u w:val="single"/>
            <w:bdr w:val="none" w:sz="0" w:space="0" w:color="auto" w:frame="1"/>
            <w:shd w:val="clear" w:color="auto" w:fill="EEEEEE"/>
          </w:rPr>
          <w:t>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98595"/>
            <wp:effectExtent l="0" t="0" r="1270" b="1905"/>
            <wp:docPr id="428" name="Picture 428" descr="ftdna sale 4-2013">
              <a:hlinkClick xmlns:a="http://schemas.openxmlformats.org/drawingml/2006/main" r:id="rId3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ftdna sale 4-2013">
                      <a:hlinkClick r:id="rId3708"/>
                    </pic:cNvPr>
                    <pic:cNvPicPr>
                      <a:picLocks noChangeAspect="1" noChangeArrowheads="1"/>
                    </pic:cNvPicPr>
                  </pic:nvPicPr>
                  <pic:blipFill>
                    <a:blip r:embed="rId3709">
                      <a:extLst>
                        <a:ext uri="{28A0092B-C50C-407E-A947-70E740481C1C}">
                          <a14:useLocalDpi xmlns:a14="http://schemas.microsoft.com/office/drawing/2010/main" val="0"/>
                        </a:ext>
                      </a:extLst>
                    </a:blip>
                    <a:srcRect/>
                    <a:stretch>
                      <a:fillRect/>
                    </a:stretch>
                  </pic:blipFill>
                  <pic:spPr bwMode="auto">
                    <a:xfrm>
                      <a:off x="0" y="0"/>
                      <a:ext cx="5561330" cy="399859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Beginning today and ending Monday night, April 22nd, at midnight, </w:t>
      </w:r>
      <w:hyperlink r:id="rId3710" w:history="1">
        <w:r w:rsidRPr="005165AA">
          <w:rPr>
            <w:rFonts w:ascii="inherit" w:eastAsia="Times New Roman" w:hAnsi="inherit" w:cs="Helvetica"/>
            <w:color w:val="1982D1"/>
            <w:sz w:val="23"/>
            <w:szCs w:val="23"/>
            <w:u w:val="single"/>
            <w:bdr w:val="none" w:sz="0" w:space="0" w:color="auto" w:frame="1"/>
          </w:rPr>
          <w:t>Family Tree DNA</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will be having an extensive DNA Day Sale.  Of note, both mitochondrial Full Sequence and Family Finder upgrades will be included, which seldom happens.  </w:t>
      </w:r>
      <w:hyperlink r:id="rId371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is taking this opportunity as well to announce technology upgrades in their sequenceing equipment.</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have been considering either, this is a great sale and a good time to order these tests.  Family Tree DNA’s announcement to project administrators today is provided below.</w:t>
      </w:r>
    </w:p>
    <w:tbl>
      <w:tblPr>
        <w:tblW w:w="8760" w:type="dxa"/>
        <w:jc w:val="center"/>
        <w:tblCellSpacing w:w="0" w:type="dxa"/>
        <w:tblBorders>
          <w:bottom w:val="single" w:sz="6" w:space="0" w:color="DDDDDD"/>
        </w:tblBorders>
        <w:tblCellMar>
          <w:left w:w="0" w:type="dxa"/>
          <w:right w:w="0" w:type="dxa"/>
        </w:tblCellMar>
        <w:tblLook w:val="04A0" w:firstRow="1" w:lastRow="0" w:firstColumn="1" w:lastColumn="0" w:noHBand="0" w:noVBand="1"/>
      </w:tblPr>
      <w:tblGrid>
        <w:gridCol w:w="8760"/>
      </w:tblGrid>
      <w:tr w:rsidR="005165AA" w:rsidRPr="005165AA" w:rsidTr="005165AA">
        <w:trPr>
          <w:tblCellSpacing w:w="0" w:type="dxa"/>
          <w:jc w:val="center"/>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SPECIAL DNA DAY REDUCED PRICING</w:t>
            </w:r>
          </w:p>
        </w:tc>
      </w:tr>
      <w:tr w:rsidR="005165AA" w:rsidRPr="005165AA" w:rsidTr="005165AA">
        <w:trPr>
          <w:tblCellSpacing w:w="0" w:type="dxa"/>
          <w:jc w:val="center"/>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We are pleased to announce our 2013 DNA DAY Promotion.While the special pricing features all the major tests, we’re   placing particular emphasis on the Full Mitochondrial Sequence and Family   Finder. We’ll offer Y-DNA upgrades during a Father’s Day sale and will give   you those details at that time.By carefully choosing the sale options and limiting the length   of the sale, we will be better able to focus our resources on processing the   tests efficiently and avoiding delays in delivering results.</w:t>
            </w:r>
          </w:p>
          <w:p w:rsidR="005165AA" w:rsidRPr="005165AA" w:rsidRDefault="005165AA" w:rsidP="005165AA">
            <w:pPr>
              <w:spacing w:after="390" w:line="240" w:lineRule="auto"/>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We are proud to announce we have successfully moved our mtDNA   Full Sequencing line from Sanger DNA sequencing to what is called Next   Generation Sequencing (NGS). This gives us much greater capacity to process   tests, to reduce costs without sacrificing quality, and to ensure shorter   turnaround times.</w:t>
            </w:r>
          </w:p>
          <w:p w:rsidR="005165AA" w:rsidRPr="005165AA" w:rsidRDefault="005165AA" w:rsidP="005165AA">
            <w:pPr>
              <w:spacing w:after="390" w:line="240" w:lineRule="auto"/>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We must run the entire sequence every time we process an mtDNA   full sequence test, even for upgrades. </w:t>
            </w:r>
            <w:r w:rsidRPr="005165AA">
              <w:rPr>
                <w:rFonts w:ascii="inherit" w:eastAsia="Times New Roman" w:hAnsi="inherit" w:cs="Times New Roman"/>
                <w:b/>
                <w:bCs/>
                <w:sz w:val="23"/>
                <w:szCs w:val="23"/>
              </w:rPr>
              <w:t>However, in recognition of your prior   investment- and National DNA Day – we’re offering our lowest price ever for   the FMS and upgrades.</w:t>
            </w:r>
          </w:p>
          <w:p w:rsidR="005165AA" w:rsidRPr="005165AA" w:rsidRDefault="005165AA" w:rsidP="005165AA">
            <w:pPr>
              <w:spacing w:after="390" w:line="240" w:lineRule="auto"/>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Rather than the 8-10 weeks first generation sequencing   required, we expect results to be completed within 5-6 weeks. This does   depend on the number of orders received though. If their DNA is already at   our lab, those who order first may expect even shorter turnaround times.</w:t>
            </w:r>
          </w:p>
          <w:p w:rsidR="005165AA" w:rsidRPr="005165AA" w:rsidRDefault="005165AA" w:rsidP="005165AA">
            <w:pPr>
              <w:spacing w:after="390" w:line="240" w:lineRule="auto"/>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rPr>
              <w:t>For a limited time we will be selling the FMS for $189 and   whether you’ve tested HVR1 or HVR1+2, you’ll be able to upgrade to the Full   Sequence for just $129!</w:t>
            </w:r>
          </w:p>
          <w:p w:rsidR="005165AA" w:rsidRPr="005165AA" w:rsidRDefault="005165AA" w:rsidP="005165AA">
            <w:pPr>
              <w:spacing w:after="390" w:line="240" w:lineRule="auto"/>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rPr>
              <w:t>In addition, we are also lowering the Family Finder to $169 for   this sale!</w:t>
            </w:r>
          </w:p>
          <w:p w:rsidR="005165AA" w:rsidRPr="005165AA" w:rsidRDefault="005165AA" w:rsidP="005165AA">
            <w:pPr>
              <w:spacing w:after="390" w:line="240" w:lineRule="auto"/>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rPr>
              <w:t>Here is the list of all tests under the promotion:</w:t>
            </w:r>
          </w:p>
          <w:p w:rsidR="005165AA" w:rsidRPr="005165AA" w:rsidRDefault="005165AA" w:rsidP="005165AA">
            <w:pPr>
              <w:spacing w:after="390" w:line="240" w:lineRule="auto"/>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rPr>
              <w:t>Full MtDNA Sequence…. $189</w:t>
            </w:r>
            <w:r w:rsidRPr="005165AA">
              <w:rPr>
                <w:rFonts w:ascii="inherit" w:eastAsia="Times New Roman" w:hAnsi="inherit" w:cs="Times New Roman"/>
                <w:b/>
                <w:bCs/>
                <w:sz w:val="23"/>
                <w:szCs w:val="23"/>
              </w:rPr>
              <w:br/>
              <w:t>Upgrades to FMS….$129</w:t>
            </w:r>
            <w:r w:rsidRPr="005165AA">
              <w:rPr>
                <w:rFonts w:ascii="inherit" w:eastAsia="Times New Roman" w:hAnsi="inherit" w:cs="Times New Roman"/>
                <w:b/>
                <w:bCs/>
                <w:sz w:val="23"/>
                <w:szCs w:val="23"/>
              </w:rPr>
              <w:br/>
              <w:t>Y-DNA37 (new and add-on)…. $119</w:t>
            </w:r>
            <w:r w:rsidRPr="005165AA">
              <w:rPr>
                <w:rFonts w:ascii="inherit" w:eastAsia="Times New Roman" w:hAnsi="inherit" w:cs="Times New Roman"/>
                <w:b/>
                <w:bCs/>
                <w:sz w:val="23"/>
                <w:szCs w:val="23"/>
              </w:rPr>
              <w:br/>
              <w:t>Y-DNA67 (new and add-on)…. $199</w:t>
            </w:r>
            <w:r w:rsidRPr="005165AA">
              <w:rPr>
                <w:rFonts w:ascii="inherit" w:eastAsia="Times New Roman" w:hAnsi="inherit" w:cs="Times New Roman"/>
                <w:b/>
                <w:bCs/>
                <w:sz w:val="23"/>
                <w:szCs w:val="23"/>
              </w:rPr>
              <w:br/>
              <w:t>Y-DNA37 + Full MtDNA Sequence…. $308</w:t>
            </w:r>
            <w:r w:rsidRPr="005165AA">
              <w:rPr>
                <w:rFonts w:ascii="inherit" w:eastAsia="Times New Roman" w:hAnsi="inherit" w:cs="Times New Roman"/>
                <w:b/>
                <w:bCs/>
                <w:sz w:val="23"/>
                <w:szCs w:val="23"/>
              </w:rPr>
              <w:br/>
              <w:t>Y-DNA12 + FF…. $218</w:t>
            </w:r>
            <w:r w:rsidRPr="005165AA">
              <w:rPr>
                <w:rFonts w:ascii="inherit" w:eastAsia="Times New Roman" w:hAnsi="inherit" w:cs="Times New Roman"/>
                <w:b/>
                <w:bCs/>
                <w:sz w:val="23"/>
                <w:szCs w:val="23"/>
              </w:rPr>
              <w:br/>
              <w:t>Y-DNA37 + FF…. $288</w:t>
            </w:r>
            <w:r w:rsidRPr="005165AA">
              <w:rPr>
                <w:rFonts w:ascii="inherit" w:eastAsia="Times New Roman" w:hAnsi="inherit" w:cs="Times New Roman"/>
                <w:b/>
                <w:bCs/>
                <w:sz w:val="23"/>
                <w:szCs w:val="23"/>
              </w:rPr>
              <w:br/>
              <w:t>Y-DNA67 + FF…. $368</w:t>
            </w:r>
            <w:r w:rsidRPr="005165AA">
              <w:rPr>
                <w:rFonts w:ascii="inherit" w:eastAsia="Times New Roman" w:hAnsi="inherit" w:cs="Times New Roman"/>
                <w:b/>
                <w:bCs/>
                <w:sz w:val="23"/>
                <w:szCs w:val="23"/>
              </w:rPr>
              <w:br/>
              <w:t>Family Finder…. $169</w:t>
            </w:r>
            <w:r w:rsidRPr="005165AA">
              <w:rPr>
                <w:rFonts w:ascii="inherit" w:eastAsia="Times New Roman" w:hAnsi="inherit" w:cs="Times New Roman"/>
                <w:b/>
                <w:bCs/>
                <w:sz w:val="23"/>
                <w:szCs w:val="23"/>
              </w:rPr>
              <w:br/>
              <w:t>Family Finder + Full MtDNA Sequence…. $358</w:t>
            </w:r>
            <w:r w:rsidRPr="005165AA">
              <w:rPr>
                <w:rFonts w:ascii="inherit" w:eastAsia="Times New Roman" w:hAnsi="inherit" w:cs="Times New Roman"/>
                <w:b/>
                <w:bCs/>
                <w:sz w:val="23"/>
                <w:szCs w:val="23"/>
              </w:rPr>
              <w:br/>
              <w:t>SuperDNA….$388 (Y-67 + FMS)</w:t>
            </w:r>
            <w:r w:rsidRPr="005165AA">
              <w:rPr>
                <w:rFonts w:ascii="inherit" w:eastAsia="Times New Roman" w:hAnsi="inherit" w:cs="Times New Roman"/>
                <w:b/>
                <w:bCs/>
                <w:sz w:val="23"/>
                <w:szCs w:val="23"/>
              </w:rPr>
              <w:br/>
              <w:t>Comprehensive DNA…. $557 (Y-67 + FMS + FF)</w:t>
            </w:r>
          </w:p>
          <w:p w:rsidR="005165AA" w:rsidRPr="005165AA" w:rsidRDefault="005165AA" w:rsidP="005165AA">
            <w:pPr>
              <w:spacing w:after="390" w:line="240" w:lineRule="auto"/>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The sale will begin tonight, April 18th, at 6PM CDT and will   conclude at 11:59PM CDT on Monday April 22nd. All orders must be placed and   paid for by the end of the sale to receive the promotional price.</w:t>
            </w:r>
          </w:p>
          <w:p w:rsidR="005165AA" w:rsidRPr="005165AA" w:rsidRDefault="005165AA" w:rsidP="005165AA">
            <w:pPr>
              <w:spacing w:after="390" w:line="240" w:lineRule="auto"/>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There will be no need for a coupon – all prices will be   automatically adjusted on the website.</w:t>
            </w:r>
          </w:p>
        </w:tc>
      </w:tr>
      <w:tr w:rsidR="005165AA" w:rsidRPr="005165AA" w:rsidTr="005165AA">
        <w:trPr>
          <w:tblCellSpacing w:w="0" w:type="dxa"/>
          <w:jc w:val="center"/>
        </w:trPr>
        <w:tc>
          <w:tcPr>
            <w:tcW w:w="0" w:type="auto"/>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THANK YOU FOR YOUR   CONTINUED SUPPORT</w:t>
            </w:r>
            <w:r w:rsidRPr="005165AA">
              <w:rPr>
                <w:rFonts w:ascii="inherit" w:eastAsia="Times New Roman" w:hAnsi="inherit" w:cs="Times New Roman"/>
                <w:sz w:val="23"/>
                <w:szCs w:val="23"/>
              </w:rPr>
              <w:br/>
              <w:t>Bennett Greenspan</w:t>
            </w:r>
            <w:r w:rsidRPr="005165AA">
              <w:rPr>
                <w:rFonts w:ascii="inherit" w:eastAsia="Times New Roman" w:hAnsi="inherit" w:cs="Times New Roman"/>
                <w:sz w:val="23"/>
                <w:szCs w:val="23"/>
              </w:rPr>
              <w:br/>
              <w:t>President</w:t>
            </w:r>
            <w:r w:rsidRPr="005165AA">
              <w:rPr>
                <w:rFonts w:ascii="inherit" w:eastAsia="Times New Roman" w:hAnsi="inherit" w:cs="Times New Roman"/>
                <w:sz w:val="23"/>
                <w:szCs w:val="23"/>
              </w:rPr>
              <w:br/>
              <w:t>Family Tree DNA</w:t>
            </w:r>
          </w:p>
        </w:tc>
      </w:tr>
    </w:tbl>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8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71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8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713" w:tooltip="View all posts in Uncategorized" w:history="1">
        <w:r w:rsidRPr="005165AA">
          <w:rPr>
            <w:rFonts w:ascii="inherit" w:eastAsia="Times New Roman" w:hAnsi="inherit" w:cs="Helvetica"/>
            <w:b/>
            <w:bCs/>
            <w:color w:val="1982D1"/>
            <w:sz w:val="18"/>
            <w:szCs w:val="18"/>
            <w:u w:val="single"/>
            <w:bdr w:val="none" w:sz="0" w:space="0" w:color="auto" w:frame="1"/>
          </w:rPr>
          <w:t>Uncategorized</w:t>
        </w:r>
      </w:hyperlink>
      <w:r w:rsidRPr="005165AA">
        <w:rPr>
          <w:rFonts w:ascii="inherit" w:eastAsia="Times New Roman" w:hAnsi="inherit" w:cs="Helvetica"/>
          <w:color w:val="373737"/>
          <w:sz w:val="18"/>
          <w:szCs w:val="18"/>
          <w:bdr w:val="none" w:sz="0" w:space="0" w:color="auto" w:frame="1"/>
        </w:rPr>
        <w:t xml:space="preserve"> | </w:t>
      </w:r>
      <w:hyperlink r:id="rId3714" w:anchor="comments" w:tooltip="Comment on DNA Day Sale at Family Tree DNA" w:history="1">
        <w:r w:rsidRPr="005165AA">
          <w:rPr>
            <w:rFonts w:ascii="inherit" w:eastAsia="Times New Roman" w:hAnsi="inherit" w:cs="Helvetica"/>
            <w:b/>
            <w:bCs/>
            <w:color w:val="1982D1"/>
            <w:sz w:val="18"/>
            <w:szCs w:val="18"/>
            <w:u w:val="single"/>
            <w:bdr w:val="none" w:sz="0" w:space="0" w:color="auto" w:frame="1"/>
          </w:rPr>
          <w:t>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715" w:history="1">
        <w:r w:rsidR="005165AA" w:rsidRPr="005165AA">
          <w:rPr>
            <w:rFonts w:ascii="inherit" w:eastAsia="Times New Roman" w:hAnsi="inherit" w:cs="Helvetica"/>
            <w:b/>
            <w:bCs/>
            <w:color w:val="222222"/>
            <w:kern w:val="36"/>
            <w:sz w:val="39"/>
            <w:szCs w:val="39"/>
            <w:u w:val="single"/>
            <w:bdr w:val="none" w:sz="0" w:space="0" w:color="auto" w:frame="1"/>
          </w:rPr>
          <w:t>Swabbing the (Recently) Deceased</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716" w:tooltip="4:30 pm" w:history="1">
        <w:r w:rsidRPr="005165AA">
          <w:rPr>
            <w:rFonts w:ascii="inherit" w:eastAsia="Times New Roman" w:hAnsi="inherit" w:cs="Helvetica"/>
            <w:b/>
            <w:bCs/>
            <w:color w:val="1982D1"/>
            <w:sz w:val="18"/>
            <w:szCs w:val="18"/>
            <w:u w:val="single"/>
            <w:bdr w:val="none" w:sz="0" w:space="0" w:color="auto" w:frame="1"/>
          </w:rPr>
          <w:t>April 14,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717" w:anchor="comments" w:tooltip="Comment on Swabbing the (Recently) Deceased" w:history="1">
        <w:r w:rsidR="005165AA" w:rsidRPr="005165AA">
          <w:rPr>
            <w:rFonts w:ascii="inherit" w:eastAsia="Times New Roman" w:hAnsi="inherit" w:cs="Helvetica"/>
            <w:color w:val="666666"/>
            <w:sz w:val="20"/>
            <w:szCs w:val="20"/>
            <w:u w:val="single"/>
            <w:bdr w:val="none" w:sz="0" w:space="0" w:color="auto" w:frame="1"/>
            <w:shd w:val="clear" w:color="auto" w:fill="EEEEEE"/>
          </w:rPr>
          <w:t>18</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207770" cy="1664970"/>
            <wp:effectExtent l="0" t="0" r="0" b="0"/>
            <wp:docPr id="427" name="Picture 427" descr="Ezekiel Estes">
              <a:hlinkClick xmlns:a="http://schemas.openxmlformats.org/drawingml/2006/main" r:id="rId3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Ezekiel Estes">
                      <a:hlinkClick r:id="rId3718"/>
                    </pic:cNvPr>
                    <pic:cNvPicPr>
                      <a:picLocks noChangeAspect="1" noChangeArrowheads="1"/>
                    </pic:cNvPicPr>
                  </pic:nvPicPr>
                  <pic:blipFill>
                    <a:blip r:embed="rId3719">
                      <a:extLst>
                        <a:ext uri="{28A0092B-C50C-407E-A947-70E740481C1C}">
                          <a14:useLocalDpi xmlns:a14="http://schemas.microsoft.com/office/drawing/2010/main" val="0"/>
                        </a:ext>
                      </a:extLst>
                    </a:blip>
                    <a:srcRect/>
                    <a:stretch>
                      <a:fillRect/>
                    </a:stretch>
                  </pic:blipFill>
                  <pic:spPr bwMode="auto">
                    <a:xfrm>
                      <a:off x="0" y="0"/>
                      <a:ext cx="1207770" cy="1664970"/>
                    </a:xfrm>
                    <a:prstGeom prst="rect">
                      <a:avLst/>
                    </a:prstGeom>
                    <a:noFill/>
                    <a:ln>
                      <a:noFill/>
                    </a:ln>
                  </pic:spPr>
                </pic:pic>
              </a:graphicData>
            </a:graphic>
          </wp:inline>
        </w:drawing>
      </w:r>
      <w:r w:rsidRPr="005165AA">
        <w:rPr>
          <w:rFonts w:ascii="inherit" w:eastAsia="Times New Roman" w:hAnsi="inherit" w:cs="Helvetica"/>
          <w:color w:val="373737"/>
          <w:sz w:val="23"/>
          <w:szCs w:val="23"/>
        </w:rPr>
        <w:t xml:space="preserve">Meet Ezekiel Estes, son of Susanna Estes </w:t>
      </w:r>
      <w:proofErr w:type="gramStart"/>
      <w:r w:rsidRPr="005165AA">
        <w:rPr>
          <w:rFonts w:ascii="inherit" w:eastAsia="Times New Roman" w:hAnsi="inherit" w:cs="Helvetica"/>
          <w:color w:val="373737"/>
          <w:sz w:val="23"/>
          <w:szCs w:val="23"/>
        </w:rPr>
        <w:t>and ?</w:t>
      </w:r>
      <w:proofErr w:type="gramEnd"/>
      <w:r w:rsidRPr="005165AA">
        <w:rPr>
          <w:rFonts w:ascii="inherit" w:eastAsia="Times New Roman" w:hAnsi="inherit" w:cs="Helvetica"/>
          <w:color w:val="373737"/>
          <w:sz w:val="23"/>
          <w:szCs w:val="23"/>
        </w:rPr>
        <w:t>  Ezekiel was born in 1814 in Halifax County, Virginia, and died in 1885, not terribly long after the camera was invented.  That is clearly when this photo was taken, at his death.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His great-grandchildren didn’t know that his father </w:t>
      </w:r>
      <w:proofErr w:type="gramStart"/>
      <w:r w:rsidRPr="005165AA">
        <w:rPr>
          <w:rFonts w:ascii="inherit" w:eastAsia="Times New Roman" w:hAnsi="inherit" w:cs="Helvetica"/>
          <w:color w:val="373737"/>
          <w:sz w:val="23"/>
          <w:szCs w:val="23"/>
        </w:rPr>
        <w:t>was ? </w:t>
      </w:r>
      <w:proofErr w:type="gramEnd"/>
      <w:r w:rsidRPr="005165AA">
        <w:rPr>
          <w:rFonts w:ascii="inherit" w:eastAsia="Times New Roman" w:hAnsi="inherit" w:cs="Helvetica"/>
          <w:color w:val="373737"/>
          <w:sz w:val="23"/>
          <w:szCs w:val="23"/>
        </w:rPr>
        <w:t xml:space="preserve"> The family rumor had always been that Susanna, his mother, was apparently married to an </w:t>
      </w:r>
      <w:proofErr w:type="gramStart"/>
      <w:r w:rsidRPr="005165AA">
        <w:rPr>
          <w:rFonts w:ascii="inherit" w:eastAsia="Times New Roman" w:hAnsi="inherit" w:cs="Helvetica"/>
          <w:color w:val="373737"/>
          <w:sz w:val="23"/>
          <w:szCs w:val="23"/>
        </w:rPr>
        <w:t>Estes</w:t>
      </w:r>
      <w:proofErr w:type="gramEnd"/>
      <w:r w:rsidRPr="005165AA">
        <w:rPr>
          <w:rFonts w:ascii="inherit" w:eastAsia="Times New Roman" w:hAnsi="inherit" w:cs="Helvetica"/>
          <w:color w:val="373737"/>
          <w:sz w:val="23"/>
          <w:szCs w:val="23"/>
        </w:rPr>
        <w:t xml:space="preserve"> cousin, which explained why her surname as a “widow” was the same as her maiden name.  However, a lot of courthouse records research, reading of old depositions that still exist and DNA testing of a descendant proved that indeed, Ezekiel’s father was not an </w:t>
      </w:r>
      <w:proofErr w:type="gramStart"/>
      <w:r w:rsidRPr="005165AA">
        <w:rPr>
          <w:rFonts w:ascii="inherit" w:eastAsia="Times New Roman" w:hAnsi="inherit" w:cs="Helvetica"/>
          <w:color w:val="373737"/>
          <w:sz w:val="23"/>
          <w:szCs w:val="23"/>
        </w:rPr>
        <w:t>Estes</w:t>
      </w:r>
      <w:proofErr w:type="gramEnd"/>
      <w:r w:rsidRPr="005165AA">
        <w:rPr>
          <w:rFonts w:ascii="inherit" w:eastAsia="Times New Roman" w:hAnsi="inherit" w:cs="Helvetica"/>
          <w:color w:val="373737"/>
          <w:sz w:val="23"/>
          <w:szCs w:val="23"/>
        </w:rPr>
        <w:t xml:space="preserve"> man.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many of you have a photo like this, or maybe one even better, with the casket showing?  Believe it or not, people made postcards of these kinds of photos.  In the early 1900s, there were photos of children who had died that were dressed and posed with the parents, as if they were still alive.  Can’t make it to the funeral, don’t worry…you get a picture.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back then, once someone was dead, they were, well, dead forever… gone, except for that one photo.  Today, that’s not quite the case, because one can preserve DNA and part of that person will live forever through the information their DNA provides.  I mean, if we had Ezekiel’s actual DNA, we might be able to figure out who his father was.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do you do if you meant to have Aunt Gladys swab at the family reunion this summer, but she had the bad judgment to pass away at Memorial Day?  Don’t just throw up your hands and show up at the funeral empty handed.  The funeral director is your friend.  They do a fine job of cheek swabbing.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Call </w:t>
      </w:r>
      <w:hyperlink r:id="rId372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(on the phone, not e-mail), tell the customer service representative the situation and ask for a kit to be overnighted to either the funeral director or a family member who can be counted on to take it to the funeral director the </w:t>
      </w:r>
      <w:r w:rsidRPr="005165AA">
        <w:rPr>
          <w:rFonts w:ascii="inherit" w:eastAsia="Times New Roman" w:hAnsi="inherit" w:cs="Helvetica"/>
          <w:color w:val="373737"/>
          <w:sz w:val="23"/>
          <w:szCs w:val="23"/>
          <w:u w:val="single"/>
          <w:bdr w:val="none" w:sz="0" w:space="0" w:color="auto" w:frame="1"/>
        </w:rPr>
        <w:t>same day</w:t>
      </w:r>
      <w:r w:rsidRPr="005165AA">
        <w:rPr>
          <w:rFonts w:ascii="inherit" w:eastAsia="Times New Roman" w:hAnsi="inherit" w:cs="Helvetica"/>
          <w:color w:val="373737"/>
          <w:sz w:val="23"/>
          <w:szCs w:val="23"/>
        </w:rPr>
        <w:t>.  The funeral director will swab the cheek of the dearly departed and you will indeed still have the DNA information that Aunt Gladys meant to give you at the reunion.  Indeed, it’s a wonderful last gift and legacy for her to leave for you and the rest of her family and descendants.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 and I know the next question that’s coming.  What about digging up the dead or testing things left behind?  Well, you’ll have to wait for a future article to discuss that in detail.  It’s much easier and infinitely less expensive to get a swab kit to the funeral director, let’s put it that way.  Plus, you’re pretty much guaranteed to get DNA from a cheek swab and attempting to retrieve DNA from personal items later is less than 50% successful, best case, and sometimes much less.  So, enlist the help of the funeral director, call </w:t>
      </w:r>
      <w:hyperlink r:id="rId372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or keep a swab kit handy at home at all times!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8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72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8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723" w:tooltip="View all posts in Deceased" w:history="1">
        <w:r w:rsidRPr="005165AA">
          <w:rPr>
            <w:rFonts w:ascii="inherit" w:eastAsia="Times New Roman" w:hAnsi="inherit" w:cs="Helvetica"/>
            <w:b/>
            <w:bCs/>
            <w:color w:val="1982D1"/>
            <w:sz w:val="18"/>
            <w:szCs w:val="18"/>
            <w:u w:val="single"/>
            <w:bdr w:val="none" w:sz="0" w:space="0" w:color="auto" w:frame="1"/>
          </w:rPr>
          <w:t>Deceased</w:t>
        </w:r>
      </w:hyperlink>
      <w:r w:rsidRPr="005165AA">
        <w:rPr>
          <w:rFonts w:ascii="inherit" w:eastAsia="Times New Roman" w:hAnsi="inherit" w:cs="Helvetica"/>
          <w:color w:val="373737"/>
          <w:sz w:val="18"/>
          <w:szCs w:val="18"/>
          <w:bdr w:val="none" w:sz="0" w:space="0" w:color="auto" w:frame="1"/>
        </w:rPr>
        <w:t xml:space="preserve"> | </w:t>
      </w:r>
      <w:hyperlink r:id="rId3724" w:anchor="comments" w:tooltip="Comment on Swabbing the (Recently) Deceased" w:history="1">
        <w:r w:rsidRPr="005165AA">
          <w:rPr>
            <w:rFonts w:ascii="inherit" w:eastAsia="Times New Roman" w:hAnsi="inherit" w:cs="Helvetica"/>
            <w:b/>
            <w:bCs/>
            <w:color w:val="1982D1"/>
            <w:sz w:val="18"/>
            <w:szCs w:val="18"/>
            <w:u w:val="single"/>
            <w:bdr w:val="none" w:sz="0" w:space="0" w:color="auto" w:frame="1"/>
          </w:rPr>
          <w:t>18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725" w:history="1">
        <w:r w:rsidR="005165AA" w:rsidRPr="005165AA">
          <w:rPr>
            <w:rFonts w:ascii="inherit" w:eastAsia="Times New Roman" w:hAnsi="inherit" w:cs="Helvetica"/>
            <w:b/>
            <w:bCs/>
            <w:color w:val="222222"/>
            <w:kern w:val="36"/>
            <w:sz w:val="39"/>
            <w:szCs w:val="39"/>
            <w:u w:val="single"/>
            <w:bdr w:val="none" w:sz="0" w:space="0" w:color="auto" w:frame="1"/>
          </w:rPr>
          <w:t>DIY DNA Analysis, GenomeWeb and Citizen Scientist 2.0</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726" w:tooltip="6:24 pm" w:history="1">
        <w:r w:rsidRPr="005165AA">
          <w:rPr>
            <w:rFonts w:ascii="inherit" w:eastAsia="Times New Roman" w:hAnsi="inherit" w:cs="Helvetica"/>
            <w:b/>
            <w:bCs/>
            <w:color w:val="1982D1"/>
            <w:sz w:val="18"/>
            <w:szCs w:val="18"/>
            <w:u w:val="single"/>
            <w:bdr w:val="none" w:sz="0" w:space="0" w:color="auto" w:frame="1"/>
          </w:rPr>
          <w:t>April 10,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727" w:anchor="comments" w:tooltip="Comment on DIY DNA Analysis, GenomeWeb and Citizen Scientist 2.0" w:history="1">
        <w:r w:rsidR="005165AA" w:rsidRPr="005165AA">
          <w:rPr>
            <w:rFonts w:ascii="inherit" w:eastAsia="Times New Roman" w:hAnsi="inherit" w:cs="Helvetica"/>
            <w:color w:val="666666"/>
            <w:sz w:val="20"/>
            <w:szCs w:val="20"/>
            <w:u w:val="single"/>
            <w:bdr w:val="none" w:sz="0" w:space="0" w:color="auto" w:frame="1"/>
            <w:shd w:val="clear" w:color="auto" w:fill="EEEEEE"/>
          </w:rPr>
          <w:t>6</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You just never know who you’re talking to on the internet.  Justine Petrone and I had exchanged e-mails about genetic genealogy in the past.  Earlier this week, I received </w:t>
      </w:r>
      <w:proofErr w:type="gramStart"/>
      <w:r w:rsidRPr="005165AA">
        <w:rPr>
          <w:rFonts w:ascii="inherit" w:eastAsia="Times New Roman" w:hAnsi="inherit" w:cs="Helvetica"/>
          <w:color w:val="373737"/>
          <w:sz w:val="23"/>
          <w:szCs w:val="23"/>
        </w:rPr>
        <w:t>an</w:t>
      </w:r>
      <w:proofErr w:type="gramEnd"/>
      <w:r w:rsidRPr="005165AA">
        <w:rPr>
          <w:rFonts w:ascii="inherit" w:eastAsia="Times New Roman" w:hAnsi="inherit" w:cs="Helvetica"/>
          <w:color w:val="373737"/>
          <w:sz w:val="23"/>
          <w:szCs w:val="23"/>
        </w:rPr>
        <w:t xml:space="preserve"> different type of e-mail from Justin, as the editor of GenomeWeb’s </w:t>
      </w:r>
      <w:r w:rsidRPr="005165AA">
        <w:rPr>
          <w:rFonts w:ascii="inherit" w:eastAsia="Times New Roman" w:hAnsi="inherit" w:cs="Helvetica"/>
          <w:i/>
          <w:iCs/>
          <w:color w:val="373737"/>
          <w:sz w:val="23"/>
          <w:szCs w:val="23"/>
        </w:rPr>
        <w:t>BioArray News</w:t>
      </w:r>
      <w:r w:rsidRPr="005165AA">
        <w:rPr>
          <w:rFonts w:ascii="inherit" w:eastAsia="Times New Roman" w:hAnsi="inherit" w:cs="Helvetica"/>
          <w:color w:val="373737"/>
          <w:sz w:val="23"/>
          <w:szCs w:val="23"/>
        </w:rPr>
        <w:t> which covers the microarray and biochip sector of the genomics market.  Justin, it turns out, has been writing about SNPs for a long time!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187450" cy="1426210"/>
            <wp:effectExtent l="0" t="0" r="0" b="2540"/>
            <wp:docPr id="426" name="Picture 426" descr="diy dna">
              <a:hlinkClick xmlns:a="http://schemas.openxmlformats.org/drawingml/2006/main" r:id="rId3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diy dna">
                      <a:hlinkClick r:id="rId3728"/>
                    </pic:cNvPr>
                    <pic:cNvPicPr>
                      <a:picLocks noChangeAspect="1" noChangeArrowheads="1"/>
                    </pic:cNvPicPr>
                  </pic:nvPicPr>
                  <pic:blipFill>
                    <a:blip r:embed="rId3729">
                      <a:extLst>
                        <a:ext uri="{28A0092B-C50C-407E-A947-70E740481C1C}">
                          <a14:useLocalDpi xmlns:a14="http://schemas.microsoft.com/office/drawing/2010/main" val="0"/>
                        </a:ext>
                      </a:extLst>
                    </a:blip>
                    <a:srcRect/>
                    <a:stretch>
                      <a:fillRect/>
                    </a:stretch>
                  </pic:blipFill>
                  <pic:spPr bwMode="auto">
                    <a:xfrm>
                      <a:off x="0" y="0"/>
                      <a:ext cx="1187450" cy="1426210"/>
                    </a:xfrm>
                    <a:prstGeom prst="rect">
                      <a:avLst/>
                    </a:prstGeom>
                    <a:noFill/>
                    <a:ln>
                      <a:noFill/>
                    </a:ln>
                  </pic:spPr>
                </pic:pic>
              </a:graphicData>
            </a:graphic>
          </wp:inline>
        </w:drawing>
      </w:r>
      <w:r w:rsidRPr="005165AA">
        <w:rPr>
          <w:rFonts w:ascii="inherit" w:eastAsia="Times New Roman" w:hAnsi="inherit" w:cs="Helvetica"/>
          <w:color w:val="373737"/>
          <w:sz w:val="23"/>
          <w:szCs w:val="23"/>
        </w:rPr>
        <w:t>Justin’s personal genetic genealogy adventures had inspired him and he was in the process of writing an article about what he termed DIY array data analysis – “downloading your raw data and playing around with it with a variety of online calculators.”  He said he found it intriguing that “thousands of people with limited scientific backgrounds are becoming amateur bioinformaticians and swapping SNP data with one another.”  Kind of the techo version of swapping spit, pardon the pun.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to tell you, this intrigues me too – not just because it’s happening, but because it’s happening on such a huge scale and that it’s being productive in ways we couldn’t even imagine just a few years ago.  For an example, take a look at my recent (and still in process) series titled, “</w:t>
      </w:r>
      <w:hyperlink r:id="rId3730" w:history="1">
        <w:r w:rsidRPr="005165AA">
          <w:rPr>
            <w:rFonts w:ascii="inherit" w:eastAsia="Times New Roman" w:hAnsi="inherit" w:cs="Helvetica"/>
            <w:color w:val="1982D1"/>
            <w:sz w:val="23"/>
            <w:szCs w:val="23"/>
            <w:u w:val="single"/>
            <w:bdr w:val="none" w:sz="0" w:space="0" w:color="auto" w:frame="1"/>
          </w:rPr>
          <w:t>The Autosomal Me</w:t>
        </w:r>
      </w:hyperlink>
      <w:r w:rsidRPr="005165AA">
        <w:rPr>
          <w:rFonts w:ascii="inherit" w:eastAsia="Times New Roman" w:hAnsi="inherit" w:cs="Helvetica"/>
          <w:color w:val="373737"/>
          <w:sz w:val="23"/>
          <w:szCs w:val="23"/>
        </w:rPr>
        <w:t>” (Part 1 is at the bottom).”  </w:t>
      </w:r>
      <w:hyperlink r:id="rId3731" w:history="1">
        <w:r w:rsidRPr="005165AA">
          <w:rPr>
            <w:rFonts w:ascii="inherit" w:eastAsia="Times New Roman" w:hAnsi="inherit" w:cs="Helvetica"/>
            <w:color w:val="1982D1"/>
            <w:sz w:val="23"/>
            <w:szCs w:val="23"/>
            <w:u w:val="single"/>
            <w:bdr w:val="none" w:sz="0" w:space="0" w:color="auto" w:frame="1"/>
          </w:rPr>
          <w:t>Part 8</w:t>
        </w:r>
      </w:hyperlink>
      <w:r w:rsidRPr="005165AA">
        <w:rPr>
          <w:rFonts w:ascii="inherit" w:eastAsia="Times New Roman" w:hAnsi="inherit" w:cs="Helvetica"/>
          <w:color w:val="373737"/>
          <w:sz w:val="23"/>
          <w:szCs w:val="23"/>
        </w:rPr>
        <w:t> was published this week, Part 9 is still to come.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Yesterday, Justin’s article was published, “</w:t>
      </w:r>
      <w:hyperlink r:id="rId3732" w:history="1">
        <w:r w:rsidRPr="005165AA">
          <w:rPr>
            <w:rFonts w:ascii="inherit" w:eastAsia="Times New Roman" w:hAnsi="inherit" w:cs="Helvetica"/>
            <w:color w:val="1982D1"/>
            <w:sz w:val="23"/>
            <w:szCs w:val="23"/>
            <w:u w:val="single"/>
            <w:bdr w:val="none" w:sz="0" w:space="0" w:color="auto" w:frame="1"/>
          </w:rPr>
          <w:t>Customers of Ancestry Testing Services Turning to DIY Analysis Tools to Reanalyze Raw Array Data</w:t>
        </w:r>
      </w:hyperlink>
      <w:r w:rsidRPr="005165AA">
        <w:rPr>
          <w:rFonts w:ascii="inherit" w:eastAsia="Times New Roman" w:hAnsi="inherit" w:cs="Helvetica"/>
          <w:color w:val="373737"/>
          <w:sz w:val="23"/>
          <w:szCs w:val="23"/>
        </w:rPr>
        <w:t>.”  Unfortunately, the full article is available for subscribers only, and a trial subscription is $95 for 3 months.  Remember, this is a professional journal for scientists – not for hobbyists, so while it’s steep for our end of the world, it’s normal in the professional arena.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Update note – Justin has generously offered to provide a complimentary copy of the article to those in the genetic genealogy community.  To request the article, contact Justin at </w:t>
      </w:r>
      <w:hyperlink r:id="rId3733" w:history="1">
        <w:r w:rsidRPr="005165AA">
          <w:rPr>
            <w:rFonts w:ascii="inherit" w:eastAsia="Times New Roman" w:hAnsi="inherit" w:cs="Helvetica"/>
            <w:color w:val="1982D1"/>
            <w:sz w:val="23"/>
            <w:szCs w:val="23"/>
            <w:u w:val="single"/>
            <w:bdr w:val="none" w:sz="0" w:space="0" w:color="auto" w:frame="1"/>
          </w:rPr>
          <w:t>jpetrone@genomeweb.com</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take a look, in general, at what Justin had to say.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Justin did a great job, I think, of portraying this new DIY phenomenon fairly.  He interviewed the heavy hitters in this field: representatives from Ancestry.com and </w:t>
      </w:r>
      <w:hyperlink r:id="rId3734"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Spencer Wells from National Geographic’s </w:t>
      </w:r>
      <w:hyperlink r:id="rId3735" w:history="1">
        <w:r w:rsidRPr="005165AA">
          <w:rPr>
            <w:rFonts w:ascii="inherit" w:eastAsia="Times New Roman" w:hAnsi="inherit" w:cs="Helvetica"/>
            <w:color w:val="1982D1"/>
            <w:sz w:val="23"/>
            <w:szCs w:val="23"/>
            <w:u w:val="single"/>
            <w:bdr w:val="none" w:sz="0" w:space="0" w:color="auto" w:frame="1"/>
          </w:rPr>
          <w:t>Genographic</w:t>
        </w:r>
      </w:hyperlink>
      <w:r w:rsidRPr="005165AA">
        <w:rPr>
          <w:rFonts w:ascii="inherit" w:eastAsia="Times New Roman" w:hAnsi="inherit" w:cs="Helvetica"/>
          <w:color w:val="373737"/>
          <w:sz w:val="23"/>
          <w:szCs w:val="23"/>
        </w:rPr>
        <w:t> project, Bennett Greenspan from </w:t>
      </w:r>
      <w:hyperlink r:id="rId373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Dienekes Pontikos, author of </w:t>
      </w:r>
      <w:hyperlink r:id="rId3737" w:history="1">
        <w:r w:rsidRPr="005165AA">
          <w:rPr>
            <w:rFonts w:ascii="inherit" w:eastAsia="Times New Roman" w:hAnsi="inherit" w:cs="Helvetica"/>
            <w:color w:val="1982D1"/>
            <w:sz w:val="23"/>
            <w:szCs w:val="23"/>
            <w:u w:val="single"/>
            <w:bdr w:val="none" w:sz="0" w:space="0" w:color="auto" w:frame="1"/>
          </w:rPr>
          <w:t>Dienekes’ Anthropology World</w:t>
        </w:r>
      </w:hyperlink>
      <w:r w:rsidRPr="005165AA">
        <w:rPr>
          <w:rFonts w:ascii="inherit" w:eastAsia="Times New Roman" w:hAnsi="inherit" w:cs="Helvetica"/>
          <w:color w:val="373737"/>
          <w:sz w:val="23"/>
          <w:szCs w:val="23"/>
        </w:rPr>
        <w:t>, </w:t>
      </w:r>
      <w:hyperlink r:id="rId3738" w:history="1">
        <w:r w:rsidRPr="005165AA">
          <w:rPr>
            <w:rFonts w:ascii="inherit" w:eastAsia="Times New Roman" w:hAnsi="inherit" w:cs="Helvetica"/>
            <w:color w:val="1982D1"/>
            <w:sz w:val="23"/>
            <w:szCs w:val="23"/>
            <w:u w:val="single"/>
            <w:bdr w:val="none" w:sz="0" w:space="0" w:color="auto" w:frame="1"/>
          </w:rPr>
          <w:t>Dr. Doug McDonald</w:t>
        </w:r>
      </w:hyperlink>
      <w:r w:rsidRPr="005165AA">
        <w:rPr>
          <w:rFonts w:ascii="inherit" w:eastAsia="Times New Roman" w:hAnsi="inherit" w:cs="Helvetica"/>
          <w:color w:val="373737"/>
          <w:sz w:val="23"/>
          <w:szCs w:val="23"/>
        </w:rPr>
        <w:t>, author of some of the earliest BGA software, Razib Khan, author of Discover Magazine’s </w:t>
      </w:r>
      <w:hyperlink r:id="rId3739" w:history="1">
        <w:r w:rsidRPr="005165AA">
          <w:rPr>
            <w:rFonts w:ascii="inherit" w:eastAsia="Times New Roman" w:hAnsi="inherit" w:cs="Helvetica"/>
            <w:color w:val="1982D1"/>
            <w:sz w:val="23"/>
            <w:szCs w:val="23"/>
            <w:u w:val="single"/>
            <w:bdr w:val="none" w:sz="0" w:space="0" w:color="auto" w:frame="1"/>
          </w:rPr>
          <w:t>Gene Expression blog</w:t>
        </w:r>
      </w:hyperlink>
      <w:r w:rsidRPr="005165AA">
        <w:rPr>
          <w:rFonts w:ascii="inherit" w:eastAsia="Times New Roman" w:hAnsi="inherit" w:cs="Helvetica"/>
          <w:color w:val="373737"/>
          <w:sz w:val="23"/>
          <w:szCs w:val="23"/>
        </w:rPr>
        <w:t>, and 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Justin couldn’t discuss this topic without talking </w:t>
      </w:r>
      <w:hyperlink r:id="rId3740" w:history="1">
        <w:r w:rsidRPr="005165AA">
          <w:rPr>
            <w:rFonts w:ascii="inherit" w:eastAsia="Times New Roman" w:hAnsi="inherit" w:cs="Helvetica"/>
            <w:color w:val="1982D1"/>
            <w:sz w:val="23"/>
            <w:szCs w:val="23"/>
            <w:u w:val="single"/>
            <w:bdr w:val="none" w:sz="0" w:space="0" w:color="auto" w:frame="1"/>
          </w:rPr>
          <w:t>about GedMatch</w:t>
        </w:r>
      </w:hyperlink>
      <w:r w:rsidRPr="005165AA">
        <w:rPr>
          <w:rFonts w:ascii="inherit" w:eastAsia="Times New Roman" w:hAnsi="inherit" w:cs="Helvetica"/>
          <w:color w:val="373737"/>
          <w:sz w:val="23"/>
          <w:szCs w:val="23"/>
        </w:rPr>
        <w:t>, which has become the default toolbox for DIY autosomal DNA analysis, with the exception of Doug McDonald who performs complimentary biogeographical analysis.  Doug’s tools are not available at GedMatch.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good news is that every one of the people that Justin interviewed was positive about the DIY phenomenon.  Of course, there were caveats about not taking every tool at face value, about actually analyzing not just accepting, and about security and privacy – but overall, these folks all agreed that individual analysis is not just a good thing, but full of potential.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particularly like the quote by Dienekes.  He said that these tools are good for science “because of the plurality of eyes” which means that interesting patterns may emerge “that might be missed in more narrowly-focused research.”  Not only is this true, but the sheer magnitude of participation and data provides such good fodder for discovery – not just by the new wave of citizen scientists, but for academics who want to collaborate and focus on particular topics too.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discussions with Justin this week, I remembered that what I’ll call the Citizen Science Revolution was really spurred in 2005 by </w:t>
      </w:r>
      <w:hyperlink r:id="rId3741" w:history="1">
        <w:r w:rsidRPr="005165AA">
          <w:rPr>
            <w:rFonts w:ascii="inherit" w:eastAsia="Times New Roman" w:hAnsi="inherit" w:cs="Helvetica"/>
            <w:color w:val="1982D1"/>
            <w:sz w:val="23"/>
            <w:szCs w:val="23"/>
            <w:u w:val="single"/>
            <w:bdr w:val="none" w:sz="0" w:space="0" w:color="auto" w:frame="1"/>
          </w:rPr>
          <w:t xml:space="preserve">Leo </w:t>
        </w:r>
        <w:proofErr w:type="gramStart"/>
        <w:r w:rsidRPr="005165AA">
          <w:rPr>
            <w:rFonts w:ascii="inherit" w:eastAsia="Times New Roman" w:hAnsi="inherit" w:cs="Helvetica"/>
            <w:color w:val="1982D1"/>
            <w:sz w:val="23"/>
            <w:szCs w:val="23"/>
            <w:u w:val="single"/>
            <w:bdr w:val="none" w:sz="0" w:space="0" w:color="auto" w:frame="1"/>
          </w:rPr>
          <w:t>Little</w:t>
        </w:r>
        <w:proofErr w:type="gramEnd"/>
      </w:hyperlink>
      <w:r w:rsidRPr="005165AA">
        <w:rPr>
          <w:rFonts w:ascii="inherit" w:eastAsia="Times New Roman" w:hAnsi="inherit" w:cs="Helvetica"/>
          <w:color w:val="373737"/>
          <w:sz w:val="23"/>
          <w:szCs w:val="23"/>
        </w:rPr>
        <w:t>, now deceased, in whose honor Thomas Krahn named the L SNPs discovered at the Family Tree DNA lab.  Leo must be getting a good chuckle about now.   See what you started Leo?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December of 2010, I was personally involved with another citizen scientist discovery which marked a </w:t>
      </w:r>
      <w:hyperlink r:id="rId3742" w:history="1">
        <w:r w:rsidRPr="005165AA">
          <w:rPr>
            <w:rFonts w:ascii="inherit" w:eastAsia="Times New Roman" w:hAnsi="inherit" w:cs="Helvetica"/>
            <w:color w:val="1982D1"/>
            <w:sz w:val="23"/>
            <w:szCs w:val="23"/>
            <w:u w:val="single"/>
            <w:bdr w:val="none" w:sz="0" w:space="0" w:color="auto" w:frame="1"/>
          </w:rPr>
          <w:t>major milestone</w:t>
        </w:r>
      </w:hyperlink>
      <w:r w:rsidRPr="005165AA">
        <w:rPr>
          <w:rFonts w:ascii="inherit" w:eastAsia="Times New Roman" w:hAnsi="inherit" w:cs="Helvetica"/>
          <w:color w:val="373737"/>
          <w:sz w:val="23"/>
          <w:szCs w:val="23"/>
        </w:rPr>
        <w:t> in haplogroup Q, delineating the European Q from the Native American version.  This discovery involved </w:t>
      </w:r>
      <w:hyperlink r:id="rId3743" w:history="1">
        <w:r w:rsidRPr="005165AA">
          <w:rPr>
            <w:rFonts w:ascii="inherit" w:eastAsia="Times New Roman" w:hAnsi="inherit" w:cs="Helvetica"/>
            <w:color w:val="1982D1"/>
            <w:sz w:val="23"/>
            <w:szCs w:val="23"/>
            <w:u w:val="single"/>
            <w:bdr w:val="none" w:sz="0" w:space="0" w:color="auto" w:frame="1"/>
          </w:rPr>
          <w:t>Lenny Trujillo</w:t>
        </w:r>
      </w:hyperlink>
      <w:r w:rsidRPr="005165AA">
        <w:rPr>
          <w:rFonts w:ascii="inherit" w:eastAsia="Times New Roman" w:hAnsi="inherit" w:cs="Helvetica"/>
          <w:color w:val="373737"/>
          <w:sz w:val="23"/>
          <w:szCs w:val="23"/>
        </w:rPr>
        <w:t>, the participant who happened to be my client and Rebekah Canada, one of the administrators of the</w:t>
      </w:r>
      <w:hyperlink r:id="rId3744" w:history="1">
        <w:r w:rsidRPr="005165AA">
          <w:rPr>
            <w:rFonts w:ascii="inherit" w:eastAsia="Times New Roman" w:hAnsi="inherit" w:cs="Helvetica"/>
            <w:color w:val="1982D1"/>
            <w:sz w:val="23"/>
            <w:szCs w:val="23"/>
            <w:u w:val="single"/>
            <w:bdr w:val="none" w:sz="0" w:space="0" w:color="auto" w:frame="1"/>
          </w:rPr>
          <w:t>haplogroup Q project</w:t>
        </w:r>
      </w:hyperlink>
      <w:r w:rsidRPr="005165AA">
        <w:rPr>
          <w:rFonts w:ascii="inherit" w:eastAsia="Times New Roman" w:hAnsi="inherit" w:cs="Helvetica"/>
          <w:color w:val="373737"/>
          <w:sz w:val="23"/>
          <w:szCs w:val="23"/>
        </w:rPr>
        <w:t>, plus Thomas Krahn at the Family Tree DNA lab.</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of course, we all know about the most recent discovery of the </w:t>
      </w:r>
      <w:hyperlink r:id="rId3745" w:history="1">
        <w:r w:rsidRPr="005165AA">
          <w:rPr>
            <w:rFonts w:ascii="inherit" w:eastAsia="Times New Roman" w:hAnsi="inherit" w:cs="Helvetica"/>
            <w:color w:val="1982D1"/>
            <w:sz w:val="23"/>
            <w:szCs w:val="23"/>
            <w:u w:val="single"/>
            <w:bdr w:val="none" w:sz="0" w:space="0" w:color="auto" w:frame="1"/>
          </w:rPr>
          <w:t>root of the Y tree</w:t>
        </w:r>
      </w:hyperlink>
      <w:r w:rsidRPr="005165AA">
        <w:rPr>
          <w:rFonts w:ascii="inherit" w:eastAsia="Times New Roman" w:hAnsi="inherit" w:cs="Helvetica"/>
          <w:color w:val="373737"/>
          <w:sz w:val="23"/>
          <w:szCs w:val="23"/>
        </w:rPr>
        <w:t>, A00 involving Bonnie Schrack, a citizen scientist,  Michael Hammer from the University of Arizona and again, Thomas Krahn at the Family Tree DNA lab.</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have been more, many more, but these are three of the most memorable contributions to the genetics field by citizen scientists.  The message here is that anyone who chooses to ignore the citizen science trend, this flash mob of genetics, does so at their own peril.  It’s encouraging to see that this trend is being embraced, albeit slowly, by the larger genetics community.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have been fortunate that the first wave of citizen scientists in genetic genealogy were often doctors or scientists in other venues who brought with them their understanding and computational skills to apply this new, and often most personal, arena.  With DIY tools available, the second wave has started now.  We’re educating the newcomers, helping them though</w:t>
      </w:r>
      <w:hyperlink r:id="rId3746" w:history="1">
        <w:r w:rsidRPr="005165AA">
          <w:rPr>
            <w:rFonts w:ascii="inherit" w:eastAsia="Times New Roman" w:hAnsi="inherit" w:cs="Helvetica"/>
            <w:color w:val="1982D1"/>
            <w:sz w:val="23"/>
            <w:szCs w:val="23"/>
            <w:bdr w:val="none" w:sz="0" w:space="0" w:color="auto" w:frame="1"/>
          </w:rPr>
          <w:t> </w:t>
        </w:r>
        <w:r w:rsidRPr="005165AA">
          <w:rPr>
            <w:rFonts w:ascii="inherit" w:eastAsia="Times New Roman" w:hAnsi="inherit" w:cs="Helvetica"/>
            <w:color w:val="1982D1"/>
            <w:sz w:val="23"/>
            <w:szCs w:val="23"/>
            <w:u w:val="single"/>
            <w:bdr w:val="none" w:sz="0" w:space="0" w:color="auto" w:frame="1"/>
          </w:rPr>
          <w:t>blogs</w:t>
        </w:r>
      </w:hyperlink>
      <w:r w:rsidRPr="005165AA">
        <w:rPr>
          <w:rFonts w:ascii="inherit" w:eastAsia="Times New Roman" w:hAnsi="inherit" w:cs="Helvetica"/>
          <w:color w:val="373737"/>
          <w:sz w:val="23"/>
          <w:szCs w:val="23"/>
        </w:rPr>
        <w:t>, education from the testing companies and through project administrators, </w:t>
      </w:r>
      <w:hyperlink r:id="rId3747" w:history="1">
        <w:r w:rsidRPr="005165AA">
          <w:rPr>
            <w:rFonts w:ascii="inherit" w:eastAsia="Times New Roman" w:hAnsi="inherit" w:cs="Helvetica"/>
            <w:color w:val="1982D1"/>
            <w:sz w:val="23"/>
            <w:szCs w:val="23"/>
            <w:u w:val="single"/>
            <w:bdr w:val="none" w:sz="0" w:space="0" w:color="auto" w:frame="1"/>
          </w:rPr>
          <w:t>ISOGG</w:t>
        </w:r>
      </w:hyperlink>
      <w:r w:rsidRPr="005165AA">
        <w:rPr>
          <w:rFonts w:ascii="inherit" w:eastAsia="Times New Roman" w:hAnsi="inherit" w:cs="Helvetica"/>
          <w:color w:val="373737"/>
          <w:sz w:val="23"/>
          <w:szCs w:val="23"/>
        </w:rPr>
        <w:t> and </w:t>
      </w:r>
      <w:hyperlink r:id="rId3748" w:history="1">
        <w:r w:rsidRPr="005165AA">
          <w:rPr>
            <w:rFonts w:ascii="inherit" w:eastAsia="Times New Roman" w:hAnsi="inherit" w:cs="Helvetica"/>
            <w:color w:val="1982D1"/>
            <w:sz w:val="23"/>
            <w:szCs w:val="23"/>
            <w:u w:val="single"/>
            <w:bdr w:val="none" w:sz="0" w:space="0" w:color="auto" w:frame="1"/>
          </w:rPr>
          <w:t>ISOGG’s wiki</w:t>
        </w:r>
      </w:hyperlink>
      <w:r w:rsidRPr="005165AA">
        <w:rPr>
          <w:rFonts w:ascii="inherit" w:eastAsia="Times New Roman" w:hAnsi="inherit" w:cs="Helvetica"/>
          <w:color w:val="373737"/>
          <w:sz w:val="23"/>
          <w:szCs w:val="23"/>
        </w:rPr>
        <w:t>, a variety of webinars sponsored by various groups, conferences and </w:t>
      </w:r>
      <w:hyperlink r:id="rId3749" w:history="1">
        <w:r w:rsidRPr="005165AA">
          <w:rPr>
            <w:rFonts w:ascii="inherit" w:eastAsia="Times New Roman" w:hAnsi="inherit" w:cs="Helvetica"/>
            <w:color w:val="1982D1"/>
            <w:sz w:val="23"/>
            <w:szCs w:val="23"/>
            <w:u w:val="single"/>
            <w:bdr w:val="none" w:sz="0" w:space="0" w:color="auto" w:frame="1"/>
          </w:rPr>
          <w:t>online lists</w:t>
        </w:r>
      </w:hyperlink>
      <w:r w:rsidRPr="005165AA">
        <w:rPr>
          <w:rFonts w:ascii="inherit" w:eastAsia="Times New Roman" w:hAnsi="inherit" w:cs="Helvetica"/>
          <w:color w:val="373737"/>
          <w:sz w:val="23"/>
          <w:szCs w:val="23"/>
        </w:rPr>
        <w:t> and forums to understand their results.  In turn, as new initiates become educated in this emerging field, they bring with them their unique skill sets, background, genealogy and perspectives, and lo and behold, we have the new emerging model, Citizen Scientist 2.0!</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8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75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8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751" w:tooltip="View all posts in Citizen Science" w:history="1">
        <w:r w:rsidRPr="005165AA">
          <w:rPr>
            <w:rFonts w:ascii="inherit" w:eastAsia="Times New Roman" w:hAnsi="inherit" w:cs="Helvetica"/>
            <w:b/>
            <w:bCs/>
            <w:color w:val="1982D1"/>
            <w:sz w:val="18"/>
            <w:szCs w:val="18"/>
            <w:u w:val="single"/>
            <w:bdr w:val="none" w:sz="0" w:space="0" w:color="auto" w:frame="1"/>
          </w:rPr>
          <w:t>Citizen Science</w:t>
        </w:r>
      </w:hyperlink>
      <w:r w:rsidRPr="005165AA">
        <w:rPr>
          <w:rFonts w:ascii="inherit" w:eastAsia="Times New Roman" w:hAnsi="inherit" w:cs="Helvetica"/>
          <w:color w:val="373737"/>
          <w:sz w:val="18"/>
          <w:szCs w:val="18"/>
          <w:bdr w:val="none" w:sz="0" w:space="0" w:color="auto" w:frame="1"/>
        </w:rPr>
        <w:t>, </w:t>
      </w:r>
      <w:hyperlink r:id="rId3752"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3753"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w:t>
      </w:r>
      <w:hyperlink r:id="rId3754"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xml:space="preserve"> | </w:t>
      </w:r>
      <w:hyperlink r:id="rId3755" w:anchor="comments" w:tooltip="Comment on DIY DNA Analysis, GenomeWeb and Citizen Scientist 2.0" w:history="1">
        <w:r w:rsidRPr="005165AA">
          <w:rPr>
            <w:rFonts w:ascii="inherit" w:eastAsia="Times New Roman" w:hAnsi="inherit" w:cs="Helvetica"/>
            <w:b/>
            <w:bCs/>
            <w:color w:val="1982D1"/>
            <w:sz w:val="18"/>
            <w:szCs w:val="18"/>
            <w:u w:val="single"/>
            <w:bdr w:val="none" w:sz="0" w:space="0" w:color="auto" w:frame="1"/>
          </w:rPr>
          <w:t>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756" w:history="1">
        <w:r w:rsidR="005165AA" w:rsidRPr="005165AA">
          <w:rPr>
            <w:rFonts w:ascii="inherit" w:eastAsia="Times New Roman" w:hAnsi="inherit" w:cs="Helvetica"/>
            <w:b/>
            <w:bCs/>
            <w:color w:val="222222"/>
            <w:kern w:val="36"/>
            <w:sz w:val="39"/>
            <w:szCs w:val="39"/>
            <w:u w:val="single"/>
            <w:bdr w:val="none" w:sz="0" w:space="0" w:color="auto" w:frame="1"/>
          </w:rPr>
          <w:t>The Autosomal Me – Extracting Data Segments and Clustering</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757" w:tooltip="9:02 pm" w:history="1">
        <w:r w:rsidRPr="005165AA">
          <w:rPr>
            <w:rFonts w:ascii="inherit" w:eastAsia="Times New Roman" w:hAnsi="inherit" w:cs="Helvetica"/>
            <w:b/>
            <w:bCs/>
            <w:color w:val="1982D1"/>
            <w:sz w:val="18"/>
            <w:szCs w:val="18"/>
            <w:u w:val="single"/>
            <w:bdr w:val="none" w:sz="0" w:space="0" w:color="auto" w:frame="1"/>
          </w:rPr>
          <w:t>April 8,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758" w:anchor="comments" w:tooltip="Comment on The Autosomal Me – Extracting Data Segments and Clustering" w:history="1">
        <w:r w:rsidR="005165AA" w:rsidRPr="005165AA">
          <w:rPr>
            <w:rFonts w:ascii="inherit" w:eastAsia="Times New Roman" w:hAnsi="inherit" w:cs="Helvetica"/>
            <w:color w:val="666666"/>
            <w:sz w:val="20"/>
            <w:szCs w:val="20"/>
            <w:u w:val="single"/>
            <w:bdr w:val="none" w:sz="0" w:space="0" w:color="auto" w:frame="1"/>
            <w:shd w:val="clear" w:color="auto" w:fill="EEEEEE"/>
          </w:rPr>
          <w:t>18</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Part 8 of a multi-part series, “The Autosomal 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1 was “</w:t>
      </w:r>
      <w:hyperlink r:id="rId3759" w:history="1">
        <w:r w:rsidRPr="005165AA">
          <w:rPr>
            <w:rFonts w:ascii="inherit" w:eastAsia="Times New Roman" w:hAnsi="inherit" w:cs="Helvetica"/>
            <w:color w:val="1982D1"/>
            <w:sz w:val="23"/>
            <w:szCs w:val="23"/>
            <w:u w:val="single"/>
            <w:bdr w:val="none" w:sz="0" w:space="0" w:color="auto" w:frame="1"/>
          </w:rPr>
          <w:t>The Autosomal Me – Unraveling Minority Admixture</w:t>
        </w:r>
      </w:hyperlink>
      <w:r w:rsidRPr="005165AA">
        <w:rPr>
          <w:rFonts w:ascii="inherit" w:eastAsia="Times New Roman" w:hAnsi="inherit" w:cs="Helvetica"/>
          <w:color w:val="373737"/>
          <w:sz w:val="23"/>
          <w:szCs w:val="23"/>
        </w:rPr>
        <w:t>” and Part 2 was “</w:t>
      </w:r>
      <w:hyperlink r:id="rId3760" w:history="1">
        <w:r w:rsidRPr="005165AA">
          <w:rPr>
            <w:rFonts w:ascii="inherit" w:eastAsia="Times New Roman" w:hAnsi="inherit" w:cs="Helvetica"/>
            <w:color w:val="1982D1"/>
            <w:sz w:val="23"/>
            <w:szCs w:val="23"/>
            <w:u w:val="single"/>
            <w:bdr w:val="none" w:sz="0" w:space="0" w:color="auto" w:frame="1"/>
          </w:rPr>
          <w:t>The Autosomal Me – The Ancestors Speak</w:t>
        </w:r>
      </w:hyperlink>
      <w:r w:rsidRPr="005165AA">
        <w:rPr>
          <w:rFonts w:ascii="inherit" w:eastAsia="Times New Roman" w:hAnsi="inherit" w:cs="Helvetica"/>
          <w:color w:val="373737"/>
          <w:sz w:val="23"/>
          <w:szCs w:val="23"/>
        </w:rPr>
        <w:t>.”  Part 1 discussed the technique we are going to use to unravel minority ancestry, and why it works.  Part two gave an example of the power of fragmented chromosomal mapping and the beauty of the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3, “</w:t>
      </w:r>
      <w:hyperlink r:id="rId3761" w:history="1">
        <w:r w:rsidRPr="005165AA">
          <w:rPr>
            <w:rFonts w:ascii="inherit" w:eastAsia="Times New Roman" w:hAnsi="inherit" w:cs="Helvetica"/>
            <w:color w:val="1982D1"/>
            <w:sz w:val="23"/>
            <w:szCs w:val="23"/>
            <w:u w:val="single"/>
            <w:bdr w:val="none" w:sz="0" w:space="0" w:color="auto" w:frame="1"/>
          </w:rPr>
          <w:t>The Autosomal Me – Who Am I</w:t>
        </w:r>
        <w:proofErr w:type="gramStart"/>
        <w:r w:rsidRPr="005165AA">
          <w:rPr>
            <w:rFonts w:ascii="inherit" w:eastAsia="Times New Roman" w:hAnsi="inherit" w:cs="Helvetica"/>
            <w:color w:val="1982D1"/>
            <w:sz w:val="23"/>
            <w:szCs w:val="23"/>
            <w:u w:val="single"/>
            <w:bdr w:val="none" w:sz="0" w:space="0" w:color="auto" w:frame="1"/>
          </w:rPr>
          <w:t>?,</w:t>
        </w:r>
        <w:proofErr w:type="gramEnd"/>
        <w:r w:rsidRPr="005165AA">
          <w:rPr>
            <w:rFonts w:ascii="inherit" w:eastAsia="Times New Roman" w:hAnsi="inherit" w:cs="Helvetica"/>
            <w:color w:val="1982D1"/>
            <w:sz w:val="23"/>
            <w:szCs w:val="23"/>
            <w:u w:val="single"/>
            <w:bdr w:val="none" w:sz="0" w:space="0" w:color="auto" w:frame="1"/>
          </w:rPr>
          <w:t>”</w:t>
        </w:r>
      </w:hyperlink>
      <w:r w:rsidRPr="005165AA">
        <w:rPr>
          <w:rFonts w:ascii="inherit" w:eastAsia="Times New Roman" w:hAnsi="inherit" w:cs="Helvetica"/>
          <w:color w:val="373737"/>
          <w:sz w:val="23"/>
          <w:szCs w:val="23"/>
        </w:rPr>
        <w:t> reviewed using our pedigree charts to gauge expected results and how autosomal results are put into population buckets.  Part 4, “</w:t>
      </w:r>
      <w:hyperlink r:id="rId3762" w:history="1">
        <w:r w:rsidRPr="005165AA">
          <w:rPr>
            <w:rFonts w:ascii="inherit" w:eastAsia="Times New Roman" w:hAnsi="inherit" w:cs="Helvetica"/>
            <w:color w:val="1982D1"/>
            <w:sz w:val="23"/>
            <w:szCs w:val="23"/>
            <w:u w:val="single"/>
            <w:bdr w:val="none" w:sz="0" w:space="0" w:color="auto" w:frame="1"/>
          </w:rPr>
          <w:t>The Autosomal Me – Testing Company Results</w:t>
        </w:r>
      </w:hyperlink>
      <w:r w:rsidRPr="005165AA">
        <w:rPr>
          <w:rFonts w:ascii="inherit" w:eastAsia="Times New Roman" w:hAnsi="inherit" w:cs="Helvetica"/>
          <w:color w:val="373737"/>
          <w:sz w:val="23"/>
          <w:szCs w:val="23"/>
        </w:rPr>
        <w:t>,” shows what to expect from all of the major testing companies, past and present, along with Dr. Doug McDonald’s analysis.  In Part 5, “</w:t>
      </w:r>
      <w:hyperlink r:id="rId3763" w:history="1">
        <w:r w:rsidRPr="005165AA">
          <w:rPr>
            <w:rFonts w:ascii="inherit" w:eastAsia="Times New Roman" w:hAnsi="inherit" w:cs="Helvetica"/>
            <w:color w:val="1982D1"/>
            <w:sz w:val="23"/>
            <w:szCs w:val="23"/>
            <w:u w:val="single"/>
            <w:bdr w:val="none" w:sz="0" w:space="0" w:color="auto" w:frame="1"/>
          </w:rPr>
          <w:t>The Autosomal Me – Rooting Around in the Weeds Using Third Party Tools</w:t>
        </w:r>
      </w:hyperlink>
      <w:r w:rsidRPr="005165AA">
        <w:rPr>
          <w:rFonts w:ascii="inherit" w:eastAsia="Times New Roman" w:hAnsi="inherit" w:cs="Helvetica"/>
          <w:color w:val="373737"/>
          <w:sz w:val="23"/>
          <w:szCs w:val="23"/>
        </w:rPr>
        <w:t>,” we looked at 5 different third party tools and what they can tell us about our minority admixture that is not reported by the major testing companies because the segments are too small and fragmented.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Part 6, “</w:t>
      </w:r>
      <w:hyperlink r:id="rId3764" w:history="1">
        <w:r w:rsidRPr="005165AA">
          <w:rPr>
            <w:rFonts w:ascii="inherit" w:eastAsia="Times New Roman" w:hAnsi="inherit" w:cs="Helvetica"/>
            <w:color w:val="1982D1"/>
            <w:sz w:val="23"/>
            <w:szCs w:val="23"/>
            <w:u w:val="single"/>
            <w:bdr w:val="none" w:sz="0" w:space="0" w:color="auto" w:frame="1"/>
          </w:rPr>
          <w:t>The Autosomal Me – DNA Analysis – Splitting Up</w:t>
        </w:r>
      </w:hyperlink>
      <w:r w:rsidRPr="005165AA">
        <w:rPr>
          <w:rFonts w:ascii="inherit" w:eastAsia="Times New Roman" w:hAnsi="inherit" w:cs="Helvetica"/>
          <w:color w:val="373737"/>
          <w:sz w:val="23"/>
          <w:szCs w:val="23"/>
        </w:rPr>
        <w:t>” we began the analysis part of the data we’ve been gathering.   We looked at how to determine whether minority admixture on specific chromosomes came from which parent.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7, “</w:t>
      </w:r>
      <w:hyperlink r:id="rId3765" w:history="1">
        <w:r w:rsidRPr="005165AA">
          <w:rPr>
            <w:rFonts w:ascii="inherit" w:eastAsia="Times New Roman" w:hAnsi="inherit" w:cs="Helvetica"/>
            <w:color w:val="1982D1"/>
            <w:sz w:val="23"/>
            <w:szCs w:val="23"/>
            <w:u w:val="single"/>
            <w:bdr w:val="none" w:sz="0" w:space="0" w:color="auto" w:frame="1"/>
          </w:rPr>
          <w:t xml:space="preserve">The Autosomal Me – Start, Stop, </w:t>
        </w:r>
        <w:proofErr w:type="gramStart"/>
        <w:r w:rsidRPr="005165AA">
          <w:rPr>
            <w:rFonts w:ascii="inherit" w:eastAsia="Times New Roman" w:hAnsi="inherit" w:cs="Helvetica"/>
            <w:color w:val="1982D1"/>
            <w:sz w:val="23"/>
            <w:szCs w:val="23"/>
            <w:u w:val="single"/>
            <w:bdr w:val="none" w:sz="0" w:space="0" w:color="auto" w:frame="1"/>
          </w:rPr>
          <w:t>Go</w:t>
        </w:r>
        <w:proofErr w:type="gramEnd"/>
        <w:r w:rsidRPr="005165AA">
          <w:rPr>
            <w:rFonts w:ascii="inherit" w:eastAsia="Times New Roman" w:hAnsi="inherit" w:cs="Helvetica"/>
            <w:color w:val="1982D1"/>
            <w:sz w:val="23"/>
            <w:szCs w:val="23"/>
            <w:u w:val="single"/>
            <w:bdr w:val="none" w:sz="0" w:space="0" w:color="auto" w:frame="1"/>
          </w:rPr>
          <w:t xml:space="preserve"> – Identifying Native Chromosomal Segments</w:t>
        </w:r>
      </w:hyperlink>
      <w:r w:rsidRPr="005165AA">
        <w:rPr>
          <w:rFonts w:ascii="inherit" w:eastAsia="Times New Roman" w:hAnsi="inherit" w:cs="Helvetica"/>
          <w:color w:val="373737"/>
          <w:sz w:val="23"/>
          <w:szCs w:val="23"/>
        </w:rPr>
        <w:t>”, took a deeper dive and focused on the two chromosomes with proven Native heritage and began by comparing those chromosome segments using the 4 GedMatch admixture tools.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segment, Part 8, we’ll be extracting all of the Native and Blended Asian segments on all 22 chromosomes, but I’ll only be using chromosomes 1 and 2 for illustration purposes.  We will then be clustering the resulting data to look for trends.  If you’re following along and using this methodology, you’ll be extracting the Native segment start and stop locations from all 22 chromosomes.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apologize in advance for the length of this article, but there was just no good place to break it into pieces.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get started.  As a reminder, we are using the admixture tools at</w:t>
      </w:r>
      <w:hyperlink r:id="rId3766"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experimented with several types of extractions to see which ones best reflected the results found by both 23andMe and Dr. McDonald and confirmed by the start and stop segments in the highly Native segments of chromosomes 1 and 2 in </w:t>
      </w:r>
      <w:hyperlink r:id="rId3767" w:history="1">
        <w:r w:rsidRPr="005165AA">
          <w:rPr>
            <w:rFonts w:ascii="inherit" w:eastAsia="Times New Roman" w:hAnsi="inherit" w:cs="Helvetica"/>
            <w:color w:val="1982D1"/>
            <w:sz w:val="23"/>
            <w:szCs w:val="23"/>
            <w:u w:val="single"/>
            <w:bdr w:val="none" w:sz="0" w:space="0" w:color="auto" w:frame="1"/>
          </w:rPr>
          <w:t>Part 7</w:t>
        </w:r>
      </w:hyperlink>
      <w:r w:rsidRPr="005165AA">
        <w:rPr>
          <w:rFonts w:ascii="inherit" w:eastAsia="Times New Roman" w:hAnsi="inherit" w:cs="Helvetica"/>
          <w:color w:val="373737"/>
          <w:sz w:val="23"/>
          <w:szCs w:val="23"/>
        </w:rPr>
        <w:t> of this series.  We verified that all 4 tools accurately reflected and corroborated the segments listed as Native, so now we’re going to apply that same methodology to the rest of our chromosomal data.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Initially, I tried to use the information from chromosomes 1 and 2 to extract the Native chromosomes using only the “best” tool, but when I looked at all 4 tools, I quickly realized that there was no single “best” choice.  A couple of crucial points came to light.</w:t>
      </w:r>
    </w:p>
    <w:p w:rsidR="005165AA" w:rsidRPr="005165AA" w:rsidRDefault="005165AA" w:rsidP="005165AA">
      <w:pPr>
        <w:numPr>
          <w:ilvl w:val="0"/>
          <w:numId w:val="28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of the geographic colors are almost impossible to tell apart.</w:t>
      </w:r>
    </w:p>
    <w:p w:rsidR="005165AA" w:rsidRPr="005165AA" w:rsidRDefault="005165AA" w:rsidP="005165AA">
      <w:pPr>
        <w:numPr>
          <w:ilvl w:val="0"/>
          <w:numId w:val="28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None of the tools are universally best.</w:t>
      </w:r>
    </w:p>
    <w:p w:rsidR="005165AA" w:rsidRPr="005165AA" w:rsidRDefault="005165AA" w:rsidP="005165AA">
      <w:pPr>
        <w:numPr>
          <w:ilvl w:val="0"/>
          <w:numId w:val="28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looking at all 4 tools, generally a “best 3 out of 4” approach allowed for one of the tools to be wrong, to perhaps reference a slightly different data base that called the segment differently or for the colors to be indistinguishable.  In other words, if three called a segment Native and one did not, it’s Native and conversely, if less than 3 call it Native, in this comparison, it’s not.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this created an awful lot of work.  This is probably the best example of where automation tools could and would make a huge difference in this process.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did two separate extracts.  The first one is what I refer to as the “Strong Native” extract and the second is the “Blended Asian.”  In part, I did these separately as a check and balance to be sure that my first extraction was accurate.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first extract, I selected only one category, the one best fitted to “Native American” for each tool.  I used the following categories for each admixture tool:</w:t>
      </w:r>
    </w:p>
    <w:p w:rsidR="005165AA" w:rsidRPr="005165AA" w:rsidRDefault="005165AA" w:rsidP="005165AA">
      <w:pPr>
        <w:numPr>
          <w:ilvl w:val="0"/>
          <w:numId w:val="28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MDLP – Amerind</w:t>
      </w:r>
    </w:p>
    <w:p w:rsidR="005165AA" w:rsidRPr="005165AA" w:rsidRDefault="005165AA" w:rsidP="005165AA">
      <w:pPr>
        <w:numPr>
          <w:ilvl w:val="0"/>
          <w:numId w:val="28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Eurogenes – North Amerindian</w:t>
      </w:r>
    </w:p>
    <w:p w:rsidR="005165AA" w:rsidRPr="005165AA" w:rsidRDefault="005165AA" w:rsidP="005165AA">
      <w:pPr>
        <w:numPr>
          <w:ilvl w:val="0"/>
          <w:numId w:val="28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Dodecad – NE Asian</w:t>
      </w:r>
    </w:p>
    <w:p w:rsidR="005165AA" w:rsidRPr="005165AA" w:rsidRDefault="005165AA" w:rsidP="005165AA">
      <w:pPr>
        <w:numPr>
          <w:ilvl w:val="0"/>
          <w:numId w:val="28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Harrappaworld – American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completed this process for every chromosome, but I’m only showing the first two chromosomes in this article.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way of example, using the first tool, MDLP, North Amerind looks black, but is actually very dark grey.  It is, fortunately, distinctive.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chromosome painting below, my results for the first part of chromosome 1 are shown in the first band, and mother’s for the same segment are shown as the second band.  The bottom band represents common segments and the black is non-matching segments, meaning those I obtained from my father.  Sometimes this third band can help you determine what you are really seeing in terms of colors and blending, but it’s not always useful.  In this case, trying to spot a small amount of dark gray against black is almost impossible, so not terribly helpful.  But if you were looking for red, that would be another story.  As you move through this process, remember, it’s not exact and utilizing best 3 of 4 will help you recover from any major errors.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that my grey segments show up from about 12-13 and then again at about 14.5.  Sometimes it’s difficult to know how to count something.  For example, my Native at 14.5 – it’s actually more like 14.25 -14.5, but I chose not to divide further than half mb segments.  As long as you are consistent in whatever methodology you select, it will work out.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038850"/>
            <wp:effectExtent l="0" t="0" r="1270" b="0"/>
            <wp:docPr id="425" name="Picture 425" descr="step 8 - 1">
              <a:hlinkClick xmlns:a="http://schemas.openxmlformats.org/drawingml/2006/main" r:id="rId3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step 8 - 1">
                      <a:hlinkClick r:id="rId3768"/>
                    </pic:cNvPr>
                    <pic:cNvPicPr>
                      <a:picLocks noChangeAspect="1" noChangeArrowheads="1"/>
                    </pic:cNvPicPr>
                  </pic:nvPicPr>
                  <pic:blipFill>
                    <a:blip r:embed="rId3769">
                      <a:extLst>
                        <a:ext uri="{28A0092B-C50C-407E-A947-70E740481C1C}">
                          <a14:useLocalDpi xmlns:a14="http://schemas.microsoft.com/office/drawing/2010/main" val="0"/>
                        </a:ext>
                      </a:extLst>
                    </a:blip>
                    <a:srcRect/>
                    <a:stretch>
                      <a:fillRect/>
                    </a:stretch>
                  </pic:blipFill>
                  <pic:spPr bwMode="auto">
                    <a:xfrm>
                      <a:off x="0" y="0"/>
                      <a:ext cx="5561330" cy="60388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Please note that when reading these charts, that the small hash mark is the indicator for the measure.  In other words, the small hash mark above 10M means that is the 10M location.  It’s obvious here, but on some charts, the hash mark and the location legend look to be 1-off.  Again, as long as you’re consistent, it really doesn’t matter.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Mother’s Native segments are more pronounced and obvious.  They range from about 8-14.  Using the actual tools, you would record this and then continue scrolling to the right until you reach the end of the chromosome.  On chromosomes 1 and 2, I found the strong Native segments for the four admixture tools, as shown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boxed numbers show the areas that were found “in common” between 23andMe, Dr. McDonald and the admixture tools, as determined in </w:t>
      </w:r>
      <w:hyperlink r:id="rId3770" w:history="1">
        <w:r w:rsidRPr="005165AA">
          <w:rPr>
            <w:rFonts w:ascii="inherit" w:eastAsia="Times New Roman" w:hAnsi="inherit" w:cs="Helvetica"/>
            <w:color w:val="1982D1"/>
            <w:sz w:val="23"/>
            <w:szCs w:val="23"/>
            <w:u w:val="single"/>
            <w:bdr w:val="none" w:sz="0" w:space="0" w:color="auto" w:frame="1"/>
          </w:rPr>
          <w:t>Part 7</w:t>
        </w:r>
      </w:hyperlink>
      <w:r w:rsidRPr="005165AA">
        <w:rPr>
          <w:rFonts w:ascii="inherit" w:eastAsia="Times New Roman" w:hAnsi="inherit" w:cs="Helvetica"/>
          <w:color w:val="373737"/>
          <w:sz w:val="23"/>
          <w:szCs w:val="23"/>
        </w:rPr>
        <w:t> of this series.  Highlighted segments show segments where at least 3 of 4 admixture tools reported Native heritage.  As you can see, there were clearly additional Native segments not reported by 23andme and Dr. McDonald.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Strong Native Chromosomal Detail Table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37355" cy="6066155"/>
            <wp:effectExtent l="0" t="0" r="0" b="0"/>
            <wp:docPr id="424" name="Picture 424" descr="step 8 - 2">
              <a:hlinkClick xmlns:a="http://schemas.openxmlformats.org/drawingml/2006/main" r:id="rId3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step 8 - 2">
                      <a:hlinkClick r:id="rId3771"/>
                    </pic:cNvPr>
                    <pic:cNvPicPr>
                      <a:picLocks noChangeAspect="1" noChangeArrowheads="1"/>
                    </pic:cNvPicPr>
                  </pic:nvPicPr>
                  <pic:blipFill>
                    <a:blip r:embed="rId3772">
                      <a:extLst>
                        <a:ext uri="{28A0092B-C50C-407E-A947-70E740481C1C}">
                          <a14:useLocalDpi xmlns:a14="http://schemas.microsoft.com/office/drawing/2010/main" val="0"/>
                        </a:ext>
                      </a:extLst>
                    </a:blip>
                    <a:srcRect/>
                    <a:stretch>
                      <a:fillRect/>
                    </a:stretch>
                  </pic:blipFill>
                  <pic:spPr bwMode="auto">
                    <a:xfrm>
                      <a:off x="0" y="0"/>
                      <a:ext cx="4237355" cy="60661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17035" cy="5779770"/>
            <wp:effectExtent l="0" t="0" r="0" b="0"/>
            <wp:docPr id="423" name="Picture 423" descr="step 8 - 3">
              <a:hlinkClick xmlns:a="http://schemas.openxmlformats.org/drawingml/2006/main" r:id="rId3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step 8 - 3">
                      <a:hlinkClick r:id="rId3773"/>
                    </pic:cNvPr>
                    <pic:cNvPicPr>
                      <a:picLocks noChangeAspect="1" noChangeArrowheads="1"/>
                    </pic:cNvPicPr>
                  </pic:nvPicPr>
                  <pic:blipFill>
                    <a:blip r:embed="rId3774">
                      <a:extLst>
                        <a:ext uri="{28A0092B-C50C-407E-A947-70E740481C1C}">
                          <a14:useLocalDpi xmlns:a14="http://schemas.microsoft.com/office/drawing/2010/main" val="0"/>
                        </a:ext>
                      </a:extLst>
                    </a:blip>
                    <a:srcRect/>
                    <a:stretch>
                      <a:fillRect/>
                    </a:stretch>
                  </pic:blipFill>
                  <pic:spPr bwMode="auto">
                    <a:xfrm>
                      <a:off x="0" y="0"/>
                      <a:ext cx="4217035" cy="577977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Because we have both my and mother’s results, we can infer my father’s contribution.  Clearly, some of his will wind up being some amount of “noise” and some IBS segments, but not all, by any means, and this is the only way to get a “read” on Dad.  This is one form of phasing data.  </w:t>
      </w:r>
      <w:hyperlink r:id="rId3775" w:history="1">
        <w:r w:rsidRPr="005165AA">
          <w:rPr>
            <w:rFonts w:ascii="inherit" w:eastAsia="Times New Roman" w:hAnsi="inherit" w:cs="Helvetica"/>
            <w:color w:val="1982D1"/>
            <w:sz w:val="23"/>
            <w:szCs w:val="23"/>
            <w:u w:val="single"/>
            <w:bdr w:val="none" w:sz="0" w:space="0" w:color="auto" w:frame="1"/>
          </w:rPr>
          <w:t>Phasing</w:t>
        </w:r>
      </w:hyperlink>
      <w:r w:rsidRPr="005165AA">
        <w:rPr>
          <w:rFonts w:ascii="inherit" w:eastAsia="Times New Roman" w:hAnsi="inherit" w:cs="Helvetica"/>
          <w:color w:val="373737"/>
          <w:sz w:val="23"/>
          <w:szCs w:val="23"/>
        </w:rPr>
        <w:t> refers to various methodologies of figuring out which DNA comes from what source, meaning which parental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the strongest Native segments are the ones individually most likely to indicate Native American ancestry, that really isn’t the whole story.  I discovered that many of these Native segments are actually embedded in other segments that are indicative of Native heritage too.  In other words, it’s not a line in the sand, yes or no, but more of a sliding scale.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On the chromosome painting below, this one using Eurogenes, with my results shown above and </w:t>
      </w:r>
      <w:proofErr w:type="gramStart"/>
      <w:r w:rsidRPr="005165AA">
        <w:rPr>
          <w:rFonts w:ascii="inherit" w:eastAsia="Times New Roman" w:hAnsi="inherit" w:cs="Helvetica"/>
          <w:color w:val="373737"/>
          <w:sz w:val="23"/>
          <w:szCs w:val="23"/>
        </w:rPr>
        <w:t>mother’s</w:t>
      </w:r>
      <w:proofErr w:type="gramEnd"/>
      <w:r w:rsidRPr="005165AA">
        <w:rPr>
          <w:rFonts w:ascii="inherit" w:eastAsia="Times New Roman" w:hAnsi="inherit" w:cs="Helvetica"/>
          <w:color w:val="373737"/>
          <w:sz w:val="23"/>
          <w:szCs w:val="23"/>
        </w:rPr>
        <w:t xml:space="preserve"> below, you can see two excellent examples.  Regions relevant to Native ancestry include:</w:t>
      </w:r>
    </w:p>
    <w:p w:rsidR="005165AA" w:rsidRPr="005165AA" w:rsidRDefault="005165AA" w:rsidP="005165AA">
      <w:pPr>
        <w:numPr>
          <w:ilvl w:val="0"/>
          <w:numId w:val="2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Red – South Asian</w:t>
      </w:r>
    </w:p>
    <w:p w:rsidR="005165AA" w:rsidRPr="005165AA" w:rsidRDefault="005165AA" w:rsidP="005165AA">
      <w:pPr>
        <w:numPr>
          <w:ilvl w:val="0"/>
          <w:numId w:val="2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Brown – Southwest Asian</w:t>
      </w:r>
    </w:p>
    <w:p w:rsidR="005165AA" w:rsidRPr="005165AA" w:rsidRDefault="005165AA" w:rsidP="005165AA">
      <w:pPr>
        <w:numPr>
          <w:ilvl w:val="0"/>
          <w:numId w:val="2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Yellow – North Amerindian and      Arctic</w:t>
      </w:r>
    </w:p>
    <w:p w:rsidR="005165AA" w:rsidRPr="005165AA" w:rsidRDefault="005165AA" w:rsidP="005165AA">
      <w:pPr>
        <w:numPr>
          <w:ilvl w:val="0"/>
          <w:numId w:val="2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Putty – Siberian</w:t>
      </w:r>
    </w:p>
    <w:p w:rsidR="005165AA" w:rsidRPr="005165AA" w:rsidRDefault="005165AA" w:rsidP="005165AA">
      <w:pPr>
        <w:numPr>
          <w:ilvl w:val="0"/>
          <w:numId w:val="28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Emerald – East Asian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that while mine is almost universally yellow, or Native, with a little Siberian (putty) mixed in for good measure between 169-170, a hint of East Asian (emerald) plus a little Asian (red), mother’s isn’t.  In fact, hers is a mixture of Native American and South Asian (red), with more red than yellow,  Siberian (putty) and a large segment of East Asian (emerald green).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197100"/>
            <wp:effectExtent l="0" t="0" r="1270" b="0"/>
            <wp:docPr id="422" name="Picture 422" descr="step 8 - 4A">
              <a:hlinkClick xmlns:a="http://schemas.openxmlformats.org/drawingml/2006/main" r:id="rId3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step 8 - 4A">
                      <a:hlinkClick r:id="rId3776"/>
                    </pic:cNvPr>
                    <pic:cNvPicPr>
                      <a:picLocks noChangeAspect="1" noChangeArrowheads="1"/>
                    </pic:cNvPicPr>
                  </pic:nvPicPr>
                  <pic:blipFill>
                    <a:blip r:embed="rId3777">
                      <a:extLst>
                        <a:ext uri="{28A0092B-C50C-407E-A947-70E740481C1C}">
                          <a14:useLocalDpi xmlns:a14="http://schemas.microsoft.com/office/drawing/2010/main" val="0"/>
                        </a:ext>
                      </a:extLst>
                    </a:blip>
                    <a:srcRect/>
                    <a:stretch>
                      <a:fillRect/>
                    </a:stretch>
                  </pic:blipFill>
                  <pic:spPr bwMode="auto">
                    <a:xfrm>
                      <a:off x="0" y="0"/>
                      <a:ext cx="5561330" cy="21971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her yellow Native segments alone would be staggered across this entire segment in 7 different pieces, when taken together as a whole, the “blended Asian” segment reaches entirely across the screen with the exception of 1 mb between 161.5-162.5, roughly.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following Blended Asian Chromosomal Detail Table shows all of the blended Asian segments using all four of the admixture tools for chromosomes 1 and 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clear that these regions are not solely “Native American” but reach back in time genetically into Asia, particularly Northeast Asia.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Again, the boxed numbers show the “in common” segments between all tools and the yellow highlighted segments are common between at least three of the four admixture tools.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Please note that there were some issues distinguishing colors, as follows:</w:t>
      </w:r>
    </w:p>
    <w:p w:rsidR="005165AA" w:rsidRPr="005165AA" w:rsidRDefault="005165AA" w:rsidP="005165AA">
      <w:pPr>
        <w:numPr>
          <w:ilvl w:val="0"/>
          <w:numId w:val="28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the MDLP comparison, Mesoamerican and Paleo Siberian are both putty colored and indistinguishable on the chart.  Also, the apple green for Arctic Amerind is very similar to the Austronesian.</w:t>
      </w:r>
    </w:p>
    <w:p w:rsidR="005165AA" w:rsidRPr="005165AA" w:rsidRDefault="005165AA" w:rsidP="005165AA">
      <w:pPr>
        <w:numPr>
          <w:ilvl w:val="0"/>
          <w:numId w:val="28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using Dodecad, Southeast Asian (light green) and South Asian (apple green) are nearly impossible to distinguish from each other on the graphs.</w:t>
      </w:r>
    </w:p>
    <w:p w:rsidR="005165AA" w:rsidRPr="005165AA" w:rsidRDefault="005165AA" w:rsidP="005165AA">
      <w:pPr>
        <w:numPr>
          <w:ilvl w:val="0"/>
          <w:numId w:val="28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using HarappaWorld, the apple green for Siberian was very similar to the light forest green for Papua New Guinea and was very difficult to distinguish.  The South Asian putty appears often with the other Native markers, and I considered including this group, but it too was difficult to distinguish from other regions so in the end, I opted not to include this category.</w:t>
      </w:r>
    </w:p>
    <w:p w:rsidR="005165AA" w:rsidRPr="005165AA" w:rsidRDefault="005165AA" w:rsidP="005165AA">
      <w:pPr>
        <w:numPr>
          <w:ilvl w:val="0"/>
          <w:numId w:val="29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are colorblind – get help as this is impossible otherwise.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Blended Asian Chromosomal Detail Table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blended Asian Chromosome Detail Table, I added yellow highlighting where the same segments show in other Asian geographies that showed in the Strong Native table.  In each column, the Strong Native category is the last one at the bottom of the list.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blue highlighting shows other common segments found that were not included in the Strong Native segments.  For a Strong Native yellow segment to be highlighted, it had to be present in 3 of 4 tools, or 75%.  In the Blended Asian group, there are a total of 15 categories between the 4 admixture tools, so for a segment to be shaded blue, it must be found in at least 8 of the categories, so just over half.  There are many segments that are found in several categories across the tools.  For example, segment 192-193 on chromosome 1 is found five times.  This isn’t to say you should discount this segment, only that it isn’t one of the strongest, most universal.  Surprisingly, there really weren’t too many that were close to the cutoff.  Several, but not a majority, were in the 4 or 5 range, only one was at 7.</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4189730" cy="6018530"/>
            <wp:effectExtent l="0" t="0" r="1270" b="1270"/>
            <wp:docPr id="421" name="Picture 421" descr="step 8 - 4">
              <a:hlinkClick xmlns:a="http://schemas.openxmlformats.org/drawingml/2006/main" r:id="rId3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step 8 - 4">
                      <a:hlinkClick r:id="rId3778"/>
                    </pic:cNvPr>
                    <pic:cNvPicPr>
                      <a:picLocks noChangeAspect="1" noChangeArrowheads="1"/>
                    </pic:cNvPicPr>
                  </pic:nvPicPr>
                  <pic:blipFill>
                    <a:blip r:embed="rId3779">
                      <a:extLst>
                        <a:ext uri="{28A0092B-C50C-407E-A947-70E740481C1C}">
                          <a14:useLocalDpi xmlns:a14="http://schemas.microsoft.com/office/drawing/2010/main" val="0"/>
                        </a:ext>
                      </a:extLst>
                    </a:blip>
                    <a:srcRect/>
                    <a:stretch>
                      <a:fillRect/>
                    </a:stretch>
                  </pic:blipFill>
                  <pic:spPr bwMode="auto">
                    <a:xfrm>
                      <a:off x="0" y="0"/>
                      <a:ext cx="4189730" cy="601853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 </w:t>
      </w:r>
      <w:r w:rsidRPr="005165AA">
        <w:rPr>
          <w:rFonts w:ascii="inherit" w:eastAsia="Times New Roman" w:hAnsi="inherit" w:cs="Helvetica"/>
          <w:b/>
          <w:bCs/>
          <w:noProof/>
          <w:color w:val="1982D1"/>
          <w:sz w:val="23"/>
          <w:szCs w:val="23"/>
          <w:bdr w:val="none" w:sz="0" w:space="0" w:color="auto" w:frame="1"/>
        </w:rPr>
        <w:drawing>
          <wp:inline distT="0" distB="0" distL="0" distR="0">
            <wp:extent cx="4210050" cy="6087110"/>
            <wp:effectExtent l="0" t="0" r="0" b="8890"/>
            <wp:docPr id="420" name="Picture 420" descr="step 8 - 5">
              <a:hlinkClick xmlns:a="http://schemas.openxmlformats.org/drawingml/2006/main" r:id="rId3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step 8 - 5">
                      <a:hlinkClick r:id="rId3780"/>
                    </pic:cNvPr>
                    <pic:cNvPicPr>
                      <a:picLocks noChangeAspect="1" noChangeArrowheads="1"/>
                    </pic:cNvPicPr>
                  </pic:nvPicPr>
                  <pic:blipFill>
                    <a:blip r:embed="rId3781">
                      <a:extLst>
                        <a:ext uri="{28A0092B-C50C-407E-A947-70E740481C1C}">
                          <a14:useLocalDpi xmlns:a14="http://schemas.microsoft.com/office/drawing/2010/main" val="0"/>
                        </a:ext>
                      </a:extLst>
                    </a:blip>
                    <a:srcRect/>
                    <a:stretch>
                      <a:fillRect/>
                    </a:stretch>
                  </pic:blipFill>
                  <pic:spPr bwMode="auto">
                    <a:xfrm>
                      <a:off x="0" y="0"/>
                      <a:ext cx="4210050" cy="60871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4210050" cy="6127750"/>
            <wp:effectExtent l="0" t="0" r="0" b="6350"/>
            <wp:docPr id="419" name="Picture 419" descr="step 8 - 6">
              <a:hlinkClick xmlns:a="http://schemas.openxmlformats.org/drawingml/2006/main" r:id="rId3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step 8 - 6">
                      <a:hlinkClick r:id="rId3782"/>
                    </pic:cNvPr>
                    <pic:cNvPicPr>
                      <a:picLocks noChangeAspect="1" noChangeArrowheads="1"/>
                    </pic:cNvPicPr>
                  </pic:nvPicPr>
                  <pic:blipFill>
                    <a:blip r:embed="rId3783">
                      <a:extLst>
                        <a:ext uri="{28A0092B-C50C-407E-A947-70E740481C1C}">
                          <a14:useLocalDpi xmlns:a14="http://schemas.microsoft.com/office/drawing/2010/main" val="0"/>
                        </a:ext>
                      </a:extLst>
                    </a:blip>
                    <a:srcRect/>
                    <a:stretch>
                      <a:fillRect/>
                    </a:stretch>
                  </pic:blipFill>
                  <pic:spPr bwMode="auto">
                    <a:xfrm>
                      <a:off x="0" y="0"/>
                      <a:ext cx="4210050" cy="61277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 </w:t>
      </w:r>
      <w:r w:rsidRPr="005165AA">
        <w:rPr>
          <w:rFonts w:ascii="inherit" w:eastAsia="Times New Roman" w:hAnsi="inherit" w:cs="Helvetica"/>
          <w:b/>
          <w:bCs/>
          <w:noProof/>
          <w:color w:val="1982D1"/>
          <w:sz w:val="23"/>
          <w:szCs w:val="23"/>
          <w:bdr w:val="none" w:sz="0" w:space="0" w:color="auto" w:frame="1"/>
        </w:rPr>
        <w:drawing>
          <wp:inline distT="0" distB="0" distL="0" distR="0">
            <wp:extent cx="4196715" cy="6045835"/>
            <wp:effectExtent l="0" t="0" r="0" b="0"/>
            <wp:docPr id="418" name="Picture 418" descr="step 8 - 7">
              <a:hlinkClick xmlns:a="http://schemas.openxmlformats.org/drawingml/2006/main" r:id="rId3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step 8 - 7">
                      <a:hlinkClick r:id="rId3784"/>
                    </pic:cNvPr>
                    <pic:cNvPicPr>
                      <a:picLocks noChangeAspect="1" noChangeArrowheads="1"/>
                    </pic:cNvPicPr>
                  </pic:nvPicPr>
                  <pic:blipFill>
                    <a:blip r:embed="rId3785">
                      <a:extLst>
                        <a:ext uri="{28A0092B-C50C-407E-A947-70E740481C1C}">
                          <a14:useLocalDpi xmlns:a14="http://schemas.microsoft.com/office/drawing/2010/main" val="0"/>
                        </a:ext>
                      </a:extLst>
                    </a:blip>
                    <a:srcRect/>
                    <a:stretch>
                      <a:fillRect/>
                    </a:stretch>
                  </pic:blipFill>
                  <pic:spPr bwMode="auto">
                    <a:xfrm>
                      <a:off x="0" y="0"/>
                      <a:ext cx="4196715" cy="604583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  </w:t>
      </w:r>
      <w:r w:rsidRPr="005165AA">
        <w:rPr>
          <w:rFonts w:ascii="inherit" w:eastAsia="Times New Roman" w:hAnsi="inherit" w:cs="Helvetica"/>
          <w:b/>
          <w:bCs/>
          <w:noProof/>
          <w:color w:val="1982D1"/>
          <w:sz w:val="23"/>
          <w:szCs w:val="23"/>
          <w:bdr w:val="none" w:sz="0" w:space="0" w:color="auto" w:frame="1"/>
        </w:rPr>
        <w:drawing>
          <wp:inline distT="0" distB="0" distL="0" distR="0">
            <wp:extent cx="4231005" cy="6087110"/>
            <wp:effectExtent l="0" t="0" r="0" b="8890"/>
            <wp:docPr id="417" name="Picture 417" descr="step 8 - 8">
              <a:hlinkClick xmlns:a="http://schemas.openxmlformats.org/drawingml/2006/main" r:id="rId3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step 8 - 8">
                      <a:hlinkClick r:id="rId3786"/>
                    </pic:cNvPr>
                    <pic:cNvPicPr>
                      <a:picLocks noChangeAspect="1" noChangeArrowheads="1"/>
                    </pic:cNvPicPr>
                  </pic:nvPicPr>
                  <pic:blipFill>
                    <a:blip r:embed="rId3787">
                      <a:extLst>
                        <a:ext uri="{28A0092B-C50C-407E-A947-70E740481C1C}">
                          <a14:useLocalDpi xmlns:a14="http://schemas.microsoft.com/office/drawing/2010/main" val="0"/>
                        </a:ext>
                      </a:extLst>
                    </a:blip>
                    <a:srcRect/>
                    <a:stretch>
                      <a:fillRect/>
                    </a:stretch>
                  </pic:blipFill>
                  <pic:spPr bwMode="auto">
                    <a:xfrm>
                      <a:off x="0" y="0"/>
                      <a:ext cx="4231005" cy="6087110"/>
                    </a:xfrm>
                    <a:prstGeom prst="rect">
                      <a:avLst/>
                    </a:prstGeom>
                    <a:noFill/>
                    <a:ln>
                      <a:noFill/>
                    </a:ln>
                  </pic:spPr>
                </pic:pic>
              </a:graphicData>
            </a:graphic>
          </wp:inline>
        </w:drawing>
      </w:r>
      <w:r w:rsidRPr="005165AA">
        <w:rPr>
          <w:rFonts w:ascii="inherit" w:eastAsia="Times New Roman" w:hAnsi="inherit" w:cs="Helvetica"/>
          <w:b/>
          <w:bCs/>
          <w:noProof/>
          <w:color w:val="1982D1"/>
          <w:sz w:val="23"/>
          <w:szCs w:val="23"/>
          <w:bdr w:val="none" w:sz="0" w:space="0" w:color="auto" w:frame="1"/>
        </w:rPr>
        <w:drawing>
          <wp:inline distT="0" distB="0" distL="0" distR="0">
            <wp:extent cx="4189730" cy="6134735"/>
            <wp:effectExtent l="0" t="0" r="1270" b="0"/>
            <wp:docPr id="416" name="Picture 416" descr="step 8 - 9">
              <a:hlinkClick xmlns:a="http://schemas.openxmlformats.org/drawingml/2006/main" r:id="rId3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step 8 - 9">
                      <a:hlinkClick r:id="rId3788"/>
                    </pic:cNvPr>
                    <pic:cNvPicPr>
                      <a:picLocks noChangeAspect="1" noChangeArrowheads="1"/>
                    </pic:cNvPicPr>
                  </pic:nvPicPr>
                  <pic:blipFill>
                    <a:blip r:embed="rId3789">
                      <a:extLst>
                        <a:ext uri="{28A0092B-C50C-407E-A947-70E740481C1C}">
                          <a14:useLocalDpi xmlns:a14="http://schemas.microsoft.com/office/drawing/2010/main" val="0"/>
                        </a:ext>
                      </a:extLst>
                    </a:blip>
                    <a:srcRect/>
                    <a:stretch>
                      <a:fillRect/>
                    </a:stretch>
                  </pic:blipFill>
                  <pic:spPr bwMode="auto">
                    <a:xfrm>
                      <a:off x="0" y="0"/>
                      <a:ext cx="4189730" cy="613473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 </w:t>
      </w:r>
      <w:r w:rsidRPr="005165AA">
        <w:rPr>
          <w:rFonts w:ascii="inherit" w:eastAsia="Times New Roman" w:hAnsi="inherit" w:cs="Helvetica"/>
          <w:b/>
          <w:bCs/>
          <w:noProof/>
          <w:color w:val="1982D1"/>
          <w:sz w:val="23"/>
          <w:szCs w:val="23"/>
          <w:bdr w:val="none" w:sz="0" w:space="0" w:color="auto" w:frame="1"/>
        </w:rPr>
        <w:drawing>
          <wp:inline distT="0" distB="0" distL="0" distR="0">
            <wp:extent cx="4217035" cy="6127750"/>
            <wp:effectExtent l="0" t="0" r="0" b="6350"/>
            <wp:docPr id="415" name="Picture 415" descr="step 8 - 10">
              <a:hlinkClick xmlns:a="http://schemas.openxmlformats.org/drawingml/2006/main" r:id="rId3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step 8 - 10">
                      <a:hlinkClick r:id="rId3790"/>
                    </pic:cNvPr>
                    <pic:cNvPicPr>
                      <a:picLocks noChangeAspect="1" noChangeArrowheads="1"/>
                    </pic:cNvPicPr>
                  </pic:nvPicPr>
                  <pic:blipFill>
                    <a:blip r:embed="rId3791">
                      <a:extLst>
                        <a:ext uri="{28A0092B-C50C-407E-A947-70E740481C1C}">
                          <a14:useLocalDpi xmlns:a14="http://schemas.microsoft.com/office/drawing/2010/main" val="0"/>
                        </a:ext>
                      </a:extLst>
                    </a:blip>
                    <a:srcRect/>
                    <a:stretch>
                      <a:fillRect/>
                    </a:stretch>
                  </pic:blipFill>
                  <pic:spPr bwMode="auto">
                    <a:xfrm>
                      <a:off x="0" y="0"/>
                      <a:ext cx="4217035" cy="61277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 </w:t>
      </w:r>
      <w:r w:rsidRPr="005165AA">
        <w:rPr>
          <w:rFonts w:ascii="inherit" w:eastAsia="Times New Roman" w:hAnsi="inherit" w:cs="Helvetica"/>
          <w:b/>
          <w:bCs/>
          <w:noProof/>
          <w:color w:val="1982D1"/>
          <w:sz w:val="23"/>
          <w:szCs w:val="23"/>
          <w:bdr w:val="none" w:sz="0" w:space="0" w:color="auto" w:frame="1"/>
        </w:rPr>
        <w:drawing>
          <wp:inline distT="0" distB="0" distL="0" distR="0">
            <wp:extent cx="4196715" cy="6087110"/>
            <wp:effectExtent l="0" t="0" r="0" b="8890"/>
            <wp:docPr id="414" name="Picture 414" descr="Step 8 - 11">
              <a:hlinkClick xmlns:a="http://schemas.openxmlformats.org/drawingml/2006/main" r:id="rId3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Step 8 - 11">
                      <a:hlinkClick r:id="rId3792"/>
                    </pic:cNvPr>
                    <pic:cNvPicPr>
                      <a:picLocks noChangeAspect="1" noChangeArrowheads="1"/>
                    </pic:cNvPicPr>
                  </pic:nvPicPr>
                  <pic:blipFill>
                    <a:blip r:embed="rId3793">
                      <a:extLst>
                        <a:ext uri="{28A0092B-C50C-407E-A947-70E740481C1C}">
                          <a14:useLocalDpi xmlns:a14="http://schemas.microsoft.com/office/drawing/2010/main" val="0"/>
                        </a:ext>
                      </a:extLst>
                    </a:blip>
                    <a:srcRect/>
                    <a:stretch>
                      <a:fillRect/>
                    </a:stretch>
                  </pic:blipFill>
                  <pic:spPr bwMode="auto">
                    <a:xfrm>
                      <a:off x="0" y="0"/>
                      <a:ext cx="4196715" cy="60871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4312920" cy="607060"/>
            <wp:effectExtent l="0" t="0" r="0" b="2540"/>
            <wp:docPr id="413" name="Picture 413" descr="step 8 - 12">
              <a:hlinkClick xmlns:a="http://schemas.openxmlformats.org/drawingml/2006/main" r:id="rId3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step 8 - 12">
                      <a:hlinkClick r:id="rId3794"/>
                    </pic:cNvPr>
                    <pic:cNvPicPr>
                      <a:picLocks noChangeAspect="1" noChangeArrowheads="1"/>
                    </pic:cNvPicPr>
                  </pic:nvPicPr>
                  <pic:blipFill>
                    <a:blip r:embed="rId3795">
                      <a:extLst>
                        <a:ext uri="{28A0092B-C50C-407E-A947-70E740481C1C}">
                          <a14:useLocalDpi xmlns:a14="http://schemas.microsoft.com/office/drawing/2010/main" val="0"/>
                        </a:ext>
                      </a:extLst>
                    </a:blip>
                    <a:srcRect/>
                    <a:stretch>
                      <a:fillRect/>
                    </a:stretch>
                  </pic:blipFill>
                  <pic:spPr bwMode="auto">
                    <a:xfrm>
                      <a:off x="0" y="0"/>
                      <a:ext cx="4312920" cy="60706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Clustering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third step in data extraction is to look at all of the data together.  In this step, we are removing the geographic boundaries of Siberian, N. Amerindian, etc. and combining all of our data.  I have only combined the data within columns, not between columns, so we can get a feel for which tool or tools performed best or maybe not so well.  Each chromosome in each column has its data ordered numerically, and yes, this is a manual cut and paste process.  Sorry.  I warned you, this is </w:t>
      </w:r>
      <w:proofErr w:type="gramStart"/>
      <w:r w:rsidRPr="005165AA">
        <w:rPr>
          <w:rFonts w:ascii="inherit" w:eastAsia="Times New Roman" w:hAnsi="inherit" w:cs="Helvetica"/>
          <w:color w:val="373737"/>
          <w:sz w:val="23"/>
          <w:szCs w:val="23"/>
        </w:rPr>
        <w:t>an</w:t>
      </w:r>
      <w:proofErr w:type="gramEnd"/>
      <w:r w:rsidRPr="005165AA">
        <w:rPr>
          <w:rFonts w:ascii="inherit" w:eastAsia="Times New Roman" w:hAnsi="inherit" w:cs="Helvetica"/>
          <w:color w:val="373737"/>
          <w:sz w:val="23"/>
          <w:szCs w:val="23"/>
        </w:rPr>
        <w:t xml:space="preserve"> very manually intensive process.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I put each column in numerical order, I arranged them so that the numbers were approximately in a line, or a row, with each other.  For example, in the first group below, you can clearly see that the first cluster of results is found using all 4 tools.  When looked at individually, only the blue results were noted as common (at least 8 of 15 for blue), but when viewed as a cluster, you can see between the tools that the cluster itself runs from about 7.5, with a small break from 8-9, and then to about 14.5.  As you would expect the beginning and end points of the cluster trail off and are not uniform between tools, but the main part of the cluster is found in all the tools.  This introduces the question of how to measure a cluster.  In this case, there is a clean break using all tools between 8 and 9, but that is only 1 mb, rather difficult to measure accurately.  You could record this as two distinct clusters but since it’s very closely adjacent the rest of the cluster, I’m inclined to include this as one large cluster and use the starting and ending segments for the cluster as a whole, in other words, the cluster runs from 7.5 through 14.5.  The alternate, or more conservative methodology would be to use the “in common” numbers, but in this case, that would be only 10-11.5 and I think you would miss a great deal of useful data.  So, for clusters, I’m recording the full extent of the cluster.  In some cases, you may need to exercise a judgment call.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Let’s look at the second group of numbers, beginning with 18.5 in Harrappaworld.  This grouping runs though about 28.  Eurogenes found some blended Asian </w:t>
      </w:r>
      <w:proofErr w:type="gramStart"/>
      <w:r w:rsidRPr="005165AA">
        <w:rPr>
          <w:rFonts w:ascii="inherit" w:eastAsia="Times New Roman" w:hAnsi="inherit" w:cs="Helvetica"/>
          <w:color w:val="373737"/>
          <w:sz w:val="23"/>
          <w:szCs w:val="23"/>
        </w:rPr>
        <w:t>between 27-28.5 as well in two of the geographies,</w:t>
      </w:r>
      <w:proofErr w:type="gramEnd"/>
      <w:r w:rsidRPr="005165AA">
        <w:rPr>
          <w:rFonts w:ascii="inherit" w:eastAsia="Times New Roman" w:hAnsi="inherit" w:cs="Helvetica"/>
          <w:color w:val="373737"/>
          <w:sz w:val="23"/>
          <w:szCs w:val="23"/>
        </w:rPr>
        <w:t xml:space="preserve"> but over all, of the 15 tools, we don’t see much.  This could be a result of a number of things.  I could have had problems with the colors, there may be only a very small amount and it may be categorized as something else with the other tools.  I would not consider this a cluster, and using our best 3 or 4 methodology eliminates this cluster from consideration.  This also holds true for 43-43.5.</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the next cluster, from 55.5 to 58 is found in the Strong Native comparison, indicated by the yellow highlighting and is found using all 4 tools.  This is definitely a cluster.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182745" cy="6127750"/>
            <wp:effectExtent l="0" t="0" r="8255" b="6350"/>
            <wp:docPr id="412" name="Picture 412" descr="step 8 - 13">
              <a:hlinkClick xmlns:a="http://schemas.openxmlformats.org/drawingml/2006/main" r:id="rId3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step 8 - 13">
                      <a:hlinkClick r:id="rId3796"/>
                    </pic:cNvPr>
                    <pic:cNvPicPr>
                      <a:picLocks noChangeAspect="1" noChangeArrowheads="1"/>
                    </pic:cNvPicPr>
                  </pic:nvPicPr>
                  <pic:blipFill>
                    <a:blip r:embed="rId3797">
                      <a:extLst>
                        <a:ext uri="{28A0092B-C50C-407E-A947-70E740481C1C}">
                          <a14:useLocalDpi xmlns:a14="http://schemas.microsoft.com/office/drawing/2010/main" val="0"/>
                        </a:ext>
                      </a:extLst>
                    </a:blip>
                    <a:srcRect/>
                    <a:stretch>
                      <a:fillRect/>
                    </a:stretch>
                  </pic:blipFill>
                  <pic:spPr bwMode="auto">
                    <a:xfrm>
                      <a:off x="0" y="0"/>
                      <a:ext cx="4182745" cy="61277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31005" cy="6045835"/>
            <wp:effectExtent l="0" t="0" r="0" b="0"/>
            <wp:docPr id="411" name="Picture 411" descr="step 8 - 14">
              <a:hlinkClick xmlns:a="http://schemas.openxmlformats.org/drawingml/2006/main" r:id="rId3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step 8 - 14">
                      <a:hlinkClick r:id="rId3798"/>
                    </pic:cNvPr>
                    <pic:cNvPicPr>
                      <a:picLocks noChangeAspect="1" noChangeArrowheads="1"/>
                    </pic:cNvPicPr>
                  </pic:nvPicPr>
                  <pic:blipFill>
                    <a:blip r:embed="rId3799">
                      <a:extLst>
                        <a:ext uri="{28A0092B-C50C-407E-A947-70E740481C1C}">
                          <a14:useLocalDpi xmlns:a14="http://schemas.microsoft.com/office/drawing/2010/main" val="0"/>
                        </a:ext>
                      </a:extLst>
                    </a:blip>
                    <a:srcRect/>
                    <a:stretch>
                      <a:fillRect/>
                    </a:stretch>
                  </pic:blipFill>
                  <pic:spPr bwMode="auto">
                    <a:xfrm>
                      <a:off x="0" y="0"/>
                      <a:ext cx="4231005" cy="604583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78630" cy="6127750"/>
            <wp:effectExtent l="0" t="0" r="7620" b="6350"/>
            <wp:docPr id="410" name="Picture 410" descr="step 8 - 15">
              <a:hlinkClick xmlns:a="http://schemas.openxmlformats.org/drawingml/2006/main" r:id="rId3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step 8 - 15">
                      <a:hlinkClick r:id="rId3800"/>
                    </pic:cNvPr>
                    <pic:cNvPicPr>
                      <a:picLocks noChangeAspect="1" noChangeArrowheads="1"/>
                    </pic:cNvPicPr>
                  </pic:nvPicPr>
                  <pic:blipFill>
                    <a:blip r:embed="rId3801">
                      <a:extLst>
                        <a:ext uri="{28A0092B-C50C-407E-A947-70E740481C1C}">
                          <a14:useLocalDpi xmlns:a14="http://schemas.microsoft.com/office/drawing/2010/main" val="0"/>
                        </a:ext>
                      </a:extLst>
                    </a:blip>
                    <a:srcRect/>
                    <a:stretch>
                      <a:fillRect/>
                    </a:stretch>
                  </pic:blipFill>
                  <pic:spPr bwMode="auto">
                    <a:xfrm>
                      <a:off x="0" y="0"/>
                      <a:ext cx="4278630" cy="61277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189730" cy="6059805"/>
            <wp:effectExtent l="0" t="0" r="1270" b="0"/>
            <wp:docPr id="409" name="Picture 409" descr="step 8 - 16">
              <a:hlinkClick xmlns:a="http://schemas.openxmlformats.org/drawingml/2006/main" r:id="rId3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step 8 - 16">
                      <a:hlinkClick r:id="rId3802"/>
                    </pic:cNvPr>
                    <pic:cNvPicPr>
                      <a:picLocks noChangeAspect="1" noChangeArrowheads="1"/>
                    </pic:cNvPicPr>
                  </pic:nvPicPr>
                  <pic:blipFill>
                    <a:blip r:embed="rId3803">
                      <a:extLst>
                        <a:ext uri="{28A0092B-C50C-407E-A947-70E740481C1C}">
                          <a14:useLocalDpi xmlns:a14="http://schemas.microsoft.com/office/drawing/2010/main" val="0"/>
                        </a:ext>
                      </a:extLst>
                    </a:blip>
                    <a:srcRect/>
                    <a:stretch>
                      <a:fillRect/>
                    </a:stretch>
                  </pic:blipFill>
                  <pic:spPr bwMode="auto">
                    <a:xfrm>
                      <a:off x="0" y="0"/>
                      <a:ext cx="4189730" cy="605980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189730" cy="6059805"/>
            <wp:effectExtent l="0" t="0" r="1270" b="0"/>
            <wp:docPr id="408" name="Picture 408" descr="step 8 - 17">
              <a:hlinkClick xmlns:a="http://schemas.openxmlformats.org/drawingml/2006/main" r:id="rId3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step 8 - 17">
                      <a:hlinkClick r:id="rId3804"/>
                    </pic:cNvPr>
                    <pic:cNvPicPr>
                      <a:picLocks noChangeAspect="1" noChangeArrowheads="1"/>
                    </pic:cNvPicPr>
                  </pic:nvPicPr>
                  <pic:blipFill>
                    <a:blip r:embed="rId3805">
                      <a:extLst>
                        <a:ext uri="{28A0092B-C50C-407E-A947-70E740481C1C}">
                          <a14:useLocalDpi xmlns:a14="http://schemas.microsoft.com/office/drawing/2010/main" val="0"/>
                        </a:ext>
                      </a:extLst>
                    </a:blip>
                    <a:srcRect/>
                    <a:stretch>
                      <a:fillRect/>
                    </a:stretch>
                  </pic:blipFill>
                  <pic:spPr bwMode="auto">
                    <a:xfrm>
                      <a:off x="0" y="0"/>
                      <a:ext cx="4189730" cy="605980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71645" cy="6045835"/>
            <wp:effectExtent l="0" t="0" r="0" b="0"/>
            <wp:docPr id="407" name="Picture 407" descr="step 8 - 18">
              <a:hlinkClick xmlns:a="http://schemas.openxmlformats.org/drawingml/2006/main" r:id="rId3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step 8 - 18">
                      <a:hlinkClick r:id="rId3806"/>
                    </pic:cNvPr>
                    <pic:cNvPicPr>
                      <a:picLocks noChangeAspect="1" noChangeArrowheads="1"/>
                    </pic:cNvPicPr>
                  </pic:nvPicPr>
                  <pic:blipFill>
                    <a:blip r:embed="rId3807">
                      <a:extLst>
                        <a:ext uri="{28A0092B-C50C-407E-A947-70E740481C1C}">
                          <a14:useLocalDpi xmlns:a14="http://schemas.microsoft.com/office/drawing/2010/main" val="0"/>
                        </a:ext>
                      </a:extLst>
                    </a:blip>
                    <a:srcRect/>
                    <a:stretch>
                      <a:fillRect/>
                    </a:stretch>
                  </pic:blipFill>
                  <pic:spPr bwMode="auto">
                    <a:xfrm>
                      <a:off x="0" y="0"/>
                      <a:ext cx="4271645" cy="604583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162425" cy="6038850"/>
            <wp:effectExtent l="0" t="0" r="9525" b="0"/>
            <wp:docPr id="406" name="Picture 406" descr="step 8 - 19">
              <a:hlinkClick xmlns:a="http://schemas.openxmlformats.org/drawingml/2006/main" r:id="rId3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step 8 - 19">
                      <a:hlinkClick r:id="rId3808"/>
                    </pic:cNvPr>
                    <pic:cNvPicPr>
                      <a:picLocks noChangeAspect="1" noChangeArrowheads="1"/>
                    </pic:cNvPicPr>
                  </pic:nvPicPr>
                  <pic:blipFill>
                    <a:blip r:embed="rId3809">
                      <a:extLst>
                        <a:ext uri="{28A0092B-C50C-407E-A947-70E740481C1C}">
                          <a14:useLocalDpi xmlns:a14="http://schemas.microsoft.com/office/drawing/2010/main" val="0"/>
                        </a:ext>
                      </a:extLst>
                    </a:blip>
                    <a:srcRect/>
                    <a:stretch>
                      <a:fillRect/>
                    </a:stretch>
                  </pic:blipFill>
                  <pic:spPr bwMode="auto">
                    <a:xfrm>
                      <a:off x="0" y="0"/>
                      <a:ext cx="4162425" cy="60388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10050" cy="6059805"/>
            <wp:effectExtent l="0" t="0" r="0" b="0"/>
            <wp:docPr id="405" name="Picture 405" descr="Step 8 - 20">
              <a:hlinkClick xmlns:a="http://schemas.openxmlformats.org/drawingml/2006/main" r:id="rId3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Step 8 - 20">
                      <a:hlinkClick r:id="rId3810"/>
                    </pic:cNvPr>
                    <pic:cNvPicPr>
                      <a:picLocks noChangeAspect="1" noChangeArrowheads="1"/>
                    </pic:cNvPicPr>
                  </pic:nvPicPr>
                  <pic:blipFill>
                    <a:blip r:embed="rId3811">
                      <a:extLst>
                        <a:ext uri="{28A0092B-C50C-407E-A947-70E740481C1C}">
                          <a14:useLocalDpi xmlns:a14="http://schemas.microsoft.com/office/drawing/2010/main" val="0"/>
                        </a:ext>
                      </a:extLst>
                    </a:blip>
                    <a:srcRect/>
                    <a:stretch>
                      <a:fillRect/>
                    </a:stretch>
                  </pic:blipFill>
                  <pic:spPr bwMode="auto">
                    <a:xfrm>
                      <a:off x="0" y="0"/>
                      <a:ext cx="4210050" cy="605980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71645" cy="6073140"/>
            <wp:effectExtent l="0" t="0" r="0" b="3810"/>
            <wp:docPr id="404" name="Picture 404" descr="step 8 - 21">
              <a:hlinkClick xmlns:a="http://schemas.openxmlformats.org/drawingml/2006/main" r:id="rId3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step 8 - 21">
                      <a:hlinkClick r:id="rId3812"/>
                    </pic:cNvPr>
                    <pic:cNvPicPr>
                      <a:picLocks noChangeAspect="1" noChangeArrowheads="1"/>
                    </pic:cNvPicPr>
                  </pic:nvPicPr>
                  <pic:blipFill>
                    <a:blip r:embed="rId3813">
                      <a:extLst>
                        <a:ext uri="{28A0092B-C50C-407E-A947-70E740481C1C}">
                          <a14:useLocalDpi xmlns:a14="http://schemas.microsoft.com/office/drawing/2010/main" val="0"/>
                        </a:ext>
                      </a:extLst>
                    </a:blip>
                    <a:srcRect/>
                    <a:stretch>
                      <a:fillRect/>
                    </a:stretch>
                  </pic:blipFill>
                  <pic:spPr bwMode="auto">
                    <a:xfrm>
                      <a:off x="0" y="0"/>
                      <a:ext cx="4271645" cy="607314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10050" cy="5991225"/>
            <wp:effectExtent l="0" t="0" r="0" b="9525"/>
            <wp:docPr id="403" name="Picture 403" descr="step 8 - 22">
              <a:hlinkClick xmlns:a="http://schemas.openxmlformats.org/drawingml/2006/main" r:id="rId3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step 8 - 22">
                      <a:hlinkClick r:id="rId3814"/>
                    </pic:cNvPr>
                    <pic:cNvPicPr>
                      <a:picLocks noChangeAspect="1" noChangeArrowheads="1"/>
                    </pic:cNvPicPr>
                  </pic:nvPicPr>
                  <pic:blipFill>
                    <a:blip r:embed="rId3815">
                      <a:extLst>
                        <a:ext uri="{28A0092B-C50C-407E-A947-70E740481C1C}">
                          <a14:useLocalDpi xmlns:a14="http://schemas.microsoft.com/office/drawing/2010/main" val="0"/>
                        </a:ext>
                      </a:extLst>
                    </a:blip>
                    <a:srcRect/>
                    <a:stretch>
                      <a:fillRect/>
                    </a:stretch>
                  </pic:blipFill>
                  <pic:spPr bwMode="auto">
                    <a:xfrm>
                      <a:off x="0" y="0"/>
                      <a:ext cx="4210050" cy="599122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17035" cy="6107430"/>
            <wp:effectExtent l="0" t="0" r="0" b="7620"/>
            <wp:docPr id="402" name="Picture 402" descr="step 8 - 23">
              <a:hlinkClick xmlns:a="http://schemas.openxmlformats.org/drawingml/2006/main" r:id="rId3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step 8 - 23">
                      <a:hlinkClick r:id="rId3816"/>
                    </pic:cNvPr>
                    <pic:cNvPicPr>
                      <a:picLocks noChangeAspect="1" noChangeArrowheads="1"/>
                    </pic:cNvPicPr>
                  </pic:nvPicPr>
                  <pic:blipFill>
                    <a:blip r:embed="rId3817">
                      <a:extLst>
                        <a:ext uri="{28A0092B-C50C-407E-A947-70E740481C1C}">
                          <a14:useLocalDpi xmlns:a14="http://schemas.microsoft.com/office/drawing/2010/main" val="0"/>
                        </a:ext>
                      </a:extLst>
                    </a:blip>
                    <a:srcRect/>
                    <a:stretch>
                      <a:fillRect/>
                    </a:stretch>
                  </pic:blipFill>
                  <pic:spPr bwMode="auto">
                    <a:xfrm>
                      <a:off x="0" y="0"/>
                      <a:ext cx="4217035" cy="610743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31005" cy="1180465"/>
            <wp:effectExtent l="0" t="0" r="0" b="635"/>
            <wp:docPr id="401" name="Picture 401" descr="step 8 - 24">
              <a:hlinkClick xmlns:a="http://schemas.openxmlformats.org/drawingml/2006/main" r:id="rId3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step 8 - 24">
                      <a:hlinkClick r:id="rId3818"/>
                    </pic:cNvPr>
                    <pic:cNvPicPr>
                      <a:picLocks noChangeAspect="1" noChangeArrowheads="1"/>
                    </pic:cNvPicPr>
                  </pic:nvPicPr>
                  <pic:blipFill>
                    <a:blip r:embed="rId3819">
                      <a:extLst>
                        <a:ext uri="{28A0092B-C50C-407E-A947-70E740481C1C}">
                          <a14:useLocalDpi xmlns:a14="http://schemas.microsoft.com/office/drawing/2010/main" val="0"/>
                        </a:ext>
                      </a:extLst>
                    </a:blip>
                    <a:srcRect/>
                    <a:stretch>
                      <a:fillRect/>
                    </a:stretch>
                  </pic:blipFill>
                  <pic:spPr bwMode="auto">
                    <a:xfrm>
                      <a:off x="0" y="0"/>
                      <a:ext cx="4231005" cy="11804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synthesized the cluster information into a list.  From the clusters above, I’ve created a list that I will be using in the next segment for data input into my spreadsheet of matches.  The blended segments below that include Strong Native segments are shown with yellow.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66820"/>
            <wp:effectExtent l="0" t="0" r="1270" b="5080"/>
            <wp:docPr id="400" name="Picture 400" descr="step 8 - 25">
              <a:hlinkClick xmlns:a="http://schemas.openxmlformats.org/drawingml/2006/main" r:id="rId3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step 8 - 25">
                      <a:hlinkClick r:id="rId3820"/>
                    </pic:cNvPr>
                    <pic:cNvPicPr>
                      <a:picLocks noChangeAspect="1" noChangeArrowheads="1"/>
                    </pic:cNvPicPr>
                  </pic:nvPicPr>
                  <pic:blipFill>
                    <a:blip r:embed="rId3821">
                      <a:extLst>
                        <a:ext uri="{28A0092B-C50C-407E-A947-70E740481C1C}">
                          <a14:useLocalDpi xmlns:a14="http://schemas.microsoft.com/office/drawing/2010/main" val="0"/>
                        </a:ext>
                      </a:extLst>
                    </a:blip>
                    <a:srcRect/>
                    <a:stretch>
                      <a:fillRect/>
                    </a:stretch>
                  </pic:blipFill>
                  <pic:spPr bwMode="auto">
                    <a:xfrm>
                      <a:off x="0" y="0"/>
                      <a:ext cx="5561330" cy="37668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Using the GedMatch admixture applications, we’ve isolated the strongest Native and the Blended Asian segments and clusters in preparation for identifying specific Native family lines within our group of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process shows that, for the most part, the Strong Native segments picked up the strongest signals, about half of the segments that will be useful in determining Native admixture, although it does miss some.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we use the clustering technique to view our results across all the admixture tools, we see a somewhat different picture emerge, adding several Blended Asian clusters.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Part 9 of this series, we will use the highlighted Strong Native segments and the Blended Asian clusters, both of which suggest Native chromosomal “hotspots” to begin our comparison to our genetic matches for genealogical relevance.  In other words, using this information, we will determine which genealogical lines carry Native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9 may be somewhat delayed.  The good news is that Family Tree DNA is finishing work on their Build 36 to Build 37 conversion.  The bad news is that it fell right in the middle of writing this series.  When they finish Build 37, I’ll finish Part 9 of this series.  In the mean time, you can be extracting your minority segments using the tools and techniques that we have covered in Parts 1-8.</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9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82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9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823"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3824"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3825"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3826"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3827" w:tooltip="View all posts in GedMatch" w:history="1">
        <w:r w:rsidRPr="005165AA">
          <w:rPr>
            <w:rFonts w:ascii="inherit" w:eastAsia="Times New Roman" w:hAnsi="inherit" w:cs="Helvetica"/>
            <w:b/>
            <w:bCs/>
            <w:color w:val="1982D1"/>
            <w:sz w:val="18"/>
            <w:szCs w:val="18"/>
            <w:u w:val="single"/>
            <w:bdr w:val="none" w:sz="0" w:space="0" w:color="auto" w:frame="1"/>
          </w:rPr>
          <w:t>GedMatch</w:t>
        </w:r>
      </w:hyperlink>
      <w:r w:rsidRPr="005165AA">
        <w:rPr>
          <w:rFonts w:ascii="inherit" w:eastAsia="Times New Roman" w:hAnsi="inherit" w:cs="Helvetica"/>
          <w:color w:val="373737"/>
          <w:sz w:val="18"/>
          <w:szCs w:val="18"/>
          <w:bdr w:val="none" w:sz="0" w:space="0" w:color="auto" w:frame="1"/>
        </w:rPr>
        <w:t>, </w:t>
      </w:r>
      <w:hyperlink r:id="rId3828" w:tooltip="View all posts in Minority Admixture Mapping" w:history="1">
        <w:r w:rsidRPr="005165AA">
          <w:rPr>
            <w:rFonts w:ascii="inherit" w:eastAsia="Times New Roman" w:hAnsi="inherit" w:cs="Helvetica"/>
            <w:b/>
            <w:bCs/>
            <w:color w:val="1982D1"/>
            <w:sz w:val="18"/>
            <w:szCs w:val="18"/>
            <w:u w:val="single"/>
            <w:bdr w:val="none" w:sz="0" w:space="0" w:color="auto" w:frame="1"/>
          </w:rPr>
          <w:t>Minority Admixture Mapping</w:t>
        </w:r>
      </w:hyperlink>
      <w:r w:rsidRPr="005165AA">
        <w:rPr>
          <w:rFonts w:ascii="inherit" w:eastAsia="Times New Roman" w:hAnsi="inherit" w:cs="Helvetica"/>
          <w:color w:val="373737"/>
          <w:sz w:val="18"/>
          <w:szCs w:val="18"/>
          <w:bdr w:val="none" w:sz="0" w:space="0" w:color="auto" w:frame="1"/>
        </w:rPr>
        <w:t>, </w:t>
      </w:r>
      <w:hyperlink r:id="rId3829"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Tagged </w:t>
      </w:r>
      <w:hyperlink r:id="rId3830" w:history="1">
        <w:r w:rsidRPr="005165AA">
          <w:rPr>
            <w:rFonts w:ascii="inherit" w:eastAsia="Times New Roman" w:hAnsi="inherit" w:cs="Helvetica"/>
            <w:b/>
            <w:bCs/>
            <w:color w:val="1982D1"/>
            <w:sz w:val="18"/>
            <w:szCs w:val="18"/>
            <w:u w:val="single"/>
            <w:bdr w:val="none" w:sz="0" w:space="0" w:color="auto" w:frame="1"/>
          </w:rPr>
          <w:t>autosomalme</w:t>
        </w:r>
      </w:hyperlink>
      <w:r w:rsidRPr="005165AA">
        <w:rPr>
          <w:rFonts w:ascii="inherit" w:eastAsia="Times New Roman" w:hAnsi="inherit" w:cs="Helvetica"/>
          <w:color w:val="373737"/>
          <w:sz w:val="18"/>
          <w:szCs w:val="18"/>
          <w:bdr w:val="none" w:sz="0" w:space="0" w:color="auto" w:frame="1"/>
        </w:rPr>
        <w:t xml:space="preserve"> | </w:t>
      </w:r>
      <w:hyperlink r:id="rId3831" w:anchor="comments" w:tooltip="Comment on The Autosomal Me – Extracting Data Segments and Clustering" w:history="1">
        <w:r w:rsidRPr="005165AA">
          <w:rPr>
            <w:rFonts w:ascii="inherit" w:eastAsia="Times New Roman" w:hAnsi="inherit" w:cs="Helvetica"/>
            <w:b/>
            <w:bCs/>
            <w:color w:val="1982D1"/>
            <w:sz w:val="18"/>
            <w:szCs w:val="18"/>
            <w:u w:val="single"/>
            <w:bdr w:val="none" w:sz="0" w:space="0" w:color="auto" w:frame="1"/>
          </w:rPr>
          <w:t>18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832" w:history="1">
        <w:r w:rsidR="005165AA" w:rsidRPr="005165AA">
          <w:rPr>
            <w:rFonts w:ascii="inherit" w:eastAsia="Times New Roman" w:hAnsi="inherit" w:cs="Helvetica"/>
            <w:b/>
            <w:bCs/>
            <w:color w:val="222222"/>
            <w:kern w:val="36"/>
            <w:sz w:val="39"/>
            <w:szCs w:val="39"/>
            <w:u w:val="single"/>
            <w:bdr w:val="none" w:sz="0" w:space="0" w:color="auto" w:frame="1"/>
          </w:rPr>
          <w:t>New Y DNA Haplogroup Naming Convention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833" w:tooltip="3:41 am" w:history="1">
        <w:r w:rsidRPr="005165AA">
          <w:rPr>
            <w:rFonts w:ascii="inherit" w:eastAsia="Times New Roman" w:hAnsi="inherit" w:cs="Helvetica"/>
            <w:b/>
            <w:bCs/>
            <w:color w:val="1982D1"/>
            <w:sz w:val="18"/>
            <w:szCs w:val="18"/>
            <w:u w:val="single"/>
            <w:bdr w:val="none" w:sz="0" w:space="0" w:color="auto" w:frame="1"/>
          </w:rPr>
          <w:t>March 31,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834" w:anchor="comments" w:tooltip="Comment on New Y DNA Haplogroup Naming Convention" w:history="1">
        <w:r w:rsidR="005165AA" w:rsidRPr="005165AA">
          <w:rPr>
            <w:rFonts w:ascii="inherit" w:eastAsia="Times New Roman" w:hAnsi="inherit" w:cs="Helvetica"/>
            <w:color w:val="666666"/>
            <w:sz w:val="20"/>
            <w:szCs w:val="20"/>
            <w:u w:val="single"/>
            <w:bdr w:val="none" w:sz="0" w:space="0" w:color="auto" w:frame="1"/>
            <w:shd w:val="clear" w:color="auto" w:fill="EEEEEE"/>
          </w:rPr>
          <w:t>12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late 2012, the way haplogroups were being named and referenced began changing.  Before the </w:t>
      </w:r>
      <w:hyperlink r:id="rId3835" w:history="1">
        <w:r w:rsidRPr="005165AA">
          <w:rPr>
            <w:rFonts w:ascii="inherit" w:eastAsia="Times New Roman" w:hAnsi="inherit" w:cs="Helvetica"/>
            <w:color w:val="1982D1"/>
            <w:sz w:val="23"/>
            <w:szCs w:val="23"/>
            <w:u w:val="single"/>
            <w:bdr w:val="none" w:sz="0" w:space="0" w:color="auto" w:frame="1"/>
          </w:rPr>
          <w:t>introduction of the Geno 2.0 test</w:t>
        </w:r>
      </w:hyperlink>
      <w:r w:rsidRPr="005165AA">
        <w:rPr>
          <w:rFonts w:ascii="inherit" w:eastAsia="Times New Roman" w:hAnsi="inherit" w:cs="Helvetica"/>
          <w:color w:val="373737"/>
          <w:sz w:val="23"/>
          <w:szCs w:val="23"/>
        </w:rPr>
        <w:t> in July 2012, there were approximately 850 SNPs identified on the haplotree, meaning 850 haplogroup names that all began with the letter of the haplogroup, but then had alternating numbers and letters that were added as new haplogroup branches were discovered.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most common one in Europe is R1b1a2.  This means that after haplogroup R itself was discovered, then another haplogroup, R1 was discovered, then R1b, and so forth.  But now, for the fly in the ointment.  Let’s say that a new haplogroup has been discovered and it needs to be inserted between haplogroup R1 and haplogroup R1b.  What happens?  This naming methodology is not conducive to insertions.  It’s only been a couple of years that the tree was entirely rewritten, redrawn.  Haplogroups that were previously called E3a became E1b1a.  To say it was a large and very disconcerting shift is an understatement.  Add to this that all of the academic papers on which we depend are written in the lingo of the time.  So something that references haplogroup J1a in 2002 may not be talking about the same J1a, as defined by a SNP, in 2013 or some time in the future.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Now for the jolt.  The Genographic project utilized over 10,000 new SNPs not before known or utilized for a total of over 12,000 Y DNA SNPs in their Geno 2.0 test introduced in July of </w:t>
      </w:r>
      <w:proofErr w:type="gramStart"/>
      <w:r w:rsidRPr="005165AA">
        <w:rPr>
          <w:rFonts w:ascii="inherit" w:eastAsia="Times New Roman" w:hAnsi="inherit" w:cs="Helvetica"/>
          <w:color w:val="373737"/>
          <w:sz w:val="23"/>
          <w:szCs w:val="23"/>
        </w:rPr>
        <w:t>2012 . </w:t>
      </w:r>
      <w:proofErr w:type="gramEnd"/>
      <w:r w:rsidRPr="005165AA">
        <w:rPr>
          <w:rFonts w:ascii="inherit" w:eastAsia="Times New Roman" w:hAnsi="inherit" w:cs="Helvetica"/>
          <w:color w:val="373737"/>
          <w:sz w:val="23"/>
          <w:szCs w:val="23"/>
        </w:rPr>
        <w:t xml:space="preserve"> Therefore, the tree was going to have to be entirely drawn with the haplogroup branches renamed, once again.  This was going to be a much bigger shift than before, simply due to the sheer magnitude, and more SNPs are being discovered almost daily.  Therefore, a new methodology was needed.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Every haplogroup, such as R1b1a2, is defined by a specific SNP, in this case, M269.  This SNP and haplogroup name have a specific location on the haplotree.  The SNP locations can change without a problem, but the names of the haplogroups that need to change are the problem.  This has already led to different trees maintained by different organizatiosn being out of sync with each other.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at </w:t>
      </w:r>
      <w:hyperlink r:id="rId383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this is what the top part of the haplogroup R tree looks like.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98595"/>
            <wp:effectExtent l="0" t="0" r="1270" b="1905"/>
            <wp:docPr id="399" name="Picture 399" descr="new hap name">
              <a:hlinkClick xmlns:a="http://schemas.openxmlformats.org/drawingml/2006/main" r:id="rId3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new hap name">
                      <a:hlinkClick r:id="rId3837"/>
                    </pic:cNvPr>
                    <pic:cNvPicPr>
                      <a:picLocks noChangeAspect="1" noChangeArrowheads="1"/>
                    </pic:cNvPicPr>
                  </pic:nvPicPr>
                  <pic:blipFill>
                    <a:blip r:embed="rId3838">
                      <a:extLst>
                        <a:ext uri="{28A0092B-C50C-407E-A947-70E740481C1C}">
                          <a14:useLocalDpi xmlns:a14="http://schemas.microsoft.com/office/drawing/2010/main" val="0"/>
                        </a:ext>
                      </a:extLst>
                    </a:blip>
                    <a:srcRect/>
                    <a:stretch>
                      <a:fillRect/>
                    </a:stretch>
                  </pic:blipFill>
                  <pic:spPr bwMode="auto">
                    <a:xfrm>
                      <a:off x="0" y="0"/>
                      <a:ext cx="5561330" cy="39985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new SNPs are discovered and inserted into the tree, there will no longer be a name assigned, shown in the right hand column.  As the names are obsoleted because of shuffling of branches on the tree, they will not be renamed.  Already, at Family Tree DNA, they are using just the SNP name as the haplogroup indicator, as you can see in the top bar where is says “Your confirmed haplogroup R-L21.  This means haplogroup R, SNP L21, which occurs further down on the tree.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w:t>
      </w:r>
      <w:proofErr w:type="gramStart"/>
      <w:r w:rsidRPr="005165AA">
        <w:rPr>
          <w:rFonts w:ascii="inherit" w:eastAsia="Times New Roman" w:hAnsi="inherit" w:cs="Helvetica"/>
          <w:color w:val="373737"/>
          <w:sz w:val="23"/>
          <w:szCs w:val="23"/>
        </w:rPr>
        <w:t>  R</w:t>
      </w:r>
      <w:proofErr w:type="gramEnd"/>
      <w:r w:rsidRPr="005165AA">
        <w:rPr>
          <w:rFonts w:ascii="inherit" w:eastAsia="Times New Roman" w:hAnsi="inherit" w:cs="Helvetica"/>
          <w:color w:val="373737"/>
          <w:sz w:val="23"/>
          <w:szCs w:val="23"/>
        </w:rPr>
        <w:t>-L21 is still shown on the tree with its name, R1b1a2a1a1b4, but as the tree branches shuffle and this name no longer applies to R-L21, the name will be obsoleted and the haplogroup will only referenced as R-L21.</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742815" cy="2340610"/>
            <wp:effectExtent l="0" t="0" r="635" b="2540"/>
            <wp:docPr id="398" name="Picture 398" descr="new hap name 1">
              <a:hlinkClick xmlns:a="http://schemas.openxmlformats.org/drawingml/2006/main" r:id="rId3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new hap name 1">
                      <a:hlinkClick r:id="rId3839"/>
                    </pic:cNvPr>
                    <pic:cNvPicPr>
                      <a:picLocks noChangeAspect="1" noChangeArrowheads="1"/>
                    </pic:cNvPicPr>
                  </pic:nvPicPr>
                  <pic:blipFill>
                    <a:blip r:embed="rId3840">
                      <a:extLst>
                        <a:ext uri="{28A0092B-C50C-407E-A947-70E740481C1C}">
                          <a14:useLocalDpi xmlns:a14="http://schemas.microsoft.com/office/drawing/2010/main" val="0"/>
                        </a:ext>
                      </a:extLst>
                    </a:blip>
                    <a:srcRect/>
                    <a:stretch>
                      <a:fillRect/>
                    </a:stretch>
                  </pic:blipFill>
                  <pic:spPr bwMode="auto">
                    <a:xfrm>
                      <a:off x="0" y="0"/>
                      <a:ext cx="4742815" cy="23406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Max Blankfeld and Bennett Greenspan of Family Tree DNA recently wrote this explanation which is found on the haplogroup pages at Family Tree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rPr>
        <w:t xml:space="preserve">Long time customers of Family Tree DNA have seen the YCC-tree of Homo </w:t>
      </w:r>
      <w:proofErr w:type="gramStart"/>
      <w:r w:rsidRPr="005165AA">
        <w:rPr>
          <w:rFonts w:ascii="inherit" w:eastAsia="Times New Roman" w:hAnsi="inherit" w:cs="Helvetica"/>
          <w:i/>
          <w:iCs/>
          <w:color w:val="373737"/>
          <w:sz w:val="23"/>
          <w:szCs w:val="23"/>
        </w:rPr>
        <w:t>Sapiens</w:t>
      </w:r>
      <w:proofErr w:type="gramEnd"/>
      <w:r w:rsidRPr="005165AA">
        <w:rPr>
          <w:rFonts w:ascii="inherit" w:eastAsia="Times New Roman" w:hAnsi="inherit" w:cs="Helvetica"/>
          <w:i/>
          <w:iCs/>
          <w:color w:val="373737"/>
          <w:sz w:val="23"/>
          <w:szCs w:val="23"/>
        </w:rPr>
        <w:t xml:space="preserve"> evolve over the past several years as new SNPs have been discovered. Sometimes these new SNPs cause a substantial change in the “longhand” explanation of your terminal Haplogroup. Because of this confusion, we introduced a shorthand version a few years ago that lists the branch of the tree and your terminal SNP, i.e. J-L147, in lieu of J1c3d. Therefore, in the very near term, Family Tree DNA will discontinue showing the current “longhand” on the tree and we will focus all of our discussions around your terminal defining SNP.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This changes no science – it just provides an easier and less confusing way for us all to communicate.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Obviously, more than a decade’s worth of information exists that references the haplogroups in both formats.  Other companies in this space are not doing this level of testing and do not yet need to address this type of issue, so their data bases and references will likely stay the same, at least for the time being.  For some time to come, we will be dealing in a dual world where both methodologies are utilized and yes, some amount of confusion will certainly result.  In preparation, I wanted you to understand what has happened in the past, the recent changes, what the future holds, and why.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9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84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9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842"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3843" w:tooltip="View all posts in SNP (Single Nucleotide Polymorphism)" w:history="1">
        <w:r w:rsidRPr="005165AA">
          <w:rPr>
            <w:rFonts w:ascii="inherit" w:eastAsia="Times New Roman" w:hAnsi="inherit" w:cs="Helvetica"/>
            <w:b/>
            <w:bCs/>
            <w:color w:val="1982D1"/>
            <w:sz w:val="18"/>
            <w:szCs w:val="18"/>
            <w:u w:val="single"/>
            <w:bdr w:val="none" w:sz="0" w:space="0" w:color="auto" w:frame="1"/>
          </w:rPr>
          <w:t>SNP (Single Nucleotide Polymorphism)</w:t>
        </w:r>
      </w:hyperlink>
      <w:r w:rsidRPr="005165AA">
        <w:rPr>
          <w:rFonts w:ascii="inherit" w:eastAsia="Times New Roman" w:hAnsi="inherit" w:cs="Helvetica"/>
          <w:color w:val="373737"/>
          <w:sz w:val="18"/>
          <w:szCs w:val="18"/>
          <w:bdr w:val="none" w:sz="0" w:space="0" w:color="auto" w:frame="1"/>
        </w:rPr>
        <w:t>, </w:t>
      </w:r>
      <w:hyperlink r:id="rId3844" w:tooltip="View all posts in The Future" w:history="1">
        <w:r w:rsidRPr="005165AA">
          <w:rPr>
            <w:rFonts w:ascii="inherit" w:eastAsia="Times New Roman" w:hAnsi="inherit" w:cs="Helvetica"/>
            <w:b/>
            <w:bCs/>
            <w:color w:val="1982D1"/>
            <w:sz w:val="18"/>
            <w:szCs w:val="18"/>
            <w:u w:val="single"/>
            <w:bdr w:val="none" w:sz="0" w:space="0" w:color="auto" w:frame="1"/>
          </w:rPr>
          <w:t>The Future</w:t>
        </w:r>
      </w:hyperlink>
      <w:r w:rsidRPr="005165AA">
        <w:rPr>
          <w:rFonts w:ascii="inherit" w:eastAsia="Times New Roman" w:hAnsi="inherit" w:cs="Helvetica"/>
          <w:color w:val="373737"/>
          <w:sz w:val="18"/>
          <w:szCs w:val="18"/>
          <w:bdr w:val="none" w:sz="0" w:space="0" w:color="auto" w:frame="1"/>
        </w:rPr>
        <w:t>, </w:t>
      </w:r>
      <w:hyperlink r:id="rId3845"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3846" w:anchor="comments" w:tooltip="Comment on New Y DNA Haplogroup Naming Convention" w:history="1">
        <w:r w:rsidRPr="005165AA">
          <w:rPr>
            <w:rFonts w:ascii="inherit" w:eastAsia="Times New Roman" w:hAnsi="inherit" w:cs="Helvetica"/>
            <w:b/>
            <w:bCs/>
            <w:color w:val="1982D1"/>
            <w:sz w:val="18"/>
            <w:szCs w:val="18"/>
            <w:u w:val="single"/>
            <w:bdr w:val="none" w:sz="0" w:space="0" w:color="auto" w:frame="1"/>
          </w:rPr>
          <w:t>12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847" w:history="1">
        <w:r w:rsidR="005165AA" w:rsidRPr="005165AA">
          <w:rPr>
            <w:rFonts w:ascii="inherit" w:eastAsia="Times New Roman" w:hAnsi="inherit" w:cs="Helvetica"/>
            <w:b/>
            <w:bCs/>
            <w:color w:val="222222"/>
            <w:kern w:val="36"/>
            <w:sz w:val="39"/>
            <w:szCs w:val="39"/>
            <w:u w:val="single"/>
            <w:bdr w:val="none" w:sz="0" w:space="0" w:color="auto" w:frame="1"/>
          </w:rPr>
          <w:t>Family Tree DNA Research Center Facilitates Discovery of Ancient Root to Y Tree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848" w:tooltip="5:10 pm" w:history="1">
        <w:r w:rsidRPr="005165AA">
          <w:rPr>
            <w:rFonts w:ascii="inherit" w:eastAsia="Times New Roman" w:hAnsi="inherit" w:cs="Helvetica"/>
            <w:b/>
            <w:bCs/>
            <w:color w:val="1982D1"/>
            <w:sz w:val="18"/>
            <w:szCs w:val="18"/>
            <w:u w:val="single"/>
            <w:bdr w:val="none" w:sz="0" w:space="0" w:color="auto" w:frame="1"/>
          </w:rPr>
          <w:t>March 26,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849" w:anchor="comments" w:tooltip="Comment on Family Tree DNA Research Center Facilitates Discovery of Ancient Root to Y Tree" w:history="1">
        <w:r w:rsidR="005165AA" w:rsidRPr="005165AA">
          <w:rPr>
            <w:rFonts w:ascii="inherit" w:eastAsia="Times New Roman" w:hAnsi="inherit" w:cs="Helvetica"/>
            <w:color w:val="666666"/>
            <w:sz w:val="20"/>
            <w:szCs w:val="20"/>
            <w:u w:val="single"/>
            <w:bdr w:val="none" w:sz="0" w:space="0" w:color="auto" w:frame="1"/>
            <w:shd w:val="clear" w:color="auto" w:fill="EEEEEE"/>
          </w:rPr>
          <w:t>8</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genetic genealogy community has been abuzz for months now with the </w:t>
      </w:r>
      <w:hyperlink r:id="rId3850" w:history="1">
        <w:r w:rsidRPr="005165AA">
          <w:rPr>
            <w:rFonts w:ascii="inherit" w:eastAsia="Times New Roman" w:hAnsi="inherit" w:cs="Helvetica"/>
            <w:color w:val="1982D1"/>
            <w:sz w:val="23"/>
            <w:szCs w:val="23"/>
            <w:u w:val="single"/>
            <w:bdr w:val="none" w:sz="0" w:space="0" w:color="auto" w:frame="1"/>
          </w:rPr>
          <w:t>discovery of the new Root of the Y tree.</w:t>
        </w:r>
      </w:hyperlink>
      <w:r w:rsidRPr="005165AA">
        <w:rPr>
          <w:rFonts w:ascii="inherit" w:eastAsia="Times New Roman" w:hAnsi="inherit" w:cs="Helvetica"/>
          <w:color w:val="373737"/>
          <w:sz w:val="23"/>
          <w:szCs w:val="23"/>
        </w:rPr>
        <w:t>  First </w:t>
      </w:r>
      <w:hyperlink r:id="rId3851" w:history="1">
        <w:r w:rsidRPr="005165AA">
          <w:rPr>
            <w:rFonts w:ascii="inherit" w:eastAsia="Times New Roman" w:hAnsi="inherit" w:cs="Helvetica"/>
            <w:color w:val="1982D1"/>
            <w:sz w:val="23"/>
            <w:szCs w:val="23"/>
            <w:u w:val="single"/>
            <w:bdr w:val="none" w:sz="0" w:space="0" w:color="auto" w:frame="1"/>
          </w:rPr>
          <w:t>announced</w:t>
        </w:r>
      </w:hyperlink>
      <w:r w:rsidRPr="005165AA">
        <w:rPr>
          <w:rFonts w:ascii="inherit" w:eastAsia="Times New Roman" w:hAnsi="inherit" w:cs="Helvetica"/>
          <w:color w:val="373737"/>
          <w:sz w:val="23"/>
          <w:szCs w:val="23"/>
        </w:rPr>
        <w:t> last fall at the conference for DNA administrators hosted by </w:t>
      </w:r>
      <w:hyperlink r:id="rId3852" w:tgtFrame="_blank"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this discovery has literally changed the landscape of early genetic genealogy and our understanding of the timeframe of the origins of mankind.  While it doesn’t make much difference in genetic genealogy in the past few generations, since the adoption of surnames, it certainly makes a difference to all of us in terms of our ancestors and where we came from – our origins.  After all, the only difference between current genetic genealogy and the journey of mankind is a matter of generations – and all of our ancestors were there, and survived to reproduce, or we wouldn’t be here.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important aspects of this discovery is the collaboration of citizen scientists with academic institutions and corporations.  In this case, the citizen scientist was Bonnie Schrack, a volunteer haplogroup project administrator, Dr. Michael Hammer of the University of Arizona, National Geographic’s </w:t>
      </w:r>
      <w:hyperlink r:id="rId3853" w:history="1">
        <w:r w:rsidRPr="005165AA">
          <w:rPr>
            <w:rFonts w:ascii="inherit" w:eastAsia="Times New Roman" w:hAnsi="inherit" w:cs="Helvetica"/>
            <w:color w:val="1982D1"/>
            <w:sz w:val="23"/>
            <w:szCs w:val="23"/>
            <w:u w:val="single"/>
            <w:bdr w:val="none" w:sz="0" w:space="0" w:color="auto" w:frame="1"/>
          </w:rPr>
          <w:t>Genographic Project</w:t>
        </w:r>
      </w:hyperlink>
      <w:r w:rsidRPr="005165AA">
        <w:rPr>
          <w:rFonts w:ascii="inherit" w:eastAsia="Times New Roman" w:hAnsi="inherit" w:cs="Helvetica"/>
          <w:color w:val="373737"/>
          <w:sz w:val="23"/>
          <w:szCs w:val="23"/>
        </w:rPr>
        <w:t>, and Drs. Thomas Krahn and Astrid Krahn, both with the Gene by Gene Genomics Research Center.  Without any one of these players, and Family Tree DNA’s support of </w:t>
      </w:r>
      <w:hyperlink r:id="rId3854" w:history="1">
        <w:r w:rsidRPr="005165AA">
          <w:rPr>
            <w:rFonts w:ascii="inherit" w:eastAsia="Times New Roman" w:hAnsi="inherit" w:cs="Helvetica"/>
            <w:color w:val="1982D1"/>
            <w:sz w:val="23"/>
            <w:szCs w:val="23"/>
            <w:u w:val="single"/>
            <w:bdr w:val="none" w:sz="0" w:space="0" w:color="auto" w:frame="1"/>
          </w:rPr>
          <w:t>projects</w:t>
        </w:r>
      </w:hyperlink>
      <w:r w:rsidRPr="005165AA">
        <w:rPr>
          <w:rFonts w:ascii="inherit" w:eastAsia="Times New Roman" w:hAnsi="inherit" w:cs="Helvetica"/>
          <w:color w:val="373737"/>
          <w:sz w:val="23"/>
          <w:szCs w:val="23"/>
        </w:rPr>
        <w:t>, this discovery would not have been made.  This discovery of the “new root” legitimizes citizen science in the field of genetic genealogy and ushers in a new day in scientific research in which crowd sourced samples, in this case, through Family Tree DNA projects, provide clues and resources for important scientific discoveries.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Gene by Gene released a press release about the discovery of the new root.  In conjunction, </w:t>
      </w:r>
      <w:hyperlink r:id="rId3855" w:tgtFrame="_blank"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xml:space="preserve"> has lowered their Y DNA test price to $39 for the introductory 12 marker panel for the month of March, hoping to attract new participants and to eliminate price as a factor.  On April 1, the price will increase to $49, still a 50% discount from the previous $99.  Who knows where that next discovery </w:t>
      </w:r>
      <w:proofErr w:type="gramStart"/>
      <w:r w:rsidRPr="005165AA">
        <w:rPr>
          <w:rFonts w:ascii="inherit" w:eastAsia="Times New Roman" w:hAnsi="inherit" w:cs="Helvetica"/>
          <w:color w:val="373737"/>
          <w:sz w:val="23"/>
          <w:szCs w:val="23"/>
        </w:rPr>
        <w:t>lies.</w:t>
      </w:r>
      <w:proofErr w:type="gramEnd"/>
      <w:r w:rsidRPr="005165AA">
        <w:rPr>
          <w:rFonts w:ascii="inherit" w:eastAsia="Times New Roman" w:hAnsi="inherit" w:cs="Helvetica"/>
          <w:color w:val="373737"/>
          <w:sz w:val="23"/>
          <w:szCs w:val="23"/>
        </w:rPr>
        <w:t>  Could it be in your DNA?</w:t>
      </w:r>
    </w:p>
    <w:p w:rsidR="005165AA" w:rsidRPr="005165AA" w:rsidRDefault="005165AA" w:rsidP="005165AA">
      <w:pPr>
        <w:spacing w:line="366" w:lineRule="atLeast"/>
        <w:textAlignment w:val="baseline"/>
        <w:outlineLvl w:val="1"/>
        <w:rPr>
          <w:rFonts w:ascii="inherit" w:eastAsia="Times New Roman" w:hAnsi="inherit" w:cs="Helvetica"/>
          <w:b/>
          <w:bCs/>
          <w:color w:val="000000"/>
          <w:sz w:val="23"/>
          <w:szCs w:val="23"/>
        </w:rPr>
      </w:pPr>
      <w:r w:rsidRPr="005165AA">
        <w:rPr>
          <w:rFonts w:ascii="inherit" w:eastAsia="Times New Roman" w:hAnsi="inherit" w:cs="Helvetica"/>
          <w:b/>
          <w:bCs/>
          <w:color w:val="000000"/>
          <w:sz w:val="23"/>
          <w:szCs w:val="23"/>
        </w:rPr>
        <w:t>Family Tree DNA’s Genomics Research Center Facilitates Discovery of Extremely Ancient Root to the Human Y Chromosome Phylogenetic Tree</w:t>
      </w:r>
    </w:p>
    <w:tbl>
      <w:tblPr>
        <w:tblW w:w="5000" w:type="pct"/>
        <w:jc w:val="center"/>
        <w:tblCellSpacing w:w="22" w:type="dxa"/>
        <w:tblBorders>
          <w:bottom w:val="single" w:sz="6" w:space="0" w:color="DDDDDD"/>
        </w:tblBorders>
        <w:tblCellMar>
          <w:left w:w="0" w:type="dxa"/>
          <w:right w:w="0" w:type="dxa"/>
        </w:tblCellMar>
        <w:tblLook w:val="04A0" w:firstRow="1" w:lastRow="0" w:firstColumn="1" w:lastColumn="0" w:noHBand="0" w:noVBand="1"/>
      </w:tblPr>
      <w:tblGrid>
        <w:gridCol w:w="525"/>
        <w:gridCol w:w="8310"/>
        <w:gridCol w:w="525"/>
      </w:tblGrid>
      <w:tr w:rsidR="005165AA" w:rsidRPr="005165AA" w:rsidTr="005165AA">
        <w:trPr>
          <w:tblCellSpacing w:w="22" w:type="dxa"/>
          <w:jc w:val="center"/>
        </w:trPr>
        <w:tc>
          <w:tcPr>
            <w:tcW w:w="250" w:type="pct"/>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Helvetica"/>
                <w:color w:val="000000"/>
                <w:sz w:val="23"/>
                <w:szCs w:val="23"/>
              </w:rPr>
            </w:pPr>
          </w:p>
        </w:tc>
        <w:tc>
          <w:tcPr>
            <w:tcW w:w="4500" w:type="pct"/>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HOUSTON, March 26, 2013 /PRNewswire/   – </w:t>
            </w:r>
            <w:hyperlink r:id="rId3856" w:tgtFrame="_blank" w:history="1">
              <w:r w:rsidRPr="005165AA">
                <w:rPr>
                  <w:rFonts w:ascii="inherit" w:eastAsia="Times New Roman" w:hAnsi="inherit" w:cs="Times New Roman"/>
                  <w:color w:val="1982D1"/>
                  <w:sz w:val="23"/>
                  <w:szCs w:val="23"/>
                  <w:u w:val="single"/>
                  <w:bdr w:val="none" w:sz="0" w:space="0" w:color="auto" w:frame="1"/>
                </w:rPr>
                <w:t>Gene By Gene, Ltd.</w:t>
              </w:r>
            </w:hyperlink>
            <w:r w:rsidRPr="005165AA">
              <w:rPr>
                <w:rFonts w:ascii="inherit" w:eastAsia="Times New Roman" w:hAnsi="inherit" w:cs="Times New Roman"/>
                <w:sz w:val="23"/>
                <w:szCs w:val="23"/>
              </w:rPr>
              <w:t>, the Houston-based   genomics and genetics testing company, announced that a unique DNA sample submitted via National Geographic’s Genographic Project to its genetic genealogy subsidiary, </w:t>
            </w:r>
            <w:hyperlink r:id="rId3857" w:tgtFrame="_blank" w:history="1">
              <w:r w:rsidRPr="005165AA">
                <w:rPr>
                  <w:rFonts w:ascii="inherit" w:eastAsia="Times New Roman" w:hAnsi="inherit" w:cs="Times New Roman"/>
                  <w:color w:val="1982D1"/>
                  <w:sz w:val="23"/>
                  <w:szCs w:val="23"/>
                  <w:u w:val="single"/>
                  <w:bdr w:val="none" w:sz="0" w:space="0" w:color="auto" w:frame="1"/>
                </w:rPr>
                <w:t>Family Tree DNA</w:t>
              </w:r>
            </w:hyperlink>
            <w:r w:rsidRPr="005165AA">
              <w:rPr>
                <w:rFonts w:ascii="inherit" w:eastAsia="Times New Roman" w:hAnsi="inherit" w:cs="Times New Roman"/>
                <w:sz w:val="23"/>
                <w:szCs w:val="23"/>
              </w:rPr>
              <w:t>, led to the discovery that the most recent common ancestor for the Y chromosome lineage tree is potentially as old as 338,000 years.  This new information indicates that the last common ancestor of all modern Y chromosomes is 70 percent older than previously thought.</w:t>
            </w:r>
          </w:p>
          <w:p w:rsidR="005165AA" w:rsidRPr="005165AA" w:rsidRDefault="005165AA" w:rsidP="005165AA">
            <w:pPr>
              <w:spacing w:after="0" w:line="240" w:lineRule="auto"/>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The surprising findings were published in the report “An African American Paternal Lineage Adds an Extremely Ancient Root to the Human Y Chromosome Phylogenetic Tree” in </w:t>
            </w:r>
            <w:hyperlink r:id="rId3858" w:tgtFrame="_blank" w:history="1">
              <w:r w:rsidRPr="005165AA">
                <w:rPr>
                  <w:rFonts w:ascii="inherit" w:eastAsia="Times New Roman" w:hAnsi="inherit" w:cs="Times New Roman"/>
                  <w:i/>
                  <w:iCs/>
                  <w:color w:val="1982D1"/>
                  <w:sz w:val="23"/>
                  <w:szCs w:val="23"/>
                  <w:u w:val="single"/>
                  <w:bdr w:val="none" w:sz="0" w:space="0" w:color="auto" w:frame="1"/>
                </w:rPr>
                <w:t>The   American Journal of Human Genetics</w:t>
              </w:r>
            </w:hyperlink>
            <w:r w:rsidRPr="005165AA">
              <w:rPr>
                <w:rFonts w:ascii="inherit" w:eastAsia="Times New Roman" w:hAnsi="inherit" w:cs="Times New Roman"/>
                <w:sz w:val="23"/>
                <w:szCs w:val="23"/>
              </w:rPr>
              <w:t> earlier this month.  The study was conducted by a team of top research scientists, including lead scientist Dr. Michael F. Hammer of   the University of Arizona, who currently serves on Gene By Gene’s advisory board, and two of the company’s staff scientists, Drs.Thomas and Astrid-Maria Krahn.</w:t>
            </w:r>
          </w:p>
          <w:p w:rsidR="005165AA" w:rsidRPr="005165AA" w:rsidRDefault="005165AA" w:rsidP="005165AA">
            <w:pPr>
              <w:spacing w:after="390" w:line="240" w:lineRule="auto"/>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The DNA sample had originally been submitted to National Geographic’s Genographic Project, the world’s largest “citizen science” genetic research effort with more than 500,000 public participants to date, and was later transferred to Family Tree DNA’s database for genealogical research.  Once in Family Tree DNA’s database, long-time project administrator Bonnie Schrack noticed that the sample was very unique and advocated for further testing to be done.</w:t>
            </w:r>
          </w:p>
          <w:p w:rsidR="005165AA" w:rsidRPr="005165AA" w:rsidRDefault="005165AA" w:rsidP="005165AA">
            <w:pPr>
              <w:spacing w:after="390" w:line="240" w:lineRule="auto"/>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“This whole discovery began, really, with a citizen scientist – someone very similar to our many customers who are interested in learning more about their family roots using one of our genealogy products,” said Gene By Gene President Bennett Greenspan.  “While reviewing samples in our database, she recognized that this specific sample was unique and</w:t>
            </w:r>
            <w:proofErr w:type="gramStart"/>
            <w:r w:rsidRPr="005165AA">
              <w:rPr>
                <w:rFonts w:ascii="inherit" w:eastAsia="Times New Roman" w:hAnsi="inherit" w:cs="Times New Roman"/>
                <w:sz w:val="23"/>
                <w:szCs w:val="23"/>
              </w:rPr>
              <w:t>  brought</w:t>
            </w:r>
            <w:proofErr w:type="gramEnd"/>
            <w:r w:rsidRPr="005165AA">
              <w:rPr>
                <w:rFonts w:ascii="inherit" w:eastAsia="Times New Roman" w:hAnsi="inherit" w:cs="Times New Roman"/>
                <w:sz w:val="23"/>
                <w:szCs w:val="23"/>
              </w:rPr>
              <w:t xml:space="preserve"> it to the attention of our scientists to do further testing.  The results were astounding and show the value of individuals undergoing DNA testing so that we can continue to grow our databases and discover additional critical information about human origins and evolution.”</w:t>
            </w:r>
          </w:p>
          <w:p w:rsidR="005165AA" w:rsidRPr="005165AA" w:rsidRDefault="005165AA" w:rsidP="005165AA">
            <w:pPr>
              <w:spacing w:after="390" w:line="240" w:lineRule="auto"/>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The discovery took place at Family Tree DNA’s Genomic Research Center, a CLIA registered lab in Houston which has processed more than 5 million discrete DNA tests from more than 700,000 individuals and organizations, including participants in the Genographic Project.  Drs. Thomas and Astrid-Maria Krahn of Family Tree DNA conducted the company’s Walk-Through-Y test on the sample and during the scoring process, quickly realized the unique nature of the sample, given the vast number of mutations.  Following their initial findings, Dr. Hammer and others joined to conduct a formal study, sequencing ~240 kb of the chromosome sample to identify private, derived mutations on this lineage, which has been named A00.</w:t>
            </w:r>
          </w:p>
          <w:p w:rsidR="005165AA" w:rsidRPr="005165AA" w:rsidRDefault="005165AA" w:rsidP="005165AA">
            <w:pPr>
              <w:spacing w:after="390" w:line="240" w:lineRule="auto"/>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“Our findings indicate that the last common Y chromosome ancestor may have lived long before the first anatomically modern humans appeared in Africa about 195,000 years ago,” said Dr. Michael Hammer.  “Furthermore, the sample, which came from an African American man living in South Carolina, matched Y chromosome DNA of males from a very small area in western Cameroon, indicating that the lineage is extremely rare in Africa today, and its presence in the US is likely due to the Atlantic slave trade.  This is a huge discovery for our field and shows the critical role direct-to-consumer DNA testing companies can play in science; this might not have been known otherwise.”</w:t>
            </w:r>
          </w:p>
          <w:p w:rsidR="005165AA" w:rsidRPr="005165AA" w:rsidRDefault="005165AA" w:rsidP="005165AA">
            <w:pPr>
              <w:spacing w:after="390" w:line="240" w:lineRule="auto"/>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Family Tree DNA recently dramatically reduced the price of its basic Y-DNA test by approximately 50%.  By offering the lowest-cost DNA test available on the market today, Gene By Gene and Family Tree DNA are working to eliminate cost as a barrier to individuals introducing themselves to personal genetic and genomic research.  They hope that expanding the pool of DNA samples in their database will lead to future important scientific discoveries.</w:t>
            </w:r>
          </w:p>
          <w:p w:rsidR="005165AA" w:rsidRPr="005165AA" w:rsidRDefault="005165AA" w:rsidP="005165AA">
            <w:pPr>
              <w:spacing w:after="0" w:line="240" w:lineRule="auto"/>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rPr>
              <w:t>About Gene By Gene, Ltd. </w:t>
            </w:r>
            <w:r w:rsidRPr="005165AA">
              <w:rPr>
                <w:rFonts w:ascii="inherit" w:eastAsia="Times New Roman" w:hAnsi="inherit" w:cs="Times New Roman"/>
                <w:b/>
                <w:bCs/>
                <w:sz w:val="23"/>
                <w:szCs w:val="23"/>
              </w:rPr>
              <w:br/>
            </w:r>
            <w:r w:rsidRPr="005165AA">
              <w:rPr>
                <w:rFonts w:ascii="inherit" w:eastAsia="Times New Roman" w:hAnsi="inherit" w:cs="Times New Roman"/>
                <w:sz w:val="23"/>
                <w:szCs w:val="23"/>
              </w:rPr>
              <w:t>Founded in 2000, </w:t>
            </w:r>
            <w:hyperlink r:id="rId3859" w:tgtFrame="_blank" w:history="1">
              <w:r w:rsidRPr="005165AA">
                <w:rPr>
                  <w:rFonts w:ascii="inherit" w:eastAsia="Times New Roman" w:hAnsi="inherit" w:cs="Times New Roman"/>
                  <w:color w:val="1982D1"/>
                  <w:sz w:val="23"/>
                  <w:szCs w:val="23"/>
                  <w:u w:val="single"/>
                  <w:bdr w:val="none" w:sz="0" w:space="0" w:color="auto" w:frame="1"/>
                </w:rPr>
                <w:t>Gene By Gene, Ltd</w:t>
              </w:r>
            </w:hyperlink>
            <w:r w:rsidRPr="005165AA">
              <w:rPr>
                <w:rFonts w:ascii="inherit" w:eastAsia="Times New Roman" w:hAnsi="inherit" w:cs="Times New Roman"/>
                <w:sz w:val="23"/>
                <w:szCs w:val="23"/>
              </w:rPr>
              <w:t>. </w:t>
            </w:r>
            <w:proofErr w:type="gramStart"/>
            <w:r w:rsidRPr="005165AA">
              <w:rPr>
                <w:rFonts w:ascii="inherit" w:eastAsia="Times New Roman" w:hAnsi="inherit" w:cs="Times New Roman"/>
                <w:sz w:val="23"/>
                <w:szCs w:val="23"/>
              </w:rPr>
              <w:t>provides</w:t>
            </w:r>
            <w:proofErr w:type="gramEnd"/>
            <w:r w:rsidRPr="005165AA">
              <w:rPr>
                <w:rFonts w:ascii="inherit" w:eastAsia="Times New Roman" w:hAnsi="inherit" w:cs="Times New Roman"/>
                <w:sz w:val="23"/>
                <w:szCs w:val="23"/>
              </w:rPr>
              <w:t xml:space="preserve"> reliable DNA testing to a wide range of consumer and institutional customers through its four divisions focusing on ancestry, health, research and paternity.  Gene By Gene provides DNA tests through its </w:t>
            </w:r>
            <w:hyperlink r:id="rId3860" w:tgtFrame="_blank" w:history="1">
              <w:r w:rsidRPr="005165AA">
                <w:rPr>
                  <w:rFonts w:ascii="inherit" w:eastAsia="Times New Roman" w:hAnsi="inherit" w:cs="Times New Roman"/>
                  <w:color w:val="1982D1"/>
                  <w:sz w:val="23"/>
                  <w:szCs w:val="23"/>
                  <w:u w:val="single"/>
                  <w:bdr w:val="none" w:sz="0" w:space="0" w:color="auto" w:frame="1"/>
                </w:rPr>
                <w:t>Family Tree DNA</w:t>
              </w:r>
            </w:hyperlink>
            <w:r w:rsidRPr="005165AA">
              <w:rPr>
                <w:rFonts w:ascii="inherit" w:eastAsia="Times New Roman" w:hAnsi="inherit" w:cs="Times New Roman"/>
                <w:sz w:val="23"/>
                <w:szCs w:val="23"/>
              </w:rPr>
              <w:t> division, which pioneered the concept of direct-to-consumer testing in the field of genetic genealogy more than a decade ago.  Gene by Gene is CLIA registered and through its clinical-health division </w:t>
            </w:r>
            <w:hyperlink r:id="rId3861" w:tgtFrame="_blank" w:history="1">
              <w:r w:rsidRPr="005165AA">
                <w:rPr>
                  <w:rFonts w:ascii="inherit" w:eastAsia="Times New Roman" w:hAnsi="inherit" w:cs="Times New Roman"/>
                  <w:color w:val="1982D1"/>
                  <w:sz w:val="23"/>
                  <w:szCs w:val="23"/>
                  <w:u w:val="single"/>
                  <w:bdr w:val="none" w:sz="0" w:space="0" w:color="auto" w:frame="1"/>
                </w:rPr>
                <w:t>DNA Traits</w:t>
              </w:r>
            </w:hyperlink>
            <w:r w:rsidRPr="005165AA">
              <w:rPr>
                <w:rFonts w:ascii="inherit" w:eastAsia="Times New Roman" w:hAnsi="inherit" w:cs="Times New Roman"/>
                <w:sz w:val="23"/>
                <w:szCs w:val="23"/>
              </w:rPr>
              <w:t> offers regulated diagnostic</w:t>
            </w:r>
            <w:proofErr w:type="gramStart"/>
            <w:r w:rsidRPr="005165AA">
              <w:rPr>
                <w:rFonts w:ascii="inherit" w:eastAsia="Times New Roman" w:hAnsi="inherit" w:cs="Times New Roman"/>
                <w:sz w:val="23"/>
                <w:szCs w:val="23"/>
              </w:rPr>
              <w:t>  tests</w:t>
            </w:r>
            <w:proofErr w:type="gramEnd"/>
            <w:r w:rsidRPr="005165AA">
              <w:rPr>
                <w:rFonts w:ascii="inherit" w:eastAsia="Times New Roman" w:hAnsi="inherit" w:cs="Times New Roman"/>
                <w:sz w:val="23"/>
                <w:szCs w:val="23"/>
              </w:rPr>
              <w:t>.  </w:t>
            </w:r>
            <w:hyperlink r:id="rId3862" w:tgtFrame="_blank" w:history="1">
              <w:r w:rsidRPr="005165AA">
                <w:rPr>
                  <w:rFonts w:ascii="inherit" w:eastAsia="Times New Roman" w:hAnsi="inherit" w:cs="Times New Roman"/>
                  <w:color w:val="1982D1"/>
                  <w:sz w:val="23"/>
                  <w:szCs w:val="23"/>
                  <w:u w:val="single"/>
                  <w:bdr w:val="none" w:sz="0" w:space="0" w:color="auto" w:frame="1"/>
                </w:rPr>
                <w:t>DNA DTC</w:t>
              </w:r>
            </w:hyperlink>
            <w:r w:rsidRPr="005165AA">
              <w:rPr>
                <w:rFonts w:ascii="inherit" w:eastAsia="Times New Roman" w:hAnsi="inherit" w:cs="Times New Roman"/>
                <w:sz w:val="23"/>
                <w:szCs w:val="23"/>
              </w:rPr>
              <w:t> is the Research Use Only (RUO) division serving both direct-to-consumer and institutional clients   worldwide.  Gene By Gene offers AABB certified relationship tests through its paternity testing division, </w:t>
            </w:r>
            <w:hyperlink r:id="rId3863" w:tgtFrame="_blank" w:history="1">
              <w:r w:rsidRPr="005165AA">
                <w:rPr>
                  <w:rFonts w:ascii="inherit" w:eastAsia="Times New Roman" w:hAnsi="inherit" w:cs="Times New Roman"/>
                  <w:color w:val="1982D1"/>
                  <w:sz w:val="23"/>
                  <w:szCs w:val="23"/>
                  <w:u w:val="single"/>
                  <w:bdr w:val="none" w:sz="0" w:space="0" w:color="auto" w:frame="1"/>
                </w:rPr>
                <w:t>DNA Findings</w:t>
              </w:r>
            </w:hyperlink>
            <w:r w:rsidRPr="005165AA">
              <w:rPr>
                <w:rFonts w:ascii="inherit" w:eastAsia="Times New Roman" w:hAnsi="inherit" w:cs="Times New Roman"/>
                <w:sz w:val="23"/>
                <w:szCs w:val="23"/>
              </w:rPr>
              <w:t>. The privately held company is headquartered in Houston, which is also home to its state-of-the-art Genomics Research Center.</w:t>
            </w:r>
          </w:p>
          <w:p w:rsidR="005165AA" w:rsidRPr="005165AA" w:rsidRDefault="005165AA" w:rsidP="005165AA">
            <w:pPr>
              <w:spacing w:after="390" w:line="240" w:lineRule="auto"/>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SOURCE Gene By Gene, Ltd.</w:t>
            </w:r>
          </w:p>
        </w:tc>
        <w:tc>
          <w:tcPr>
            <w:tcW w:w="250" w:type="pct"/>
            <w:tcBorders>
              <w:top w:val="single" w:sz="6" w:space="0" w:color="DDDDDD"/>
              <w:left w:val="nil"/>
              <w:bottom w:val="nil"/>
              <w:right w:val="nil"/>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r>
    </w:tbl>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9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86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9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865" w:tooltip="View all posts in African" w:history="1">
        <w:r w:rsidRPr="005165AA">
          <w:rPr>
            <w:rFonts w:ascii="inherit" w:eastAsia="Times New Roman" w:hAnsi="inherit" w:cs="Helvetica"/>
            <w:b/>
            <w:bCs/>
            <w:color w:val="1982D1"/>
            <w:sz w:val="18"/>
            <w:szCs w:val="18"/>
            <w:u w:val="single"/>
            <w:bdr w:val="none" w:sz="0" w:space="0" w:color="auto" w:frame="1"/>
          </w:rPr>
          <w:t>African</w:t>
        </w:r>
      </w:hyperlink>
      <w:r w:rsidRPr="005165AA">
        <w:rPr>
          <w:rFonts w:ascii="inherit" w:eastAsia="Times New Roman" w:hAnsi="inherit" w:cs="Helvetica"/>
          <w:color w:val="373737"/>
          <w:sz w:val="18"/>
          <w:szCs w:val="18"/>
          <w:bdr w:val="none" w:sz="0" w:space="0" w:color="auto" w:frame="1"/>
        </w:rPr>
        <w:t>, </w:t>
      </w:r>
      <w:hyperlink r:id="rId3866"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3867" w:tooltip="View all posts in Citizen Science" w:history="1">
        <w:r w:rsidRPr="005165AA">
          <w:rPr>
            <w:rFonts w:ascii="inherit" w:eastAsia="Times New Roman" w:hAnsi="inherit" w:cs="Helvetica"/>
            <w:b/>
            <w:bCs/>
            <w:color w:val="1982D1"/>
            <w:sz w:val="18"/>
            <w:szCs w:val="18"/>
            <w:u w:val="single"/>
            <w:bdr w:val="none" w:sz="0" w:space="0" w:color="auto" w:frame="1"/>
          </w:rPr>
          <w:t>Citizen Science</w:t>
        </w:r>
      </w:hyperlink>
      <w:r w:rsidRPr="005165AA">
        <w:rPr>
          <w:rFonts w:ascii="inherit" w:eastAsia="Times New Roman" w:hAnsi="inherit" w:cs="Helvetica"/>
          <w:color w:val="373737"/>
          <w:sz w:val="18"/>
          <w:szCs w:val="18"/>
          <w:bdr w:val="none" w:sz="0" w:space="0" w:color="auto" w:frame="1"/>
        </w:rPr>
        <w:t>, </w:t>
      </w:r>
      <w:hyperlink r:id="rId3868"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3869"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3870" w:tooltip="View all posts in Gene by Gene" w:history="1">
        <w:r w:rsidRPr="005165AA">
          <w:rPr>
            <w:rFonts w:ascii="inherit" w:eastAsia="Times New Roman" w:hAnsi="inherit" w:cs="Helvetica"/>
            <w:b/>
            <w:bCs/>
            <w:color w:val="1982D1"/>
            <w:sz w:val="18"/>
            <w:szCs w:val="18"/>
            <w:u w:val="single"/>
            <w:bdr w:val="none" w:sz="0" w:space="0" w:color="auto" w:frame="1"/>
          </w:rPr>
          <w:t>Gene by Gene</w:t>
        </w:r>
      </w:hyperlink>
      <w:r w:rsidRPr="005165AA">
        <w:rPr>
          <w:rFonts w:ascii="inherit" w:eastAsia="Times New Roman" w:hAnsi="inherit" w:cs="Helvetica"/>
          <w:color w:val="373737"/>
          <w:sz w:val="18"/>
          <w:szCs w:val="18"/>
          <w:bdr w:val="none" w:sz="0" w:space="0" w:color="auto" w:frame="1"/>
        </w:rPr>
        <w:t>, </w:t>
      </w:r>
      <w:hyperlink r:id="rId3871"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3872"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3873" w:tooltip="View all posts in WTY (Walk the Y)" w:history="1">
        <w:r w:rsidRPr="005165AA">
          <w:rPr>
            <w:rFonts w:ascii="inherit" w:eastAsia="Times New Roman" w:hAnsi="inherit" w:cs="Helvetica"/>
            <w:b/>
            <w:bCs/>
            <w:color w:val="1982D1"/>
            <w:sz w:val="18"/>
            <w:szCs w:val="18"/>
            <w:u w:val="single"/>
            <w:bdr w:val="none" w:sz="0" w:space="0" w:color="auto" w:frame="1"/>
          </w:rPr>
          <w:t>WTY (Walk the Y)</w:t>
        </w:r>
      </w:hyperlink>
      <w:r w:rsidRPr="005165AA">
        <w:rPr>
          <w:rFonts w:ascii="inherit" w:eastAsia="Times New Roman" w:hAnsi="inherit" w:cs="Helvetica"/>
          <w:color w:val="373737"/>
          <w:sz w:val="18"/>
          <w:szCs w:val="18"/>
          <w:bdr w:val="none" w:sz="0" w:space="0" w:color="auto" w:frame="1"/>
        </w:rPr>
        <w:t>, </w:t>
      </w:r>
      <w:hyperlink r:id="rId3874"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3875" w:anchor="comments" w:tooltip="Comment on Family Tree DNA Research Center Facilitates Discovery of Ancient Root to Y Tree" w:history="1">
        <w:r w:rsidRPr="005165AA">
          <w:rPr>
            <w:rFonts w:ascii="inherit" w:eastAsia="Times New Roman" w:hAnsi="inherit" w:cs="Helvetica"/>
            <w:b/>
            <w:bCs/>
            <w:color w:val="1982D1"/>
            <w:sz w:val="18"/>
            <w:szCs w:val="18"/>
            <w:u w:val="single"/>
            <w:bdr w:val="none" w:sz="0" w:space="0" w:color="auto" w:frame="1"/>
          </w:rPr>
          <w:t>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876" w:history="1">
        <w:r w:rsidR="005165AA" w:rsidRPr="005165AA">
          <w:rPr>
            <w:rFonts w:ascii="inherit" w:eastAsia="Times New Roman" w:hAnsi="inherit" w:cs="Helvetica"/>
            <w:b/>
            <w:bCs/>
            <w:color w:val="222222"/>
            <w:kern w:val="36"/>
            <w:sz w:val="39"/>
            <w:szCs w:val="39"/>
            <w:u w:val="single"/>
            <w:bdr w:val="none" w:sz="0" w:space="0" w:color="auto" w:frame="1"/>
          </w:rPr>
          <w:t xml:space="preserve">Ancestry Needs </w:t>
        </w:r>
        <w:proofErr w:type="gramStart"/>
        <w:r w:rsidR="005165AA" w:rsidRPr="005165AA">
          <w:rPr>
            <w:rFonts w:ascii="inherit" w:eastAsia="Times New Roman" w:hAnsi="inherit" w:cs="Helvetica"/>
            <w:b/>
            <w:bCs/>
            <w:color w:val="222222"/>
            <w:kern w:val="36"/>
            <w:sz w:val="39"/>
            <w:szCs w:val="39"/>
            <w:u w:val="single"/>
            <w:bdr w:val="none" w:sz="0" w:space="0" w:color="auto" w:frame="1"/>
          </w:rPr>
          <w:t>Another</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Push – Chromosome Browser</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877" w:tooltip="5:45 pm" w:history="1">
        <w:r w:rsidRPr="005165AA">
          <w:rPr>
            <w:rFonts w:ascii="inherit" w:eastAsia="Times New Roman" w:hAnsi="inherit" w:cs="Helvetica"/>
            <w:b/>
            <w:bCs/>
            <w:color w:val="1982D1"/>
            <w:sz w:val="18"/>
            <w:szCs w:val="18"/>
            <w:u w:val="single"/>
            <w:bdr w:val="none" w:sz="0" w:space="0" w:color="auto" w:frame="1"/>
          </w:rPr>
          <w:t>March 24,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878" w:anchor="comments" w:tooltip="Comment on Ancestry Needs Another Push – Chromosome Browser" w:history="1">
        <w:r w:rsidR="005165AA" w:rsidRPr="005165AA">
          <w:rPr>
            <w:rFonts w:ascii="inherit" w:eastAsia="Times New Roman" w:hAnsi="inherit" w:cs="Helvetica"/>
            <w:color w:val="666666"/>
            <w:sz w:val="20"/>
            <w:szCs w:val="20"/>
            <w:u w:val="single"/>
            <w:bdr w:val="none" w:sz="0" w:space="0" w:color="auto" w:frame="1"/>
            <w:shd w:val="clear" w:color="auto" w:fill="EEEEEE"/>
          </w:rPr>
          <w:t>34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197100" cy="450215"/>
            <wp:effectExtent l="0" t="0" r="0" b="6985"/>
            <wp:docPr id="397" name="Picture 397" descr="ancestry push">
              <a:hlinkClick xmlns:a="http://schemas.openxmlformats.org/drawingml/2006/main" r:id="rId3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ancestry push">
                      <a:hlinkClick r:id="rId3879"/>
                    </pic:cNvPr>
                    <pic:cNvPicPr>
                      <a:picLocks noChangeAspect="1" noChangeArrowheads="1"/>
                    </pic:cNvPicPr>
                  </pic:nvPicPr>
                  <pic:blipFill>
                    <a:blip r:embed="rId3880">
                      <a:extLst>
                        <a:ext uri="{28A0092B-C50C-407E-A947-70E740481C1C}">
                          <a14:useLocalDpi xmlns:a14="http://schemas.microsoft.com/office/drawing/2010/main" val="0"/>
                        </a:ext>
                      </a:extLst>
                    </a:blip>
                    <a:srcRect/>
                    <a:stretch>
                      <a:fillRect/>
                    </a:stretch>
                  </pic:blipFill>
                  <pic:spPr bwMode="auto">
                    <a:xfrm>
                      <a:off x="0" y="0"/>
                      <a:ext cx="2197100" cy="45021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seems that the genetic genealogy community is constantly doing battle with Ancestry in regards to Ancestry’s mediocre and at times, outright faulty autosomal DNA product, AncestryDNA.  AncestryDNA, similar to Family Finder at </w:t>
      </w:r>
      <w:hyperlink r:id="rId388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the</w:t>
      </w:r>
      <w:hyperlink r:id="rId3882"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test, matches you against others who have taken the test for “relatedness” across all of your ancestral lines.  I wrote a </w:t>
      </w:r>
      <w:hyperlink r:id="rId3883" w:history="1">
        <w:r w:rsidRPr="005165AA">
          <w:rPr>
            <w:rFonts w:ascii="inherit" w:eastAsia="Times New Roman" w:hAnsi="inherit" w:cs="Helvetica"/>
            <w:color w:val="1982D1"/>
            <w:sz w:val="23"/>
            <w:szCs w:val="23"/>
            <w:u w:val="single"/>
            <w:bdr w:val="none" w:sz="0" w:space="0" w:color="auto" w:frame="1"/>
          </w:rPr>
          <w:t>primer</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about autosomal testing in an earlier article, another comparing the </w:t>
      </w:r>
      <w:hyperlink r:id="rId3884" w:history="1">
        <w:r w:rsidRPr="005165AA">
          <w:rPr>
            <w:rFonts w:ascii="inherit" w:eastAsia="Times New Roman" w:hAnsi="inherit" w:cs="Helvetica"/>
            <w:color w:val="1982D1"/>
            <w:sz w:val="23"/>
            <w:szCs w:val="23"/>
            <w:u w:val="single"/>
            <w:bdr w:val="none" w:sz="0" w:space="0" w:color="auto" w:frame="1"/>
          </w:rPr>
          <w:t>various company offerings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and a third comparing the </w:t>
      </w:r>
      <w:hyperlink r:id="rId3885" w:history="1">
        <w:r w:rsidRPr="005165AA">
          <w:rPr>
            <w:rFonts w:ascii="inherit" w:eastAsia="Times New Roman" w:hAnsi="inherit" w:cs="Helvetica"/>
            <w:color w:val="1982D1"/>
            <w:sz w:val="23"/>
            <w:szCs w:val="23"/>
            <w:u w:val="single"/>
            <w:bdr w:val="none" w:sz="0" w:space="0" w:color="auto" w:frame="1"/>
          </w:rPr>
          <w:t>actual results</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we were excited this week that Ancestry has finally lived up to their promise to</w:t>
      </w:r>
      <w:hyperlink r:id="rId3886" w:history="1">
        <w:r w:rsidRPr="005165AA">
          <w:rPr>
            <w:rFonts w:ascii="inherit" w:eastAsia="Times New Roman" w:hAnsi="inherit" w:cs="Helvetica"/>
            <w:color w:val="1982D1"/>
            <w:sz w:val="23"/>
            <w:szCs w:val="23"/>
            <w:u w:val="single"/>
            <w:bdr w:val="none" w:sz="0" w:space="0" w:color="auto" w:frame="1"/>
          </w:rPr>
          <w:t>provide our raw data files</w:t>
        </w:r>
      </w:hyperlink>
      <w:r w:rsidRPr="005165AA">
        <w:rPr>
          <w:rFonts w:ascii="inherit" w:eastAsia="Times New Roman" w:hAnsi="inherit" w:cs="Helvetica"/>
          <w:color w:val="373737"/>
          <w:sz w:val="23"/>
          <w:szCs w:val="23"/>
        </w:rPr>
        <w:t> for download, albeit many months later,  they have made a decision apparently to NOT provide a chromosome browser, their logic being, according to genetic genealogists who spoke to Kenny Freestone, Ancestry’s product development manager this week at Rootstech, that their primary focus is to keep things simple for the newer users.  Just so you know, if you’re an Ancestry user, not only have they just called you “stupid” but they also insinuated that you are unable to learn and to be anything other than stupid.  Are you insulted?  I surely am.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let’s forget, for the moment, about the fact that Ancestry just insulted us and let’s look at why having a chromosome browser is important.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very simple.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Just because you have a paper genealogy match with someone, especially a distant DNA match, does NOT mean that is how you’re related to them.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does a good job of linking up people who match by connecting people in their trees.  </w:t>
      </w:r>
      <w:r w:rsidRPr="005165AA">
        <w:rPr>
          <w:rFonts w:ascii="inherit" w:eastAsia="Times New Roman" w:hAnsi="inherit" w:cs="Helvetica"/>
          <w:b/>
          <w:bCs/>
          <w:color w:val="373737"/>
          <w:sz w:val="23"/>
          <w:szCs w:val="23"/>
          <w:bdr w:val="none" w:sz="0" w:space="0" w:color="auto" w:frame="1"/>
        </w:rPr>
        <w:t>But that doesn’t mean that connection is how they are genetically related. </w:t>
      </w:r>
      <w:r w:rsidRPr="005165AA">
        <w:rPr>
          <w:rFonts w:ascii="inherit" w:eastAsia="Times New Roman" w:hAnsi="inherit" w:cs="Helvetica"/>
          <w:color w:val="373737"/>
          <w:sz w:val="23"/>
          <w:szCs w:val="23"/>
        </w:rPr>
        <w:t>Plus, we all know about the, ahem</w:t>
      </w:r>
      <w:proofErr w:type="gramStart"/>
      <w:r w:rsidRPr="005165AA">
        <w:rPr>
          <w:rFonts w:ascii="inherit" w:eastAsia="Times New Roman" w:hAnsi="inherit" w:cs="Helvetica"/>
          <w:color w:val="373737"/>
          <w:sz w:val="23"/>
          <w:szCs w:val="23"/>
        </w:rPr>
        <w:t>, ”</w:t>
      </w:r>
      <w:proofErr w:type="gramEnd"/>
      <w:r w:rsidRPr="005165AA">
        <w:rPr>
          <w:rFonts w:ascii="inherit" w:eastAsia="Times New Roman" w:hAnsi="inherit" w:cs="Helvetica"/>
          <w:color w:val="373737"/>
          <w:sz w:val="23"/>
          <w:szCs w:val="23"/>
        </w:rPr>
        <w:t>quality” of Ancestry trees.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401185"/>
            <wp:effectExtent l="0" t="0" r="1270" b="0"/>
            <wp:docPr id="396" name="Picture 396" descr="ancestry push 1">
              <a:hlinkClick xmlns:a="http://schemas.openxmlformats.org/drawingml/2006/main" r:id="rId3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ancestry push 1">
                      <a:hlinkClick r:id="rId3887"/>
                    </pic:cNvPr>
                    <pic:cNvPicPr>
                      <a:picLocks noChangeAspect="1" noChangeArrowheads="1"/>
                    </pic:cNvPicPr>
                  </pic:nvPicPr>
                  <pic:blipFill>
                    <a:blip r:embed="rId3888">
                      <a:extLst>
                        <a:ext uri="{28A0092B-C50C-407E-A947-70E740481C1C}">
                          <a14:useLocalDpi xmlns:a14="http://schemas.microsoft.com/office/drawing/2010/main" val="0"/>
                        </a:ext>
                      </a:extLst>
                    </a:blip>
                    <a:srcRect/>
                    <a:stretch>
                      <a:fillRect/>
                    </a:stretch>
                  </pic:blipFill>
                  <pic:spPr bwMode="auto">
                    <a:xfrm>
                      <a:off x="0" y="0"/>
                      <a:ext cx="5561330" cy="440118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an example.  This is a match to someone through my ancestor, James Claxton and his wife Sarah Cook.  However, what if I’m also related to this person through the Estes family too?  Or an unknown line?  </w:t>
      </w:r>
      <w:r w:rsidRPr="005165AA">
        <w:rPr>
          <w:rFonts w:ascii="inherit" w:eastAsia="Times New Roman" w:hAnsi="inherit" w:cs="Helvetica"/>
          <w:b/>
          <w:bCs/>
          <w:color w:val="373737"/>
          <w:sz w:val="23"/>
          <w:szCs w:val="23"/>
          <w:bdr w:val="none" w:sz="0" w:space="0" w:color="auto" w:frame="1"/>
        </w:rPr>
        <w:t>Just because the paper connection is to James Claxton doesn’t mean the genetic connection is to him as well. </w:t>
      </w:r>
      <w:r w:rsidRPr="005165AA">
        <w:rPr>
          <w:rFonts w:ascii="inherit" w:eastAsia="Times New Roman" w:hAnsi="inherit" w:cs="Helvetica"/>
          <w:color w:val="373737"/>
          <w:sz w:val="23"/>
          <w:szCs w:val="23"/>
        </w:rPr>
        <w:t> This person has over 11,000 people in his tree.  If we are from the same geography, it’s likely that we match on multiple lines.  What if we match on paper on two or three lines?  How do we know how we are genetically related – through which line or lines?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Ancestry, you don’t – you can’t – because they want to “keep things simple.”   Let me translate – they would rather leave you with a vague “feel good” notion about who you are related to, even if it’s not true, than give you the tools to discover the truth.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need a chromosome browser to let us see how and if the DNA we share with these people is really from the Clarkson/Claxton family or the Cook family, or if maybe it’s from another line that isn’t shown on the pedigree chart being displayed by Ancestry.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move to </w:t>
      </w:r>
      <w:hyperlink r:id="rId388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to see what a chromosome browser does for you.  At</w:t>
      </w:r>
      <w:hyperlink r:id="rId389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three of my Vannoy cousins have tested.  By using the chromosome browser to look at their DNA compared to mine, we can identify some segments as “Vannoy” segments – meaning they unquestionably come from that line.  We do that by using triangulation. It’s easy.  Using 3 or more relatives from a particular line, if three or more match on a particular segment, you know that segment is from that family line.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821430" cy="1678940"/>
            <wp:effectExtent l="0" t="0" r="7620" b="0"/>
            <wp:docPr id="395" name="Picture 395" descr="ancestry push 2">
              <a:hlinkClick xmlns:a="http://schemas.openxmlformats.org/drawingml/2006/main" r:id="rId38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ancestry push 2">
                      <a:hlinkClick r:id="rId3891"/>
                    </pic:cNvPr>
                    <pic:cNvPicPr>
                      <a:picLocks noChangeAspect="1" noChangeArrowheads="1"/>
                    </pic:cNvPicPr>
                  </pic:nvPicPr>
                  <pic:blipFill>
                    <a:blip r:embed="rId3892">
                      <a:extLst>
                        <a:ext uri="{28A0092B-C50C-407E-A947-70E740481C1C}">
                          <a14:useLocalDpi xmlns:a14="http://schemas.microsoft.com/office/drawing/2010/main" val="0"/>
                        </a:ext>
                      </a:extLst>
                    </a:blip>
                    <a:srcRect/>
                    <a:stretch>
                      <a:fillRect/>
                    </a:stretch>
                  </pic:blipFill>
                  <pic:spPr bwMode="auto">
                    <a:xfrm>
                      <a:off x="0" y="0"/>
                      <a:ext cx="3821430" cy="16789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selected three cousins to compare to my results, above, and their results will be displayed using these colors.  Below, you can see that on chromosome 15, all 4 of us match on a significant sized matching segment.  That means that this segment is definitely “Vannoy.”  How does this benefit us?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046855" cy="6455410"/>
            <wp:effectExtent l="0" t="0" r="0" b="2540"/>
            <wp:docPr id="394" name="Picture 394" descr="ancestry push 3">
              <a:hlinkClick xmlns:a="http://schemas.openxmlformats.org/drawingml/2006/main" r:id="rId3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ancestry push 3">
                      <a:hlinkClick r:id="rId3893"/>
                    </pic:cNvPr>
                    <pic:cNvPicPr>
                      <a:picLocks noChangeAspect="1" noChangeArrowheads="1"/>
                    </pic:cNvPicPr>
                  </pic:nvPicPr>
                  <pic:blipFill>
                    <a:blip r:embed="rId3181">
                      <a:extLst>
                        <a:ext uri="{28A0092B-C50C-407E-A947-70E740481C1C}">
                          <a14:useLocalDpi xmlns:a14="http://schemas.microsoft.com/office/drawing/2010/main" val="0"/>
                        </a:ext>
                      </a:extLst>
                    </a:blip>
                    <a:srcRect/>
                    <a:stretch>
                      <a:fillRect/>
                    </a:stretch>
                  </pic:blipFill>
                  <pic:spPr bwMode="auto">
                    <a:xfrm>
                      <a:off x="0" y="0"/>
                      <a:ext cx="4046855" cy="6455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it benefits us in two ways.  Let’s say an adoptee, or someone who has hit a brick wall also matches us on this segment.  It tells us that they are also “Vannoy” or perhaps ancestors of Vannoys.  Ancestors of Vannoys?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445760" cy="5554345"/>
            <wp:effectExtent l="0" t="0" r="2540" b="8255"/>
            <wp:docPr id="393" name="Picture 393" descr="ancestry push 4">
              <a:hlinkClick xmlns:a="http://schemas.openxmlformats.org/drawingml/2006/main" r:id="rId3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ancestry push 4">
                      <a:hlinkClick r:id="rId3894"/>
                    </pic:cNvPr>
                    <pic:cNvPicPr>
                      <a:picLocks noChangeAspect="1" noChangeArrowheads="1"/>
                    </pic:cNvPicPr>
                  </pic:nvPicPr>
                  <pic:blipFill>
                    <a:blip r:embed="rId3895">
                      <a:extLst>
                        <a:ext uri="{28A0092B-C50C-407E-A947-70E740481C1C}">
                          <a14:useLocalDpi xmlns:a14="http://schemas.microsoft.com/office/drawing/2010/main" val="0"/>
                        </a:ext>
                      </a:extLst>
                    </a:blip>
                    <a:srcRect/>
                    <a:stretch>
                      <a:fillRect/>
                    </a:stretch>
                  </pic:blipFill>
                  <pic:spPr bwMode="auto">
                    <a:xfrm>
                      <a:off x="0" y="0"/>
                      <a:ext cx="5445760" cy="55543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 Vannoy is of course made up of their ancestral names and lineages too, so in time, let’s say that a Hickerson matches this segment too.  Then we’ll know that this segment comes from Daniel Vannoy’s wife, Sarah Hickerson’s line.  Do you have any wives surnames in your lines that need to be identified?  This is one way to do it, but you can’t without a chromosome browser.  And you could be the one who is brickwalled with the answer just waiting…..if there was a chromosome browser.  Do you see why this is so important, especially given the number of people who have tested at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Pretty simple stuff, right?  Well, Ancestry doesn’t think so.  They think you’re not capable of understanding this.  Funny, both Family Tree DNA and 23andMe provide this capability and people use it and depend upon it daily.  If you don’t want to use it, you certainly don’t have to, but to deprive all of us of an absolutely critical component of genetic genealogy is unconscionable. It’s simply not acceptable.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can we do about this?  CeCe Moore, Tim Janzen and Dave Dowell were at Rootstech this week where they spoke with Kenny Freestone, among others.  He’s says he does personally read the information submitted through the “Feedback” button.  That is apparently how Ancestry gauges what needs to be done and prioritizes items.  Of course, if most of their novice clients don’t know what they are missing, they won’t be able to ask for what they don’t know about.  They are living under the illusion that they ARE genetically connected to everyone whose tree shows, and through the common paper line, and that’s it.  They don’t know that Ancestry is intentionally leaving them in their “feel good” cocoon and intentionally withholding “the rest of the story” and with it, their ability to discover even more.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we know better and we were all “new users” at one time.  Use the feedback button.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02945"/>
            <wp:effectExtent l="0" t="0" r="1270" b="1905"/>
            <wp:docPr id="392" name="Picture 392" descr="ancestry push 5">
              <a:hlinkClick xmlns:a="http://schemas.openxmlformats.org/drawingml/2006/main" r:id="rId38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ancestry push 5">
                      <a:hlinkClick r:id="rId3896"/>
                    </pic:cNvPr>
                    <pic:cNvPicPr>
                      <a:picLocks noChangeAspect="1" noChangeArrowheads="1"/>
                    </pic:cNvPicPr>
                  </pic:nvPicPr>
                  <pic:blipFill>
                    <a:blip r:embed="rId3897">
                      <a:extLst>
                        <a:ext uri="{28A0092B-C50C-407E-A947-70E740481C1C}">
                          <a14:useLocalDpi xmlns:a14="http://schemas.microsoft.com/office/drawing/2010/main" val="0"/>
                        </a:ext>
                      </a:extLst>
                    </a:blip>
                    <a:srcRect/>
                    <a:stretch>
                      <a:fillRect/>
                    </a:stretch>
                  </pic:blipFill>
                  <pic:spPr bwMode="auto">
                    <a:xfrm>
                      <a:off x="0" y="0"/>
                      <a:ext cx="5561330" cy="70294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at the top right of your DNA pages at Ancestry.  </w:t>
      </w:r>
      <w:r w:rsidRPr="005165AA">
        <w:rPr>
          <w:rFonts w:ascii="inherit" w:eastAsia="Times New Roman" w:hAnsi="inherit" w:cs="Helvetica"/>
          <w:b/>
          <w:bCs/>
          <w:color w:val="373737"/>
          <w:sz w:val="23"/>
          <w:szCs w:val="23"/>
          <w:bdr w:val="none" w:sz="0" w:space="0" w:color="auto" w:frame="1"/>
        </w:rPr>
        <w:t>Send Kenny the message…..”Kenny, we need a chromosome browser.”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Pssst….pass it on.  Everyone needs to provide this feedback.  This is how we got the raw data released and it’s the only way we’ll ever convince Ancestry to implement a chromosome browser.  Facebook this posting, Tweet it, post it on groups and forums.  Get the word out.  Send Feedback!!!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197100" cy="450215"/>
            <wp:effectExtent l="0" t="0" r="0" b="6985"/>
            <wp:docPr id="391" name="Picture 391" descr="ancestry push">
              <a:hlinkClick xmlns:a="http://schemas.openxmlformats.org/drawingml/2006/main" r:id="rId3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ancestry push">
                      <a:hlinkClick r:id="rId3879"/>
                    </pic:cNvPr>
                    <pic:cNvPicPr>
                      <a:picLocks noChangeAspect="1" noChangeArrowheads="1"/>
                    </pic:cNvPicPr>
                  </pic:nvPicPr>
                  <pic:blipFill>
                    <a:blip r:embed="rId3880">
                      <a:extLst>
                        <a:ext uri="{28A0092B-C50C-407E-A947-70E740481C1C}">
                          <a14:useLocalDpi xmlns:a14="http://schemas.microsoft.com/office/drawing/2010/main" val="0"/>
                        </a:ext>
                      </a:extLst>
                    </a:blip>
                    <a:srcRect/>
                    <a:stretch>
                      <a:fillRect/>
                    </a:stretch>
                  </pic:blipFill>
                  <pic:spPr bwMode="auto">
                    <a:xfrm>
                      <a:off x="0" y="0"/>
                      <a:ext cx="2197100" cy="45021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Judy Russell, the </w:t>
      </w:r>
      <w:hyperlink r:id="rId3898" w:history="1">
        <w:r w:rsidRPr="005165AA">
          <w:rPr>
            <w:rFonts w:ascii="inherit" w:eastAsia="Times New Roman" w:hAnsi="inherit" w:cs="Helvetica"/>
            <w:color w:val="1982D1"/>
            <w:sz w:val="23"/>
            <w:szCs w:val="23"/>
            <w:u w:val="single"/>
            <w:bdr w:val="none" w:sz="0" w:space="0" w:color="auto" w:frame="1"/>
          </w:rPr>
          <w:t>Legal Genealogist</w:t>
        </w:r>
      </w:hyperlink>
      <w:r w:rsidRPr="005165AA">
        <w:rPr>
          <w:rFonts w:ascii="inherit" w:eastAsia="Times New Roman" w:hAnsi="inherit" w:cs="Helvetica"/>
          <w:color w:val="373737"/>
          <w:sz w:val="23"/>
          <w:szCs w:val="23"/>
        </w:rPr>
        <w:t> blogged about this today as well.</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9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89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9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900"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3901"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xml:space="preserve"> | </w:t>
      </w:r>
      <w:hyperlink r:id="rId3902" w:anchor="comments" w:tooltip="Comment on Ancestry Needs Another Push – Chromosome Browser" w:history="1">
        <w:r w:rsidRPr="005165AA">
          <w:rPr>
            <w:rFonts w:ascii="inherit" w:eastAsia="Times New Roman" w:hAnsi="inherit" w:cs="Helvetica"/>
            <w:b/>
            <w:bCs/>
            <w:color w:val="1982D1"/>
            <w:sz w:val="18"/>
            <w:szCs w:val="18"/>
            <w:u w:val="single"/>
            <w:bdr w:val="none" w:sz="0" w:space="0" w:color="auto" w:frame="1"/>
          </w:rPr>
          <w:t>34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903" w:history="1">
        <w:r w:rsidR="005165AA" w:rsidRPr="005165AA">
          <w:rPr>
            <w:rFonts w:ascii="inherit" w:eastAsia="Times New Roman" w:hAnsi="inherit" w:cs="Helvetica"/>
            <w:b/>
            <w:bCs/>
            <w:color w:val="222222"/>
            <w:kern w:val="36"/>
            <w:sz w:val="39"/>
            <w:szCs w:val="39"/>
            <w:u w:val="single"/>
            <w:bdr w:val="none" w:sz="0" w:space="0" w:color="auto" w:frame="1"/>
          </w:rPr>
          <w:t>Downloading Ancestry’s Autosomal DNA Raw Data File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904" w:tooltip="6:17 pm" w:history="1">
        <w:r w:rsidRPr="005165AA">
          <w:rPr>
            <w:rFonts w:ascii="inherit" w:eastAsia="Times New Roman" w:hAnsi="inherit" w:cs="Helvetica"/>
            <w:b/>
            <w:bCs/>
            <w:color w:val="1982D1"/>
            <w:sz w:val="18"/>
            <w:szCs w:val="18"/>
            <w:u w:val="single"/>
            <w:bdr w:val="none" w:sz="0" w:space="0" w:color="auto" w:frame="1"/>
          </w:rPr>
          <w:t>March 21,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905" w:anchor="comments" w:tooltip="Comment on Downloading Ancestry’s Autosomal DNA Raw Data File" w:history="1">
        <w:r w:rsidR="005165AA" w:rsidRPr="005165AA">
          <w:rPr>
            <w:rFonts w:ascii="inherit" w:eastAsia="Times New Roman" w:hAnsi="inherit" w:cs="Helvetica"/>
            <w:color w:val="666666"/>
            <w:sz w:val="20"/>
            <w:szCs w:val="20"/>
            <w:u w:val="single"/>
            <w:bdr w:val="none" w:sz="0" w:space="0" w:color="auto" w:frame="1"/>
            <w:shd w:val="clear" w:color="auto" w:fill="EEEEEE"/>
          </w:rPr>
          <w:t>28</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the big day has finally arrived.  Ancestry has at last allowed us to download our raw data files.  To download yours, sign on to your Ancestry account and fly over the DNA tab.  You’ll see the selection, “Your DNA Home Page,”</w:t>
      </w:r>
      <w:proofErr w:type="gramStart"/>
      <w:r w:rsidRPr="005165AA">
        <w:rPr>
          <w:rFonts w:ascii="inherit" w:eastAsia="Times New Roman" w:hAnsi="inherit" w:cs="Helvetica"/>
          <w:color w:val="373737"/>
          <w:sz w:val="23"/>
          <w:szCs w:val="23"/>
        </w:rPr>
        <w:t>  Click</w:t>
      </w:r>
      <w:proofErr w:type="gramEnd"/>
      <w:r w:rsidRPr="005165AA">
        <w:rPr>
          <w:rFonts w:ascii="inherit" w:eastAsia="Times New Roman" w:hAnsi="inherit" w:cs="Helvetica"/>
          <w:color w:val="373737"/>
          <w:sz w:val="23"/>
          <w:szCs w:val="23"/>
        </w:rPr>
        <w:t xml:space="preserve"> on that.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50970"/>
            <wp:effectExtent l="0" t="0" r="1270" b="0"/>
            <wp:docPr id="390" name="Picture 390" descr="ancestry download">
              <a:hlinkClick xmlns:a="http://schemas.openxmlformats.org/drawingml/2006/main" r:id="rId3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ancestry download">
                      <a:hlinkClick r:id="rId3906"/>
                    </pic:cNvPr>
                    <pic:cNvPicPr>
                      <a:picLocks noChangeAspect="1" noChangeArrowheads="1"/>
                    </pic:cNvPicPr>
                  </pic:nvPicPr>
                  <pic:blipFill>
                    <a:blip r:embed="rId3907">
                      <a:extLst>
                        <a:ext uri="{28A0092B-C50C-407E-A947-70E740481C1C}">
                          <a14:useLocalDpi xmlns:a14="http://schemas.microsoft.com/office/drawing/2010/main" val="0"/>
                        </a:ext>
                      </a:extLst>
                    </a:blip>
                    <a:srcRect/>
                    <a:stretch>
                      <a:fillRect/>
                    </a:stretch>
                  </pic:blipFill>
                  <pic:spPr bwMode="auto">
                    <a:xfrm>
                      <a:off x="0" y="0"/>
                      <a:ext cx="5561330" cy="39509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Then click on “Manage Test Settings” to the right of the orange “View Results” box.  You’ll see the following screen.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373737"/>
          <w:sz w:val="23"/>
          <w:szCs w:val="23"/>
        </w:rPr>
        <w:drawing>
          <wp:inline distT="0" distB="0" distL="0" distR="0">
            <wp:extent cx="5561330" cy="2572385"/>
            <wp:effectExtent l="0" t="0" r="1270" b="0"/>
            <wp:docPr id="389" name="Picture 389" descr="ancestry downloa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ancestry download 1"/>
                    <pic:cNvPicPr>
                      <a:picLocks noChangeAspect="1" noChangeArrowheads="1"/>
                    </pic:cNvPicPr>
                  </pic:nvPicPr>
                  <pic:blipFill>
                    <a:blip r:embed="rId3908">
                      <a:extLst>
                        <a:ext uri="{28A0092B-C50C-407E-A947-70E740481C1C}">
                          <a14:useLocalDpi xmlns:a14="http://schemas.microsoft.com/office/drawing/2010/main" val="0"/>
                        </a:ext>
                      </a:extLst>
                    </a:blip>
                    <a:srcRect/>
                    <a:stretch>
                      <a:fillRect/>
                    </a:stretch>
                  </pic:blipFill>
                  <pic:spPr bwMode="auto">
                    <a:xfrm>
                      <a:off x="0" y="0"/>
                      <a:ext cx="5561330" cy="2572385"/>
                    </a:xfrm>
                    <a:prstGeom prst="rect">
                      <a:avLst/>
                    </a:prstGeom>
                    <a:noFill/>
                    <a:ln>
                      <a:noFill/>
                    </a:ln>
                  </pic:spPr>
                </pic:pic>
              </a:graphicData>
            </a:graphic>
          </wp:inline>
        </w:drawing>
      </w:r>
      <w:r w:rsidRPr="005165AA">
        <w:rPr>
          <w:rFonts w:ascii="inherit" w:eastAsia="Times New Roman" w:hAnsi="inherit" w:cs="Helvetica"/>
          <w:color w:val="373737"/>
          <w:sz w:val="23"/>
          <w:szCs w:val="23"/>
        </w:rPr>
        <w:t>Click on “Get Started” in the right hand box under “Download your raw DNA data.”  You will then be prompted to enter your password to receive an e-mail to allow the download.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95575"/>
            <wp:effectExtent l="0" t="0" r="1270" b="9525"/>
            <wp:docPr id="388" name="Picture 388" descr="ancestry download 2">
              <a:hlinkClick xmlns:a="http://schemas.openxmlformats.org/drawingml/2006/main" r:id="rId3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ancestry download 2">
                      <a:hlinkClick r:id="rId3909"/>
                    </pic:cNvPr>
                    <pic:cNvPicPr>
                      <a:picLocks noChangeAspect="1" noChangeArrowheads="1"/>
                    </pic:cNvPicPr>
                  </pic:nvPicPr>
                  <pic:blipFill>
                    <a:blip r:embed="rId3910">
                      <a:extLst>
                        <a:ext uri="{28A0092B-C50C-407E-A947-70E740481C1C}">
                          <a14:useLocalDpi xmlns:a14="http://schemas.microsoft.com/office/drawing/2010/main" val="0"/>
                        </a:ext>
                      </a:extLst>
                    </a:blip>
                    <a:srcRect/>
                    <a:stretch>
                      <a:fillRect/>
                    </a:stretch>
                  </pic:blipFill>
                  <pic:spPr bwMode="auto">
                    <a:xfrm>
                      <a:off x="0" y="0"/>
                      <a:ext cx="5561330" cy="26955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e-mail will arrive, and you will need to click the link in the e-mail, shown below, to activate the download.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561330"/>
            <wp:effectExtent l="0" t="0" r="1270" b="1270"/>
            <wp:docPr id="387" name="Picture 387" descr="ancestry download 3">
              <a:hlinkClick xmlns:a="http://schemas.openxmlformats.org/drawingml/2006/main" r:id="rId39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ancestry download 3">
                      <a:hlinkClick r:id="rId3911"/>
                    </pic:cNvPr>
                    <pic:cNvPicPr>
                      <a:picLocks noChangeAspect="1" noChangeArrowheads="1"/>
                    </pic:cNvPicPr>
                  </pic:nvPicPr>
                  <pic:blipFill>
                    <a:blip r:embed="rId3912">
                      <a:extLst>
                        <a:ext uri="{28A0092B-C50C-407E-A947-70E740481C1C}">
                          <a14:useLocalDpi xmlns:a14="http://schemas.microsoft.com/office/drawing/2010/main" val="0"/>
                        </a:ext>
                      </a:extLst>
                    </a:blip>
                    <a:srcRect/>
                    <a:stretch>
                      <a:fillRect/>
                    </a:stretch>
                  </pic:blipFill>
                  <pic:spPr bwMode="auto">
                    <a:xfrm>
                      <a:off x="0" y="0"/>
                      <a:ext cx="5561330" cy="55613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Clicking on the e-mail link “Confirm Data Download” takes you to the next step on Ancestry’s website,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886710"/>
            <wp:effectExtent l="0" t="0" r="1270" b="8890"/>
            <wp:docPr id="386" name="Picture 386" descr="ancestry download 4">
              <a:hlinkClick xmlns:a="http://schemas.openxmlformats.org/drawingml/2006/main" r:id="rId39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ancestry download 4">
                      <a:hlinkClick r:id="rId3913"/>
                    </pic:cNvPr>
                    <pic:cNvPicPr>
                      <a:picLocks noChangeAspect="1" noChangeArrowheads="1"/>
                    </pic:cNvPicPr>
                  </pic:nvPicPr>
                  <pic:blipFill>
                    <a:blip r:embed="rId3914">
                      <a:extLst>
                        <a:ext uri="{28A0092B-C50C-407E-A947-70E740481C1C}">
                          <a14:useLocalDpi xmlns:a14="http://schemas.microsoft.com/office/drawing/2010/main" val="0"/>
                        </a:ext>
                      </a:extLst>
                    </a:blip>
                    <a:srcRect/>
                    <a:stretch>
                      <a:fillRect/>
                    </a:stretch>
                  </pic:blipFill>
                  <pic:spPr bwMode="auto">
                    <a:xfrm>
                      <a:off x="0" y="0"/>
                      <a:ext cx="5561330" cy="28867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Clicking on the green “Download DNA Raw Data” link shows the following: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582670"/>
            <wp:effectExtent l="0" t="0" r="1270" b="0"/>
            <wp:docPr id="385" name="Picture 385" descr="ancestry download 5">
              <a:hlinkClick xmlns:a="http://schemas.openxmlformats.org/drawingml/2006/main" r:id="rId3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ancestry download 5">
                      <a:hlinkClick r:id="rId3915"/>
                    </pic:cNvPr>
                    <pic:cNvPicPr>
                      <a:picLocks noChangeAspect="1" noChangeArrowheads="1"/>
                    </pic:cNvPicPr>
                  </pic:nvPicPr>
                  <pic:blipFill>
                    <a:blip r:embed="rId3916">
                      <a:extLst>
                        <a:ext uri="{28A0092B-C50C-407E-A947-70E740481C1C}">
                          <a14:useLocalDpi xmlns:a14="http://schemas.microsoft.com/office/drawing/2010/main" val="0"/>
                        </a:ext>
                      </a:extLst>
                    </a:blip>
                    <a:srcRect/>
                    <a:stretch>
                      <a:fillRect/>
                    </a:stretch>
                  </pic:blipFill>
                  <pic:spPr bwMode="auto">
                    <a:xfrm>
                      <a:off x="0" y="0"/>
                      <a:ext cx="5561330" cy="35826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Shortly, your browser will do whatever it does to ask you if you want to save or display the file.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59435"/>
            <wp:effectExtent l="0" t="0" r="1270" b="0"/>
            <wp:docPr id="384" name="Picture 384" descr="ancestry download 6">
              <a:hlinkClick xmlns:a="http://schemas.openxmlformats.org/drawingml/2006/main" r:id="rId3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ancestry download 6">
                      <a:hlinkClick r:id="rId3917"/>
                    </pic:cNvPr>
                    <pic:cNvPicPr>
                      <a:picLocks noChangeAspect="1" noChangeArrowheads="1"/>
                    </pic:cNvPicPr>
                  </pic:nvPicPr>
                  <pic:blipFill>
                    <a:blip r:embed="rId3918">
                      <a:extLst>
                        <a:ext uri="{28A0092B-C50C-407E-A947-70E740481C1C}">
                          <a14:useLocalDpi xmlns:a14="http://schemas.microsoft.com/office/drawing/2010/main" val="0"/>
                        </a:ext>
                      </a:extLst>
                    </a:blip>
                    <a:srcRect/>
                    <a:stretch>
                      <a:fillRect/>
                    </a:stretch>
                  </pic:blipFill>
                  <pic:spPr bwMode="auto">
                    <a:xfrm>
                      <a:off x="0" y="0"/>
                      <a:ext cx="5561330" cy="5594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use Internet Explorer and download files are automatically saved in the “download” folder.  I renamed it and moved it to someplace where I can find it, hopefully.  The good news is that if I “lose” it on my computer, it’s easy to repeat this process.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what can you do with this file today?  Not a lot.  You can compare raw data segments with others who might download their files too, but life will be a lot easier when tools like GedMatch can accept these files and do something with them.  There were also rumors last fall that Family Tree DNA would support uploads as well when Ancestry released these files, the same as they do with 23andMe raw data files.  Let’s hope so.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today will be the first day these organizations see the raw data too, so expect a bit of lag time before anyone can process or incorporate this information.  Of course, it goes without saying that we have to address issues pertaining to file layout and compatibility.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hopeful that since Ancestry has the raw data files for everyone who has tested there, that they will do what the other two major players have done and create a chromosome browser where you can see who matches you on which segments and download that comparative information as well.  It’s not just the raw data we need, it’s the integrated tools to use it.  Hopefully we’re at the crawl before you walk stage and we’ll be walking soon!</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29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91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29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920"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3921"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xml:space="preserve"> | </w:t>
      </w:r>
      <w:hyperlink r:id="rId3922" w:anchor="comments" w:tooltip="Comment on Downloading Ancestry’s Autosomal DNA Raw Data File" w:history="1">
        <w:r w:rsidRPr="005165AA">
          <w:rPr>
            <w:rFonts w:ascii="inherit" w:eastAsia="Times New Roman" w:hAnsi="inherit" w:cs="Helvetica"/>
            <w:b/>
            <w:bCs/>
            <w:color w:val="1982D1"/>
            <w:sz w:val="18"/>
            <w:szCs w:val="18"/>
            <w:u w:val="single"/>
            <w:bdr w:val="none" w:sz="0" w:space="0" w:color="auto" w:frame="1"/>
          </w:rPr>
          <w:t>28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923" w:history="1">
        <w:r w:rsidR="005165AA" w:rsidRPr="005165AA">
          <w:rPr>
            <w:rFonts w:ascii="inherit" w:eastAsia="Times New Roman" w:hAnsi="inherit" w:cs="Helvetica"/>
            <w:b/>
            <w:bCs/>
            <w:color w:val="222222"/>
            <w:kern w:val="36"/>
            <w:sz w:val="39"/>
            <w:szCs w:val="39"/>
            <w:u w:val="single"/>
            <w:bdr w:val="none" w:sz="0" w:space="0" w:color="auto" w:frame="1"/>
          </w:rPr>
          <w:t>The Autosomal Me – Start, Stop, Go – Identifying Native Chromosome Segments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924" w:tooltip="5:14 pm" w:history="1">
        <w:r w:rsidRPr="005165AA">
          <w:rPr>
            <w:rFonts w:ascii="inherit" w:eastAsia="Times New Roman" w:hAnsi="inherit" w:cs="Helvetica"/>
            <w:b/>
            <w:bCs/>
            <w:color w:val="1982D1"/>
            <w:sz w:val="18"/>
            <w:szCs w:val="18"/>
            <w:u w:val="single"/>
            <w:bdr w:val="none" w:sz="0" w:space="0" w:color="auto" w:frame="1"/>
          </w:rPr>
          <w:t>March 18,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925" w:anchor="comments" w:tooltip="Comment on The Autosomal Me – Start, Stop, Go – Identifying Native Chromosome Segments" w:history="1">
        <w:r w:rsidR="005165AA" w:rsidRPr="005165AA">
          <w:rPr>
            <w:rFonts w:ascii="inherit" w:eastAsia="Times New Roman" w:hAnsi="inherit" w:cs="Helvetica"/>
            <w:color w:val="666666"/>
            <w:sz w:val="20"/>
            <w:szCs w:val="20"/>
            <w:u w:val="single"/>
            <w:bdr w:val="none" w:sz="0" w:space="0" w:color="auto" w:frame="1"/>
            <w:shd w:val="clear" w:color="auto" w:fill="EEEEEE"/>
          </w:rPr>
          <w:t>23</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Part 7 of a multi-part series.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1 was “</w:t>
      </w:r>
      <w:hyperlink r:id="rId3926" w:history="1">
        <w:r w:rsidRPr="005165AA">
          <w:rPr>
            <w:rFonts w:ascii="inherit" w:eastAsia="Times New Roman" w:hAnsi="inherit" w:cs="Helvetica"/>
            <w:color w:val="1982D1"/>
            <w:sz w:val="23"/>
            <w:szCs w:val="23"/>
            <w:u w:val="single"/>
            <w:bdr w:val="none" w:sz="0" w:space="0" w:color="auto" w:frame="1"/>
          </w:rPr>
          <w:t>The Autosomal Me – Unraveling Minority Admixture</w:t>
        </w:r>
      </w:hyperlink>
      <w:r w:rsidRPr="005165AA">
        <w:rPr>
          <w:rFonts w:ascii="inherit" w:eastAsia="Times New Roman" w:hAnsi="inherit" w:cs="Helvetica"/>
          <w:color w:val="373737"/>
          <w:sz w:val="23"/>
          <w:szCs w:val="23"/>
        </w:rPr>
        <w:t>” and Part 2 was “</w:t>
      </w:r>
      <w:hyperlink r:id="rId3927" w:history="1">
        <w:r w:rsidRPr="005165AA">
          <w:rPr>
            <w:rFonts w:ascii="inherit" w:eastAsia="Times New Roman" w:hAnsi="inherit" w:cs="Helvetica"/>
            <w:color w:val="1982D1"/>
            <w:sz w:val="23"/>
            <w:szCs w:val="23"/>
            <w:u w:val="single"/>
            <w:bdr w:val="none" w:sz="0" w:space="0" w:color="auto" w:frame="1"/>
          </w:rPr>
          <w:t>The Autosomal Me – The Ancestors Speak</w:t>
        </w:r>
      </w:hyperlink>
      <w:r w:rsidRPr="005165AA">
        <w:rPr>
          <w:rFonts w:ascii="inherit" w:eastAsia="Times New Roman" w:hAnsi="inherit" w:cs="Helvetica"/>
          <w:color w:val="373737"/>
          <w:sz w:val="23"/>
          <w:szCs w:val="23"/>
        </w:rPr>
        <w:t>.”  Part 1 discussed the technique we are going to use to unravel minority ancestry, and why it works.  Part two gave an example of the power of fragmented chromosomal mapping and the beauty of the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3, “</w:t>
      </w:r>
      <w:hyperlink r:id="rId3928" w:history="1">
        <w:r w:rsidRPr="005165AA">
          <w:rPr>
            <w:rFonts w:ascii="inherit" w:eastAsia="Times New Roman" w:hAnsi="inherit" w:cs="Helvetica"/>
            <w:color w:val="1982D1"/>
            <w:sz w:val="23"/>
            <w:szCs w:val="23"/>
            <w:u w:val="single"/>
            <w:bdr w:val="none" w:sz="0" w:space="0" w:color="auto" w:frame="1"/>
          </w:rPr>
          <w:t>The Autosomal Me – Who Am I</w:t>
        </w:r>
        <w:proofErr w:type="gramStart"/>
        <w:r w:rsidRPr="005165AA">
          <w:rPr>
            <w:rFonts w:ascii="inherit" w:eastAsia="Times New Roman" w:hAnsi="inherit" w:cs="Helvetica"/>
            <w:color w:val="1982D1"/>
            <w:sz w:val="23"/>
            <w:szCs w:val="23"/>
            <w:u w:val="single"/>
            <w:bdr w:val="none" w:sz="0" w:space="0" w:color="auto" w:frame="1"/>
          </w:rPr>
          <w:t>?,</w:t>
        </w:r>
        <w:proofErr w:type="gramEnd"/>
        <w:r w:rsidRPr="005165AA">
          <w:rPr>
            <w:rFonts w:ascii="inherit" w:eastAsia="Times New Roman" w:hAnsi="inherit" w:cs="Helvetica"/>
            <w:color w:val="1982D1"/>
            <w:sz w:val="23"/>
            <w:szCs w:val="23"/>
            <w:u w:val="single"/>
            <w:bdr w:val="none" w:sz="0" w:space="0" w:color="auto" w:frame="1"/>
          </w:rPr>
          <w:t>”</w:t>
        </w:r>
      </w:hyperlink>
      <w:r w:rsidRPr="005165AA">
        <w:rPr>
          <w:rFonts w:ascii="inherit" w:eastAsia="Times New Roman" w:hAnsi="inherit" w:cs="Helvetica"/>
          <w:color w:val="373737"/>
          <w:sz w:val="23"/>
          <w:szCs w:val="23"/>
        </w:rPr>
        <w:t> reviewed using our pedigree charts to gauge expected results and how autosomal results are put into population buckets.  Part 4, “</w:t>
      </w:r>
      <w:hyperlink r:id="rId3929" w:history="1">
        <w:r w:rsidRPr="005165AA">
          <w:rPr>
            <w:rFonts w:ascii="inherit" w:eastAsia="Times New Roman" w:hAnsi="inherit" w:cs="Helvetica"/>
            <w:color w:val="1982D1"/>
            <w:sz w:val="23"/>
            <w:szCs w:val="23"/>
            <w:u w:val="single"/>
            <w:bdr w:val="none" w:sz="0" w:space="0" w:color="auto" w:frame="1"/>
          </w:rPr>
          <w:t>The Autosomal Me – Testing Company Results</w:t>
        </w:r>
      </w:hyperlink>
      <w:r w:rsidRPr="005165AA">
        <w:rPr>
          <w:rFonts w:ascii="inherit" w:eastAsia="Times New Roman" w:hAnsi="inherit" w:cs="Helvetica"/>
          <w:color w:val="373737"/>
          <w:sz w:val="23"/>
          <w:szCs w:val="23"/>
        </w:rPr>
        <w:t>,” shows what to expect from all of the major testing companies, past and present, along with Dr. Doug McDonald’s analysis.  In Part 5, “</w:t>
      </w:r>
      <w:hyperlink r:id="rId3930" w:history="1">
        <w:r w:rsidRPr="005165AA">
          <w:rPr>
            <w:rFonts w:ascii="inherit" w:eastAsia="Times New Roman" w:hAnsi="inherit" w:cs="Helvetica"/>
            <w:color w:val="1982D1"/>
            <w:sz w:val="23"/>
            <w:szCs w:val="23"/>
            <w:u w:val="single"/>
            <w:bdr w:val="none" w:sz="0" w:space="0" w:color="auto" w:frame="1"/>
          </w:rPr>
          <w:t>The Autosomal Me – Rooting Around in the Weeds Using Third Party Tools</w:t>
        </w:r>
      </w:hyperlink>
      <w:r w:rsidRPr="005165AA">
        <w:rPr>
          <w:rFonts w:ascii="inherit" w:eastAsia="Times New Roman" w:hAnsi="inherit" w:cs="Helvetica"/>
          <w:color w:val="373737"/>
          <w:sz w:val="23"/>
          <w:szCs w:val="23"/>
        </w:rPr>
        <w:t>,” we looked at 5 different third party tools and what they can tell us about our minority admixture that is not reported by the major testing companies because the segments are too small and fragmented.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Part 6, “</w:t>
      </w:r>
      <w:hyperlink r:id="rId3931" w:history="1">
        <w:r w:rsidRPr="005165AA">
          <w:rPr>
            <w:rFonts w:ascii="inherit" w:eastAsia="Times New Roman" w:hAnsi="inherit" w:cs="Helvetica"/>
            <w:color w:val="1982D1"/>
            <w:sz w:val="23"/>
            <w:szCs w:val="23"/>
            <w:u w:val="single"/>
            <w:bdr w:val="none" w:sz="0" w:space="0" w:color="auto" w:frame="1"/>
          </w:rPr>
          <w:t>The Autosomal Me – DNA Analysis – Splitting Up</w:t>
        </w:r>
      </w:hyperlink>
      <w:r w:rsidRPr="005165AA">
        <w:rPr>
          <w:rFonts w:ascii="inherit" w:eastAsia="Times New Roman" w:hAnsi="inherit" w:cs="Helvetica"/>
          <w:color w:val="373737"/>
          <w:sz w:val="23"/>
          <w:szCs w:val="23"/>
        </w:rPr>
        <w:t>” we began the analysis part of the data we’ve been gathering.   We looked at how to determine whether minority admixture on specific chromosomes came from which parent.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Part 7 – “The Autosomal Me – Start, Stop, </w:t>
      </w:r>
      <w:proofErr w:type="gramStart"/>
      <w:r w:rsidRPr="005165AA">
        <w:rPr>
          <w:rFonts w:ascii="inherit" w:eastAsia="Times New Roman" w:hAnsi="inherit" w:cs="Helvetica"/>
          <w:color w:val="373737"/>
          <w:sz w:val="23"/>
          <w:szCs w:val="23"/>
        </w:rPr>
        <w:t>Go</w:t>
      </w:r>
      <w:proofErr w:type="gramEnd"/>
      <w:r w:rsidRPr="005165AA">
        <w:rPr>
          <w:rFonts w:ascii="inherit" w:eastAsia="Times New Roman" w:hAnsi="inherit" w:cs="Helvetica"/>
          <w:color w:val="373737"/>
          <w:sz w:val="23"/>
          <w:szCs w:val="23"/>
        </w:rPr>
        <w:t xml:space="preserve"> – Identifying Native Chromosomal Segments”, takes a deeper dive and focusing on the two chromosomes with proven Native heritage, begins by comparing those chromosome segments using the 4 GedMatch admixture tools.  In addition, we’ll be extracting Native segment chromosomal start and stop addresses that we’ll be using in a future segment.</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Using Doug McDonald’s tool and the 23andMe results, we can begin with the following two Native segments, one each on chromosome 1 and 2.  These will be our reference points, because according to both sources, these are the largest and most pronounced Native segments, the strongest indicators, so they will be our best yardsticks.</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1523"/>
        <w:gridCol w:w="3498"/>
        <w:gridCol w:w="3739"/>
      </w:tblGrid>
      <w:tr w:rsidR="005165AA" w:rsidRPr="005165AA" w:rsidTr="005165AA">
        <w:trPr>
          <w:tblCellSpacing w:w="0" w:type="dxa"/>
        </w:trPr>
        <w:tc>
          <w:tcPr>
            <w:tcW w:w="17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 </w:t>
            </w:r>
          </w:p>
        </w:tc>
        <w:tc>
          <w:tcPr>
            <w:tcW w:w="45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Chromosome 1</w:t>
            </w:r>
          </w:p>
        </w:tc>
        <w:tc>
          <w:tcPr>
            <w:tcW w:w="48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Chromosome 2</w:t>
            </w:r>
          </w:p>
        </w:tc>
      </w:tr>
      <w:tr w:rsidR="005165AA" w:rsidRPr="005165AA" w:rsidTr="005165AA">
        <w:trPr>
          <w:tblCellSpacing w:w="0" w:type="dxa"/>
        </w:trPr>
        <w:tc>
          <w:tcPr>
            <w:tcW w:w="17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23andMe</w:t>
            </w:r>
          </w:p>
        </w:tc>
        <w:tc>
          <w:tcPr>
            <w:tcW w:w="45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165,658,091 to 175,711,116</w:t>
            </w:r>
          </w:p>
        </w:tc>
        <w:tc>
          <w:tcPr>
            <w:tcW w:w="48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86,316,174 to 103,145,426</w:t>
            </w:r>
          </w:p>
        </w:tc>
      </w:tr>
      <w:tr w:rsidR="005165AA" w:rsidRPr="005165AA" w:rsidTr="005165AA">
        <w:trPr>
          <w:tblCellSpacing w:w="0" w:type="dxa"/>
        </w:trPr>
        <w:tc>
          <w:tcPr>
            <w:tcW w:w="17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McDonald</w:t>
            </w:r>
          </w:p>
        </w:tc>
        <w:tc>
          <w:tcPr>
            <w:tcW w:w="45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165,000,000 to 180,000,000</w:t>
            </w:r>
          </w:p>
        </w:tc>
        <w:tc>
          <w:tcPr>
            <w:tcW w:w="48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90,000,000 to 105,000,000</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all of these admixture graphs, my results are shown first, then mother’s, then the comparison between the two where the colored regions show common ancestry and the black shows nonmatching segments – in other words those contributed by my father.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Please note that Native contribution in this analysis is being evaluated by a combination of geographies.  In some cases, one individual will show as “Native” meaning in the case of MDLP “North Amerindian” and the parent (or child) will show as something similar, like “Actic,” “South American” or “MesoAmerican.”  In order to normalize this, I have combined all of the geographies that are Native indicators.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MDLP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MDLP graph below, the legend indicates that these 4 regions are relevant to Native ancestry.</w:t>
      </w:r>
    </w:p>
    <w:p w:rsidR="005165AA" w:rsidRPr="005165AA" w:rsidRDefault="005165AA" w:rsidP="005165AA">
      <w:pPr>
        <w:numPr>
          <w:ilvl w:val="0"/>
          <w:numId w:val="29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Army green – Mesoamerican</w:t>
      </w:r>
    </w:p>
    <w:p w:rsidR="005165AA" w:rsidRPr="005165AA" w:rsidRDefault="005165AA" w:rsidP="005165AA">
      <w:pPr>
        <w:numPr>
          <w:ilvl w:val="0"/>
          <w:numId w:val="29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Lime Green – Arctic</w:t>
      </w:r>
    </w:p>
    <w:p w:rsidR="005165AA" w:rsidRPr="005165AA" w:rsidRDefault="005165AA" w:rsidP="005165AA">
      <w:pPr>
        <w:numPr>
          <w:ilvl w:val="0"/>
          <w:numId w:val="29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Emerald – South American Indian</w:t>
      </w:r>
    </w:p>
    <w:p w:rsidR="005165AA" w:rsidRPr="005165AA" w:rsidRDefault="005165AA" w:rsidP="005165AA">
      <w:pPr>
        <w:numPr>
          <w:ilvl w:val="0"/>
          <w:numId w:val="29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Grey – North Amerindian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Chromosome 1 – Native Segment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graph below, you can see that mother has more grey than I do from about 162-165, but then I have some grey that she does not at about 170.</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57955"/>
            <wp:effectExtent l="0" t="0" r="1270" b="4445"/>
            <wp:docPr id="383" name="Picture 383" descr="step 7">
              <a:hlinkClick xmlns:a="http://schemas.openxmlformats.org/drawingml/2006/main" r:id="rId3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step 7">
                      <a:hlinkClick r:id="rId3932"/>
                    </pic:cNvPr>
                    <pic:cNvPicPr>
                      <a:picLocks noChangeAspect="1" noChangeArrowheads="1"/>
                    </pic:cNvPicPr>
                  </pic:nvPicPr>
                  <pic:blipFill>
                    <a:blip r:embed="rId3933">
                      <a:extLst>
                        <a:ext uri="{28A0092B-C50C-407E-A947-70E740481C1C}">
                          <a14:useLocalDpi xmlns:a14="http://schemas.microsoft.com/office/drawing/2010/main" val="0"/>
                        </a:ext>
                      </a:extLst>
                    </a:blip>
                    <a:srcRect/>
                    <a:stretch>
                      <a:fillRect/>
                    </a:stretch>
                  </pic:blipFill>
                  <pic:spPr bwMode="auto">
                    <a:xfrm>
                      <a:off x="0" y="0"/>
                      <a:ext cx="5561330" cy="39579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 detailed analysis of the segment of chromosome 1 </w:t>
      </w:r>
      <w:proofErr w:type="gramStart"/>
      <w:r w:rsidRPr="005165AA">
        <w:rPr>
          <w:rFonts w:ascii="inherit" w:eastAsia="Times New Roman" w:hAnsi="inherit" w:cs="Helvetica"/>
          <w:color w:val="373737"/>
          <w:sz w:val="23"/>
          <w:szCs w:val="23"/>
        </w:rPr>
        <w:t>between 158-173</w:t>
      </w:r>
      <w:proofErr w:type="gramEnd"/>
      <w:r w:rsidRPr="005165AA">
        <w:rPr>
          <w:rFonts w:ascii="inherit" w:eastAsia="Times New Roman" w:hAnsi="inherit" w:cs="Helvetica"/>
          <w:color w:val="373737"/>
          <w:sz w:val="23"/>
          <w:szCs w:val="23"/>
        </w:rPr>
        <w:t xml:space="preserve"> shows the following admixture: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my results, the putty green, MesoAmerican, is scattered between about 158 and 173, in three segments.  The putty green in my mother’s segments are from 159-160.5 and then 167-170.5.  Therefore, my father, by inference has a segment from about 162-165 and from about 170.5 to 173.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teal, North Siberian, ranges from 162-163 and from 168-171.  My mother carries no teal in these segments, so this is inferred to be contributed from my father.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dark grey, North Amerind, ranged from 162-165.5 and then from 168-169.5.  My mother’s range is from 161-165.5.  Therefore my grey segment at 168-169.5 is either recognized as MesoAmerican or Arctic Amerind in my mother.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Chromosome 2 – Native Segment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52850"/>
            <wp:effectExtent l="0" t="0" r="1270" b="0"/>
            <wp:docPr id="382" name="Picture 382" descr="step 7 - 1">
              <a:hlinkClick xmlns:a="http://schemas.openxmlformats.org/drawingml/2006/main" r:id="rId3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step 7 - 1">
                      <a:hlinkClick r:id="rId3934"/>
                    </pic:cNvPr>
                    <pic:cNvPicPr>
                      <a:picLocks noChangeAspect="1" noChangeArrowheads="1"/>
                    </pic:cNvPicPr>
                  </pic:nvPicPr>
                  <pic:blipFill>
                    <a:blip r:embed="rId3935">
                      <a:extLst>
                        <a:ext uri="{28A0092B-C50C-407E-A947-70E740481C1C}">
                          <a14:useLocalDpi xmlns:a14="http://schemas.microsoft.com/office/drawing/2010/main" val="0"/>
                        </a:ext>
                      </a:extLst>
                    </a:blip>
                    <a:srcRect/>
                    <a:stretch>
                      <a:fillRect/>
                    </a:stretch>
                  </pic:blipFill>
                  <pic:spPr bwMode="auto">
                    <a:xfrm>
                      <a:off x="0" y="0"/>
                      <a:ext cx="5561330" cy="37528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Chromosome 2 is quite interesting.  You can see that on my chromosome, the North Siberian begins at about 80.  Mom has none at that location.  My North Amerind begins at about 95 and extends to 105, where Mom’s begins in the same location but then transitions to a large segment of MesoAmerican which I do not carry.  I do have MesoAmerican, but mine begins about where hers ends and extends to about 105.  Mom’s North Amerind ends about 101, while mine continues to about 105.  She looks to have trace amounts beginning about 105 and extending through 115.</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Eurogenes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next graph shows the same chromosomes using Eurogenes.  Regions relevant to Native ancestry include:</w:t>
      </w:r>
    </w:p>
    <w:p w:rsidR="005165AA" w:rsidRPr="005165AA" w:rsidRDefault="005165AA" w:rsidP="005165AA">
      <w:pPr>
        <w:numPr>
          <w:ilvl w:val="0"/>
          <w:numId w:val="29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Red – South Asian</w:t>
      </w:r>
    </w:p>
    <w:p w:rsidR="005165AA" w:rsidRPr="005165AA" w:rsidRDefault="005165AA" w:rsidP="005165AA">
      <w:pPr>
        <w:numPr>
          <w:ilvl w:val="0"/>
          <w:numId w:val="29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Brown – Southwest Asian</w:t>
      </w:r>
    </w:p>
    <w:p w:rsidR="005165AA" w:rsidRPr="005165AA" w:rsidRDefault="005165AA" w:rsidP="005165AA">
      <w:pPr>
        <w:numPr>
          <w:ilvl w:val="0"/>
          <w:numId w:val="29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Yellow – North Amerindian and Arctic</w:t>
      </w:r>
    </w:p>
    <w:p w:rsidR="005165AA" w:rsidRPr="005165AA" w:rsidRDefault="005165AA" w:rsidP="005165AA">
      <w:pPr>
        <w:numPr>
          <w:ilvl w:val="0"/>
          <w:numId w:val="29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Putty – Siberian</w:t>
      </w:r>
    </w:p>
    <w:p w:rsidR="005165AA" w:rsidRPr="005165AA" w:rsidRDefault="005165AA" w:rsidP="005165AA">
      <w:pPr>
        <w:numPr>
          <w:ilvl w:val="0"/>
          <w:numId w:val="29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Emerald – East Asian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Chromosome 1 – Native Segment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211070"/>
            <wp:effectExtent l="0" t="0" r="1270" b="0"/>
            <wp:docPr id="381" name="Picture 381" descr="step 7 - 2">
              <a:hlinkClick xmlns:a="http://schemas.openxmlformats.org/drawingml/2006/main" r:id="rId3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step 7 - 2">
                      <a:hlinkClick r:id="rId3936"/>
                    </pic:cNvPr>
                    <pic:cNvPicPr>
                      <a:picLocks noChangeAspect="1" noChangeArrowheads="1"/>
                    </pic:cNvPicPr>
                  </pic:nvPicPr>
                  <pic:blipFill>
                    <a:blip r:embed="rId3937">
                      <a:extLst>
                        <a:ext uri="{28A0092B-C50C-407E-A947-70E740481C1C}">
                          <a14:useLocalDpi xmlns:a14="http://schemas.microsoft.com/office/drawing/2010/main" val="0"/>
                        </a:ext>
                      </a:extLst>
                    </a:blip>
                    <a:srcRect/>
                    <a:stretch>
                      <a:fillRect/>
                    </a:stretch>
                  </pic:blipFill>
                  <pic:spPr bwMode="auto">
                    <a:xfrm>
                      <a:off x="0" y="0"/>
                      <a:ext cx="5561330" cy="22110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difference between my chromosome 1 and my mother’s in this region is quite pronounced.  My mother’s is drenched in beautiful red South Asian, while I have absolutely none.  Some of the area where I have North Amerindian shows as South Asian on hers, but in other areas, there is no correlation.  It is expected of course, that there are areas where she has some ancestry and I have none, due to the fact that I only inherit half of her DNA, but she has a significant segment of East Asian between 163 and 164, and I look to have received only a very small portion.  The same is true of her Siberian segments at 163-164, but then I have Siberian that she does not at 169-170 and she has some that I don’t at 160-161.5.  Some of this difference can likely be explained, especially between the yellow North Amerindian and the red South Asian by slight differences in the DNA read and how it is categorized, but in other cases, the difference is real.  Looking at mother’s red segments from about 166.5 to about 168 and then looking at my corresponding region, you can see that I have nothing that hints at Native.  In that region, I clearly inherited from my father as well as my mother’s North European.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Chromosome 2 – Native Segment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340610"/>
            <wp:effectExtent l="0" t="0" r="1270" b="2540"/>
            <wp:docPr id="380" name="Picture 380" descr="step 7 - 3">
              <a:hlinkClick xmlns:a="http://schemas.openxmlformats.org/drawingml/2006/main" r:id="rId39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step 7 - 3">
                      <a:hlinkClick r:id="rId3938"/>
                    </pic:cNvPr>
                    <pic:cNvPicPr>
                      <a:picLocks noChangeAspect="1" noChangeArrowheads="1"/>
                    </pic:cNvPicPr>
                  </pic:nvPicPr>
                  <pic:blipFill>
                    <a:blip r:embed="rId3939">
                      <a:extLst>
                        <a:ext uri="{28A0092B-C50C-407E-A947-70E740481C1C}">
                          <a14:useLocalDpi xmlns:a14="http://schemas.microsoft.com/office/drawing/2010/main" val="0"/>
                        </a:ext>
                      </a:extLst>
                    </a:blip>
                    <a:srcRect/>
                    <a:stretch>
                      <a:fillRect/>
                    </a:stretch>
                  </pic:blipFill>
                  <pic:spPr bwMode="auto">
                    <a:xfrm>
                      <a:off x="0" y="0"/>
                      <a:ext cx="5561330" cy="23406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different as our chromosomes 1 were, one wouldn’t expect chromosome 2 to be so similar.  In the graph, I included my large South Asian segment surrounding 80, where Mom has a trace, although that is beyond the area indicated as Native by 23andMe and Doug McDonald.  In the range of interest, beginning at about 80, we find nothing until about 94 where mother and I both have North Amerindian segments that stretch through about 105.  Mom’s goes slightly further than mine, to about 105.5.  It’s interesting to note that in part of this region, on either side of 101, her Siberian and my North Amerindian are the same shape at the same location, so obviously the same DNA is being read and categorized as two different regions, probably due to my father’s admixture.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Dodecad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Dodecad graph of the Native segment, you can see the Native colors are in shades of green.</w:t>
      </w:r>
    </w:p>
    <w:p w:rsidR="005165AA" w:rsidRPr="005165AA" w:rsidRDefault="005165AA" w:rsidP="005165AA">
      <w:pPr>
        <w:numPr>
          <w:ilvl w:val="0"/>
          <w:numId w:val="2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Putty – West Asian</w:t>
      </w:r>
    </w:p>
    <w:p w:rsidR="005165AA" w:rsidRPr="005165AA" w:rsidRDefault="005165AA" w:rsidP="005165AA">
      <w:pPr>
        <w:numPr>
          <w:ilvl w:val="0"/>
          <w:numId w:val="2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Yellow-green – South Asian</w:t>
      </w:r>
    </w:p>
    <w:p w:rsidR="005165AA" w:rsidRPr="005165AA" w:rsidRDefault="005165AA" w:rsidP="005165AA">
      <w:pPr>
        <w:numPr>
          <w:ilvl w:val="0"/>
          <w:numId w:val="2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Emerald – Northeast Asian</w:t>
      </w:r>
    </w:p>
    <w:p w:rsidR="005165AA" w:rsidRPr="005165AA" w:rsidRDefault="005165AA" w:rsidP="005165AA">
      <w:pPr>
        <w:numPr>
          <w:ilvl w:val="0"/>
          <w:numId w:val="2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Light Green – Southeast Asian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use Dodecad in an equivalent manner as the rest of the tools, it looks like Northeast Asian is the closest we would get to Native American since that is where Native Americans lived just prior to crossing Beringia, so the greens should probably be evaluated as a group.  As can be seen on chromosome 1, they do clump together.  Even though West Asian is also found with this group, it seems to be outside the range, so I am not including it in the evaluation.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Chromosome 1 – Native Segment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another example here of one segment being called South Asian in Mom’s and Northeast Asian in mine at about 170mb.</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736215"/>
            <wp:effectExtent l="0" t="0" r="1270" b="6985"/>
            <wp:docPr id="379" name="Picture 379" descr="step 7-4">
              <a:hlinkClick xmlns:a="http://schemas.openxmlformats.org/drawingml/2006/main" r:id="rId3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step 7-4">
                      <a:hlinkClick r:id="rId3940"/>
                    </pic:cNvPr>
                    <pic:cNvPicPr>
                      <a:picLocks noChangeAspect="1" noChangeArrowheads="1"/>
                    </pic:cNvPicPr>
                  </pic:nvPicPr>
                  <pic:blipFill>
                    <a:blip r:embed="rId3941">
                      <a:extLst>
                        <a:ext uri="{28A0092B-C50C-407E-A947-70E740481C1C}">
                          <a14:useLocalDpi xmlns:a14="http://schemas.microsoft.com/office/drawing/2010/main" val="0"/>
                        </a:ext>
                      </a:extLst>
                    </a:blip>
                    <a:srcRect/>
                    <a:stretch>
                      <a:fillRect/>
                    </a:stretch>
                  </pic:blipFill>
                  <pic:spPr bwMode="auto">
                    <a:xfrm>
                      <a:off x="0" y="0"/>
                      <a:ext cx="5561330" cy="27362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Native, or in this case, Northeast Asian/Southeast Asian begins at about 162.5 where Mom’s and mine are very similar.  However, we diverge at about 164.5 where Mom begins with large segments of South Asian.  I have a little bit, but not much.  Beginning about 168, I have a large Northeast Asian segment, but she shows with South Asian there, although the segments are not exact.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Chromosome 2 – Native Segment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449830"/>
            <wp:effectExtent l="0" t="0" r="1270" b="7620"/>
            <wp:docPr id="378" name="Picture 378" descr="step 7 - 5">
              <a:hlinkClick xmlns:a="http://schemas.openxmlformats.org/drawingml/2006/main" r:id="rId3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step 7 - 5">
                      <a:hlinkClick r:id="rId3942"/>
                    </pic:cNvPr>
                    <pic:cNvPicPr>
                      <a:picLocks noChangeAspect="1" noChangeArrowheads="1"/>
                    </pic:cNvPicPr>
                  </pic:nvPicPr>
                  <pic:blipFill>
                    <a:blip r:embed="rId3943">
                      <a:extLst>
                        <a:ext uri="{28A0092B-C50C-407E-A947-70E740481C1C}">
                          <a14:useLocalDpi xmlns:a14="http://schemas.microsoft.com/office/drawing/2010/main" val="0"/>
                        </a:ext>
                      </a:extLst>
                    </a:blip>
                    <a:srcRect/>
                    <a:stretch>
                      <a:fillRect/>
                    </a:stretch>
                  </pic:blipFill>
                  <pic:spPr bwMode="auto">
                    <a:xfrm>
                      <a:off x="0" y="0"/>
                      <a:ext cx="5561330" cy="24498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Chromsome 2 is quite simple using Dodecad.  Only two of the three groups appear.  Southeast Asian is absent, South Asian is present only in trace amounts except for one small area between 79.5 and 80 on my chromosome.  As expected, Northeast Asia is more prominent.  Mother has a few areas that I don’t, which is to be expected.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HarrappaWorld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Last, we have HarrappaWorld.  American and Beringian are the Native American categories here.  Regions relevant to Native American heritage would be:</w:t>
      </w:r>
    </w:p>
    <w:p w:rsidR="005165AA" w:rsidRPr="005165AA" w:rsidRDefault="005165AA" w:rsidP="005165AA">
      <w:pPr>
        <w:numPr>
          <w:ilvl w:val="0"/>
          <w:numId w:val="29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Teal – American</w:t>
      </w:r>
    </w:p>
    <w:p w:rsidR="005165AA" w:rsidRPr="005165AA" w:rsidRDefault="005165AA" w:rsidP="005165AA">
      <w:pPr>
        <w:numPr>
          <w:ilvl w:val="0"/>
          <w:numId w:val="29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Periwinkle – Beringian</w:t>
      </w:r>
    </w:p>
    <w:p w:rsidR="005165AA" w:rsidRPr="005165AA" w:rsidRDefault="005165AA" w:rsidP="005165AA">
      <w:pPr>
        <w:numPr>
          <w:ilvl w:val="0"/>
          <w:numId w:val="29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Lime Green – Siberia</w:t>
      </w:r>
    </w:p>
    <w:p w:rsidR="005165AA" w:rsidRPr="005165AA" w:rsidRDefault="005165AA" w:rsidP="005165AA">
      <w:pPr>
        <w:numPr>
          <w:ilvl w:val="0"/>
          <w:numId w:val="29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Emerald – Northeast Asia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Chromosome 1 – Native Segment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both Beringian and American embedded again at about location 169.  In mine, this entire block reads as American.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599690"/>
            <wp:effectExtent l="0" t="0" r="1270" b="0"/>
            <wp:docPr id="377" name="Picture 377" descr="step 7 - 6">
              <a:hlinkClick xmlns:a="http://schemas.openxmlformats.org/drawingml/2006/main" r:id="rId3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step 7 - 6">
                      <a:hlinkClick r:id="rId3944"/>
                    </pic:cNvPr>
                    <pic:cNvPicPr>
                      <a:picLocks noChangeAspect="1" noChangeArrowheads="1"/>
                    </pic:cNvPicPr>
                  </pic:nvPicPr>
                  <pic:blipFill>
                    <a:blip r:embed="rId3945">
                      <a:extLst>
                        <a:ext uri="{28A0092B-C50C-407E-A947-70E740481C1C}">
                          <a14:useLocalDpi xmlns:a14="http://schemas.microsoft.com/office/drawing/2010/main" val="0"/>
                        </a:ext>
                      </a:extLst>
                    </a:blip>
                    <a:srcRect/>
                    <a:stretch>
                      <a:fillRect/>
                    </a:stretch>
                  </pic:blipFill>
                  <pic:spPr bwMode="auto">
                    <a:xfrm>
                      <a:off x="0" y="0"/>
                      <a:ext cx="5561330" cy="25996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one large chunk of Northeast Asian showing for both results, but part of that region of my chromosome, between 163-164 shows as American instead of Northeast Asian.  The Beringian is scattered through the American, which I would expect.  The American runs either strongly or weakly through this entire segment from 163 to 175 in mine or to 179 in mother’s.  Surprisingly there is no Siberian at all.  I would have expected to see Siberian before Northeast Asian.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Chromosome 2 – Native Segment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20645"/>
            <wp:effectExtent l="0" t="0" r="1270" b="8255"/>
            <wp:docPr id="376" name="Picture 376" descr="step 7 - 7">
              <a:hlinkClick xmlns:a="http://schemas.openxmlformats.org/drawingml/2006/main" r:id="rId3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step 7 - 7">
                      <a:hlinkClick r:id="rId3946"/>
                    </pic:cNvPr>
                    <pic:cNvPicPr>
                      <a:picLocks noChangeAspect="1" noChangeArrowheads="1"/>
                    </pic:cNvPicPr>
                  </pic:nvPicPr>
                  <pic:blipFill>
                    <a:blip r:embed="rId3947">
                      <a:extLst>
                        <a:ext uri="{28A0092B-C50C-407E-A947-70E740481C1C}">
                          <a14:useLocalDpi xmlns:a14="http://schemas.microsoft.com/office/drawing/2010/main" val="0"/>
                        </a:ext>
                      </a:extLst>
                    </a:blip>
                    <a:srcRect/>
                    <a:stretch>
                      <a:fillRect/>
                    </a:stretch>
                  </pic:blipFill>
                  <pic:spPr bwMode="auto">
                    <a:xfrm>
                      <a:off x="0" y="0"/>
                      <a:ext cx="5561330" cy="26206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Where on chromosome 1, we saw no Siberian, on chromosome 2, we find Siberian instead of Northeast Asian.  I have no Beringian, but mother has 4 segments.  Three of her 4 segments are embedded with American segments.  Two may simply be categorized differently in my results, but two, I did not inherit.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Analysis Discussion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have we learned?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we are dealing with small amounts of minority admixture, they may or may not be able to be picked up directly by the testing companies.  Of course, part of this has to do with their thresholds for what is “real” and reportable, and what isn’t.  Aside from that, lack of identification of minority admixture probably has to do with which segments were inherited and their size, if they have been isolated and identified as Native by population geneticists, and the robustness of the data base sources the data is being compared against.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can also see how difficult it is to sort through threshold matches, meaning what is Native, Asian, central Asian, etc.  Many of these differences are probably not actually differences between groups, but similarities with slight categorization differences.  Of course, it’s those differences we seek to identify our ancestral heritage.  Combining similar geographies may help reveal relationships masked my reporting and categorization differences.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Given that multiple sources have indicated Native ancestry, and on the same two chromosomes, I have no doubt that it exists.  Had any doubt remained, the exercises creating the </w:t>
      </w:r>
      <w:hyperlink r:id="rId3948" w:history="1">
        <w:r w:rsidRPr="005165AA">
          <w:rPr>
            <w:rFonts w:ascii="inherit" w:eastAsia="Times New Roman" w:hAnsi="inherit" w:cs="Helvetica"/>
            <w:color w:val="1982D1"/>
            <w:sz w:val="23"/>
            <w:szCs w:val="23"/>
            <w:u w:val="single"/>
            <w:bdr w:val="none" w:sz="0" w:space="0" w:color="auto" w:frame="1"/>
          </w:rPr>
          <w:t>MDLP Chromosome Map Table</w:t>
        </w:r>
      </w:hyperlink>
      <w:r w:rsidRPr="005165AA">
        <w:rPr>
          <w:rFonts w:ascii="inherit" w:eastAsia="Times New Roman" w:hAnsi="inherit" w:cs="Helvetica"/>
          <w:color w:val="373737"/>
          <w:sz w:val="23"/>
          <w:szCs w:val="23"/>
        </w:rPr>
        <w:t> and reviewing the segments on chromosome 1 between 160 and 180mb would have removed any residual concerns.</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following table shows the results for the Native segments of chromosomes 1 and 2 beginning with the 23andMe and McDonald results, and adding the start and stop segments from each of the 4 admixture tools we used.</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1995"/>
        <w:gridCol w:w="3280"/>
        <w:gridCol w:w="3485"/>
      </w:tblGrid>
      <w:tr w:rsidR="005165AA" w:rsidRPr="005165AA" w:rsidTr="005165AA">
        <w:trPr>
          <w:tblCellSpacing w:w="0" w:type="dxa"/>
        </w:trPr>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 </w:t>
            </w:r>
          </w:p>
        </w:tc>
        <w:tc>
          <w:tcPr>
            <w:tcW w:w="42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Chromosome 1</w:t>
            </w:r>
          </w:p>
        </w:tc>
        <w:tc>
          <w:tcPr>
            <w:tcW w:w="4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Chromosome 2</w:t>
            </w:r>
          </w:p>
        </w:tc>
      </w:tr>
      <w:tr w:rsidR="005165AA" w:rsidRPr="005165AA" w:rsidTr="005165AA">
        <w:trPr>
          <w:tblCellSpacing w:w="0" w:type="dxa"/>
        </w:trPr>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23andMe</w:t>
            </w:r>
          </w:p>
        </w:tc>
        <w:tc>
          <w:tcPr>
            <w:tcW w:w="42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165,658,091 to 175,711,116</w:t>
            </w:r>
          </w:p>
        </w:tc>
        <w:tc>
          <w:tcPr>
            <w:tcW w:w="4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86,316,174 to 103,145,426</w:t>
            </w:r>
          </w:p>
        </w:tc>
      </w:tr>
      <w:tr w:rsidR="005165AA" w:rsidRPr="005165AA" w:rsidTr="005165AA">
        <w:trPr>
          <w:tblCellSpacing w:w="0" w:type="dxa"/>
        </w:trPr>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McDonald</w:t>
            </w:r>
          </w:p>
        </w:tc>
        <w:tc>
          <w:tcPr>
            <w:tcW w:w="42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165,000,000 to 180,000,000</w:t>
            </w:r>
          </w:p>
        </w:tc>
        <w:tc>
          <w:tcPr>
            <w:tcW w:w="4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90,000,000 to 105,000,000</w:t>
            </w:r>
          </w:p>
        </w:tc>
      </w:tr>
      <w:tr w:rsidR="005165AA" w:rsidRPr="005165AA" w:rsidTr="005165AA">
        <w:trPr>
          <w:tblCellSpacing w:w="0" w:type="dxa"/>
        </w:trPr>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MDLP</w:t>
            </w:r>
          </w:p>
        </w:tc>
        <w:tc>
          <w:tcPr>
            <w:tcW w:w="42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162,000,000 to 173,000,000</w:t>
            </w:r>
          </w:p>
        </w:tc>
        <w:tc>
          <w:tcPr>
            <w:tcW w:w="4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80,000,000 to 105,000,000</w:t>
            </w:r>
          </w:p>
        </w:tc>
      </w:tr>
      <w:tr w:rsidR="005165AA" w:rsidRPr="005165AA" w:rsidTr="005165AA">
        <w:trPr>
          <w:tblCellSpacing w:w="0" w:type="dxa"/>
        </w:trPr>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Eurogenes</w:t>
            </w:r>
          </w:p>
        </w:tc>
        <w:tc>
          <w:tcPr>
            <w:tcW w:w="42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162,500,000 to 171,500,000</w:t>
            </w:r>
          </w:p>
        </w:tc>
        <w:tc>
          <w:tcPr>
            <w:tcW w:w="4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79,000,000 to 105,000,000</w:t>
            </w:r>
          </w:p>
        </w:tc>
      </w:tr>
      <w:tr w:rsidR="005165AA" w:rsidRPr="005165AA" w:rsidTr="005165AA">
        <w:trPr>
          <w:tblCellSpacing w:w="0" w:type="dxa"/>
        </w:trPr>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Dodecad?</w:t>
            </w:r>
          </w:p>
        </w:tc>
        <w:tc>
          <w:tcPr>
            <w:tcW w:w="42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162,500,000 to 171,000,000</w:t>
            </w:r>
          </w:p>
        </w:tc>
        <w:tc>
          <w:tcPr>
            <w:tcW w:w="4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79,500,000 to 105,000,000</w:t>
            </w:r>
          </w:p>
        </w:tc>
      </w:tr>
      <w:tr w:rsidR="005165AA" w:rsidRPr="005165AA" w:rsidTr="005165AA">
        <w:trPr>
          <w:tblCellSpacing w:w="0" w:type="dxa"/>
        </w:trPr>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Harrappaworld</w:t>
            </w:r>
          </w:p>
        </w:tc>
        <w:tc>
          <w:tcPr>
            <w:tcW w:w="42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163,000,000 to 180,000,000</w:t>
            </w:r>
          </w:p>
        </w:tc>
        <w:tc>
          <w:tcPr>
            <w:tcW w:w="4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79,000,000 to 104,000,000</w:t>
            </w:r>
          </w:p>
        </w:tc>
      </w:tr>
      <w:tr w:rsidR="005165AA" w:rsidRPr="005165AA" w:rsidTr="005165AA">
        <w:trPr>
          <w:tblCellSpacing w:w="0" w:type="dxa"/>
        </w:trPr>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In Common</w:t>
            </w:r>
          </w:p>
        </w:tc>
        <w:tc>
          <w:tcPr>
            <w:tcW w:w="42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165,658,091 to 171,000,000</w:t>
            </w:r>
          </w:p>
        </w:tc>
        <w:tc>
          <w:tcPr>
            <w:tcW w:w="4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right"/>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90,000,000 to 103,145,426</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Although the start and end (or stop) segments vary a bit, all resources above confirm that the region on chromosome 1 between 165,658,091 and 171,000,000 is Native and on chromosome 2, between 90,000,000 and 103,145,426.  Those are the areas “in common” between all resources, which is shown in the last table entry.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concept of “in common” is important, because while any one resource may report something differently, or not at all, when all or most of the resources report something the same way, it is less likely to be a fluke or reporting issue, and is much more likely to be real.  We’ll be using this methodology throughout the rest of the articles in “The Autosomal Me” series.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next segment, Part 8, we’ll be extracting the actual start and stop addresses of the Native only segments, referred to as the “Strong Native” method, and the combined Native indicator segments, referred to as the “Blended Asian” method and looking at how we can use those results.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0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94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0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950"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3951"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3952"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3953"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Tagged</w:t>
      </w:r>
      <w:hyperlink r:id="rId3954" w:history="1">
        <w:r w:rsidRPr="005165AA">
          <w:rPr>
            <w:rFonts w:ascii="inherit" w:eastAsia="Times New Roman" w:hAnsi="inherit" w:cs="Helvetica"/>
            <w:b/>
            <w:bCs/>
            <w:color w:val="1982D1"/>
            <w:sz w:val="18"/>
            <w:szCs w:val="18"/>
            <w:u w:val="single"/>
            <w:bdr w:val="none" w:sz="0" w:space="0" w:color="auto" w:frame="1"/>
          </w:rPr>
          <w:t>autosomalme</w:t>
        </w:r>
      </w:hyperlink>
      <w:r w:rsidRPr="005165AA">
        <w:rPr>
          <w:rFonts w:ascii="inherit" w:eastAsia="Times New Roman" w:hAnsi="inherit" w:cs="Helvetica"/>
          <w:color w:val="373737"/>
          <w:sz w:val="18"/>
          <w:szCs w:val="18"/>
          <w:bdr w:val="none" w:sz="0" w:space="0" w:color="auto" w:frame="1"/>
        </w:rPr>
        <w:t xml:space="preserve"> | </w:t>
      </w:r>
      <w:hyperlink r:id="rId3955" w:anchor="comments" w:tooltip="Comment on The Autosomal Me – Start, Stop, Go – Identifying Native Chromosome Segments" w:history="1">
        <w:r w:rsidRPr="005165AA">
          <w:rPr>
            <w:rFonts w:ascii="inherit" w:eastAsia="Times New Roman" w:hAnsi="inherit" w:cs="Helvetica"/>
            <w:b/>
            <w:bCs/>
            <w:color w:val="1982D1"/>
            <w:sz w:val="18"/>
            <w:szCs w:val="18"/>
            <w:u w:val="single"/>
            <w:bdr w:val="none" w:sz="0" w:space="0" w:color="auto" w:frame="1"/>
          </w:rPr>
          <w:t>23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956" w:history="1">
        <w:r w:rsidR="005165AA" w:rsidRPr="005165AA">
          <w:rPr>
            <w:rFonts w:ascii="inherit" w:eastAsia="Times New Roman" w:hAnsi="inherit" w:cs="Helvetica"/>
            <w:b/>
            <w:bCs/>
            <w:color w:val="222222"/>
            <w:kern w:val="36"/>
            <w:sz w:val="39"/>
            <w:szCs w:val="39"/>
            <w:u w:val="single"/>
            <w:bdr w:val="none" w:sz="0" w:space="0" w:color="auto" w:frame="1"/>
          </w:rPr>
          <w:t>Is the Family Tree DNA 12 Marker Test Worthwhile?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957" w:tooltip="8:06 pm" w:history="1">
        <w:r w:rsidRPr="005165AA">
          <w:rPr>
            <w:rFonts w:ascii="inherit" w:eastAsia="Times New Roman" w:hAnsi="inherit" w:cs="Helvetica"/>
            <w:b/>
            <w:bCs/>
            <w:color w:val="1982D1"/>
            <w:sz w:val="18"/>
            <w:szCs w:val="18"/>
            <w:u w:val="single"/>
            <w:bdr w:val="none" w:sz="0" w:space="0" w:color="auto" w:frame="1"/>
          </w:rPr>
          <w:t>March 13,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958" w:anchor="comments" w:tooltip="Comment on Is the Family Tree DNA 12 Marker Test Worthwhile?" w:history="1">
        <w:r w:rsidR="005165AA" w:rsidRPr="005165AA">
          <w:rPr>
            <w:rFonts w:ascii="inherit" w:eastAsia="Times New Roman" w:hAnsi="inherit" w:cs="Helvetica"/>
            <w:color w:val="666666"/>
            <w:sz w:val="20"/>
            <w:szCs w:val="20"/>
            <w:u w:val="single"/>
            <w:bdr w:val="none" w:sz="0" w:space="0" w:color="auto" w:frame="1"/>
            <w:shd w:val="clear" w:color="auto" w:fill="EEEEEE"/>
          </w:rPr>
          <w:t>18</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has been quite a bit of discussion about the 12 marker test at </w:t>
      </w:r>
      <w:hyperlink r:id="rId395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Some people would like to see this discontinued, mostly administrators who would very much like people to test at higher marker levels out the door.  However, sometimes that just doesn’t happen, and the 12 marker test is still quite valuable for a number of reasons:</w:t>
      </w:r>
    </w:p>
    <w:p w:rsidR="005165AA" w:rsidRPr="005165AA" w:rsidRDefault="005165AA" w:rsidP="005165AA">
      <w:pPr>
        <w:numPr>
          <w:ilvl w:val="0"/>
          <w:numId w:val="30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Removes cost as a constraint to DNA testing at $39</w:t>
      </w:r>
    </w:p>
    <w:p w:rsidR="005165AA" w:rsidRPr="005165AA" w:rsidRDefault="005165AA" w:rsidP="005165AA">
      <w:pPr>
        <w:numPr>
          <w:ilvl w:val="0"/>
          <w:numId w:val="30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Allows relatives to pay for tests – I’ve purchased 4 in the past couple of weeks</w:t>
      </w:r>
    </w:p>
    <w:p w:rsidR="005165AA" w:rsidRPr="005165AA" w:rsidRDefault="005165AA" w:rsidP="005165AA">
      <w:pPr>
        <w:numPr>
          <w:ilvl w:val="0"/>
          <w:numId w:val="30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Can often exclude some family lines (no more barking up the wrong tree) – but may need more testing if common haplogroup like R1b1a2 to determine exact family line</w:t>
      </w:r>
    </w:p>
    <w:p w:rsidR="005165AA" w:rsidRPr="005165AA" w:rsidRDefault="005165AA" w:rsidP="005165AA">
      <w:pPr>
        <w:numPr>
          <w:ilvl w:val="0"/>
          <w:numId w:val="30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Provides tester with haplogroup which can be very enlightening (European, African, Asian or Native American)</w:t>
      </w:r>
    </w:p>
    <w:p w:rsidR="005165AA" w:rsidRPr="005165AA" w:rsidRDefault="005165AA" w:rsidP="005165AA">
      <w:pPr>
        <w:numPr>
          <w:ilvl w:val="0"/>
          <w:numId w:val="30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Provides tester with matches</w:t>
      </w:r>
    </w:p>
    <w:p w:rsidR="005165AA" w:rsidRPr="005165AA" w:rsidRDefault="005165AA" w:rsidP="005165AA">
      <w:pPr>
        <w:numPr>
          <w:ilvl w:val="0"/>
          <w:numId w:val="30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DNA is stored for 25 years, so tests can be performed at a later date</w:t>
      </w:r>
    </w:p>
    <w:p w:rsidR="005165AA" w:rsidRPr="005165AA" w:rsidRDefault="005165AA" w:rsidP="005165AA">
      <w:pPr>
        <w:numPr>
          <w:ilvl w:val="0"/>
          <w:numId w:val="30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people stick their toe in the pool for $39 – they can upgrade later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question was then asked whether the $39 12 marker test at </w:t>
      </w:r>
      <w:hyperlink r:id="rId396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really saves money by ordering the 12 marker test and upgrading later to a higher marker count.  The hardest part of answering this question was finding someone in my projects who had only tested to 12 markers so I could look at the upgrade pricing.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answer is yes.  Here’s the breakdown.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Upgrade cost from 12 markers to other levels: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12 to 25 – $49</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12 to 37 – $99</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12 to 67 – $189</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111 markers was not listed as an upgrade from 12 markers, so I did not use the 111 marker tests in this comparison.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Total with $39 plus Upgrade, above: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25 markers – $88</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37 markers – $138</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67 markers – $228</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 xml:space="preserve">Ordering Higher Marker Level </w:t>
      </w:r>
      <w:proofErr w:type="gramStart"/>
      <w:r w:rsidRPr="005165AA">
        <w:rPr>
          <w:rFonts w:ascii="inherit" w:eastAsia="Times New Roman" w:hAnsi="inherit" w:cs="Helvetica"/>
          <w:b/>
          <w:bCs/>
          <w:color w:val="373737"/>
          <w:sz w:val="23"/>
          <w:szCs w:val="23"/>
          <w:bdr w:val="none" w:sz="0" w:space="0" w:color="auto" w:frame="1"/>
        </w:rPr>
        <w:t>Within</w:t>
      </w:r>
      <w:proofErr w:type="gramEnd"/>
      <w:r w:rsidRPr="005165AA">
        <w:rPr>
          <w:rFonts w:ascii="inherit" w:eastAsia="Times New Roman" w:hAnsi="inherit" w:cs="Helvetica"/>
          <w:b/>
          <w:bCs/>
          <w:color w:val="373737"/>
          <w:sz w:val="23"/>
          <w:szCs w:val="23"/>
          <w:bdr w:val="none" w:sz="0" w:space="0" w:color="auto" w:frame="1"/>
        </w:rPr>
        <w:t xml:space="preserve"> Project (no $39 entry level test – just order the higher marker level out the gate):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12 – $39 (same price)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25 – $124 ($36 savings to upgrade separately)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37 – $149 ($11 savings to upgrade separately)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67 – $238 ($10 savings to upgrade separately)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Ordering Higher Marker Level Outside of Project (no $39 entry level test, order higher marker level out the gate):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12 – $39 (same price)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25 – </w:t>
      </w:r>
      <w:proofErr w:type="gramStart"/>
      <w:r w:rsidRPr="005165AA">
        <w:rPr>
          <w:rFonts w:ascii="inherit" w:eastAsia="Times New Roman" w:hAnsi="inherit" w:cs="Helvetica"/>
          <w:color w:val="373737"/>
          <w:sz w:val="23"/>
          <w:szCs w:val="23"/>
        </w:rPr>
        <w:t>not</w:t>
      </w:r>
      <w:proofErr w:type="gramEnd"/>
      <w:r w:rsidRPr="005165AA">
        <w:rPr>
          <w:rFonts w:ascii="inherit" w:eastAsia="Times New Roman" w:hAnsi="inherit" w:cs="Helvetica"/>
          <w:color w:val="373737"/>
          <w:sz w:val="23"/>
          <w:szCs w:val="23"/>
        </w:rPr>
        <w:t xml:space="preserve"> offered outside of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37 – $169 ($31 savings to upgrade separately)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67 – $268 ($1 savings to upgrade separately)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your best value would be to purchase the $39 kit and upgrade to higher marker levels separately.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0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96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0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962"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3963"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3964" w:anchor="comments" w:tooltip="Comment on Is the Family Tree DNA 12 Marker Test Worthwhile?" w:history="1">
        <w:r w:rsidRPr="005165AA">
          <w:rPr>
            <w:rFonts w:ascii="inherit" w:eastAsia="Times New Roman" w:hAnsi="inherit" w:cs="Helvetica"/>
            <w:b/>
            <w:bCs/>
            <w:color w:val="1982D1"/>
            <w:sz w:val="18"/>
            <w:szCs w:val="18"/>
            <w:u w:val="single"/>
            <w:bdr w:val="none" w:sz="0" w:space="0" w:color="auto" w:frame="1"/>
          </w:rPr>
          <w:t>18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965" w:history="1">
        <w:r w:rsidR="005165AA" w:rsidRPr="005165AA">
          <w:rPr>
            <w:rFonts w:ascii="inherit" w:eastAsia="Times New Roman" w:hAnsi="inherit" w:cs="Helvetica"/>
            <w:b/>
            <w:bCs/>
            <w:color w:val="222222"/>
            <w:kern w:val="36"/>
            <w:sz w:val="39"/>
            <w:szCs w:val="39"/>
            <w:u w:val="single"/>
            <w:bdr w:val="none" w:sz="0" w:space="0" w:color="auto" w:frame="1"/>
          </w:rPr>
          <w:t>The Autosomal Me – DNA Analysis – Splitting Up</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966" w:tooltip="4:17 pm" w:history="1">
        <w:r w:rsidRPr="005165AA">
          <w:rPr>
            <w:rFonts w:ascii="inherit" w:eastAsia="Times New Roman" w:hAnsi="inherit" w:cs="Helvetica"/>
            <w:b/>
            <w:bCs/>
            <w:color w:val="1982D1"/>
            <w:sz w:val="18"/>
            <w:szCs w:val="18"/>
            <w:u w:val="single"/>
            <w:bdr w:val="none" w:sz="0" w:space="0" w:color="auto" w:frame="1"/>
          </w:rPr>
          <w:t>March 12,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967" w:anchor="comments" w:tooltip="Comment on The Autosomal Me – DNA Analysis – Splitting Up" w:history="1">
        <w:r w:rsidR="005165AA" w:rsidRPr="005165AA">
          <w:rPr>
            <w:rFonts w:ascii="inherit" w:eastAsia="Times New Roman" w:hAnsi="inherit" w:cs="Helvetica"/>
            <w:color w:val="666666"/>
            <w:sz w:val="20"/>
            <w:szCs w:val="20"/>
            <w:u w:val="single"/>
            <w:bdr w:val="none" w:sz="0" w:space="0" w:color="auto" w:frame="1"/>
            <w:shd w:val="clear" w:color="auto" w:fill="EEEEEE"/>
          </w:rPr>
          <w:t>20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793740"/>
            <wp:effectExtent l="0" t="0" r="1270" b="0"/>
            <wp:docPr id="375" name="Picture 375" descr="DNA Analysis purchased 1-24-2013">
              <a:hlinkClick xmlns:a="http://schemas.openxmlformats.org/drawingml/2006/main" r:id="rId39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DNA Analysis purchased 1-24-2013">
                      <a:hlinkClick r:id="rId3968"/>
                    </pic:cNvPr>
                    <pic:cNvPicPr>
                      <a:picLocks noChangeAspect="1" noChangeArrowheads="1"/>
                    </pic:cNvPicPr>
                  </pic:nvPicPr>
                  <pic:blipFill>
                    <a:blip r:embed="rId3969">
                      <a:extLst>
                        <a:ext uri="{28A0092B-C50C-407E-A947-70E740481C1C}">
                          <a14:useLocalDpi xmlns:a14="http://schemas.microsoft.com/office/drawing/2010/main" val="0"/>
                        </a:ext>
                      </a:extLst>
                    </a:blip>
                    <a:srcRect/>
                    <a:stretch>
                      <a:fillRect/>
                    </a:stretch>
                  </pic:blipFill>
                  <pic:spPr bwMode="auto">
                    <a:xfrm>
                      <a:off x="0" y="0"/>
                      <a:ext cx="5561330" cy="5793740"/>
                    </a:xfrm>
                    <a:prstGeom prst="rect">
                      <a:avLst/>
                    </a:prstGeom>
                    <a:noFill/>
                    <a:ln>
                      <a:noFill/>
                    </a:ln>
                  </pic:spPr>
                </pic:pic>
              </a:graphicData>
            </a:graphic>
          </wp:inline>
        </w:drawing>
      </w:r>
      <w:r w:rsidRPr="005165AA">
        <w:rPr>
          <w:rFonts w:ascii="inherit" w:eastAsia="Times New Roman" w:hAnsi="inherit" w:cs="Helvetica"/>
          <w:color w:val="373737"/>
          <w:sz w:val="23"/>
          <w:szCs w:val="23"/>
        </w:rPr>
        <w:t>This is Part 6 of a multi-part series.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1 was “</w:t>
      </w:r>
      <w:hyperlink r:id="rId3970" w:history="1">
        <w:r w:rsidRPr="005165AA">
          <w:rPr>
            <w:rFonts w:ascii="inherit" w:eastAsia="Times New Roman" w:hAnsi="inherit" w:cs="Helvetica"/>
            <w:color w:val="1982D1"/>
            <w:sz w:val="23"/>
            <w:szCs w:val="23"/>
            <w:u w:val="single"/>
            <w:bdr w:val="none" w:sz="0" w:space="0" w:color="auto" w:frame="1"/>
          </w:rPr>
          <w:t>The Autosomal Me – Unraveling Minority Admixture</w:t>
        </w:r>
      </w:hyperlink>
      <w:r w:rsidRPr="005165AA">
        <w:rPr>
          <w:rFonts w:ascii="inherit" w:eastAsia="Times New Roman" w:hAnsi="inherit" w:cs="Helvetica"/>
          <w:color w:val="373737"/>
          <w:sz w:val="23"/>
          <w:szCs w:val="23"/>
        </w:rPr>
        <w:t>” and Part 2 was “</w:t>
      </w:r>
      <w:hyperlink r:id="rId3971" w:history="1">
        <w:r w:rsidRPr="005165AA">
          <w:rPr>
            <w:rFonts w:ascii="inherit" w:eastAsia="Times New Roman" w:hAnsi="inherit" w:cs="Helvetica"/>
            <w:color w:val="1982D1"/>
            <w:sz w:val="23"/>
            <w:szCs w:val="23"/>
            <w:u w:val="single"/>
            <w:bdr w:val="none" w:sz="0" w:space="0" w:color="auto" w:frame="1"/>
          </w:rPr>
          <w:t>The Autosomal Me – The Ancestors Speak</w:t>
        </w:r>
      </w:hyperlink>
      <w:r w:rsidRPr="005165AA">
        <w:rPr>
          <w:rFonts w:ascii="inherit" w:eastAsia="Times New Roman" w:hAnsi="inherit" w:cs="Helvetica"/>
          <w:color w:val="373737"/>
          <w:sz w:val="23"/>
          <w:szCs w:val="23"/>
        </w:rPr>
        <w:t>.”  Part 1 discussed the technique we are going to use to unravel minority ancestry, and why it works.  Part two gave an example of the power of fragmented chromosomal mapping and the beauty of the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3, “</w:t>
      </w:r>
      <w:hyperlink r:id="rId3972" w:history="1">
        <w:r w:rsidRPr="005165AA">
          <w:rPr>
            <w:rFonts w:ascii="inherit" w:eastAsia="Times New Roman" w:hAnsi="inherit" w:cs="Helvetica"/>
            <w:color w:val="1982D1"/>
            <w:sz w:val="23"/>
            <w:szCs w:val="23"/>
            <w:u w:val="single"/>
            <w:bdr w:val="none" w:sz="0" w:space="0" w:color="auto" w:frame="1"/>
          </w:rPr>
          <w:t>The Autosomal Me – Who Am I</w:t>
        </w:r>
        <w:proofErr w:type="gramStart"/>
        <w:r w:rsidRPr="005165AA">
          <w:rPr>
            <w:rFonts w:ascii="inherit" w:eastAsia="Times New Roman" w:hAnsi="inherit" w:cs="Helvetica"/>
            <w:color w:val="1982D1"/>
            <w:sz w:val="23"/>
            <w:szCs w:val="23"/>
            <w:u w:val="single"/>
            <w:bdr w:val="none" w:sz="0" w:space="0" w:color="auto" w:frame="1"/>
          </w:rPr>
          <w:t>?,</w:t>
        </w:r>
        <w:proofErr w:type="gramEnd"/>
        <w:r w:rsidRPr="005165AA">
          <w:rPr>
            <w:rFonts w:ascii="inherit" w:eastAsia="Times New Roman" w:hAnsi="inherit" w:cs="Helvetica"/>
            <w:color w:val="1982D1"/>
            <w:sz w:val="23"/>
            <w:szCs w:val="23"/>
            <w:u w:val="single"/>
            <w:bdr w:val="none" w:sz="0" w:space="0" w:color="auto" w:frame="1"/>
          </w:rPr>
          <w:t>”</w:t>
        </w:r>
      </w:hyperlink>
      <w:r w:rsidRPr="005165AA">
        <w:rPr>
          <w:rFonts w:ascii="inherit" w:eastAsia="Times New Roman" w:hAnsi="inherit" w:cs="Helvetica"/>
          <w:color w:val="373737"/>
          <w:sz w:val="23"/>
          <w:szCs w:val="23"/>
        </w:rPr>
        <w:t> reviewed using our pedigree charts to gauge expected results and how autosomal results are put into population buckets.  Part 4, “</w:t>
      </w:r>
      <w:hyperlink r:id="rId3973" w:history="1">
        <w:r w:rsidRPr="005165AA">
          <w:rPr>
            <w:rFonts w:ascii="inherit" w:eastAsia="Times New Roman" w:hAnsi="inherit" w:cs="Helvetica"/>
            <w:color w:val="1982D1"/>
            <w:sz w:val="23"/>
            <w:szCs w:val="23"/>
            <w:u w:val="single"/>
            <w:bdr w:val="none" w:sz="0" w:space="0" w:color="auto" w:frame="1"/>
          </w:rPr>
          <w:t>The Autosomal Me – Testing Company Results</w:t>
        </w:r>
      </w:hyperlink>
      <w:r w:rsidRPr="005165AA">
        <w:rPr>
          <w:rFonts w:ascii="inherit" w:eastAsia="Times New Roman" w:hAnsi="inherit" w:cs="Helvetica"/>
          <w:color w:val="373737"/>
          <w:sz w:val="23"/>
          <w:szCs w:val="23"/>
        </w:rPr>
        <w:t>,” shows what to expect from all of the major testing companies, past and present, along with Dr. Doug McDonald’s analysis.  In Part 5, “</w:t>
      </w:r>
      <w:hyperlink r:id="rId3974" w:history="1">
        <w:r w:rsidRPr="005165AA">
          <w:rPr>
            <w:rFonts w:ascii="inherit" w:eastAsia="Times New Roman" w:hAnsi="inherit" w:cs="Helvetica"/>
            <w:color w:val="1982D1"/>
            <w:sz w:val="23"/>
            <w:szCs w:val="23"/>
            <w:u w:val="single"/>
            <w:bdr w:val="none" w:sz="0" w:space="0" w:color="auto" w:frame="1"/>
          </w:rPr>
          <w:t>The Autosomal Me – Rooting Around in the Weeds Using Third Party Tools</w:t>
        </w:r>
      </w:hyperlink>
      <w:r w:rsidRPr="005165AA">
        <w:rPr>
          <w:rFonts w:ascii="inherit" w:eastAsia="Times New Roman" w:hAnsi="inherit" w:cs="Helvetica"/>
          <w:color w:val="373737"/>
          <w:sz w:val="23"/>
          <w:szCs w:val="23"/>
        </w:rPr>
        <w:t>,” we looked at 5 different third party tools and what they can tell us about our minority admixture that is not reported by the major testing companies because the segments are too small and fragmented.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segment, Part 6, “DNA Analysis – Splitting Up” we’re going to focus on specific aspects of those tools and begin our analysis of our minority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Analysis.  Sounds like I’m climbing on the shrink’s couch.  But I’m not, I’m saving all my dollars for DNA kits!  Besides, I don’t want to stop!  This analysis, we’ll do by putting several pieces of data together and sorting the wheat from the chaff.  And yes, we’ll be splitting up…well…splitting our DNA up into pieces contributed by our father and mother.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start with looking at the DNA segments that mother and I share that are Native.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According to Doug McDonald, we have significant Native matches on chromosomes 1 and 2, with third party tools confirm that finding.  Unfortunately, the only company where Mom’s DNA resides is Family Tree DNA whose test did not reveal the Native ancestry.  23andMe did confirm Native segments in my DNA in those locations.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used several third party tools at GedMatch to see where Mom and I both have Native heritage, where she has it and I don’t, and equally as important, where I have it and she doesn’t?  What is that so important?  Simple, it means my father had Native heritage too, and tells me on which chromosomes his Native DNA is located  This could, when matching people in the future, on particular segments, help to isolate who our common Native ancestor was, or at least which line.  That is the ultimate goal we are working towards with this entire process.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case, to identify my father’s Native lines, if Mom and I neither or both have Native markers at a particular chromosome location, the values are irrelevant, because the Native lineage came from mother.  I did notice in a few cases that I had more than mother, and of course, in that situation, it means that my father contributed some too, or my mother had a misread in that region or a categorization issue exists.  For that reason, I am looking for patterns, not single instances.  We’ll discuss using patterns in a future segment.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Using the MDLP chromosome mapping tool, as MDLP appears to be the most comprehensive, I created a spreadsheet using my results as a base.  I then added mother’s values in the spaces where I had no values, and then I highlighted my results in the locations where mother had no value.  The essence of this is that the </w:t>
      </w:r>
      <w:r w:rsidRPr="005165AA">
        <w:rPr>
          <w:rFonts w:ascii="inherit" w:eastAsia="Times New Roman" w:hAnsi="inherit" w:cs="Helvetica"/>
          <w:b/>
          <w:bCs/>
          <w:color w:val="FF0000"/>
          <w:sz w:val="23"/>
          <w:szCs w:val="23"/>
          <w:u w:val="single"/>
          <w:bdr w:val="none" w:sz="0" w:space="0" w:color="auto" w:frame="1"/>
        </w:rPr>
        <w:t>red, bold, underscore</w:t>
      </w:r>
      <w:r w:rsidRPr="005165AA">
        <w:rPr>
          <w:rFonts w:ascii="inherit" w:eastAsia="Times New Roman" w:hAnsi="inherit" w:cs="Helvetica"/>
          <w:color w:val="373737"/>
          <w:sz w:val="23"/>
          <w:szCs w:val="23"/>
        </w:rPr>
        <w:t> values mean Mom had a Native result here, but I didn’t receive it.  A yellow highlighted cell means I got the entire amount from my father, because my mother has no percentage showing.  In other cases, of course, it’s possible that both mother and father contributed Native ancestry on some adjacent chromosome segments.  The MDLP mapping tool with my additions is shown below for chromosomes one through eight.  Chromosomes 9-22 are similar, but the chart is too big to display as a whole.  This provides an example of how to do this analysis with your own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411470" cy="6517005"/>
            <wp:effectExtent l="0" t="0" r="0" b="0"/>
            <wp:docPr id="374" name="Picture 374" descr="MDLP Chromosome Map Table">
              <a:hlinkClick xmlns:a="http://schemas.openxmlformats.org/drawingml/2006/main" r:id="rId39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MDLP Chromosome Map Table">
                      <a:hlinkClick r:id="rId3975"/>
                    </pic:cNvPr>
                    <pic:cNvPicPr>
                      <a:picLocks noChangeAspect="1" noChangeArrowheads="1"/>
                    </pic:cNvPicPr>
                  </pic:nvPicPr>
                  <pic:blipFill>
                    <a:blip r:embed="rId3976">
                      <a:extLst>
                        <a:ext uri="{28A0092B-C50C-407E-A947-70E740481C1C}">
                          <a14:useLocalDpi xmlns:a14="http://schemas.microsoft.com/office/drawing/2010/main" val="0"/>
                        </a:ext>
                      </a:extLst>
                    </a:blip>
                    <a:srcRect/>
                    <a:stretch>
                      <a:fillRect/>
                    </a:stretch>
                  </pic:blipFill>
                  <pic:spPr bwMode="auto">
                    <a:xfrm>
                      <a:off x="0" y="0"/>
                      <a:ext cx="5411470" cy="65170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results were very interesting.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two primary regions, North-East-Europe and Atlantic-Mediterranean-Neolithic, were represented on every chromosome for both my mother and myself.  No surprises there.  The other regions would be considered minority admixture.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2 categories, North-European-Mesolithic and East Siberian, only my father contributed genetic material on some chromosomes and there were no chromosomes where my mother alone contributed.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 category, Melanesia, only my mother contributed genetic material on some chromosomes and there were no chromosomes where my father alone contributed.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all other categories, both parents contributed on some chromosomes where the other didn’t.  This is important, because it will allow me to associate a match with a particular segment of a chromosome on a particular parent’s side with Native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minority categories for Native American, Mesoamerican, Arctic-Amerind, South America Amerind and North Amerind, grouped together, both parents contributed on some chromosomes where the other didn’t, and in two categories, on 3 chromosomes, I carry more than my mother, indicating an additional contribution from my father.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repeated occurrence, with Native ancestry for my parents and I combined showing on a total of 42 chromosome locations across 4 geographic/ethnic categories, and in at least three cases, both parents contributed.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African categories, South African, Sub-Saharan and Pygmy, I had contributions from both parents on a combined total of 18 chromosome segments.  The African admixture, in total, was less than the Native, and they are assuredly below 5% combined.  If they were present at higher levels, I wouldn’t need to go through these genetic gyrations to prove or disprove the heritage and which parent contributed, because it would be evident in the testing results of all companies.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our next segment, Step 7, we will be further scrutinizing Chromosomes 1 and 2 for additional information about Native heritage and assigning specific Native segments that I carry on various chromosomes</w:t>
      </w:r>
      <w:proofErr w:type="gramStart"/>
      <w:r w:rsidRPr="005165AA">
        <w:rPr>
          <w:rFonts w:ascii="inherit" w:eastAsia="Times New Roman" w:hAnsi="inherit" w:cs="Helvetica"/>
          <w:color w:val="373737"/>
          <w:sz w:val="23"/>
          <w:szCs w:val="23"/>
        </w:rPr>
        <w:t>  to</w:t>
      </w:r>
      <w:proofErr w:type="gramEnd"/>
      <w:r w:rsidRPr="005165AA">
        <w:rPr>
          <w:rFonts w:ascii="inherit" w:eastAsia="Times New Roman" w:hAnsi="inherit" w:cs="Helvetica"/>
          <w:color w:val="373737"/>
          <w:sz w:val="23"/>
          <w:szCs w:val="23"/>
        </w:rPr>
        <w:t xml:space="preserve"> either my mother or father’s lineage.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0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97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0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978"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3979"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3980"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3981"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3982"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3983" w:tooltip="View all posts in GedMatch" w:history="1">
        <w:r w:rsidRPr="005165AA">
          <w:rPr>
            <w:rFonts w:ascii="inherit" w:eastAsia="Times New Roman" w:hAnsi="inherit" w:cs="Helvetica"/>
            <w:b/>
            <w:bCs/>
            <w:color w:val="1982D1"/>
            <w:sz w:val="18"/>
            <w:szCs w:val="18"/>
            <w:u w:val="single"/>
            <w:bdr w:val="none" w:sz="0" w:space="0" w:color="auto" w:frame="1"/>
          </w:rPr>
          <w:t>GedMatch</w:t>
        </w:r>
      </w:hyperlink>
      <w:r w:rsidRPr="005165AA">
        <w:rPr>
          <w:rFonts w:ascii="inherit" w:eastAsia="Times New Roman" w:hAnsi="inherit" w:cs="Helvetica"/>
          <w:color w:val="373737"/>
          <w:sz w:val="18"/>
          <w:szCs w:val="18"/>
          <w:bdr w:val="none" w:sz="0" w:space="0" w:color="auto" w:frame="1"/>
        </w:rPr>
        <w:t>, </w:t>
      </w:r>
      <w:hyperlink r:id="rId3984"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Tagged </w:t>
      </w:r>
      <w:hyperlink r:id="rId3985" w:history="1">
        <w:r w:rsidRPr="005165AA">
          <w:rPr>
            <w:rFonts w:ascii="inherit" w:eastAsia="Times New Roman" w:hAnsi="inherit" w:cs="Helvetica"/>
            <w:b/>
            <w:bCs/>
            <w:color w:val="1982D1"/>
            <w:sz w:val="18"/>
            <w:szCs w:val="18"/>
            <w:u w:val="single"/>
            <w:bdr w:val="none" w:sz="0" w:space="0" w:color="auto" w:frame="1"/>
          </w:rPr>
          <w:t>autosomalme</w:t>
        </w:r>
      </w:hyperlink>
      <w:r w:rsidRPr="005165AA">
        <w:rPr>
          <w:rFonts w:ascii="inherit" w:eastAsia="Times New Roman" w:hAnsi="inherit" w:cs="Helvetica"/>
          <w:color w:val="373737"/>
          <w:sz w:val="18"/>
          <w:szCs w:val="18"/>
          <w:bdr w:val="none" w:sz="0" w:space="0" w:color="auto" w:frame="1"/>
        </w:rPr>
        <w:t xml:space="preserve"> | </w:t>
      </w:r>
      <w:hyperlink r:id="rId3986" w:anchor="comments" w:tooltip="Comment on The Autosomal Me – DNA Analysis – Splitting Up" w:history="1">
        <w:r w:rsidRPr="005165AA">
          <w:rPr>
            <w:rFonts w:ascii="inherit" w:eastAsia="Times New Roman" w:hAnsi="inherit" w:cs="Helvetica"/>
            <w:b/>
            <w:bCs/>
            <w:color w:val="1982D1"/>
            <w:sz w:val="18"/>
            <w:szCs w:val="18"/>
            <w:u w:val="single"/>
            <w:bdr w:val="none" w:sz="0" w:space="0" w:color="auto" w:frame="1"/>
          </w:rPr>
          <w:t>20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3987" w:history="1">
        <w:r w:rsidR="005165AA" w:rsidRPr="005165AA">
          <w:rPr>
            <w:rFonts w:ascii="inherit" w:eastAsia="Times New Roman" w:hAnsi="inherit" w:cs="Helvetica"/>
            <w:b/>
            <w:bCs/>
            <w:color w:val="222222"/>
            <w:kern w:val="36"/>
            <w:sz w:val="39"/>
            <w:szCs w:val="39"/>
            <w:u w:val="single"/>
            <w:bdr w:val="none" w:sz="0" w:space="0" w:color="auto" w:frame="1"/>
          </w:rPr>
          <w:t>The Genomics Revolution 13 Years Later – Bennett Greenspan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3988" w:tooltip="4:00 pm" w:history="1">
        <w:r w:rsidRPr="005165AA">
          <w:rPr>
            <w:rFonts w:ascii="inherit" w:eastAsia="Times New Roman" w:hAnsi="inherit" w:cs="Helvetica"/>
            <w:b/>
            <w:bCs/>
            <w:color w:val="1982D1"/>
            <w:sz w:val="18"/>
            <w:szCs w:val="18"/>
            <w:u w:val="single"/>
            <w:bdr w:val="none" w:sz="0" w:space="0" w:color="auto" w:frame="1"/>
          </w:rPr>
          <w:t>March 9,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3989" w:anchor="comments" w:tooltip="Comment on The Genomics Revolution 13 Years Later – Bennett Greenspan" w:history="1">
        <w:r w:rsidR="005165AA" w:rsidRPr="005165AA">
          <w:rPr>
            <w:rFonts w:ascii="inherit" w:eastAsia="Times New Roman" w:hAnsi="inherit" w:cs="Helvetica"/>
            <w:color w:val="666666"/>
            <w:sz w:val="20"/>
            <w:szCs w:val="20"/>
            <w:u w:val="single"/>
            <w:bdr w:val="none" w:sz="0" w:space="0" w:color="auto" w:frame="1"/>
            <w:shd w:val="clear" w:color="auto" w:fill="EEEEEE"/>
          </w:rPr>
          <w:t>1</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426210" cy="2012950"/>
            <wp:effectExtent l="0" t="0" r="2540" b="6350"/>
            <wp:docPr id="373" name="Picture 373" descr="Bennett Greenspan">
              <a:hlinkClick xmlns:a="http://schemas.openxmlformats.org/drawingml/2006/main" r:id="rId39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Bennett Greenspan">
                      <a:hlinkClick r:id="rId3990"/>
                    </pic:cNvPr>
                    <pic:cNvPicPr>
                      <a:picLocks noChangeAspect="1" noChangeArrowheads="1"/>
                    </pic:cNvPicPr>
                  </pic:nvPicPr>
                  <pic:blipFill>
                    <a:blip r:embed="rId3991">
                      <a:extLst>
                        <a:ext uri="{28A0092B-C50C-407E-A947-70E740481C1C}">
                          <a14:useLocalDpi xmlns:a14="http://schemas.microsoft.com/office/drawing/2010/main" val="0"/>
                        </a:ext>
                      </a:extLst>
                    </a:blip>
                    <a:srcRect/>
                    <a:stretch>
                      <a:fillRect/>
                    </a:stretch>
                  </pic:blipFill>
                  <pic:spPr bwMode="auto">
                    <a:xfrm>
                      <a:off x="0" y="0"/>
                      <a:ext cx="1426210" cy="2012950"/>
                    </a:xfrm>
                    <a:prstGeom prst="rect">
                      <a:avLst/>
                    </a:prstGeom>
                    <a:noFill/>
                    <a:ln>
                      <a:noFill/>
                    </a:ln>
                  </pic:spPr>
                </pic:pic>
              </a:graphicData>
            </a:graphic>
          </wp:inline>
        </w:drawing>
      </w:r>
      <w:r w:rsidRPr="005165AA">
        <w:rPr>
          <w:rFonts w:ascii="inherit" w:eastAsia="Times New Roman" w:hAnsi="inherit" w:cs="Helvetica"/>
          <w:color w:val="373737"/>
          <w:sz w:val="23"/>
          <w:szCs w:val="23"/>
        </w:rPr>
        <w:t>On April 29, 2013, from 11 AM-12 noon, Bennett Greenspan will be the featured speaker in the CSE Distinguished Lecture Series in the Georgia Tech Auditorium located in the Technology Square Research Building, 85 Fifth Street, Atlanta, Georgia, 30332.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Bennett will be speaking about bridging the gap between traditional genealogy and genetics, and will be discussing the various kinds of testing and when each is important.  He will also be talking about new technology, exome and full genome sequencing and how that will be important to individuals.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Always a man with his eye on the horizon, thankfully for genetic genealogists, Bennett says the genomic revolution has just begun.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read more here:  </w:t>
      </w:r>
      <w:hyperlink r:id="rId3992" w:history="1">
        <w:r w:rsidRPr="005165AA">
          <w:rPr>
            <w:rFonts w:ascii="inherit" w:eastAsia="Times New Roman" w:hAnsi="inherit" w:cs="Helvetica"/>
            <w:color w:val="1982D1"/>
            <w:sz w:val="23"/>
            <w:szCs w:val="23"/>
            <w:u w:val="single"/>
            <w:bdr w:val="none" w:sz="0" w:space="0" w:color="auto" w:frame="1"/>
          </w:rPr>
          <w:t>http://www.cse.gatech.edu/events/cse-distinguished-lecture-series-bennett-greenspan</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Bennett is also speaking at the Bremen Museum on Sunday, April 28</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at 2PM about using DNA to settle family disputes, connect to long-lost relatives and to garner an appreciation for where your ancestors came from and where they journeyed since our departure from Africa.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read more about this here:  </w:t>
      </w:r>
      <w:hyperlink r:id="rId3993" w:history="1">
        <w:r w:rsidRPr="005165AA">
          <w:rPr>
            <w:rFonts w:ascii="inherit" w:eastAsia="Times New Roman" w:hAnsi="inherit" w:cs="Helvetica"/>
            <w:color w:val="1982D1"/>
            <w:sz w:val="23"/>
            <w:szCs w:val="23"/>
            <w:u w:val="single"/>
            <w:bdr w:val="none" w:sz="0" w:space="0" w:color="auto" w:frame="1"/>
          </w:rPr>
          <w:t>http://www.thebreman.org/events-n-programs/calendar.html</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those who have never heard Bennett speak, he is an exceptional speaker and makes genetic genealogy not only understandable, but very attractive to the novice.  Being a genealogist before genetic genealogy, a field established by Family Tree DNA, he brings a very powerful personal story to the table.  He has a way of speaking and simplifying the complex that resonates with people.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also a rare opportunity to hear someone personally who has directly caused a technology revolution.  Bennett founded Family Tree DNA in 2000, actually, almost by accident, as a result of the process he went through trying to answer one of his own long-standing genealogy questions.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hope you’ll have the opportunity to attend one or both of these presentations.  Even though I’ve heard Bennett many times, if I were anyplace to close to Atlanta, you can bet I’d be in the audience.  Hearing Bennett speak makes me fall in love with genetic genealogy all over again!</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0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399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0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3995"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3996"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3997"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3998" w:tooltip="View all posts in Full Genome Sequence" w:history="1">
        <w:r w:rsidRPr="005165AA">
          <w:rPr>
            <w:rFonts w:ascii="inherit" w:eastAsia="Times New Roman" w:hAnsi="inherit" w:cs="Helvetica"/>
            <w:b/>
            <w:bCs/>
            <w:color w:val="1982D1"/>
            <w:sz w:val="18"/>
            <w:szCs w:val="18"/>
            <w:u w:val="single"/>
            <w:bdr w:val="none" w:sz="0" w:space="0" w:color="auto" w:frame="1"/>
          </w:rPr>
          <w:t>Full Genome Sequence</w:t>
        </w:r>
      </w:hyperlink>
      <w:r w:rsidRPr="005165AA">
        <w:rPr>
          <w:rFonts w:ascii="inherit" w:eastAsia="Times New Roman" w:hAnsi="inherit" w:cs="Helvetica"/>
          <w:color w:val="373737"/>
          <w:sz w:val="18"/>
          <w:szCs w:val="18"/>
          <w:bdr w:val="none" w:sz="0" w:space="0" w:color="auto" w:frame="1"/>
        </w:rPr>
        <w:t>, </w:t>
      </w:r>
      <w:hyperlink r:id="rId3999"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w:t>
      </w:r>
      <w:hyperlink r:id="rId4000" w:tooltip="View all posts in Success Stories" w:history="1">
        <w:r w:rsidRPr="005165AA">
          <w:rPr>
            <w:rFonts w:ascii="inherit" w:eastAsia="Times New Roman" w:hAnsi="inherit" w:cs="Helvetica"/>
            <w:b/>
            <w:bCs/>
            <w:color w:val="1982D1"/>
            <w:sz w:val="18"/>
            <w:szCs w:val="18"/>
            <w:u w:val="single"/>
            <w:bdr w:val="none" w:sz="0" w:space="0" w:color="auto" w:frame="1"/>
          </w:rPr>
          <w:t>Success Stories</w:t>
        </w:r>
      </w:hyperlink>
      <w:r w:rsidRPr="005165AA">
        <w:rPr>
          <w:rFonts w:ascii="inherit" w:eastAsia="Times New Roman" w:hAnsi="inherit" w:cs="Helvetica"/>
          <w:color w:val="373737"/>
          <w:sz w:val="18"/>
          <w:szCs w:val="18"/>
          <w:bdr w:val="none" w:sz="0" w:space="0" w:color="auto" w:frame="1"/>
        </w:rPr>
        <w:t>, </w:t>
      </w:r>
      <w:hyperlink r:id="rId4001" w:tooltip="View all posts in The Future" w:history="1">
        <w:r w:rsidRPr="005165AA">
          <w:rPr>
            <w:rFonts w:ascii="inherit" w:eastAsia="Times New Roman" w:hAnsi="inherit" w:cs="Helvetica"/>
            <w:b/>
            <w:bCs/>
            <w:color w:val="1982D1"/>
            <w:sz w:val="18"/>
            <w:szCs w:val="18"/>
            <w:u w:val="single"/>
            <w:bdr w:val="none" w:sz="0" w:space="0" w:color="auto" w:frame="1"/>
          </w:rPr>
          <w:t>The Future</w:t>
        </w:r>
      </w:hyperlink>
      <w:r w:rsidRPr="005165AA">
        <w:rPr>
          <w:rFonts w:ascii="inherit" w:eastAsia="Times New Roman" w:hAnsi="inherit" w:cs="Helvetica"/>
          <w:color w:val="373737"/>
          <w:sz w:val="18"/>
          <w:szCs w:val="18"/>
          <w:bdr w:val="none" w:sz="0" w:space="0" w:color="auto" w:frame="1"/>
        </w:rPr>
        <w:t xml:space="preserve"> | </w:t>
      </w:r>
      <w:hyperlink r:id="rId4002" w:anchor="comments" w:tooltip="Comment on The Genomics Revolution 13 Years Later – Bennett Greenspan" w:history="1">
        <w:r w:rsidRPr="005165AA">
          <w:rPr>
            <w:rFonts w:ascii="inherit" w:eastAsia="Times New Roman" w:hAnsi="inherit" w:cs="Helvetica"/>
            <w:b/>
            <w:bCs/>
            <w:color w:val="1982D1"/>
            <w:sz w:val="18"/>
            <w:szCs w:val="18"/>
            <w:u w:val="single"/>
            <w:bdr w:val="none" w:sz="0" w:space="0" w:color="auto" w:frame="1"/>
          </w:rPr>
          <w:t>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Reply</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003" w:history="1">
        <w:r w:rsidR="005165AA" w:rsidRPr="005165AA">
          <w:rPr>
            <w:rFonts w:ascii="inherit" w:eastAsia="Times New Roman" w:hAnsi="inherit" w:cs="Helvetica"/>
            <w:b/>
            <w:bCs/>
            <w:color w:val="222222"/>
            <w:kern w:val="36"/>
            <w:sz w:val="39"/>
            <w:szCs w:val="39"/>
            <w:u w:val="single"/>
            <w:bdr w:val="none" w:sz="0" w:space="0" w:color="auto" w:frame="1"/>
          </w:rPr>
          <w:t>Personal Genetics – Coming out of the Closet – Ostriches, Eagles and Fear</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004" w:tooltip="5:16 pm" w:history="1">
        <w:r w:rsidRPr="005165AA">
          <w:rPr>
            <w:rFonts w:ascii="inherit" w:eastAsia="Times New Roman" w:hAnsi="inherit" w:cs="Helvetica"/>
            <w:b/>
            <w:bCs/>
            <w:color w:val="1982D1"/>
            <w:sz w:val="18"/>
            <w:szCs w:val="18"/>
            <w:u w:val="single"/>
            <w:bdr w:val="none" w:sz="0" w:space="0" w:color="auto" w:frame="1"/>
          </w:rPr>
          <w:t>March 6,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005" w:anchor="comments" w:tooltip="Comment on Personal Genetics – Coming out of the Closet – Ostriches, Eagles and Fear" w:history="1">
        <w:r w:rsidR="005165AA" w:rsidRPr="005165AA">
          <w:rPr>
            <w:rFonts w:ascii="inherit" w:eastAsia="Times New Roman" w:hAnsi="inherit" w:cs="Helvetica"/>
            <w:color w:val="666666"/>
            <w:sz w:val="20"/>
            <w:szCs w:val="20"/>
            <w:u w:val="single"/>
            <w:bdr w:val="none" w:sz="0" w:space="0" w:color="auto" w:frame="1"/>
            <w:shd w:val="clear" w:color="auto" w:fill="EEEEEE"/>
          </w:rPr>
          <w:t>14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950970" cy="2783840"/>
            <wp:effectExtent l="0" t="0" r="0" b="0"/>
            <wp:docPr id="372" name="Picture 372" descr="Ostrich">
              <a:hlinkClick xmlns:a="http://schemas.openxmlformats.org/drawingml/2006/main" r:id="rId40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Ostrich">
                      <a:hlinkClick r:id="rId4006"/>
                    </pic:cNvPr>
                    <pic:cNvPicPr>
                      <a:picLocks noChangeAspect="1" noChangeArrowheads="1"/>
                    </pic:cNvPicPr>
                  </pic:nvPicPr>
                  <pic:blipFill>
                    <a:blip r:embed="rId4007">
                      <a:extLst>
                        <a:ext uri="{28A0092B-C50C-407E-A947-70E740481C1C}">
                          <a14:useLocalDpi xmlns:a14="http://schemas.microsoft.com/office/drawing/2010/main" val="0"/>
                        </a:ext>
                      </a:extLst>
                    </a:blip>
                    <a:srcRect/>
                    <a:stretch>
                      <a:fillRect/>
                    </a:stretch>
                  </pic:blipFill>
                  <pic:spPr bwMode="auto">
                    <a:xfrm>
                      <a:off x="0" y="0"/>
                      <a:ext cx="3950970" cy="278384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While most of the people subscribing to this blog are here because of genetic genealogy, genetic genealogy is only one piece of the picture of the future of personal genetics.  Ironically,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genetic genealogy that gave low cost genetics a push into the mainstream, some 7 or 8 years before </w:t>
      </w:r>
      <w:hyperlink r:id="rId4008"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the </w:t>
      </w:r>
      <w:hyperlink r:id="rId4009" w:history="1">
        <w:r w:rsidRPr="005165AA">
          <w:rPr>
            <w:rFonts w:ascii="inherit" w:eastAsia="Times New Roman" w:hAnsi="inherit" w:cs="Helvetica"/>
            <w:color w:val="1982D1"/>
            <w:sz w:val="23"/>
            <w:szCs w:val="23"/>
            <w:u w:val="single"/>
            <w:bdr w:val="none" w:sz="0" w:space="0" w:color="auto" w:frame="1"/>
          </w:rPr>
          <w:t>first personal health genetics company</w:t>
        </w:r>
      </w:hyperlink>
      <w:r w:rsidRPr="005165AA">
        <w:rPr>
          <w:rFonts w:ascii="inherit" w:eastAsia="Times New Roman" w:hAnsi="inherit" w:cs="Helvetica"/>
          <w:color w:val="373737"/>
          <w:sz w:val="23"/>
          <w:szCs w:val="23"/>
        </w:rPr>
        <w:t>, launched in 2006.</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week, the magazine, </w:t>
      </w:r>
      <w:proofErr w:type="gramStart"/>
      <w:r w:rsidRPr="005165AA">
        <w:rPr>
          <w:rFonts w:ascii="inherit" w:eastAsia="Times New Roman" w:hAnsi="inherit" w:cs="Helvetica"/>
          <w:color w:val="373737"/>
          <w:sz w:val="23"/>
          <w:szCs w:val="23"/>
        </w:rPr>
        <w:t>ieee</w:t>
      </w:r>
      <w:proofErr w:type="gramEnd"/>
      <w:r w:rsidRPr="005165AA">
        <w:rPr>
          <w:rFonts w:ascii="inherit" w:eastAsia="Times New Roman" w:hAnsi="inherit" w:cs="Helvetica"/>
          <w:color w:val="373737"/>
          <w:sz w:val="23"/>
          <w:szCs w:val="23"/>
        </w:rPr>
        <w:t xml:space="preserve"> Spectrum, of all places, has an absolutely wonderful article, </w:t>
      </w:r>
      <w:hyperlink r:id="rId4010" w:history="1">
        <w:r w:rsidRPr="005165AA">
          <w:rPr>
            <w:rFonts w:ascii="inherit" w:eastAsia="Times New Roman" w:hAnsi="inherit" w:cs="Helvetica"/>
            <w:color w:val="1982D1"/>
            <w:sz w:val="23"/>
            <w:szCs w:val="23"/>
            <w:u w:val="single"/>
            <w:bdr w:val="none" w:sz="0" w:space="0" w:color="auto" w:frame="1"/>
          </w:rPr>
          <w:t>The Gene Machine and Me</w:t>
        </w:r>
      </w:hyperlink>
      <w:r w:rsidRPr="005165AA">
        <w:rPr>
          <w:rFonts w:ascii="inherit" w:eastAsia="Times New Roman" w:hAnsi="inherit" w:cs="Helvetica"/>
          <w:color w:val="373737"/>
          <w:sz w:val="23"/>
          <w:szCs w:val="23"/>
        </w:rPr>
        <w:t>, about the future of personal genetics.  Many of these types of articles are sensationalized and full of what I call “fear-mongering,” but this one is not only excellently written, it’s accurate and interesting – a triple hitter home run as far as I’m concerned.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I’d like to talk for just a minute or two about the high points in this article, about this emerging technology, what it means to us and about fear.  I’ll be sharing my personal journey down this path.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those who would like to know how next-generation technology works – by the way – that’s the chip technology employed by </w:t>
      </w:r>
      <w:hyperlink r:id="rId401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 the Family Finder product,</w:t>
      </w:r>
      <w:hyperlink r:id="rId4012"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for all of their testing and the </w:t>
      </w:r>
      <w:hyperlink r:id="rId4013" w:history="1">
        <w:r w:rsidRPr="005165AA">
          <w:rPr>
            <w:rFonts w:ascii="inherit" w:eastAsia="Times New Roman" w:hAnsi="inherit" w:cs="Helvetica"/>
            <w:color w:val="1982D1"/>
            <w:sz w:val="23"/>
            <w:szCs w:val="23"/>
            <w:u w:val="single"/>
            <w:bdr w:val="none" w:sz="0" w:space="0" w:color="auto" w:frame="1"/>
          </w:rPr>
          <w:t>National Geographic Geno 2.0 project</w:t>
        </w:r>
      </w:hyperlink>
      <w:r w:rsidRPr="005165AA">
        <w:rPr>
          <w:rFonts w:ascii="inherit" w:eastAsia="Times New Roman" w:hAnsi="inherit" w:cs="Helvetica"/>
          <w:color w:val="373737"/>
          <w:sz w:val="23"/>
          <w:szCs w:val="23"/>
        </w:rPr>
        <w:t> – this article has a very educational description that is understandable by regular air-breathing humans.  The next-next generation sequencing, discussed here and offered shortly by Ion Torrent, will certainly revolutionize personal genetics much as the Illlumina genotyping chip technology has today.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benefit of </w:t>
      </w:r>
      <w:hyperlink r:id="rId4014" w:history="1">
        <w:r w:rsidRPr="005165AA">
          <w:rPr>
            <w:rFonts w:ascii="inherit" w:eastAsia="Times New Roman" w:hAnsi="inherit" w:cs="Helvetica"/>
            <w:color w:val="1982D1"/>
            <w:sz w:val="23"/>
            <w:szCs w:val="23"/>
            <w:u w:val="single"/>
            <w:bdr w:val="none" w:sz="0" w:space="0" w:color="auto" w:frame="1"/>
          </w:rPr>
          <w:t>full genomic and exome sequencing</w:t>
        </w:r>
      </w:hyperlink>
      <w:r w:rsidRPr="005165AA">
        <w:rPr>
          <w:rFonts w:ascii="inherit" w:eastAsia="Times New Roman" w:hAnsi="inherit" w:cs="Helvetica"/>
          <w:color w:val="373737"/>
          <w:sz w:val="23"/>
          <w:szCs w:val="23"/>
        </w:rPr>
        <w:t>, the new technology on the horizon for consumers, is in the information it will tell us about ourselves.  And I’m not referring to genealogy here, although that assuredly will be a big beneficiary of this new world of personal genetics.  For genealogists, there is mention of soon-to-be capabilities of sequencing from one single molecule of DNA.  For those of us with hair brushes and toothbrushes that we’ve been jealously guarding for years now, waiting for the technology to improve to the point where we can obtain the DNA of our dearly departed loved ones, this is going to be our ticket.  As excited as I am about that, that’s not the potential I’m talking about.  I’m talking about information about our own bodies and the </w:t>
      </w:r>
      <w:r w:rsidRPr="005165AA">
        <w:rPr>
          <w:rFonts w:ascii="inherit" w:eastAsia="Times New Roman" w:hAnsi="inherit" w:cs="Helvetica"/>
          <w:b/>
          <w:bCs/>
          <w:color w:val="373737"/>
          <w:sz w:val="23"/>
          <w:szCs w:val="23"/>
        </w:rPr>
        <w:t>potential </w:t>
      </w:r>
      <w:r w:rsidRPr="005165AA">
        <w:rPr>
          <w:rFonts w:ascii="inherit" w:eastAsia="Times New Roman" w:hAnsi="inherit" w:cs="Helvetica"/>
          <w:color w:val="373737"/>
          <w:sz w:val="23"/>
          <w:szCs w:val="23"/>
        </w:rPr>
        <w:t>future foretold in those genes.  Notice the word potential.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information in our genes is seldom a death sentence.  In rare cases, it is, such as</w:t>
      </w:r>
      <w:hyperlink r:id="rId4015" w:history="1">
        <w:proofErr w:type="gramStart"/>
        <w:r w:rsidRPr="005165AA">
          <w:rPr>
            <w:rFonts w:ascii="inherit" w:eastAsia="Times New Roman" w:hAnsi="inherit" w:cs="Helvetica"/>
            <w:color w:val="1982D1"/>
            <w:sz w:val="23"/>
            <w:szCs w:val="23"/>
            <w:u w:val="single"/>
            <w:bdr w:val="none" w:sz="0" w:space="0" w:color="auto" w:frame="1"/>
          </w:rPr>
          <w:t>Huntington’s Disease</w:t>
        </w:r>
        <w:proofErr w:type="gramEnd"/>
      </w:hyperlink>
      <w:r w:rsidRPr="005165AA">
        <w:rPr>
          <w:rFonts w:ascii="inherit" w:eastAsia="Times New Roman" w:hAnsi="inherit" w:cs="Helvetica"/>
          <w:color w:val="373737"/>
          <w:sz w:val="23"/>
          <w:szCs w:val="23"/>
        </w:rPr>
        <w:t>.  If this disease runs in your family, you already know it and testing should be done in conjunction with genetic and/or medical counseling.  For these people, DNA testing will either confirm that they carry that gene, or relieve their mind that they do not.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the vast majority of us, the information held in our genes it much less dire.  In fact, it’s a good news message, as it will provide us ample warning, an opportunity, to do something differently with our lives to prevent what </w:t>
      </w:r>
      <w:r w:rsidRPr="005165AA">
        <w:rPr>
          <w:rFonts w:ascii="inherit" w:eastAsia="Times New Roman" w:hAnsi="inherit" w:cs="Helvetica"/>
          <w:b/>
          <w:bCs/>
          <w:color w:val="373737"/>
          <w:sz w:val="23"/>
          <w:szCs w:val="23"/>
        </w:rPr>
        <w:t>might </w:t>
      </w:r>
      <w:r w:rsidRPr="005165AA">
        <w:rPr>
          <w:rFonts w:ascii="inherit" w:eastAsia="Times New Roman" w:hAnsi="inherit" w:cs="Helvetica"/>
          <w:color w:val="373737"/>
          <w:sz w:val="23"/>
          <w:szCs w:val="23"/>
        </w:rPr>
        <w:t>otherwise occur.  So it’s not a death sentence, more of a life sentence.  For me, it was an epiphany.  Yes, I took positive action and made dramatic life changes as a result of my DNA test results.  In essence, this is my “coming out” story.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one of the first people to order the new 23andMe test when it was first offered, mostly for the genealogy aspect, but as you know, it includes health traits and information.  When I received the results of that test a few years ago, in black and white, where I could not possibly ignore them, the reports indicated that I was at elevated risk for certain conditions.  Those conditions were certainly beginning to manifest themselves in my life.  I was on medication for two of them.  My weight, at the time, was certainly a contributing factor to the development of those conditions.  My sister had died near the age I am now as a result of those conditions.  She looked like me, was built like me, was heavy like me, and very probably carried those exact same genetic risk factors.  Our grandfather died of the same thing about the same age.  Our father had it too, but he died in a car accident – caused by a coronary episode, at age 61.  Seeing this, in black and white, and knowing my family history, I decided to do something to prevent that future, or at least to delay or mitigate it as much as possible.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lost over 100 pounds and yes, for almost 5 years now, I’ve maintained that weight loss, well except for a pesky 10 or 15 pounds that I fight with regularly.  But still, the 100 pound loss is far more important than the 10-15 pounds I battle with.  I am off of all medication related to those and related conditions.  I’ve changed what and how I eat, and a benefit I really didn’t anticipate is how much better I feel.  You have no idea how much I hate these old pictures of me when I was heavy.  This was taken at National Geographic Headquarters in Washington DC, in 2005, at our DNA Conference.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762750"/>
            <wp:effectExtent l="0" t="0" r="1270" b="0"/>
            <wp:docPr id="371" name="Picture 371" descr="Me Nat Geo 2005">
              <a:hlinkClick xmlns:a="http://schemas.openxmlformats.org/drawingml/2006/main" r:id="rId40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Me Nat Geo 2005">
                      <a:hlinkClick r:id="rId4016"/>
                    </pic:cNvPr>
                    <pic:cNvPicPr>
                      <a:picLocks noChangeAspect="1" noChangeArrowheads="1"/>
                    </pic:cNvPicPr>
                  </pic:nvPicPr>
                  <pic:blipFill>
                    <a:blip r:embed="rId4017">
                      <a:extLst>
                        <a:ext uri="{28A0092B-C50C-407E-A947-70E740481C1C}">
                          <a14:useLocalDpi xmlns:a14="http://schemas.microsoft.com/office/drawing/2010/main" val="0"/>
                        </a:ext>
                      </a:extLst>
                    </a:blip>
                    <a:srcRect/>
                    <a:stretch>
                      <a:fillRect/>
                    </a:stretch>
                  </pic:blipFill>
                  <pic:spPr bwMode="auto">
                    <a:xfrm>
                      <a:off x="0" y="0"/>
                      <a:ext cx="5561330" cy="67627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next photo is me at one of our Lost Colony archaeology digs about five years later wearing one of my favorite t-shirts that says “Well Behaved Women Seldom Make History.”  All of the genealogists should be laughing about now.  No one wants well-behaved women because you can’t find them in the records.  If my clothes look a bit large, that’s because they are, but that t-shirt was too small before the weight loss.  I could never have done the physical work on those digs, or survived the heat, before losing the weight and going from a size 22 to a 12 in the photo below.  These kinds of activities were all unforeseen benefits of the weight loss.  My sister’s untimely death was not wasted on me, but served as a warning bell, well, more of an unrelenting siren actually, when I saw those DNA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448425"/>
            <wp:effectExtent l="0" t="0" r="1270" b="9525"/>
            <wp:docPr id="370" name="Picture 370" descr="???????????????????????????????">
              <a:hlinkClick xmlns:a="http://schemas.openxmlformats.org/drawingml/2006/main" r:id="rId40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
                      <a:hlinkClick r:id="rId4018"/>
                    </pic:cNvPr>
                    <pic:cNvPicPr>
                      <a:picLocks noChangeAspect="1" noChangeArrowheads="1"/>
                    </pic:cNvPicPr>
                  </pic:nvPicPr>
                  <pic:blipFill>
                    <a:blip r:embed="rId4019">
                      <a:extLst>
                        <a:ext uri="{28A0092B-C50C-407E-A947-70E740481C1C}">
                          <a14:useLocalDpi xmlns:a14="http://schemas.microsoft.com/office/drawing/2010/main" val="0"/>
                        </a:ext>
                      </a:extLst>
                    </a:blip>
                    <a:srcRect/>
                    <a:stretch>
                      <a:fillRect/>
                    </a:stretch>
                  </pic:blipFill>
                  <pic:spPr bwMode="auto">
                    <a:xfrm>
                      <a:off x="0" y="0"/>
                      <a:ext cx="5561330" cy="64484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also took my 23andMe results, at least some of them, the ones related to the conditions I was dealing with, to my physician.  I really had to think long and hard about this.  So now, let’s talk about the fear part of the equation.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Fear of genetic results falls pretty much into two categories.  We’ll call these the Ostriches and the Eagles.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brother was an Ostrich.  Yep, he was, head right in the sand.  He had cancer, his wife had cancer, twice, his daughter, in her 30s, had cancer, yet their decision when offered free DNA testing was to decline – because they didn’t want to know.  Fear of the information itself, fear of knowing, perhaps spurred because of a sense of fate – nothing we can do about it so why know about it.  He also refused to discuss it, so I really can’t tell you why, and he died, of cancer, last year, so that opportunity is past.  Personally, I think knowing about a genetic proclivity would equate to more vigilant monitoring.  And knowing the proclivity didn’t exist would set one’s mind at ease.  I would think you would be a winner either way, but my thinking and his were obviously quite different.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other group are the Eagles.  They are vigilant and acutely aware of the fact that health based discrimination does exist.  It has been worse in the past than it is now.  This is the reason I had to think long and hard about taking any of my results to my physician.  Once in your medical record, it’s permanent.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GINA, the </w:t>
      </w:r>
      <w:hyperlink r:id="rId4020" w:history="1">
        <w:r w:rsidRPr="005165AA">
          <w:rPr>
            <w:rFonts w:ascii="inherit" w:eastAsia="Times New Roman" w:hAnsi="inherit" w:cs="Helvetica"/>
            <w:color w:val="1982D1"/>
            <w:sz w:val="23"/>
            <w:szCs w:val="23"/>
            <w:u w:val="single"/>
            <w:bdr w:val="none" w:sz="0" w:space="0" w:color="auto" w:frame="1"/>
          </w:rPr>
          <w:t>Genetics Information Nondiscrimination Act</w:t>
        </w:r>
      </w:hyperlink>
      <w:r w:rsidRPr="005165AA">
        <w:rPr>
          <w:rFonts w:ascii="inherit" w:eastAsia="Times New Roman" w:hAnsi="inherit" w:cs="Helvetica"/>
          <w:color w:val="373737"/>
          <w:sz w:val="23"/>
          <w:szCs w:val="23"/>
        </w:rPr>
        <w:t>, goes a long way to protecting people, especially in an employment situation, but it does not cover everything.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Anyone who has ever tried to obtain health care insurance individually or through a small business knows all too painfully about pre-existing condition exclusions.  Well, the good news is that ObamaCare, love it or hate it, levels that playing field for the “rest of us,” those who either were denied or had to make life and employment decisions based on whether or not they had insurance coverage through a group where discrimination related to pre-existing conditions didn’t exist.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other good news is that you don’t have to take any of your DNA test results to your doctor.  It’s entirely up to you.  You can test anonymously, using an alias, if you’re really paranoid.  Your results through personal genetic testing are yours and for no one else to see unless you disclose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Lastly, let’s talk realistically about the types of insurance that still discriminate – which would be life insurance, extended care insurance, etc.  They are in the business of odds-making.  They are betting you will live and you are betting you will die sooner than later.  As you age, the odds shift, cause let’s face it, eventually, you will die – and they will have to pay out.  Now the only way they can make money is if you pay more premiums during your life than they have to pay out in the end, or they make the premiums so expensive you stop paying, letting the policy lapse, before you die, so they never have to pay.  Of course, if they think the odds are stacked too far in your favor, they simply won’t insure you.  So, if you or your family members have </w:t>
      </w:r>
      <w:proofErr w:type="gramStart"/>
      <w:r w:rsidRPr="005165AA">
        <w:rPr>
          <w:rFonts w:ascii="inherit" w:eastAsia="Times New Roman" w:hAnsi="inherit" w:cs="Helvetica"/>
          <w:color w:val="373737"/>
          <w:sz w:val="23"/>
          <w:szCs w:val="23"/>
        </w:rPr>
        <w:t>Huntington’s Disease</w:t>
      </w:r>
      <w:proofErr w:type="gramEnd"/>
      <w:r w:rsidRPr="005165AA">
        <w:rPr>
          <w:rFonts w:ascii="inherit" w:eastAsia="Times New Roman" w:hAnsi="inherit" w:cs="Helvetica"/>
          <w:color w:val="373737"/>
          <w:sz w:val="23"/>
          <w:szCs w:val="23"/>
        </w:rPr>
        <w:t>, you’re not likely to be able to get life insurance outside of a group policy, with or without a genetic test.  In fact, there is a questionnaire about your family history when you apply for individual life insurance.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bought individual life insurance about 10 years ago.  They sent a nurse to the house to draw my blood.  They wanted chain of custody, to know the blood sample was mine, which is not the case with personal DNA testing.  I had to provide ID.  If the insurance company wanted to run a DNA test, prohibitively expensive then, but not in the next few years, they certainly could do so.  Let’s just say it plain and simple – everyone has pre-existing genetic proclivities to something – no one is immune.  These results are not generally black or white either, but expressed as a range.  For example, 4.2 European women out of 100 will develop Restless Leg Syndrome in thier lifetime.  My risk is 5.2, so slightly elevated above the average.  I’m only “above average” in 5 areas, and below average in most.  And the insurance companies are still going to be in the odds-making business – they can’t deny everyone or they won’t have any business – and they will use this new tool as soon as it becomes economically viable.  There is no escaping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yes, the Eagles are right to watch vigilantly – but for now – how much you share and with whom is entirely in your control, so you don’t need to be an Ostrich either.  There is a great deal of good that can come from personal genetic testing, in addition to genetic genealogy.  Knowledge is power.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now, if you haven’t already, read this great article, </w:t>
      </w:r>
      <w:hyperlink r:id="rId4021" w:history="1">
        <w:r w:rsidRPr="005165AA">
          <w:rPr>
            <w:rFonts w:ascii="inherit" w:eastAsia="Times New Roman" w:hAnsi="inherit" w:cs="Helvetica"/>
            <w:color w:val="1982D1"/>
            <w:sz w:val="23"/>
            <w:szCs w:val="23"/>
            <w:u w:val="single"/>
            <w:bdr w:val="none" w:sz="0" w:space="0" w:color="auto" w:frame="1"/>
          </w:rPr>
          <w:t>The Gene Machine and Me</w:t>
        </w:r>
      </w:hyperlink>
      <w:r w:rsidRPr="005165AA">
        <w:rPr>
          <w:rFonts w:ascii="inherit" w:eastAsia="Times New Roman" w:hAnsi="inherit" w:cs="Helvetica"/>
          <w:color w:val="373737"/>
          <w:sz w:val="23"/>
          <w:szCs w:val="23"/>
        </w:rPr>
        <w: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0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02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0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023"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4024"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4025"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4026"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4027" w:tooltip="View all posts in Full Genome Sequence" w:history="1">
        <w:r w:rsidRPr="005165AA">
          <w:rPr>
            <w:rFonts w:ascii="inherit" w:eastAsia="Times New Roman" w:hAnsi="inherit" w:cs="Helvetica"/>
            <w:b/>
            <w:bCs/>
            <w:color w:val="1982D1"/>
            <w:sz w:val="18"/>
            <w:szCs w:val="18"/>
            <w:u w:val="single"/>
            <w:bdr w:val="none" w:sz="0" w:space="0" w:color="auto" w:frame="1"/>
          </w:rPr>
          <w:t>Full Genome Sequence</w:t>
        </w:r>
      </w:hyperlink>
      <w:r w:rsidRPr="005165AA">
        <w:rPr>
          <w:rFonts w:ascii="inherit" w:eastAsia="Times New Roman" w:hAnsi="inherit" w:cs="Helvetica"/>
          <w:color w:val="373737"/>
          <w:sz w:val="18"/>
          <w:szCs w:val="18"/>
          <w:bdr w:val="none" w:sz="0" w:space="0" w:color="auto" w:frame="1"/>
        </w:rPr>
        <w:t>, </w:t>
      </w:r>
      <w:hyperlink r:id="rId4028" w:tooltip="View all posts in Gene by Gene" w:history="1">
        <w:r w:rsidRPr="005165AA">
          <w:rPr>
            <w:rFonts w:ascii="inherit" w:eastAsia="Times New Roman" w:hAnsi="inherit" w:cs="Helvetica"/>
            <w:b/>
            <w:bCs/>
            <w:color w:val="1982D1"/>
            <w:sz w:val="18"/>
            <w:szCs w:val="18"/>
            <w:u w:val="single"/>
            <w:bdr w:val="none" w:sz="0" w:space="0" w:color="auto" w:frame="1"/>
          </w:rPr>
          <w:t>Gene by Gene</w:t>
        </w:r>
      </w:hyperlink>
      <w:r w:rsidRPr="005165AA">
        <w:rPr>
          <w:rFonts w:ascii="inherit" w:eastAsia="Times New Roman" w:hAnsi="inherit" w:cs="Helvetica"/>
          <w:color w:val="373737"/>
          <w:sz w:val="18"/>
          <w:szCs w:val="18"/>
          <w:bdr w:val="none" w:sz="0" w:space="0" w:color="auto" w:frame="1"/>
        </w:rPr>
        <w:t>, </w:t>
      </w:r>
      <w:hyperlink r:id="rId4029"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4030" w:tooltip="View all posts in Medical" w:history="1">
        <w:r w:rsidRPr="005165AA">
          <w:rPr>
            <w:rFonts w:ascii="inherit" w:eastAsia="Times New Roman" w:hAnsi="inherit" w:cs="Helvetica"/>
            <w:b/>
            <w:bCs/>
            <w:color w:val="1982D1"/>
            <w:sz w:val="18"/>
            <w:szCs w:val="18"/>
            <w:u w:val="single"/>
            <w:bdr w:val="none" w:sz="0" w:space="0" w:color="auto" w:frame="1"/>
          </w:rPr>
          <w:t>Medical</w:t>
        </w:r>
      </w:hyperlink>
      <w:r w:rsidRPr="005165AA">
        <w:rPr>
          <w:rFonts w:ascii="inherit" w:eastAsia="Times New Roman" w:hAnsi="inherit" w:cs="Helvetica"/>
          <w:color w:val="373737"/>
          <w:sz w:val="18"/>
          <w:szCs w:val="18"/>
          <w:bdr w:val="none" w:sz="0" w:space="0" w:color="auto" w:frame="1"/>
        </w:rPr>
        <w:t xml:space="preserve"> | </w:t>
      </w:r>
      <w:hyperlink r:id="rId4031" w:anchor="comments" w:tooltip="Comment on Personal Genetics – Coming out of the Closet – Ostriches, Eagles and Fear" w:history="1">
        <w:r w:rsidRPr="005165AA">
          <w:rPr>
            <w:rFonts w:ascii="inherit" w:eastAsia="Times New Roman" w:hAnsi="inherit" w:cs="Helvetica"/>
            <w:b/>
            <w:bCs/>
            <w:color w:val="1982D1"/>
            <w:sz w:val="18"/>
            <w:szCs w:val="18"/>
            <w:u w:val="single"/>
            <w:bdr w:val="none" w:sz="0" w:space="0" w:color="auto" w:frame="1"/>
          </w:rPr>
          <w:t>14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032" w:history="1">
        <w:r w:rsidR="005165AA" w:rsidRPr="005165AA">
          <w:rPr>
            <w:rFonts w:ascii="inherit" w:eastAsia="Times New Roman" w:hAnsi="inherit" w:cs="Helvetica"/>
            <w:b/>
            <w:bCs/>
            <w:color w:val="222222"/>
            <w:kern w:val="36"/>
            <w:sz w:val="39"/>
            <w:szCs w:val="39"/>
            <w:u w:val="single"/>
            <w:bdr w:val="none" w:sz="0" w:space="0" w:color="auto" w:frame="1"/>
          </w:rPr>
          <w:t>The Autosomal Me – Rooting Around in the Weeds Using Third Party Tools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033" w:tooltip="5:15 pm" w:history="1">
        <w:r w:rsidRPr="005165AA">
          <w:rPr>
            <w:rFonts w:ascii="inherit" w:eastAsia="Times New Roman" w:hAnsi="inherit" w:cs="Helvetica"/>
            <w:b/>
            <w:bCs/>
            <w:color w:val="1982D1"/>
            <w:sz w:val="18"/>
            <w:szCs w:val="18"/>
            <w:u w:val="single"/>
            <w:bdr w:val="none" w:sz="0" w:space="0" w:color="auto" w:frame="1"/>
          </w:rPr>
          <w:t>March 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034" w:anchor="comments" w:tooltip="Comment on The Autosomal Me – Rooting Around in the Weeds Using Third Party Tools" w:history="1">
        <w:r w:rsidR="005165AA" w:rsidRPr="005165AA">
          <w:rPr>
            <w:rFonts w:ascii="inherit" w:eastAsia="Times New Roman" w:hAnsi="inherit" w:cs="Helvetica"/>
            <w:color w:val="666666"/>
            <w:sz w:val="20"/>
            <w:szCs w:val="20"/>
            <w:u w:val="single"/>
            <w:bdr w:val="none" w:sz="0" w:space="0" w:color="auto" w:frame="1"/>
            <w:shd w:val="clear" w:color="auto" w:fill="EEEEEE"/>
          </w:rPr>
          <w:t>19</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Part 5 of a series.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1 was “</w:t>
      </w:r>
      <w:hyperlink r:id="rId4035" w:history="1">
        <w:r w:rsidRPr="005165AA">
          <w:rPr>
            <w:rFonts w:ascii="inherit" w:eastAsia="Times New Roman" w:hAnsi="inherit" w:cs="Helvetica"/>
            <w:color w:val="1982D1"/>
            <w:sz w:val="23"/>
            <w:szCs w:val="23"/>
            <w:u w:val="single"/>
            <w:bdr w:val="none" w:sz="0" w:space="0" w:color="auto" w:frame="1"/>
          </w:rPr>
          <w:t>The Autosomal Me – Unraveling Minority Admixture</w:t>
        </w:r>
      </w:hyperlink>
      <w:r w:rsidRPr="005165AA">
        <w:rPr>
          <w:rFonts w:ascii="inherit" w:eastAsia="Times New Roman" w:hAnsi="inherit" w:cs="Helvetica"/>
          <w:color w:val="373737"/>
          <w:sz w:val="23"/>
          <w:szCs w:val="23"/>
        </w:rPr>
        <w:t>” and Part 2 was “</w:t>
      </w:r>
      <w:hyperlink r:id="rId4036" w:history="1">
        <w:r w:rsidRPr="005165AA">
          <w:rPr>
            <w:rFonts w:ascii="inherit" w:eastAsia="Times New Roman" w:hAnsi="inherit" w:cs="Helvetica"/>
            <w:color w:val="1982D1"/>
            <w:sz w:val="23"/>
            <w:szCs w:val="23"/>
            <w:u w:val="single"/>
            <w:bdr w:val="none" w:sz="0" w:space="0" w:color="auto" w:frame="1"/>
          </w:rPr>
          <w:t>The Autosomal Me – The Ancestors Speak</w:t>
        </w:r>
      </w:hyperlink>
      <w:r w:rsidRPr="005165AA">
        <w:rPr>
          <w:rFonts w:ascii="inherit" w:eastAsia="Times New Roman" w:hAnsi="inherit" w:cs="Helvetica"/>
          <w:color w:val="373737"/>
          <w:sz w:val="23"/>
          <w:szCs w:val="23"/>
        </w:rPr>
        <w:t>.”  Part 1 discussed the technique we are going to use to unravel minority ancestry, and why it works.  Part two gave an example of the power of fragmented chromosomal mapping and the beauty of the results.  Part 3, “</w:t>
      </w:r>
      <w:hyperlink r:id="rId4037" w:history="1">
        <w:r w:rsidRPr="005165AA">
          <w:rPr>
            <w:rFonts w:ascii="inherit" w:eastAsia="Times New Roman" w:hAnsi="inherit" w:cs="Helvetica"/>
            <w:color w:val="1982D1"/>
            <w:sz w:val="23"/>
            <w:szCs w:val="23"/>
            <w:u w:val="single"/>
            <w:bdr w:val="none" w:sz="0" w:space="0" w:color="auto" w:frame="1"/>
          </w:rPr>
          <w:t>The Autosomal Me – Who Am I</w:t>
        </w:r>
        <w:proofErr w:type="gramStart"/>
        <w:r w:rsidRPr="005165AA">
          <w:rPr>
            <w:rFonts w:ascii="inherit" w:eastAsia="Times New Roman" w:hAnsi="inherit" w:cs="Helvetica"/>
            <w:color w:val="1982D1"/>
            <w:sz w:val="23"/>
            <w:szCs w:val="23"/>
            <w:u w:val="single"/>
            <w:bdr w:val="none" w:sz="0" w:space="0" w:color="auto" w:frame="1"/>
          </w:rPr>
          <w:t>?,</w:t>
        </w:r>
        <w:proofErr w:type="gramEnd"/>
        <w:r w:rsidRPr="005165AA">
          <w:rPr>
            <w:rFonts w:ascii="inherit" w:eastAsia="Times New Roman" w:hAnsi="inherit" w:cs="Helvetica"/>
            <w:color w:val="1982D1"/>
            <w:sz w:val="23"/>
            <w:szCs w:val="23"/>
            <w:u w:val="single"/>
            <w:bdr w:val="none" w:sz="0" w:space="0" w:color="auto" w:frame="1"/>
          </w:rPr>
          <w:t>”</w:t>
        </w:r>
      </w:hyperlink>
      <w:r w:rsidRPr="005165AA">
        <w:rPr>
          <w:rFonts w:ascii="inherit" w:eastAsia="Times New Roman" w:hAnsi="inherit" w:cs="Helvetica"/>
          <w:color w:val="373737"/>
          <w:sz w:val="23"/>
          <w:szCs w:val="23"/>
        </w:rPr>
        <w:t> reviewed using our pedigree charts to gauge expected results and how autosomal results are put into population buckets.  Part 4, “</w:t>
      </w:r>
      <w:hyperlink r:id="rId4038" w:history="1">
        <w:r w:rsidRPr="005165AA">
          <w:rPr>
            <w:rFonts w:ascii="inherit" w:eastAsia="Times New Roman" w:hAnsi="inherit" w:cs="Helvetica"/>
            <w:color w:val="1982D1"/>
            <w:sz w:val="23"/>
            <w:szCs w:val="23"/>
            <w:u w:val="single"/>
            <w:bdr w:val="none" w:sz="0" w:space="0" w:color="auto" w:frame="1"/>
          </w:rPr>
          <w:t>The Autosomal Me – Testing Company Results</w:t>
        </w:r>
      </w:hyperlink>
      <w:r w:rsidRPr="005165AA">
        <w:rPr>
          <w:rFonts w:ascii="inherit" w:eastAsia="Times New Roman" w:hAnsi="inherit" w:cs="Helvetica"/>
          <w:color w:val="373737"/>
          <w:sz w:val="23"/>
          <w:szCs w:val="23"/>
        </w:rPr>
        <w:t>,” shows what to expect from all of the major testing companies, past and present, along with Dr. Doug McDonald’s analysis.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In this segment, Part 5, we’re going to look at various third party tools and what they can do for our search for minority admixture.  We will use the download files from </w:t>
      </w:r>
      <w:proofErr w:type="gramStart"/>
      <w:r w:rsidRPr="005165AA">
        <w:rPr>
          <w:rFonts w:ascii="inherit" w:eastAsia="Times New Roman" w:hAnsi="inherit" w:cs="Helvetica"/>
          <w:color w:val="373737"/>
          <w:sz w:val="23"/>
          <w:szCs w:val="23"/>
        </w:rPr>
        <w:t>either 23andMe and</w:t>
      </w:r>
      <w:proofErr w:type="gramEnd"/>
      <w:r w:rsidRPr="005165AA">
        <w:rPr>
          <w:rFonts w:ascii="inherit" w:eastAsia="Times New Roman" w:hAnsi="inherit" w:cs="Helvetica"/>
          <w:color w:val="373737"/>
          <w:sz w:val="23"/>
          <w:szCs w:val="23"/>
        </w:rPr>
        <w:t xml:space="preserve"> Family Tree DNA and utilize third party tools to analyze the raw data.  We’ll see how third party developers put those puzzle pieces together, if the results are consistent and what they tell us.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Weeds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dealing with testing companies, particularly any individual source (as opposed to multiple testing company results, as I have done), minority admixture, especially less than 1% may not be successfully recognized.  One percent equates to between 6 and 7 generations or about to the 1800 threshold in time.  However the history of both African and Native admixture in colonial America goes back another 200 years to the Jamestown era.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social history in the US means that there are many people looking for this admixed heritage as long ago as 1609 when Jamestown was established and the first European/Native marriages took place (although there were “blonde Indians” reported by Jamestown settlers).  In round numbers, that’s about 400 years or between 13 and 16 generations.  Of course, a minority ancestor drops below the 1% threshold between 7 and 8 generations (with the first generation being the person tested) and by the time you get to the 12th generation, you’re at .048%.  At this level, Bennett Greenspan says we’re “rooting around in the weeds,” and he’s right.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rooting around in the weeds for those dreaded IBS (Identical by State) segments in genealogy is exactly what we need when looking for small amounts of minority admixture.  What’s an IBS segment you ask?  It’s a segment that is typically too small to be counted as an IBD, or identical by descent, segment.  IBS means that you’re from a common population if you match someone with a very small segment, not necessarily that you share a common ancestor within the past several generations.  But how to you tell if a small segment is IBS or IBD?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no absolute line in the sand, but often segments smaller than 7cM (centimorgans) or 700 SNPS (some say 5cM and 500 SNPs) fall into the IBS category.  This has caused some researchers to discard all segments of this size because they can’t tell the difference.  That’s unfortunate, because clearly some of these segments are IBD and the IBS segments can be useful too.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looking for minority admixture in two people, both of them having these small segments in the same location can provide meaningful information, and can confirm minority heritage.  Said another way, if two people have less than 1% Native heritage, both share a common ancestor, and both carry part of their “less than 1%” on the same segment….one might say it’s not likely to be coincidence.  Identifying the common segments of your common ancestor can lead to identifying the specific family line those segments came from, especially if you match others as well.  This is in essence what Minority Admixture Mapping, or MAP, does.  It uses these techniques to look for patterns in these small fragmented pieces that, when taken together, indicate minority heritage.  Having said that, some IBS segments will indeed, be simply that, because you share the same base population, but some will be IBD, or more current in time.  With the MAP technique, we’re sorting through ways to utilize these small segments, whether they are IBS or IBD.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Using the tools, MDLP, Eurogenes, Dodecad and HarrappaWorld at GedMatch allows us to “root around in the weeds,” to quote Bennett, and find those all-important small IBS/IBD segments that connect us to a particular ethnicity and ultimately, to other relatives who carry these same segments in the same locations.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general, using these this type of DNA is called BGA, or Biogeographical Ancestry where we use SNPs of autosomal DNA called AIMs, Ancestry Informative Markers.  A SNP is a Single Nucleotide Polymorphism, or a mutation that happened in one specific location on a gene.  AIMs are generally SNPs, not clusters of markers, found at different frequencies in different populations.  We combine all we know about them scientifically with information about population frequencies and then draw inferences about where our ancestors came from based on that information.  So a SNP that is useful in determining ancestry is called an AIM.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SNPs, or AIMs, are the foundation for these BGA tools that we will be using to sort through small segments of minority admixture.  So this is a building block process.  Scientists identify SNPs found in different populations at different frequencies and identify them as such, then scientists and genetic genealogists create BGA tools that use and combine SNPs/AIMs to suggest populations and ethnicities for those who carry them.  Using these tools, majority ancestry is easy to discern.  We’re going to use those tools to look at groups of SNPs/AIMs clustered in small, fragmented IBS or IBD segments to do Minority Admixture Mapping (MAP) to confirm our minority admixture and to identify our minority admixed lines, families and perhaps even (in time) our original minority ancestor.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bet you thought I couldn’t fit all of those acronyms in one paragraph, but I </w:t>
      </w:r>
      <w:proofErr w:type="gramStart"/>
      <w:r w:rsidRPr="005165AA">
        <w:rPr>
          <w:rFonts w:ascii="inherit" w:eastAsia="Times New Roman" w:hAnsi="inherit" w:cs="Helvetica"/>
          <w:color w:val="373737"/>
          <w:sz w:val="23"/>
          <w:szCs w:val="23"/>
        </w:rPr>
        <w:t>did:</w:t>
      </w:r>
      <w:proofErr w:type="gramEnd"/>
      <w:r w:rsidRPr="005165AA">
        <w:rPr>
          <w:rFonts w:ascii="inherit" w:eastAsia="Times New Roman" w:hAnsi="inherit" w:cs="Helvetica"/>
          <w:color w:val="373737"/>
          <w:sz w:val="23"/>
          <w:szCs w:val="23"/>
        </w:rPr>
        <w:t>)  It is a bit like alphabet soup, but when you understand that this is a building process, it’s much easier to grasp as a whole.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Having at least one parents DNA makes this process much easier, because you can immediately tell if your other parent, by inferrence or process of elimination, has contributed any of the minority ancestry, or if it’s all on one side of the tree.  Of course, that’s assuming your parents aren’t related to each other.  There’s a test for that too at GedMatch.  If you don’t have one parent available, you can “make do” with aunts, uncles and cousins, but it’s a much more tedious process.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Third Party Tools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use any of these BGA tools, you’ll need to download your results from either 23andMe, Family Tree DNA or National Geographic.  Currently at GedMatch, the only supported formats are 23andMe or Family Tree DNA, because the National Geographic test is so new.  I used my Family Finder (Illumina Build 36) raw data file.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download your results from 23andMe, sign on to your account, then click on this link and it will take you to the area to download your results.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039" w:history="1">
        <w:r w:rsidR="005165AA" w:rsidRPr="005165AA">
          <w:rPr>
            <w:rFonts w:ascii="inherit" w:eastAsia="Times New Roman" w:hAnsi="inherit" w:cs="Helvetica"/>
            <w:color w:val="1982D1"/>
            <w:sz w:val="23"/>
            <w:szCs w:val="23"/>
            <w:u w:val="single"/>
            <w:bdr w:val="none" w:sz="0" w:space="0" w:color="auto" w:frame="1"/>
          </w:rPr>
          <w:t>https://www.23andme.com/you/explorer/</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Save the file and do not open it as the act of opening it sometimes causes corruption and you will have a hard time uploading the file.  If the upload fails, download a new copy and start over.  If you have an older copy on your computer, it’s always a good idea to use a fresh copy to incorporate any changes made by the vendor since your last file download.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download your results from Family Tree DNA, sign on to your personal page, click on the Family Finder tab and then on “Download Raw Data.”  As I write this, Family Tree DNA is in the midst of a conversion from Build 36 to Build 37 for their autosomal files (in order to facilitate the integration of 23andMe results), so you may need to be a bit patient while this process completes.  Files may not be available for download at some points.  You certainly don’t want to mix comparisons, meaning using one build 36 and one build 37 file for comparison.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you’re following this process yourself with your own data, please read all the way through this posting before starting your own processing.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let’s look at the third party tools.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Stanford University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tool is available at Stanford University.  Scientists have collaborated to provide this service and I think it’s quite interesting.  This tool is not compatible with any browser except Chrome and it requires a download of your autosomal data in a .txt file.  If it can’t load your file, the loading task simply never completes.  For me, that meant it wasn’t a .txt file I was trying to load.</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040" w:history="1">
        <w:r w:rsidR="005165AA" w:rsidRPr="005165AA">
          <w:rPr>
            <w:rFonts w:ascii="inherit" w:eastAsia="Times New Roman" w:hAnsi="inherit" w:cs="Helvetica"/>
            <w:color w:val="1982D1"/>
            <w:sz w:val="23"/>
            <w:szCs w:val="23"/>
            <w:u w:val="single"/>
            <w:bdr w:val="none" w:sz="0" w:space="0" w:color="auto" w:frame="1"/>
          </w:rPr>
          <w:t>http://esquilax.stanford.edu/</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Load your file and choose Ancestry, then Paintings, then </w:t>
      </w:r>
      <w:hyperlink r:id="rId4041" w:history="1">
        <w:r w:rsidRPr="005165AA">
          <w:rPr>
            <w:rFonts w:ascii="inherit" w:eastAsia="Times New Roman" w:hAnsi="inherit" w:cs="Helvetica"/>
            <w:color w:val="1982D1"/>
            <w:sz w:val="23"/>
            <w:szCs w:val="23"/>
            <w:u w:val="single"/>
            <w:bdr w:val="none" w:sz="0" w:space="0" w:color="auto" w:frame="1"/>
          </w:rPr>
          <w:t>Hap Map 3</w:t>
        </w:r>
      </w:hyperlink>
      <w:r w:rsidRPr="005165AA">
        <w:rPr>
          <w:rFonts w:ascii="inherit" w:eastAsia="Times New Roman" w:hAnsi="inherit" w:cs="Helvetica"/>
          <w:color w:val="373737"/>
          <w:sz w:val="23"/>
          <w:szCs w:val="23"/>
        </w:rPr>
        <w:t> (experimental), then Paint my Chromosomes.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859790" cy="1023620"/>
            <wp:effectExtent l="0" t="0" r="0" b="5080"/>
            <wp:docPr id="369" name="Picture 369" descr="weeds 1">
              <a:hlinkClick xmlns:a="http://schemas.openxmlformats.org/drawingml/2006/main" r:id="rId40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weeds 1">
                      <a:hlinkClick r:id="rId4042"/>
                    </pic:cNvPr>
                    <pic:cNvPicPr>
                      <a:picLocks noChangeAspect="1" noChangeArrowheads="1"/>
                    </pic:cNvPicPr>
                  </pic:nvPicPr>
                  <pic:blipFill>
                    <a:blip r:embed="rId4043">
                      <a:extLst>
                        <a:ext uri="{28A0092B-C50C-407E-A947-70E740481C1C}">
                          <a14:useLocalDpi xmlns:a14="http://schemas.microsoft.com/office/drawing/2010/main" val="0"/>
                        </a:ext>
                      </a:extLst>
                    </a:blip>
                    <a:srcRect/>
                    <a:stretch>
                      <a:fillRect/>
                    </a:stretch>
                  </pic:blipFill>
                  <pic:spPr bwMode="auto">
                    <a:xfrm>
                      <a:off x="0" y="0"/>
                      <a:ext cx="859790" cy="10236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Their legend, above, translates to the regions, below.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ASW – </w:t>
      </w:r>
      <w:r w:rsidRPr="005165AA">
        <w:rPr>
          <w:rFonts w:ascii="inherit" w:eastAsia="Times New Roman" w:hAnsi="inherit" w:cs="Helvetica"/>
          <w:color w:val="373737"/>
          <w:sz w:val="23"/>
          <w:szCs w:val="23"/>
        </w:rPr>
        <w:t>African ancestry in Southwest USA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CHD – </w:t>
      </w:r>
      <w:r w:rsidRPr="005165AA">
        <w:rPr>
          <w:rFonts w:ascii="inherit" w:eastAsia="Times New Roman" w:hAnsi="inherit" w:cs="Helvetica"/>
          <w:color w:val="373737"/>
          <w:sz w:val="23"/>
          <w:szCs w:val="23"/>
        </w:rPr>
        <w:t>Chinese in Metropolitan Denver, Colorado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GIH – </w:t>
      </w:r>
      <w:r w:rsidRPr="005165AA">
        <w:rPr>
          <w:rFonts w:ascii="inherit" w:eastAsia="Times New Roman" w:hAnsi="inherit" w:cs="Helvetica"/>
          <w:color w:val="373737"/>
          <w:sz w:val="23"/>
          <w:szCs w:val="23"/>
        </w:rPr>
        <w:t>Gujarati Indians in Houston, Texas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LWK – </w:t>
      </w:r>
      <w:r w:rsidRPr="005165AA">
        <w:rPr>
          <w:rFonts w:ascii="inherit" w:eastAsia="Times New Roman" w:hAnsi="inherit" w:cs="Helvetica"/>
          <w:color w:val="373737"/>
          <w:sz w:val="23"/>
          <w:szCs w:val="23"/>
        </w:rPr>
        <w:t>Luhya in Webuye, Kenya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MEX</w:t>
      </w:r>
      <w:r w:rsidRPr="005165AA">
        <w:rPr>
          <w:rFonts w:ascii="inherit" w:eastAsia="Times New Roman" w:hAnsi="inherit" w:cs="Helvetica"/>
          <w:color w:val="373737"/>
          <w:sz w:val="23"/>
          <w:szCs w:val="23"/>
        </w:rPr>
        <w:t> – Mexican Ancestry in Los Angeles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TSI – </w:t>
      </w:r>
      <w:r w:rsidRPr="005165AA">
        <w:rPr>
          <w:rFonts w:ascii="inherit" w:eastAsia="Times New Roman" w:hAnsi="inherit" w:cs="Helvetica"/>
          <w:color w:val="373737"/>
          <w:sz w:val="23"/>
          <w:szCs w:val="23"/>
        </w:rPr>
        <w:t>Toscani in Italia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380865" cy="8311515"/>
            <wp:effectExtent l="0" t="0" r="635" b="0"/>
            <wp:docPr id="368" name="Picture 368" descr="weeds2">
              <a:hlinkClick xmlns:a="http://schemas.openxmlformats.org/drawingml/2006/main" r:id="rId40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weeds2">
                      <a:hlinkClick r:id="rId4044"/>
                    </pic:cNvPr>
                    <pic:cNvPicPr>
                      <a:picLocks noChangeAspect="1" noChangeArrowheads="1"/>
                    </pic:cNvPicPr>
                  </pic:nvPicPr>
                  <pic:blipFill>
                    <a:blip r:embed="rId4045">
                      <a:extLst>
                        <a:ext uri="{28A0092B-C50C-407E-A947-70E740481C1C}">
                          <a14:useLocalDpi xmlns:a14="http://schemas.microsoft.com/office/drawing/2010/main" val="0"/>
                        </a:ext>
                      </a:extLst>
                    </a:blip>
                    <a:srcRect/>
                    <a:stretch>
                      <a:fillRect/>
                    </a:stretch>
                  </pic:blipFill>
                  <pic:spPr bwMode="auto">
                    <a:xfrm>
                      <a:off x="0" y="0"/>
                      <a:ext cx="4380865" cy="83115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this isn’t terribly useful.  Hap Map 3 utilizes additional regions, including Utah, but this tool doesn’t seem to be mapping them, so my closest match region is Italy, which is midleading since none of my family was from Italy.  Hap Map 2 is also an option which does include the Utah population, but it’s not as up to date otherwise as Hap Map 3.</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David Pike has figured out how to tweak these settings some.  You can read about it at this link:  </w:t>
      </w:r>
      <w:hyperlink r:id="rId4046" w:history="1">
        <w:r w:rsidRPr="005165AA">
          <w:rPr>
            <w:rFonts w:ascii="inherit" w:eastAsia="Times New Roman" w:hAnsi="inherit" w:cs="Helvetica"/>
            <w:color w:val="1982D1"/>
            <w:sz w:val="23"/>
            <w:szCs w:val="23"/>
            <w:u w:val="single"/>
            <w:bdr w:val="none" w:sz="0" w:space="0" w:color="auto" w:frame="1"/>
          </w:rPr>
          <w:t>https://www.23andme.com/you/community/thread/8062/</w:t>
        </w:r>
      </w:hyperlink>
      <w:r w:rsidRPr="005165AA">
        <w:rPr>
          <w:rFonts w:ascii="inherit" w:eastAsia="Times New Roman" w:hAnsi="inherit" w:cs="Helvetica"/>
          <w:color w:val="373737"/>
          <w:sz w:val="23"/>
          <w:szCs w:val="23"/>
        </w:rPr>
        <w:t>.  David’s posting on June 20</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shows what he did.  However, compared to the other tools available, I find this a poor choice and did not spend a lot of time trying to work with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a second feature that they provide is fun.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Stanford provides a Neanderthal tool that’s a little different than the Nat Geo or 23andMe ones.  Click on Explore, Neanderthal, Look Up Exercise.  Then enter your primary ethnicity and click on Look </w:t>
      </w:r>
      <w:proofErr w:type="gramStart"/>
      <w:r w:rsidRPr="005165AA">
        <w:rPr>
          <w:rFonts w:ascii="inherit" w:eastAsia="Times New Roman" w:hAnsi="inherit" w:cs="Helvetica"/>
          <w:color w:val="373737"/>
          <w:sz w:val="23"/>
          <w:szCs w:val="23"/>
        </w:rPr>
        <w:t>Up</w:t>
      </w:r>
      <w:proofErr w:type="gramEnd"/>
      <w:r w:rsidRPr="005165AA">
        <w:rPr>
          <w:rFonts w:ascii="inherit" w:eastAsia="Times New Roman" w:hAnsi="inherit" w:cs="Helvetica"/>
          <w:color w:val="373737"/>
          <w:sz w:val="23"/>
          <w:szCs w:val="23"/>
        </w:rPr>
        <w:t xml:space="preserve"> Exercise again.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a possible 84 Neanderthal alleles, I have 9, partially displayed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022215"/>
            <wp:effectExtent l="0" t="0" r="1270" b="6985"/>
            <wp:docPr id="367" name="Picture 367" descr="weeds3">
              <a:hlinkClick xmlns:a="http://schemas.openxmlformats.org/drawingml/2006/main" r:id="rId40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weeds3">
                      <a:hlinkClick r:id="rId4047"/>
                    </pic:cNvPr>
                    <pic:cNvPicPr>
                      <a:picLocks noChangeAspect="1" noChangeArrowheads="1"/>
                    </pic:cNvPicPr>
                  </pic:nvPicPr>
                  <pic:blipFill>
                    <a:blip r:embed="rId4048">
                      <a:extLst>
                        <a:ext uri="{28A0092B-C50C-407E-A947-70E740481C1C}">
                          <a14:useLocalDpi xmlns:a14="http://schemas.microsoft.com/office/drawing/2010/main" val="0"/>
                        </a:ext>
                      </a:extLst>
                    </a:blip>
                    <a:srcRect/>
                    <a:stretch>
                      <a:fillRect/>
                    </a:stretch>
                  </pic:blipFill>
                  <pic:spPr bwMode="auto">
                    <a:xfrm>
                      <a:off x="0" y="0"/>
                      <a:ext cx="5561330" cy="502221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GedMatch</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049" w:history="1">
        <w:r w:rsidR="005165AA" w:rsidRPr="005165AA">
          <w:rPr>
            <w:rFonts w:ascii="inherit" w:eastAsia="Times New Roman" w:hAnsi="inherit" w:cs="Helvetica"/>
            <w:color w:val="1982D1"/>
            <w:sz w:val="23"/>
            <w:szCs w:val="23"/>
            <w:u w:val="single"/>
            <w:bdr w:val="none" w:sz="0" w:space="0" w:color="auto" w:frame="1"/>
          </w:rPr>
          <w:t>www.Gedmatch.com</w:t>
        </w:r>
      </w:hyperlink>
      <w:r w:rsidR="005165AA" w:rsidRPr="005165AA">
        <w:rPr>
          <w:rFonts w:ascii="inherit" w:eastAsia="Times New Roman" w:hAnsi="inherit" w:cs="Helvetica"/>
          <w:color w:val="373737"/>
          <w:sz w:val="23"/>
          <w:szCs w:val="23"/>
        </w:rPr>
        <w:t> is a complimentary (voluntary contribution) site created by two genetic genealogists that includes several autosomal analysis tools.  One of the areas of this site is “Admix Tools.”  On that page one finds several private or proprietary tools, some written by genetic genealogists, some by researchers, and all free.  Let’s take a look at each one and their results.  If you want to see any of the results more closely than the photos here allow, you can run each of the comparisons using kit F6656 (mine) as the first kit and kit F9141 (my mother) as the second kit.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Each of these tools offers the same functionality, as follows.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329555" cy="5151755"/>
            <wp:effectExtent l="0" t="0" r="4445" b="0"/>
            <wp:docPr id="366" name="Picture 366" descr="weeds 4">
              <a:hlinkClick xmlns:a="http://schemas.openxmlformats.org/drawingml/2006/main" r:id="rId40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weeds 4">
                      <a:hlinkClick r:id="rId4050"/>
                    </pic:cNvPr>
                    <pic:cNvPicPr>
                      <a:picLocks noChangeAspect="1" noChangeArrowheads="1"/>
                    </pic:cNvPicPr>
                  </pic:nvPicPr>
                  <pic:blipFill>
                    <a:blip r:embed="rId4051">
                      <a:extLst>
                        <a:ext uri="{28A0092B-C50C-407E-A947-70E740481C1C}">
                          <a14:useLocalDpi xmlns:a14="http://schemas.microsoft.com/office/drawing/2010/main" val="0"/>
                        </a:ext>
                      </a:extLst>
                    </a:blip>
                    <a:srcRect/>
                    <a:stretch>
                      <a:fillRect/>
                    </a:stretch>
                  </pic:blipFill>
                  <pic:spPr bwMode="auto">
                    <a:xfrm>
                      <a:off x="0" y="0"/>
                      <a:ext cx="5329555" cy="51517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will be utilizing 4 of these functions for each tool.</w:t>
      </w:r>
    </w:p>
    <w:p w:rsidR="005165AA" w:rsidRPr="005165AA" w:rsidRDefault="005165AA" w:rsidP="005165AA">
      <w:pPr>
        <w:numPr>
          <w:ilvl w:val="0"/>
          <w:numId w:val="30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Admixture Proportions</w:t>
      </w:r>
    </w:p>
    <w:p w:rsidR="005165AA" w:rsidRPr="005165AA" w:rsidRDefault="005165AA" w:rsidP="005165AA">
      <w:pPr>
        <w:numPr>
          <w:ilvl w:val="0"/>
          <w:numId w:val="30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Admixture Proportions by Chromosome</w:t>
      </w:r>
    </w:p>
    <w:p w:rsidR="005165AA" w:rsidRPr="005165AA" w:rsidRDefault="005165AA" w:rsidP="005165AA">
      <w:pPr>
        <w:numPr>
          <w:ilvl w:val="0"/>
          <w:numId w:val="30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Chromosome Painting</w:t>
      </w:r>
    </w:p>
    <w:p w:rsidR="005165AA" w:rsidRPr="005165AA" w:rsidRDefault="005165AA" w:rsidP="005165AA">
      <w:pPr>
        <w:numPr>
          <w:ilvl w:val="0"/>
          <w:numId w:val="30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Paint Differences between 2 kits, 1 chromosome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select from the tools as follows: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227320" cy="5138420"/>
            <wp:effectExtent l="0" t="0" r="0" b="5080"/>
            <wp:docPr id="365" name="Picture 365" descr="weeds 5">
              <a:hlinkClick xmlns:a="http://schemas.openxmlformats.org/drawingml/2006/main" r:id="rId40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weeds 5">
                      <a:hlinkClick r:id="rId4052"/>
                    </pic:cNvPr>
                    <pic:cNvPicPr>
                      <a:picLocks noChangeAspect="1" noChangeArrowheads="1"/>
                    </pic:cNvPicPr>
                  </pic:nvPicPr>
                  <pic:blipFill>
                    <a:blip r:embed="rId4053">
                      <a:extLst>
                        <a:ext uri="{28A0092B-C50C-407E-A947-70E740481C1C}">
                          <a14:useLocalDpi xmlns:a14="http://schemas.microsoft.com/office/drawing/2010/main" val="0"/>
                        </a:ext>
                      </a:extLst>
                    </a:blip>
                    <a:srcRect/>
                    <a:stretch>
                      <a:fillRect/>
                    </a:stretch>
                  </pic:blipFill>
                  <pic:spPr bwMode="auto">
                    <a:xfrm>
                      <a:off x="0" y="0"/>
                      <a:ext cx="5227320" cy="51384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take a look at what the tools provide.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MDLP World 22</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MDLP software is sponsored by two genetic genealogists.  You can read more about the project at </w:t>
      </w:r>
      <w:hyperlink r:id="rId4054" w:history="1">
        <w:r w:rsidRPr="005165AA">
          <w:rPr>
            <w:rFonts w:ascii="inherit" w:eastAsia="Times New Roman" w:hAnsi="inherit" w:cs="Helvetica"/>
            <w:color w:val="1982D1"/>
            <w:sz w:val="23"/>
            <w:szCs w:val="23"/>
            <w:u w:val="single"/>
            <w:bdr w:val="none" w:sz="0" w:space="0" w:color="auto" w:frame="1"/>
          </w:rPr>
          <w:t>http://magnusducatus.blogspot.com/</w:t>
        </w:r>
      </w:hyperlink>
      <w:r w:rsidRPr="005165AA">
        <w:rPr>
          <w:rFonts w:ascii="inherit" w:eastAsia="Times New Roman" w:hAnsi="inherit" w:cs="Helvetica"/>
          <w:color w:val="373737"/>
          <w:sz w:val="23"/>
          <w:szCs w:val="23"/>
        </w:rPr>
        <w:t> and</w:t>
      </w:r>
      <w:hyperlink r:id="rId4055" w:history="1">
        <w:r w:rsidRPr="005165AA">
          <w:rPr>
            <w:rFonts w:ascii="inherit" w:eastAsia="Times New Roman" w:hAnsi="inherit" w:cs="Helvetica"/>
            <w:color w:val="1982D1"/>
            <w:sz w:val="23"/>
            <w:szCs w:val="23"/>
            <w:u w:val="single"/>
            <w:bdr w:val="none" w:sz="0" w:space="0" w:color="auto" w:frame="1"/>
          </w:rPr>
          <w:t>http://magnusducatus.blogspot.com/2012/09/behind-curtains-mdlp-world-22-showcase.html</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801110"/>
            <wp:effectExtent l="0" t="0" r="1270" b="8890"/>
            <wp:docPr id="364" name="Picture 364" descr="weeds 6">
              <a:hlinkClick xmlns:a="http://schemas.openxmlformats.org/drawingml/2006/main" r:id="rId40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weeds 6">
                      <a:hlinkClick r:id="rId4056"/>
                    </pic:cNvPr>
                    <pic:cNvPicPr>
                      <a:picLocks noChangeAspect="1" noChangeArrowheads="1"/>
                    </pic:cNvPicPr>
                  </pic:nvPicPr>
                  <pic:blipFill>
                    <a:blip r:embed="rId4057">
                      <a:extLst>
                        <a:ext uri="{28A0092B-C50C-407E-A947-70E740481C1C}">
                          <a14:useLocalDpi xmlns:a14="http://schemas.microsoft.com/office/drawing/2010/main" val="0"/>
                        </a:ext>
                      </a:extLst>
                    </a:blip>
                    <a:srcRect/>
                    <a:stretch>
                      <a:fillRect/>
                    </a:stretch>
                  </pic:blipFill>
                  <pic:spPr bwMode="auto">
                    <a:xfrm>
                      <a:off x="0" y="0"/>
                      <a:ext cx="5561330" cy="38011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MDLP shows several populations.  I was interested to see if my mother also shared the African percentage.  Interestingly, mother does have a South African segment, but it’s .12, so less than mine.  Therefore, I would have obtained part of my African heritage from my father.  She also has three different categories of Native American heritage, compared to my one.  She carried a total of 1.92% and I carry .58%.  Otherwise, our results are very similar.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763520"/>
            <wp:effectExtent l="0" t="0" r="1270" b="0"/>
            <wp:docPr id="363" name="Picture 363" descr="weeds 7">
              <a:hlinkClick xmlns:a="http://schemas.openxmlformats.org/drawingml/2006/main" r:id="rId40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weeds 7">
                      <a:hlinkClick r:id="rId4058"/>
                    </pic:cNvPr>
                    <pic:cNvPicPr>
                      <a:picLocks noChangeAspect="1" noChangeArrowheads="1"/>
                    </pic:cNvPicPr>
                  </pic:nvPicPr>
                  <pic:blipFill>
                    <a:blip r:embed="rId4059">
                      <a:extLst>
                        <a:ext uri="{28A0092B-C50C-407E-A947-70E740481C1C}">
                          <a14:useLocalDpi xmlns:a14="http://schemas.microsoft.com/office/drawing/2010/main" val="0"/>
                        </a:ext>
                      </a:extLst>
                    </a:blip>
                    <a:srcRect/>
                    <a:stretch>
                      <a:fillRect/>
                    </a:stretch>
                  </pic:blipFill>
                  <pic:spPr bwMode="auto">
                    <a:xfrm>
                      <a:off x="0" y="0"/>
                      <a:ext cx="5561330" cy="27635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next feature is ethnicity mapping by chromosome.  While the display is too large to see well it’s interesting to note that indeed, both Native American and African were detected on several chromosomes, not just on chromosomes 1 and 2 as reported by 23andMe and Dr. McDonald.  Note that DeCode Genetics showed “East Asian” admixture on several chromosomes.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579370"/>
            <wp:effectExtent l="0" t="0" r="1270" b="0"/>
            <wp:docPr id="362" name="Picture 362" descr="weeds 8">
              <a:hlinkClick xmlns:a="http://schemas.openxmlformats.org/drawingml/2006/main" r:id="rId40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weeds 8">
                      <a:hlinkClick r:id="rId4060"/>
                    </pic:cNvPr>
                    <pic:cNvPicPr>
                      <a:picLocks noChangeAspect="1" noChangeArrowheads="1"/>
                    </pic:cNvPicPr>
                  </pic:nvPicPr>
                  <pic:blipFill>
                    <a:blip r:embed="rId4061">
                      <a:extLst>
                        <a:ext uri="{28A0092B-C50C-407E-A947-70E740481C1C}">
                          <a14:useLocalDpi xmlns:a14="http://schemas.microsoft.com/office/drawing/2010/main" val="0"/>
                        </a:ext>
                      </a:extLst>
                    </a:blip>
                    <a:srcRect/>
                    <a:stretch>
                      <a:fillRect/>
                    </a:stretch>
                  </pic:blipFill>
                  <pic:spPr bwMode="auto">
                    <a:xfrm>
                      <a:off x="0" y="0"/>
                      <a:ext cx="5561330" cy="25793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 portion of the above chart that you can actually see.  The highlighted blue regions are your major ethnic regions.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783455"/>
            <wp:effectExtent l="0" t="0" r="1270" b="0"/>
            <wp:docPr id="361" name="Picture 361" descr="weeds 9">
              <a:hlinkClick xmlns:a="http://schemas.openxmlformats.org/drawingml/2006/main" r:id="rId40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weeds 9">
                      <a:hlinkClick r:id="rId4062"/>
                    </pic:cNvPr>
                    <pic:cNvPicPr>
                      <a:picLocks noChangeAspect="1" noChangeArrowheads="1"/>
                    </pic:cNvPicPr>
                  </pic:nvPicPr>
                  <pic:blipFill>
                    <a:blip r:embed="rId4063">
                      <a:extLst>
                        <a:ext uri="{28A0092B-C50C-407E-A947-70E740481C1C}">
                          <a14:useLocalDpi xmlns:a14="http://schemas.microsoft.com/office/drawing/2010/main" val="0"/>
                        </a:ext>
                      </a:extLst>
                    </a:blip>
                    <a:srcRect/>
                    <a:stretch>
                      <a:fillRect/>
                    </a:stretch>
                  </pic:blipFill>
                  <pic:spPr bwMode="auto">
                    <a:xfrm>
                      <a:off x="0" y="0"/>
                      <a:ext cx="5561330" cy="47834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feature is chromosome painting, shown below.  This shows the first part of my chromosomes 1 and 2 painted by ethnic/regional breakdown.  The legend for each tool is different and above their graph.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783840" cy="4879340"/>
            <wp:effectExtent l="0" t="0" r="0" b="0"/>
            <wp:docPr id="360" name="Picture 360" descr="weeds 10">
              <a:hlinkClick xmlns:a="http://schemas.openxmlformats.org/drawingml/2006/main" r:id="rId4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weeds 10">
                      <a:hlinkClick r:id="rId4064"/>
                    </pic:cNvPr>
                    <pic:cNvPicPr>
                      <a:picLocks noChangeAspect="1" noChangeArrowheads="1"/>
                    </pic:cNvPicPr>
                  </pic:nvPicPr>
                  <pic:blipFill>
                    <a:blip r:embed="rId4065">
                      <a:extLst>
                        <a:ext uri="{28A0092B-C50C-407E-A947-70E740481C1C}">
                          <a14:useLocalDpi xmlns:a14="http://schemas.microsoft.com/office/drawing/2010/main" val="0"/>
                        </a:ext>
                      </a:extLst>
                    </a:blip>
                    <a:srcRect/>
                    <a:stretch>
                      <a:fillRect/>
                    </a:stretch>
                  </pic:blipFill>
                  <pic:spPr bwMode="auto">
                    <a:xfrm>
                      <a:off x="0" y="0"/>
                      <a:ext cx="2783840" cy="487934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849120"/>
            <wp:effectExtent l="0" t="0" r="1270" b="0"/>
            <wp:docPr id="359" name="Picture 359" descr="weeds 11">
              <a:hlinkClick xmlns:a="http://schemas.openxmlformats.org/drawingml/2006/main" r:id="rId4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weeds 11">
                      <a:hlinkClick r:id="rId4066"/>
                    </pic:cNvPr>
                    <pic:cNvPicPr>
                      <a:picLocks noChangeAspect="1" noChangeArrowheads="1"/>
                    </pic:cNvPicPr>
                  </pic:nvPicPr>
                  <pic:blipFill>
                    <a:blip r:embed="rId4067">
                      <a:extLst>
                        <a:ext uri="{28A0092B-C50C-407E-A947-70E740481C1C}">
                          <a14:useLocalDpi xmlns:a14="http://schemas.microsoft.com/office/drawing/2010/main" val="0"/>
                        </a:ext>
                      </a:extLst>
                    </a:blip>
                    <a:srcRect/>
                    <a:stretch>
                      <a:fillRect/>
                    </a:stretch>
                  </pic:blipFill>
                  <pic:spPr bwMode="auto">
                    <a:xfrm>
                      <a:off x="0" y="0"/>
                      <a:ext cx="5561330" cy="18491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tools also provide the ability to compare one chromosome between two people.  On the graph below, my chromosome 1 is on the top, and my mother’s is second, with the third band being our common painting.  The black represents non-shared regions, meaning those contributed to me by my father.  Unfortunately, North American Native American is dark grey, sometimes difficult to distinguish from black.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95575"/>
            <wp:effectExtent l="0" t="0" r="1270" b="9525"/>
            <wp:docPr id="358" name="Picture 358" descr="weeds 12">
              <a:hlinkClick xmlns:a="http://schemas.openxmlformats.org/drawingml/2006/main" r:id="rId4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weeds 12">
                      <a:hlinkClick r:id="rId4068"/>
                    </pic:cNvPr>
                    <pic:cNvPicPr>
                      <a:picLocks noChangeAspect="1" noChangeArrowheads="1"/>
                    </pic:cNvPicPr>
                  </pic:nvPicPr>
                  <pic:blipFill>
                    <a:blip r:embed="rId4069">
                      <a:extLst>
                        <a:ext uri="{28A0092B-C50C-407E-A947-70E740481C1C}">
                          <a14:useLocalDpi xmlns:a14="http://schemas.microsoft.com/office/drawing/2010/main" val="0"/>
                        </a:ext>
                      </a:extLst>
                    </a:blip>
                    <a:srcRect/>
                    <a:stretch>
                      <a:fillRect/>
                    </a:stretch>
                  </pic:blipFill>
                  <pic:spPr bwMode="auto">
                    <a:xfrm>
                      <a:off x="0" y="0"/>
                      <a:ext cx="5561330" cy="26955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graph below shows that while I do share a large piece of Chromosome 1’s Native region (about 160-180mb) with my mother, there are also segments, 169-170 for example, where I have Native genes that she does not, indicating Native heritage in this location from my father’s side.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105150"/>
            <wp:effectExtent l="0" t="0" r="1270" b="0"/>
            <wp:docPr id="357" name="Picture 357" descr="weeds 13">
              <a:hlinkClick xmlns:a="http://schemas.openxmlformats.org/drawingml/2006/main" r:id="rId4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weeds 13">
                      <a:hlinkClick r:id="rId4070"/>
                    </pic:cNvPr>
                    <pic:cNvPicPr>
                      <a:picLocks noChangeAspect="1" noChangeArrowheads="1"/>
                    </pic:cNvPicPr>
                  </pic:nvPicPr>
                  <pic:blipFill>
                    <a:blip r:embed="rId4071">
                      <a:extLst>
                        <a:ext uri="{28A0092B-C50C-407E-A947-70E740481C1C}">
                          <a14:useLocalDpi xmlns:a14="http://schemas.microsoft.com/office/drawing/2010/main" val="0"/>
                        </a:ext>
                      </a:extLst>
                    </a:blip>
                    <a:srcRect/>
                    <a:stretch>
                      <a:fillRect/>
                    </a:stretch>
                  </pic:blipFill>
                  <pic:spPr bwMode="auto">
                    <a:xfrm>
                      <a:off x="0" y="0"/>
                      <a:ext cx="5561330" cy="31051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Eurogenes K9</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Eurogenes was created by another genetic genealogist.  You can read more about it at</w:t>
      </w:r>
      <w:hyperlink r:id="rId4072" w:history="1">
        <w:r w:rsidRPr="005165AA">
          <w:rPr>
            <w:rFonts w:ascii="inherit" w:eastAsia="Times New Roman" w:hAnsi="inherit" w:cs="Helvetica"/>
            <w:color w:val="1982D1"/>
            <w:sz w:val="23"/>
            <w:szCs w:val="23"/>
            <w:u w:val="single"/>
            <w:bdr w:val="none" w:sz="0" w:space="0" w:color="auto" w:frame="1"/>
          </w:rPr>
          <w:t>http://bga101.blogspot.com.au/2012/04/eurogenes-admixture-utilities-at.html</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039870"/>
            <wp:effectExtent l="0" t="0" r="1270" b="0"/>
            <wp:docPr id="356" name="Picture 356" descr="weeds 14">
              <a:hlinkClick xmlns:a="http://schemas.openxmlformats.org/drawingml/2006/main" r:id="rId40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weeds 14">
                      <a:hlinkClick r:id="rId4073"/>
                    </pic:cNvPr>
                    <pic:cNvPicPr>
                      <a:picLocks noChangeAspect="1" noChangeArrowheads="1"/>
                    </pic:cNvPicPr>
                  </pic:nvPicPr>
                  <pic:blipFill>
                    <a:blip r:embed="rId4074">
                      <a:extLst>
                        <a:ext uri="{28A0092B-C50C-407E-A947-70E740481C1C}">
                          <a14:useLocalDpi xmlns:a14="http://schemas.microsoft.com/office/drawing/2010/main" val="0"/>
                        </a:ext>
                      </a:extLst>
                    </a:blip>
                    <a:srcRect/>
                    <a:stretch>
                      <a:fillRect/>
                    </a:stretch>
                  </pic:blipFill>
                  <pic:spPr bwMode="auto">
                    <a:xfrm>
                      <a:off x="0" y="0"/>
                      <a:ext cx="5561330" cy="40398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Eurogenes calls me primarily North European with .67 Native American and no African in the percentages above, but below, on the individual chromosomes, some African does show, although not on as many chromosomes as MDLP.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374900"/>
            <wp:effectExtent l="0" t="0" r="1270" b="6350"/>
            <wp:docPr id="355" name="Picture 355" descr="weeds 15">
              <a:hlinkClick xmlns:a="http://schemas.openxmlformats.org/drawingml/2006/main" r:id="rId40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weeds 15">
                      <a:hlinkClick r:id="rId4075"/>
                    </pic:cNvPr>
                    <pic:cNvPicPr>
                      <a:picLocks noChangeAspect="1" noChangeArrowheads="1"/>
                    </pic:cNvPicPr>
                  </pic:nvPicPr>
                  <pic:blipFill>
                    <a:blip r:embed="rId4076">
                      <a:extLst>
                        <a:ext uri="{28A0092B-C50C-407E-A947-70E740481C1C}">
                          <a14:useLocalDpi xmlns:a14="http://schemas.microsoft.com/office/drawing/2010/main" val="0"/>
                        </a:ext>
                      </a:extLst>
                    </a:blip>
                    <a:srcRect/>
                    <a:stretch>
                      <a:fillRect/>
                    </a:stretch>
                  </pic:blipFill>
                  <pic:spPr bwMode="auto">
                    <a:xfrm>
                      <a:off x="0" y="0"/>
                      <a:ext cx="5561330" cy="23749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charts above and below, you can see that Eurogenes detected small amounts of African along with Native American.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497070"/>
            <wp:effectExtent l="0" t="0" r="1270" b="0"/>
            <wp:docPr id="354" name="Picture 354" descr="weeds 16">
              <a:hlinkClick xmlns:a="http://schemas.openxmlformats.org/drawingml/2006/main" r:id="rId40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weeds 16">
                      <a:hlinkClick r:id="rId4077"/>
                    </pic:cNvPr>
                    <pic:cNvPicPr>
                      <a:picLocks noChangeAspect="1" noChangeArrowheads="1"/>
                    </pic:cNvPicPr>
                  </pic:nvPicPr>
                  <pic:blipFill>
                    <a:blip r:embed="rId4078">
                      <a:extLst>
                        <a:ext uri="{28A0092B-C50C-407E-A947-70E740481C1C}">
                          <a14:useLocalDpi xmlns:a14="http://schemas.microsoft.com/office/drawing/2010/main" val="0"/>
                        </a:ext>
                      </a:extLst>
                    </a:blip>
                    <a:srcRect/>
                    <a:stretch>
                      <a:fillRect/>
                    </a:stretch>
                  </pic:blipFill>
                  <pic:spPr bwMode="auto">
                    <a:xfrm>
                      <a:off x="0" y="0"/>
                      <a:ext cx="5561330" cy="449707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879725" cy="2477135"/>
            <wp:effectExtent l="0" t="0" r="0" b="0"/>
            <wp:docPr id="353" name="Picture 353" descr="weeds 17">
              <a:hlinkClick xmlns:a="http://schemas.openxmlformats.org/drawingml/2006/main" r:id="rId4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weeds 17">
                      <a:hlinkClick r:id="rId4079"/>
                    </pic:cNvPr>
                    <pic:cNvPicPr>
                      <a:picLocks noChangeAspect="1" noChangeArrowheads="1"/>
                    </pic:cNvPicPr>
                  </pic:nvPicPr>
                  <pic:blipFill>
                    <a:blip r:embed="rId4080">
                      <a:extLst>
                        <a:ext uri="{28A0092B-C50C-407E-A947-70E740481C1C}">
                          <a14:useLocalDpi xmlns:a14="http://schemas.microsoft.com/office/drawing/2010/main" val="0"/>
                        </a:ext>
                      </a:extLst>
                    </a:blip>
                    <a:srcRect/>
                    <a:stretch>
                      <a:fillRect/>
                    </a:stretch>
                  </pic:blipFill>
                  <pic:spPr bwMode="auto">
                    <a:xfrm>
                      <a:off x="0" y="0"/>
                      <a:ext cx="2879725" cy="24771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Notice that at about 10mb on chromosome 1, on the graph below in the top band, that the North American Indian (yellow) and the South Asian (red) are imbedded with each other.  These appear again together at the beginning of chromosome 2, shown as the second band.  This hints at how and why it’s sometimes so difficult to determine and filter Native American from Asian.  There is no line in the sand, there is a continuum between populations, the only differentiator being 10,000 to 15,000 years spent apart in which time, they, hopefully, developed enough differentiating mutations that we can tell them apart.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678940"/>
            <wp:effectExtent l="0" t="0" r="1270" b="0"/>
            <wp:docPr id="352" name="Picture 352" descr="weeds 18">
              <a:hlinkClick xmlns:a="http://schemas.openxmlformats.org/drawingml/2006/main" r:id="rId40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weeds 18">
                      <a:hlinkClick r:id="rId4081"/>
                    </pic:cNvPr>
                    <pic:cNvPicPr>
                      <a:picLocks noChangeAspect="1" noChangeArrowheads="1"/>
                    </pic:cNvPicPr>
                  </pic:nvPicPr>
                  <pic:blipFill>
                    <a:blip r:embed="rId4082">
                      <a:extLst>
                        <a:ext uri="{28A0092B-C50C-407E-A947-70E740481C1C}">
                          <a14:useLocalDpi xmlns:a14="http://schemas.microsoft.com/office/drawing/2010/main" val="0"/>
                        </a:ext>
                      </a:extLst>
                    </a:blip>
                    <a:srcRect/>
                    <a:stretch>
                      <a:fillRect/>
                    </a:stretch>
                  </pic:blipFill>
                  <pic:spPr bwMode="auto">
                    <a:xfrm>
                      <a:off x="0" y="0"/>
                      <a:ext cx="5561330" cy="16789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chart below, the top band shows the chromosome painting of my chromosome, and the second band shows the chromosome 1 Native American segment (about 160-180 mb) of my mother with the third band showing both matching and non-matching regions, painted black.  Looking at the segment of chromosome 1, in the graph below, characerized as Native, we can see in mine, top row, that this is categorized as Native American (yellow), but some of the same regions below, in Moms are categorized as South Asian (red), causing a technical non-match, when in reality, It’s likely a categorization issue, not a genetic mismatch.  In future analysis, we’ll be using two methods of comparison, one called “Strong Native” that only matches Native to Native and another, the “Blended Asian” method that allows for grouping of similar ancestral types that together likely indicate a Native heritage.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381250"/>
            <wp:effectExtent l="0" t="0" r="1270" b="0"/>
            <wp:docPr id="351" name="Picture 351" descr="weeds 19">
              <a:hlinkClick xmlns:a="http://schemas.openxmlformats.org/drawingml/2006/main" r:id="rId40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weeds 19">
                      <a:hlinkClick r:id="rId4083"/>
                    </pic:cNvPr>
                    <pic:cNvPicPr>
                      <a:picLocks noChangeAspect="1" noChangeArrowheads="1"/>
                    </pic:cNvPicPr>
                  </pic:nvPicPr>
                  <pic:blipFill>
                    <a:blip r:embed="rId4084">
                      <a:extLst>
                        <a:ext uri="{28A0092B-C50C-407E-A947-70E740481C1C}">
                          <a14:useLocalDpi xmlns:a14="http://schemas.microsoft.com/office/drawing/2010/main" val="0"/>
                        </a:ext>
                      </a:extLst>
                    </a:blip>
                    <a:srcRect/>
                    <a:stretch>
                      <a:fillRect/>
                    </a:stretch>
                  </pic:blipFill>
                  <pic:spPr bwMode="auto">
                    <a:xfrm>
                      <a:off x="0" y="0"/>
                      <a:ext cx="5561330" cy="23812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Dodecad V3</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Dodecad was created by an anthropologist.  You can read more about it at</w:t>
      </w:r>
      <w:hyperlink r:id="rId4085" w:history="1">
        <w:r w:rsidRPr="005165AA">
          <w:rPr>
            <w:rFonts w:ascii="inherit" w:eastAsia="Times New Roman" w:hAnsi="inherit" w:cs="Helvetica"/>
            <w:color w:val="1982D1"/>
            <w:sz w:val="23"/>
            <w:szCs w:val="23"/>
            <w:u w:val="single"/>
            <w:bdr w:val="none" w:sz="0" w:space="0" w:color="auto" w:frame="1"/>
          </w:rPr>
          <w:t>http://dodecad.blogspot.com/</w:t>
        </w:r>
      </w:hyperlink>
      <w:r w:rsidRPr="005165AA">
        <w:rPr>
          <w:rFonts w:ascii="inherit" w:eastAsia="Times New Roman" w:hAnsi="inherit" w:cs="Helvetica"/>
          <w:color w:val="373737"/>
          <w:sz w:val="23"/>
          <w:szCs w:val="23"/>
        </w:rPr>
        <w:t> and </w:t>
      </w:r>
      <w:hyperlink r:id="rId4086" w:history="1">
        <w:r w:rsidRPr="005165AA">
          <w:rPr>
            <w:rFonts w:ascii="inherit" w:eastAsia="Times New Roman" w:hAnsi="inherit" w:cs="Helvetica"/>
            <w:color w:val="1982D1"/>
            <w:sz w:val="23"/>
            <w:szCs w:val="23"/>
            <w:u w:val="single"/>
            <w:bdr w:val="none" w:sz="0" w:space="0" w:color="auto" w:frame="1"/>
          </w:rPr>
          <w:t>http://dodecad.blogspot.com/2011/06/design-of-dodecad-v3.html</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562350"/>
            <wp:effectExtent l="0" t="0" r="1270" b="0"/>
            <wp:docPr id="350" name="Picture 350" descr="weeds 20">
              <a:hlinkClick xmlns:a="http://schemas.openxmlformats.org/drawingml/2006/main" r:id="rId40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weeds 20">
                      <a:hlinkClick r:id="rId4087"/>
                    </pic:cNvPr>
                    <pic:cNvPicPr>
                      <a:picLocks noChangeAspect="1" noChangeArrowheads="1"/>
                    </pic:cNvPicPr>
                  </pic:nvPicPr>
                  <pic:blipFill>
                    <a:blip r:embed="rId4088">
                      <a:extLst>
                        <a:ext uri="{28A0092B-C50C-407E-A947-70E740481C1C}">
                          <a14:useLocalDpi xmlns:a14="http://schemas.microsoft.com/office/drawing/2010/main" val="0"/>
                        </a:ext>
                      </a:extLst>
                    </a:blip>
                    <a:srcRect/>
                    <a:stretch>
                      <a:fillRect/>
                    </a:stretch>
                  </pic:blipFill>
                  <pic:spPr bwMode="auto">
                    <a:xfrm>
                      <a:off x="0" y="0"/>
                      <a:ext cx="5561330" cy="35623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Dodecad, unfortunately, does not subdivide into Native American, so the Native will show here as some form of Asian.  Northwest Africa shows in the percentages above, but more detailed African heritage shows in the chromosome detail below in regions not shown above.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94510"/>
            <wp:effectExtent l="0" t="0" r="1270" b="0"/>
            <wp:docPr id="349" name="Picture 349" descr="weeds 21">
              <a:hlinkClick xmlns:a="http://schemas.openxmlformats.org/drawingml/2006/main" r:id="rId40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weeds 21">
                      <a:hlinkClick r:id="rId4089"/>
                    </pic:cNvPr>
                    <pic:cNvPicPr>
                      <a:picLocks noChangeAspect="1" noChangeArrowheads="1"/>
                    </pic:cNvPicPr>
                  </pic:nvPicPr>
                  <pic:blipFill>
                    <a:blip r:embed="rId4090">
                      <a:extLst>
                        <a:ext uri="{28A0092B-C50C-407E-A947-70E740481C1C}">
                          <a14:useLocalDpi xmlns:a14="http://schemas.microsoft.com/office/drawing/2010/main" val="0"/>
                        </a:ext>
                      </a:extLst>
                    </a:blip>
                    <a:srcRect/>
                    <a:stretch>
                      <a:fillRect/>
                    </a:stretch>
                  </pic:blipFill>
                  <pic:spPr bwMode="auto">
                    <a:xfrm>
                      <a:off x="0" y="0"/>
                      <a:ext cx="5561330" cy="17945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258695"/>
            <wp:effectExtent l="0" t="0" r="1270" b="8255"/>
            <wp:docPr id="348" name="Picture 348" descr="weeds 22">
              <a:hlinkClick xmlns:a="http://schemas.openxmlformats.org/drawingml/2006/main" r:id="rId40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weeds 22">
                      <a:hlinkClick r:id="rId4091"/>
                    </pic:cNvPr>
                    <pic:cNvPicPr>
                      <a:picLocks noChangeAspect="1" noChangeArrowheads="1"/>
                    </pic:cNvPicPr>
                  </pic:nvPicPr>
                  <pic:blipFill>
                    <a:blip r:embed="rId4092">
                      <a:extLst>
                        <a:ext uri="{28A0092B-C50C-407E-A947-70E740481C1C}">
                          <a14:useLocalDpi xmlns:a14="http://schemas.microsoft.com/office/drawing/2010/main" val="0"/>
                        </a:ext>
                      </a:extLst>
                    </a:blip>
                    <a:srcRect/>
                    <a:stretch>
                      <a:fillRect/>
                    </a:stretch>
                  </pic:blipFill>
                  <pic:spPr bwMode="auto">
                    <a:xfrm>
                      <a:off x="0" y="0"/>
                      <a:ext cx="5561330" cy="225869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286000" cy="3227705"/>
            <wp:effectExtent l="0" t="0" r="0" b="0"/>
            <wp:docPr id="347" name="Picture 347" descr="weeds 23">
              <a:hlinkClick xmlns:a="http://schemas.openxmlformats.org/drawingml/2006/main" r:id="rId40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weeds 23">
                      <a:hlinkClick r:id="rId4093"/>
                    </pic:cNvPr>
                    <pic:cNvPicPr>
                      <a:picLocks noChangeAspect="1" noChangeArrowheads="1"/>
                    </pic:cNvPicPr>
                  </pic:nvPicPr>
                  <pic:blipFill>
                    <a:blip r:embed="rId4094">
                      <a:extLst>
                        <a:ext uri="{28A0092B-C50C-407E-A947-70E740481C1C}">
                          <a14:useLocalDpi xmlns:a14="http://schemas.microsoft.com/office/drawing/2010/main" val="0"/>
                        </a:ext>
                      </a:extLst>
                    </a:blip>
                    <a:srcRect/>
                    <a:stretch>
                      <a:fillRect/>
                    </a:stretch>
                  </pic:blipFill>
                  <pic:spPr bwMode="auto">
                    <a:xfrm>
                      <a:off x="0" y="0"/>
                      <a:ext cx="2286000" cy="322770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249045"/>
            <wp:effectExtent l="0" t="0" r="1270" b="8255"/>
            <wp:docPr id="346" name="Picture 346" descr="weeds 24">
              <a:hlinkClick xmlns:a="http://schemas.openxmlformats.org/drawingml/2006/main" r:id="rId40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weeds 24">
                      <a:hlinkClick r:id="rId4095"/>
                    </pic:cNvPr>
                    <pic:cNvPicPr>
                      <a:picLocks noChangeAspect="1" noChangeArrowheads="1"/>
                    </pic:cNvPicPr>
                  </pic:nvPicPr>
                  <pic:blipFill>
                    <a:blip r:embed="rId4096">
                      <a:extLst>
                        <a:ext uri="{28A0092B-C50C-407E-A947-70E740481C1C}">
                          <a14:useLocalDpi xmlns:a14="http://schemas.microsoft.com/office/drawing/2010/main" val="0"/>
                        </a:ext>
                      </a:extLst>
                    </a:blip>
                    <a:srcRect/>
                    <a:stretch>
                      <a:fillRect/>
                    </a:stretch>
                  </pic:blipFill>
                  <pic:spPr bwMode="auto">
                    <a:xfrm>
                      <a:off x="0" y="0"/>
                      <a:ext cx="5561330" cy="12490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Above, my chromosome painting for the first part of chromosomes 1 and 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Below, the comparison showing the Native segments from about 160-180mb.   My Native segment (top) compared to mother’s (middle) with the comparison of the two on the bottom for chromosome 1.</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94510"/>
            <wp:effectExtent l="0" t="0" r="1270" b="0"/>
            <wp:docPr id="345" name="Picture 345" descr="weeds 25">
              <a:hlinkClick xmlns:a="http://schemas.openxmlformats.org/drawingml/2006/main" r:id="rId40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weeds 25">
                      <a:hlinkClick r:id="rId4097"/>
                    </pic:cNvPr>
                    <pic:cNvPicPr>
                      <a:picLocks noChangeAspect="1" noChangeArrowheads="1"/>
                    </pic:cNvPicPr>
                  </pic:nvPicPr>
                  <pic:blipFill>
                    <a:blip r:embed="rId4098">
                      <a:extLst>
                        <a:ext uri="{28A0092B-C50C-407E-A947-70E740481C1C}">
                          <a14:useLocalDpi xmlns:a14="http://schemas.microsoft.com/office/drawing/2010/main" val="0"/>
                        </a:ext>
                      </a:extLst>
                    </a:blip>
                    <a:srcRect/>
                    <a:stretch>
                      <a:fillRect/>
                    </a:stretch>
                  </pic:blipFill>
                  <pic:spPr bwMode="auto">
                    <a:xfrm>
                      <a:off x="0" y="0"/>
                      <a:ext cx="5561330" cy="17945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HarappaWorld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HarappaWorld divides results into fewer population groups and is focused on Asia.  You can read more about it at </w:t>
      </w:r>
      <w:hyperlink r:id="rId4099" w:history="1">
        <w:r w:rsidRPr="005165AA">
          <w:rPr>
            <w:rFonts w:ascii="inherit" w:eastAsia="Times New Roman" w:hAnsi="inherit" w:cs="Helvetica"/>
            <w:color w:val="1982D1"/>
            <w:sz w:val="23"/>
            <w:szCs w:val="23"/>
            <w:u w:val="single"/>
            <w:bdr w:val="none" w:sz="0" w:space="0" w:color="auto" w:frame="1"/>
          </w:rPr>
          <w:t>http://www.harappadna.org/2012/05/diy-harappaworld/</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094480"/>
            <wp:effectExtent l="0" t="0" r="1270" b="1270"/>
            <wp:docPr id="344" name="Picture 344" descr="weeds 26">
              <a:hlinkClick xmlns:a="http://schemas.openxmlformats.org/drawingml/2006/main" r:id="rId4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weeds 26">
                      <a:hlinkClick r:id="rId4100"/>
                    </pic:cNvPr>
                    <pic:cNvPicPr>
                      <a:picLocks noChangeAspect="1" noChangeArrowheads="1"/>
                    </pic:cNvPicPr>
                  </pic:nvPicPr>
                  <pic:blipFill>
                    <a:blip r:embed="rId4101">
                      <a:extLst>
                        <a:ext uri="{28A0092B-C50C-407E-A947-70E740481C1C}">
                          <a14:useLocalDpi xmlns:a14="http://schemas.microsoft.com/office/drawing/2010/main" val="0"/>
                        </a:ext>
                      </a:extLst>
                    </a:blip>
                    <a:srcRect/>
                    <a:stretch>
                      <a:fillRect/>
                    </a:stretch>
                  </pic:blipFill>
                  <pic:spPr bwMode="auto">
                    <a:xfrm>
                      <a:off x="0" y="0"/>
                      <a:ext cx="5561330" cy="40944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HarrappaWorld, Beringian and American appear to be equivalent to Native American.  Like Dodecad and Eurogenes, African does not show in the total percentages, but does on the individual chromosome analysis, although in smaller percentages with this application.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320290"/>
            <wp:effectExtent l="0" t="0" r="1270" b="3810"/>
            <wp:docPr id="343" name="Picture 343" descr="weeds 27">
              <a:hlinkClick xmlns:a="http://schemas.openxmlformats.org/drawingml/2006/main" r:id="rId4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weeds 27">
                      <a:hlinkClick r:id="rId4102"/>
                    </pic:cNvPr>
                    <pic:cNvPicPr>
                      <a:picLocks noChangeAspect="1" noChangeArrowheads="1"/>
                    </pic:cNvPicPr>
                  </pic:nvPicPr>
                  <pic:blipFill>
                    <a:blip r:embed="rId4103">
                      <a:extLst>
                        <a:ext uri="{28A0092B-C50C-407E-A947-70E740481C1C}">
                          <a14:useLocalDpi xmlns:a14="http://schemas.microsoft.com/office/drawing/2010/main" val="0"/>
                        </a:ext>
                      </a:extLst>
                    </a:blip>
                    <a:srcRect/>
                    <a:stretch>
                      <a:fillRect/>
                    </a:stretch>
                  </pic:blipFill>
                  <pic:spPr bwMode="auto">
                    <a:xfrm>
                      <a:off x="0" y="0"/>
                      <a:ext cx="5561330" cy="232029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455795"/>
            <wp:effectExtent l="0" t="0" r="1270" b="1905"/>
            <wp:docPr id="342" name="Picture 342" descr="weeds 28">
              <a:hlinkClick xmlns:a="http://schemas.openxmlformats.org/drawingml/2006/main" r:id="rId4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weeds 28">
                      <a:hlinkClick r:id="rId4104"/>
                    </pic:cNvPr>
                    <pic:cNvPicPr>
                      <a:picLocks noChangeAspect="1" noChangeArrowheads="1"/>
                    </pic:cNvPicPr>
                  </pic:nvPicPr>
                  <pic:blipFill>
                    <a:blip r:embed="rId4105">
                      <a:extLst>
                        <a:ext uri="{28A0092B-C50C-407E-A947-70E740481C1C}">
                          <a14:useLocalDpi xmlns:a14="http://schemas.microsoft.com/office/drawing/2010/main" val="0"/>
                        </a:ext>
                      </a:extLst>
                    </a:blip>
                    <a:srcRect/>
                    <a:stretch>
                      <a:fillRect/>
                    </a:stretch>
                  </pic:blipFill>
                  <pic:spPr bwMode="auto">
                    <a:xfrm>
                      <a:off x="0" y="0"/>
                      <a:ext cx="5561330" cy="445579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931035" cy="4258310"/>
            <wp:effectExtent l="0" t="0" r="0" b="8890"/>
            <wp:docPr id="341" name="Picture 341" descr="weeds 29">
              <a:hlinkClick xmlns:a="http://schemas.openxmlformats.org/drawingml/2006/main" r:id="rId4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weeds 29">
                      <a:hlinkClick r:id="rId4106"/>
                    </pic:cNvPr>
                    <pic:cNvPicPr>
                      <a:picLocks noChangeAspect="1" noChangeArrowheads="1"/>
                    </pic:cNvPicPr>
                  </pic:nvPicPr>
                  <pic:blipFill>
                    <a:blip r:embed="rId4107">
                      <a:extLst>
                        <a:ext uri="{28A0092B-C50C-407E-A947-70E740481C1C}">
                          <a14:useLocalDpi xmlns:a14="http://schemas.microsoft.com/office/drawing/2010/main" val="0"/>
                        </a:ext>
                      </a:extLst>
                    </a:blip>
                    <a:srcRect/>
                    <a:stretch>
                      <a:fillRect/>
                    </a:stretch>
                  </pic:blipFill>
                  <pic:spPr bwMode="auto">
                    <a:xfrm>
                      <a:off x="0" y="0"/>
                      <a:ext cx="1931035" cy="42583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Chromosome painting of my chromosomes 1 and 2 are shown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153160"/>
            <wp:effectExtent l="0" t="0" r="1270" b="8890"/>
            <wp:docPr id="340" name="Picture 340" descr="weeds 30">
              <a:hlinkClick xmlns:a="http://schemas.openxmlformats.org/drawingml/2006/main" r:id="rId4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weeds 30">
                      <a:hlinkClick r:id="rId4108"/>
                    </pic:cNvPr>
                    <pic:cNvPicPr>
                      <a:picLocks noChangeAspect="1" noChangeArrowheads="1"/>
                    </pic:cNvPicPr>
                  </pic:nvPicPr>
                  <pic:blipFill>
                    <a:blip r:embed="rId4109">
                      <a:extLst>
                        <a:ext uri="{28A0092B-C50C-407E-A947-70E740481C1C}">
                          <a14:useLocalDpi xmlns:a14="http://schemas.microsoft.com/office/drawing/2010/main" val="0"/>
                        </a:ext>
                      </a:extLst>
                    </a:blip>
                    <a:srcRect/>
                    <a:stretch>
                      <a:fillRect/>
                    </a:stretch>
                  </pic:blipFill>
                  <pic:spPr bwMode="auto">
                    <a:xfrm>
                      <a:off x="0" y="0"/>
                      <a:ext cx="5561330" cy="11531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graphs below show the Native region comparison of chromosome 1 between me, top row, mother, middle row, and the third graph showing the common areas, with black representing areas where there is no match.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828800"/>
            <wp:effectExtent l="0" t="0" r="1270" b="0"/>
            <wp:docPr id="339" name="Picture 339" descr="weeds 31">
              <a:hlinkClick xmlns:a="http://schemas.openxmlformats.org/drawingml/2006/main" r:id="rId4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weeds 31">
                      <a:hlinkClick r:id="rId4110"/>
                    </pic:cNvPr>
                    <pic:cNvPicPr>
                      <a:picLocks noChangeAspect="1" noChangeArrowheads="1"/>
                    </pic:cNvPicPr>
                  </pic:nvPicPr>
                  <pic:blipFill>
                    <a:blip r:embed="rId4111">
                      <a:extLst>
                        <a:ext uri="{28A0092B-C50C-407E-A947-70E740481C1C}">
                          <a14:useLocalDpi xmlns:a14="http://schemas.microsoft.com/office/drawing/2010/main" val="0"/>
                        </a:ext>
                      </a:extLst>
                    </a:blip>
                    <a:srcRect/>
                    <a:stretch>
                      <a:fillRect/>
                    </a:stretch>
                  </pic:blipFill>
                  <pic:spPr bwMode="auto">
                    <a:xfrm>
                      <a:off x="0" y="0"/>
                      <a:ext cx="5561330" cy="18288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each of these tools and their results, we’ll do further analysis in a future segment of this series.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Tools Summary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that we’ve looked at these individual tools,</w:t>
      </w:r>
      <w:proofErr w:type="gramStart"/>
      <w:r w:rsidRPr="005165AA">
        <w:rPr>
          <w:rFonts w:ascii="inherit" w:eastAsia="Times New Roman" w:hAnsi="inherit" w:cs="Helvetica"/>
          <w:color w:val="373737"/>
          <w:sz w:val="23"/>
          <w:szCs w:val="23"/>
        </w:rPr>
        <w:t>  and</w:t>
      </w:r>
      <w:proofErr w:type="gramEnd"/>
      <w:r w:rsidRPr="005165AA">
        <w:rPr>
          <w:rFonts w:ascii="inherit" w:eastAsia="Times New Roman" w:hAnsi="inherit" w:cs="Helvetica"/>
          <w:color w:val="373737"/>
          <w:sz w:val="23"/>
          <w:szCs w:val="23"/>
        </w:rPr>
        <w:t xml:space="preserve"> building on the Test Results Chart created in Parts 3 and 4, let’s compare and see what information these tools add.</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Test Results Chart Including Third Party Tools</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2223"/>
        <w:gridCol w:w="1435"/>
        <w:gridCol w:w="1244"/>
        <w:gridCol w:w="1407"/>
        <w:gridCol w:w="1105"/>
        <w:gridCol w:w="1346"/>
      </w:tblGrid>
      <w:tr w:rsidR="005165AA" w:rsidRPr="005165AA" w:rsidTr="005165AA">
        <w:trPr>
          <w:tblHeade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Test/Company</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European</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Asian</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Native</w:t>
            </w: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African</w:t>
            </w: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Unknown</w:t>
            </w: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Pedigree Analysis</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75%</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w:t>
            </w: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24%</w:t>
            </w: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Testing Companies</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Family Tree   DNA – Original</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100%</w:t>
            </w:r>
            <w:hyperlink r:id="rId4112" w:anchor="_ftn1" w:history="1">
              <w:r w:rsidRPr="005165AA">
                <w:rPr>
                  <w:rFonts w:ascii="inherit" w:eastAsia="Times New Roman" w:hAnsi="inherit" w:cs="Times New Roman"/>
                  <w:color w:val="1982D1"/>
                  <w:sz w:val="23"/>
                  <w:szCs w:val="23"/>
                  <w:u w:val="single"/>
                  <w:bdr w:val="none" w:sz="0" w:space="0" w:color="auto" w:frame="1"/>
                </w:rPr>
                <w:t>[1]</w:t>
              </w:r>
            </w:hyperlink>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deCodeme</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92%</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5%</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Inferred</w:t>
            </w:r>
            <w:hyperlink r:id="rId4113" w:anchor="_ftn2" w:history="1">
              <w:r w:rsidRPr="005165AA">
                <w:rPr>
                  <w:rFonts w:ascii="inherit" w:eastAsia="Times New Roman" w:hAnsi="inherit" w:cs="Times New Roman"/>
                  <w:color w:val="1982D1"/>
                  <w:sz w:val="23"/>
                  <w:szCs w:val="23"/>
                  <w:u w:val="single"/>
                  <w:bdr w:val="none" w:sz="0" w:space="0" w:color="auto" w:frame="1"/>
                </w:rPr>
                <w:t>[2]</w:t>
              </w:r>
            </w:hyperlink>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3%</w:t>
            </w: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deCodeme –   X</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91%</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6%</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Inferred</w:t>
            </w: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3%</w:t>
            </w: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Dr.   McDonald</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97-99%</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1-3%</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0.5%</w:t>
            </w: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23andMe –   Original</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99%</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Inferred</w:t>
            </w:r>
            <w:hyperlink r:id="rId4114" w:anchor="_ftn3" w:history="1">
              <w:r w:rsidRPr="005165AA">
                <w:rPr>
                  <w:rFonts w:ascii="inherit" w:eastAsia="Times New Roman" w:hAnsi="inherit" w:cs="Times New Roman"/>
                  <w:color w:val="1982D1"/>
                  <w:sz w:val="23"/>
                  <w:szCs w:val="23"/>
                  <w:u w:val="single"/>
                  <w:bdr w:val="none" w:sz="0" w:space="0" w:color="auto" w:frame="1"/>
                </w:rPr>
                <w:t>[3]</w:t>
              </w:r>
            </w:hyperlink>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23andMe –   2012 – Standard</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99.2%</w:t>
            </w:r>
            <w:hyperlink r:id="rId4115" w:anchor="_ftn4" w:history="1">
              <w:r w:rsidRPr="005165AA">
                <w:rPr>
                  <w:rFonts w:ascii="inherit" w:eastAsia="Times New Roman" w:hAnsi="inherit" w:cs="Times New Roman"/>
                  <w:color w:val="1982D1"/>
                  <w:sz w:val="23"/>
                  <w:szCs w:val="23"/>
                  <w:u w:val="single"/>
                  <w:bdr w:val="none" w:sz="0" w:space="0" w:color="auto" w:frame="1"/>
                </w:rPr>
                <w:t>[4]</w:t>
              </w:r>
            </w:hyperlink>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.5%</w:t>
            </w: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.3%</w:t>
            </w: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23andMe –   2012 – Conservative</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98.7%</w:t>
            </w:r>
            <w:hyperlink r:id="rId4116" w:anchor="_ftn5" w:history="1">
              <w:r w:rsidRPr="005165AA">
                <w:rPr>
                  <w:rFonts w:ascii="inherit" w:eastAsia="Times New Roman" w:hAnsi="inherit" w:cs="Times New Roman"/>
                  <w:color w:val="1982D1"/>
                  <w:sz w:val="23"/>
                  <w:szCs w:val="23"/>
                  <w:u w:val="single"/>
                  <w:bdr w:val="none" w:sz="0" w:space="0" w:color="auto" w:frame="1"/>
                </w:rPr>
                <w:t>[5]</w:t>
              </w:r>
            </w:hyperlink>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.3%</w:t>
            </w: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w:t>
            </w: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23andMe –   2012 – Speculative</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99.3%</w:t>
            </w:r>
            <w:hyperlink r:id="rId4117" w:anchor="_ftn6" w:history="1">
              <w:r w:rsidRPr="005165AA">
                <w:rPr>
                  <w:rFonts w:ascii="inherit" w:eastAsia="Times New Roman" w:hAnsi="inherit" w:cs="Times New Roman"/>
                  <w:color w:val="1982D1"/>
                  <w:sz w:val="23"/>
                  <w:szCs w:val="23"/>
                  <w:u w:val="single"/>
                  <w:bdr w:val="none" w:sz="0" w:space="0" w:color="auto" w:frame="1"/>
                </w:rPr>
                <w:t>[6]</w:t>
              </w:r>
            </w:hyperlink>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.5%</w:t>
            </w: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w:t>
            </w: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Family Tree   DNA – 2012</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100%</w:t>
            </w:r>
            <w:hyperlink r:id="rId4118" w:anchor="_ftn7" w:history="1">
              <w:r w:rsidRPr="005165AA">
                <w:rPr>
                  <w:rFonts w:ascii="inherit" w:eastAsia="Times New Roman" w:hAnsi="inherit" w:cs="Times New Roman"/>
                  <w:color w:val="1982D1"/>
                  <w:sz w:val="23"/>
                  <w:szCs w:val="23"/>
                  <w:u w:val="single"/>
                  <w:bdr w:val="none" w:sz="0" w:space="0" w:color="auto" w:frame="1"/>
                </w:rPr>
                <w:t>[7]</w:t>
              </w:r>
            </w:hyperlink>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Geno 2.0</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79%</w:t>
            </w:r>
            <w:hyperlink r:id="rId4119" w:anchor="_ftn8" w:history="1">
              <w:r w:rsidRPr="005165AA">
                <w:rPr>
                  <w:rFonts w:ascii="inherit" w:eastAsia="Times New Roman" w:hAnsi="inherit" w:cs="Times New Roman"/>
                  <w:color w:val="1982D1"/>
                  <w:sz w:val="23"/>
                  <w:szCs w:val="23"/>
                  <w:u w:val="single"/>
                  <w:bdr w:val="none" w:sz="0" w:space="0" w:color="auto" w:frame="1"/>
                </w:rPr>
                <w:t>[8]</w:t>
              </w:r>
            </w:hyperlink>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18%</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Ancestry</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92%</w:t>
            </w:r>
            <w:hyperlink r:id="rId4120" w:anchor="_ftn9" w:history="1">
              <w:r w:rsidRPr="005165AA">
                <w:rPr>
                  <w:rFonts w:ascii="inherit" w:eastAsia="Times New Roman" w:hAnsi="inherit" w:cs="Times New Roman"/>
                  <w:color w:val="1982D1"/>
                  <w:sz w:val="23"/>
                  <w:szCs w:val="23"/>
                  <w:u w:val="single"/>
                  <w:bdr w:val="none" w:sz="0" w:space="0" w:color="auto" w:frame="1"/>
                </w:rPr>
                <w:t>[9]</w:t>
              </w:r>
            </w:hyperlink>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8%</w:t>
            </w: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Third Party Tools</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MDLP</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86.68%</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12.55%</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.58%</w:t>
            </w: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.17%</w:t>
            </w: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Eurogenes</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94.83%</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4.5%</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.67%</w:t>
            </w: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Dodecad</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85.47%</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13.43%</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Inferred</w:t>
            </w: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1.09%</w:t>
            </w: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r>
      <w:tr w:rsidR="005165AA" w:rsidRPr="005165AA" w:rsidTr="005165AA">
        <w:trPr>
          <w:tblCellSpacing w:w="0" w:type="dxa"/>
        </w:trPr>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HarrappaWorld</w:t>
            </w:r>
          </w:p>
        </w:tc>
        <w:tc>
          <w:tcPr>
            <w:tcW w:w="18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86.56%</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12.80%</w:t>
            </w:r>
          </w:p>
        </w:tc>
        <w:tc>
          <w:tcPr>
            <w:tcW w:w="169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.65%</w:t>
            </w:r>
          </w:p>
        </w:tc>
        <w:tc>
          <w:tcPr>
            <w:tcW w:w="13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c>
          <w:tcPr>
            <w:tcW w:w="16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the various chromosomes, the breakdown is as follows. Dodecad does not break the categories in a comparable fashion to these other 3 tools, so their results are omitted in the following chart.  Please note that how geographies are categorized can make a significant difference.</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Minority by Chromosome Chart</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1237"/>
        <w:gridCol w:w="1060"/>
        <w:gridCol w:w="1381"/>
        <w:gridCol w:w="1290"/>
        <w:gridCol w:w="1115"/>
        <w:gridCol w:w="1381"/>
        <w:gridCol w:w="1296"/>
      </w:tblGrid>
      <w:tr w:rsidR="005165AA" w:rsidRPr="005165AA" w:rsidTr="005165AA">
        <w:trPr>
          <w:tblHeade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Tool/Chr</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MDLP Native</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Eurogenes Native</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Harrappa Native</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MDLP African</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Eurogenes African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Harrappa African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3</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4</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5</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6</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7</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8</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9</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10</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11</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12</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13</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14</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15</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16</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17</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18</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19</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20</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21</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r w:rsidR="005165AA" w:rsidRPr="005165AA" w:rsidTr="005165AA">
        <w:trPr>
          <w:tblCellSpacing w:w="0" w:type="dxa"/>
        </w:trPr>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22</w:t>
            </w:r>
          </w:p>
        </w:tc>
        <w:tc>
          <w:tcPr>
            <w:tcW w:w="147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c>
          <w:tcPr>
            <w:tcW w:w="14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72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w:t>
            </w:r>
          </w:p>
        </w:tc>
        <w:tc>
          <w:tcPr>
            <w:tcW w:w="15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From these various tools, it’s obvious that I do have some Native admixture, probably about 1%, and it’s from both parents.  I also have some African, but it looks to be an even smaller proportion that Native American.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Join me for Part 6 of this series, where we look at how to analyze and use this information.</w:t>
      </w:r>
    </w:p>
    <w:p w:rsidR="005165AA" w:rsidRPr="005165AA" w:rsidRDefault="00213088" w:rsidP="005165AA">
      <w:pPr>
        <w:spacing w:after="390" w:line="366" w:lineRule="atLeast"/>
        <w:textAlignment w:val="baseline"/>
        <w:rPr>
          <w:rFonts w:ascii="inherit" w:eastAsia="Times New Roman" w:hAnsi="inherit" w:cs="Helvetica"/>
          <w:color w:val="373737"/>
          <w:sz w:val="23"/>
          <w:szCs w:val="23"/>
        </w:rPr>
      </w:pPr>
      <w:r>
        <w:rPr>
          <w:rFonts w:ascii="inherit" w:eastAsia="Times New Roman" w:hAnsi="inherit" w:cs="Helvetica"/>
          <w:color w:val="373737"/>
          <w:sz w:val="23"/>
          <w:szCs w:val="23"/>
        </w:rPr>
        <w:pict>
          <v:rect id="_x0000_i1051" style="width:154.45pt;height:.75pt" o:hrpct="330" o:hrstd="t" o:hr="t" fillcolor="#a0a0a0" stroked="f"/>
        </w:pic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121" w:anchor="_ftnref1" w:history="1">
        <w:r w:rsidR="005165AA" w:rsidRPr="005165AA">
          <w:rPr>
            <w:rFonts w:ascii="inherit" w:eastAsia="Times New Roman" w:hAnsi="inherit" w:cs="Helvetica"/>
            <w:color w:val="1982D1"/>
            <w:sz w:val="23"/>
            <w:szCs w:val="23"/>
            <w:u w:val="single"/>
            <w:bdr w:val="none" w:sz="0" w:space="0" w:color="auto" w:frame="1"/>
          </w:rPr>
          <w:t>[1]</w:t>
        </w:r>
      </w:hyperlink>
      <w:r w:rsidR="005165AA" w:rsidRPr="005165AA">
        <w:rPr>
          <w:rFonts w:ascii="inherit" w:eastAsia="Times New Roman" w:hAnsi="inherit" w:cs="Helvetica"/>
          <w:color w:val="373737"/>
          <w:sz w:val="23"/>
          <w:szCs w:val="23"/>
        </w:rPr>
        <w:t> 71.5% western European, 28.4% Northeastern European</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122" w:anchor="_ftnref2" w:history="1">
        <w:r w:rsidR="005165AA" w:rsidRPr="005165AA">
          <w:rPr>
            <w:rFonts w:ascii="inherit" w:eastAsia="Times New Roman" w:hAnsi="inherit" w:cs="Helvetica"/>
            <w:color w:val="1982D1"/>
            <w:sz w:val="23"/>
            <w:szCs w:val="23"/>
            <w:u w:val="single"/>
            <w:bdr w:val="none" w:sz="0" w:space="0" w:color="auto" w:frame="1"/>
          </w:rPr>
          <w:t>[2]</w:t>
        </w:r>
      </w:hyperlink>
      <w:r w:rsidR="005165AA" w:rsidRPr="005165AA">
        <w:rPr>
          <w:rFonts w:ascii="inherit" w:eastAsia="Times New Roman" w:hAnsi="inherit" w:cs="Helvetica"/>
          <w:color w:val="373737"/>
          <w:sz w:val="23"/>
          <w:szCs w:val="23"/>
        </w:rPr>
        <w:t xml:space="preserve"> Inferred that Asian is actually </w:t>
      </w:r>
      <w:proofErr w:type="gramStart"/>
      <w:r w:rsidR="005165AA" w:rsidRPr="005165AA">
        <w:rPr>
          <w:rFonts w:ascii="inherit" w:eastAsia="Times New Roman" w:hAnsi="inherit" w:cs="Helvetica"/>
          <w:color w:val="373737"/>
          <w:sz w:val="23"/>
          <w:szCs w:val="23"/>
        </w:rPr>
        <w:t>Native</w:t>
      </w:r>
      <w:proofErr w:type="gramEnd"/>
      <w:r w:rsidR="005165AA" w:rsidRPr="005165AA">
        <w:rPr>
          <w:rFonts w:ascii="inherit" w:eastAsia="Times New Roman" w:hAnsi="inherit" w:cs="Helvetica"/>
          <w:color w:val="373737"/>
          <w:sz w:val="23"/>
          <w:szCs w:val="23"/>
        </w:rPr>
        <w:t xml:space="preserve"> in an American with no history of Asian ancestry.</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123" w:anchor="_ftnref3" w:history="1">
        <w:r w:rsidR="005165AA" w:rsidRPr="005165AA">
          <w:rPr>
            <w:rFonts w:ascii="inherit" w:eastAsia="Times New Roman" w:hAnsi="inherit" w:cs="Helvetica"/>
            <w:color w:val="1982D1"/>
            <w:sz w:val="23"/>
            <w:szCs w:val="23"/>
            <w:u w:val="single"/>
            <w:bdr w:val="none" w:sz="0" w:space="0" w:color="auto" w:frame="1"/>
          </w:rPr>
          <w:t>[3]</w:t>
        </w:r>
      </w:hyperlink>
      <w:r w:rsidR="005165AA" w:rsidRPr="005165AA">
        <w:rPr>
          <w:rFonts w:ascii="inherit" w:eastAsia="Times New Roman" w:hAnsi="inherit" w:cs="Helvetica"/>
          <w:color w:val="373737"/>
          <w:sz w:val="23"/>
          <w:szCs w:val="23"/>
        </w:rPr>
        <w:t> No category, inferred.</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124" w:anchor="_ftnref4" w:history="1">
        <w:r w:rsidR="005165AA" w:rsidRPr="005165AA">
          <w:rPr>
            <w:rFonts w:ascii="inherit" w:eastAsia="Times New Roman" w:hAnsi="inherit" w:cs="Helvetica"/>
            <w:color w:val="1982D1"/>
            <w:sz w:val="23"/>
            <w:szCs w:val="23"/>
            <w:u w:val="single"/>
            <w:bdr w:val="none" w:sz="0" w:space="0" w:color="auto" w:frame="1"/>
          </w:rPr>
          <w:t>[4]</w:t>
        </w:r>
      </w:hyperlink>
      <w:r w:rsidR="005165AA" w:rsidRPr="005165AA">
        <w:rPr>
          <w:rFonts w:ascii="inherit" w:eastAsia="Times New Roman" w:hAnsi="inherit" w:cs="Helvetica"/>
          <w:color w:val="373737"/>
          <w:sz w:val="23"/>
          <w:szCs w:val="23"/>
        </w:rPr>
        <w:t> 78.6% Northern European, 1.8% Southern European, 18.7% Nonspecific European</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125" w:anchor="_ftnref5" w:history="1">
        <w:r w:rsidR="005165AA" w:rsidRPr="005165AA">
          <w:rPr>
            <w:rFonts w:ascii="inherit" w:eastAsia="Times New Roman" w:hAnsi="inherit" w:cs="Helvetica"/>
            <w:color w:val="1982D1"/>
            <w:sz w:val="23"/>
            <w:szCs w:val="23"/>
            <w:u w:val="single"/>
            <w:bdr w:val="none" w:sz="0" w:space="0" w:color="auto" w:frame="1"/>
          </w:rPr>
          <w:t>[5]</w:t>
        </w:r>
      </w:hyperlink>
      <w:r w:rsidR="005165AA" w:rsidRPr="005165AA">
        <w:rPr>
          <w:rFonts w:ascii="inherit" w:eastAsia="Times New Roman" w:hAnsi="inherit" w:cs="Helvetica"/>
          <w:color w:val="373737"/>
          <w:sz w:val="23"/>
          <w:szCs w:val="23"/>
        </w:rPr>
        <w:t> 54.6% Northern European, .3% Southern European, 43% Nonspecific European</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126" w:anchor="_ftnref6" w:history="1">
        <w:r w:rsidR="005165AA" w:rsidRPr="005165AA">
          <w:rPr>
            <w:rFonts w:ascii="inherit" w:eastAsia="Times New Roman" w:hAnsi="inherit" w:cs="Helvetica"/>
            <w:color w:val="1982D1"/>
            <w:sz w:val="23"/>
            <w:szCs w:val="23"/>
            <w:u w:val="single"/>
            <w:bdr w:val="none" w:sz="0" w:space="0" w:color="auto" w:frame="1"/>
          </w:rPr>
          <w:t>[6]</w:t>
        </w:r>
      </w:hyperlink>
      <w:r w:rsidR="005165AA" w:rsidRPr="005165AA">
        <w:rPr>
          <w:rFonts w:ascii="inherit" w:eastAsia="Times New Roman" w:hAnsi="inherit" w:cs="Helvetica"/>
          <w:color w:val="373737"/>
          <w:sz w:val="23"/>
          <w:szCs w:val="23"/>
        </w:rPr>
        <w:t> 91.7% Northern European, 3% Southern European, 3.3% Nonspecific European</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127" w:anchor="_ftnref7" w:history="1">
        <w:r w:rsidR="005165AA" w:rsidRPr="005165AA">
          <w:rPr>
            <w:rFonts w:ascii="inherit" w:eastAsia="Times New Roman" w:hAnsi="inherit" w:cs="Helvetica"/>
            <w:color w:val="1982D1"/>
            <w:sz w:val="23"/>
            <w:szCs w:val="23"/>
            <w:u w:val="single"/>
            <w:bdr w:val="none" w:sz="0" w:space="0" w:color="auto" w:frame="1"/>
          </w:rPr>
          <w:t>[7]</w:t>
        </w:r>
      </w:hyperlink>
      <w:r w:rsidR="005165AA" w:rsidRPr="005165AA">
        <w:rPr>
          <w:rFonts w:ascii="inherit" w:eastAsia="Times New Roman" w:hAnsi="inherit" w:cs="Helvetica"/>
          <w:color w:val="373737"/>
          <w:sz w:val="23"/>
          <w:szCs w:val="23"/>
        </w:rPr>
        <w:t> 75.18% West Europe (French and Orcadian), 24.82 Europe (Romanian, Russian, Tuscan and Finnish).  Note that my mother’s results are almost identical except the Finnish is missing from hers.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128" w:anchor="_ftnref8" w:history="1">
        <w:r w:rsidR="005165AA" w:rsidRPr="005165AA">
          <w:rPr>
            <w:rFonts w:ascii="inherit" w:eastAsia="Times New Roman" w:hAnsi="inherit" w:cs="Helvetica"/>
            <w:color w:val="1982D1"/>
            <w:sz w:val="23"/>
            <w:szCs w:val="23"/>
            <w:u w:val="single"/>
            <w:bdr w:val="none" w:sz="0" w:space="0" w:color="auto" w:frame="1"/>
          </w:rPr>
          <w:t>[8]</w:t>
        </w:r>
      </w:hyperlink>
      <w:r w:rsidR="005165AA" w:rsidRPr="005165AA">
        <w:rPr>
          <w:rFonts w:ascii="inherit" w:eastAsia="Times New Roman" w:hAnsi="inherit" w:cs="Helvetica"/>
          <w:color w:val="373737"/>
          <w:sz w:val="23"/>
          <w:szCs w:val="23"/>
        </w:rPr>
        <w:t> 43% North Europe and 36% Mediterranean</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129" w:anchor="_ftnref9" w:history="1">
        <w:r w:rsidR="005165AA" w:rsidRPr="005165AA">
          <w:rPr>
            <w:rFonts w:ascii="inherit" w:eastAsia="Times New Roman" w:hAnsi="inherit" w:cs="Helvetica"/>
            <w:color w:val="1982D1"/>
            <w:sz w:val="23"/>
            <w:szCs w:val="23"/>
            <w:u w:val="single"/>
            <w:bdr w:val="none" w:sz="0" w:space="0" w:color="auto" w:frame="1"/>
          </w:rPr>
          <w:t>[9]</w:t>
        </w:r>
      </w:hyperlink>
      <w:r w:rsidR="005165AA" w:rsidRPr="005165AA">
        <w:rPr>
          <w:rFonts w:ascii="inherit" w:eastAsia="Times New Roman" w:hAnsi="inherit" w:cs="Helvetica"/>
          <w:color w:val="373737"/>
          <w:sz w:val="23"/>
          <w:szCs w:val="23"/>
        </w:rPr>
        <w:t> 80% British, 12% Scandinavian</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0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13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0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131"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4132" w:tooltip="View all posts in African" w:history="1">
        <w:r w:rsidRPr="005165AA">
          <w:rPr>
            <w:rFonts w:ascii="inherit" w:eastAsia="Times New Roman" w:hAnsi="inherit" w:cs="Helvetica"/>
            <w:b/>
            <w:bCs/>
            <w:color w:val="1982D1"/>
            <w:sz w:val="18"/>
            <w:szCs w:val="18"/>
            <w:u w:val="single"/>
            <w:bdr w:val="none" w:sz="0" w:space="0" w:color="auto" w:frame="1"/>
          </w:rPr>
          <w:t>African</w:t>
        </w:r>
      </w:hyperlink>
      <w:r w:rsidRPr="005165AA">
        <w:rPr>
          <w:rFonts w:ascii="inherit" w:eastAsia="Times New Roman" w:hAnsi="inherit" w:cs="Helvetica"/>
          <w:color w:val="373737"/>
          <w:sz w:val="18"/>
          <w:szCs w:val="18"/>
          <w:bdr w:val="none" w:sz="0" w:space="0" w:color="auto" w:frame="1"/>
        </w:rPr>
        <w:t>, </w:t>
      </w:r>
      <w:hyperlink r:id="rId4133"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4134"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4135"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4136"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w:t>
      </w:r>
      <w:hyperlink r:id="rId4137" w:tooltip="View all posts in GedMatch" w:history="1">
        <w:r w:rsidRPr="005165AA">
          <w:rPr>
            <w:rFonts w:ascii="inherit" w:eastAsia="Times New Roman" w:hAnsi="inherit" w:cs="Helvetica"/>
            <w:b/>
            <w:bCs/>
            <w:color w:val="1982D1"/>
            <w:sz w:val="18"/>
            <w:szCs w:val="18"/>
            <w:u w:val="single"/>
            <w:bdr w:val="none" w:sz="0" w:space="0" w:color="auto" w:frame="1"/>
          </w:rPr>
          <w:t>GedMatch</w:t>
        </w:r>
      </w:hyperlink>
      <w:r w:rsidRPr="005165AA">
        <w:rPr>
          <w:rFonts w:ascii="inherit" w:eastAsia="Times New Roman" w:hAnsi="inherit" w:cs="Helvetica"/>
          <w:color w:val="373737"/>
          <w:sz w:val="18"/>
          <w:szCs w:val="18"/>
          <w:bdr w:val="none" w:sz="0" w:space="0" w:color="auto" w:frame="1"/>
        </w:rPr>
        <w:t>, </w:t>
      </w:r>
      <w:hyperlink r:id="rId4138"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4139"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w:t>
      </w:r>
      <w:hyperlink r:id="rId4140"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Tagged </w:t>
      </w:r>
      <w:hyperlink r:id="rId4141" w:history="1">
        <w:r w:rsidRPr="005165AA">
          <w:rPr>
            <w:rFonts w:ascii="inherit" w:eastAsia="Times New Roman" w:hAnsi="inherit" w:cs="Helvetica"/>
            <w:b/>
            <w:bCs/>
            <w:color w:val="1982D1"/>
            <w:sz w:val="18"/>
            <w:szCs w:val="18"/>
            <w:u w:val="single"/>
            <w:bdr w:val="none" w:sz="0" w:space="0" w:color="auto" w:frame="1"/>
          </w:rPr>
          <w:t>autosomalme</w:t>
        </w:r>
      </w:hyperlink>
      <w:r w:rsidRPr="005165AA">
        <w:rPr>
          <w:rFonts w:ascii="inherit" w:eastAsia="Times New Roman" w:hAnsi="inherit" w:cs="Helvetica"/>
          <w:color w:val="373737"/>
          <w:sz w:val="18"/>
          <w:szCs w:val="18"/>
          <w:bdr w:val="none" w:sz="0" w:space="0" w:color="auto" w:frame="1"/>
        </w:rPr>
        <w:t xml:space="preserve"> | </w:t>
      </w:r>
      <w:hyperlink r:id="rId4142" w:anchor="comments" w:tooltip="Comment on The Autosomal Me – Rooting Around in the Weeds Using Third Party Tools" w:history="1">
        <w:r w:rsidRPr="005165AA">
          <w:rPr>
            <w:rFonts w:ascii="inherit" w:eastAsia="Times New Roman" w:hAnsi="inherit" w:cs="Helvetica"/>
            <w:b/>
            <w:bCs/>
            <w:color w:val="1982D1"/>
            <w:sz w:val="18"/>
            <w:szCs w:val="18"/>
            <w:u w:val="single"/>
            <w:bdr w:val="none" w:sz="0" w:space="0" w:color="auto" w:frame="1"/>
          </w:rPr>
          <w:t>19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143" w:history="1">
        <w:r w:rsidR="005165AA" w:rsidRPr="005165AA">
          <w:rPr>
            <w:rFonts w:ascii="inherit" w:eastAsia="Times New Roman" w:hAnsi="inherit" w:cs="Helvetica"/>
            <w:b/>
            <w:bCs/>
            <w:color w:val="222222"/>
            <w:kern w:val="36"/>
            <w:sz w:val="39"/>
            <w:szCs w:val="39"/>
            <w:u w:val="single"/>
            <w:bdr w:val="none" w:sz="0" w:space="0" w:color="auto" w:frame="1"/>
          </w:rPr>
          <w:t>The Autosomal Me – Testing Company Results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144" w:tooltip="5:02 pm" w:history="1">
        <w:r w:rsidRPr="005165AA">
          <w:rPr>
            <w:rFonts w:ascii="inherit" w:eastAsia="Times New Roman" w:hAnsi="inherit" w:cs="Helvetica"/>
            <w:b/>
            <w:bCs/>
            <w:color w:val="1982D1"/>
            <w:sz w:val="18"/>
            <w:szCs w:val="18"/>
            <w:u w:val="single"/>
            <w:bdr w:val="none" w:sz="0" w:space="0" w:color="auto" w:frame="1"/>
          </w:rPr>
          <w:t>February 24,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145" w:anchor="comments" w:tooltip="Comment on The Autosomal Me – Testing Company Results" w:history="1">
        <w:r w:rsidR="005165AA" w:rsidRPr="005165AA">
          <w:rPr>
            <w:rFonts w:ascii="inherit" w:eastAsia="Times New Roman" w:hAnsi="inherit" w:cs="Helvetica"/>
            <w:color w:val="666666"/>
            <w:sz w:val="20"/>
            <w:szCs w:val="20"/>
            <w:u w:val="single"/>
            <w:bdr w:val="none" w:sz="0" w:space="0" w:color="auto" w:frame="1"/>
            <w:shd w:val="clear" w:color="auto" w:fill="EEEEEE"/>
          </w:rPr>
          <w:t>25</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Part 4 of a multi-part series, The Autosomal 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1 was “</w:t>
      </w:r>
      <w:hyperlink r:id="rId4146" w:history="1">
        <w:r w:rsidRPr="005165AA">
          <w:rPr>
            <w:rFonts w:ascii="inherit" w:eastAsia="Times New Roman" w:hAnsi="inherit" w:cs="Helvetica"/>
            <w:color w:val="1982D1"/>
            <w:sz w:val="23"/>
            <w:szCs w:val="23"/>
            <w:u w:val="single"/>
            <w:bdr w:val="none" w:sz="0" w:space="0" w:color="auto" w:frame="1"/>
          </w:rPr>
          <w:t>The Autosomal Me – Unraveling Minority Admixture</w:t>
        </w:r>
      </w:hyperlink>
      <w:r w:rsidRPr="005165AA">
        <w:rPr>
          <w:rFonts w:ascii="inherit" w:eastAsia="Times New Roman" w:hAnsi="inherit" w:cs="Helvetica"/>
          <w:color w:val="373737"/>
          <w:sz w:val="23"/>
          <w:szCs w:val="23"/>
        </w:rPr>
        <w:t>” and Part 2 was “</w:t>
      </w:r>
      <w:hyperlink r:id="rId4147" w:history="1">
        <w:r w:rsidRPr="005165AA">
          <w:rPr>
            <w:rFonts w:ascii="inherit" w:eastAsia="Times New Roman" w:hAnsi="inherit" w:cs="Helvetica"/>
            <w:color w:val="1982D1"/>
            <w:sz w:val="23"/>
            <w:szCs w:val="23"/>
            <w:u w:val="single"/>
            <w:bdr w:val="none" w:sz="0" w:space="0" w:color="auto" w:frame="1"/>
          </w:rPr>
          <w:t>The Autosomal Me – The Ancestors Speak</w:t>
        </w:r>
      </w:hyperlink>
      <w:r w:rsidRPr="005165AA">
        <w:rPr>
          <w:rFonts w:ascii="inherit" w:eastAsia="Times New Roman" w:hAnsi="inherit" w:cs="Helvetica"/>
          <w:color w:val="373737"/>
          <w:sz w:val="23"/>
          <w:szCs w:val="23"/>
        </w:rPr>
        <w:t>.”  Part 1 discussed the technique we are going to use to unravel minority ancestry, and why it works.  Part 2 gave an example of the power of fragmented chromosomal mapping and the raw beauty of the results.  Part 3, “</w:t>
      </w:r>
      <w:hyperlink r:id="rId4148" w:history="1">
        <w:r w:rsidRPr="005165AA">
          <w:rPr>
            <w:rFonts w:ascii="inherit" w:eastAsia="Times New Roman" w:hAnsi="inherit" w:cs="Helvetica"/>
            <w:color w:val="1982D1"/>
            <w:sz w:val="23"/>
            <w:szCs w:val="23"/>
            <w:u w:val="single"/>
            <w:bdr w:val="none" w:sz="0" w:space="0" w:color="auto" w:frame="1"/>
          </w:rPr>
          <w:t>The Autosomal Me – Who Am I</w:t>
        </w:r>
        <w:proofErr w:type="gramStart"/>
        <w:r w:rsidRPr="005165AA">
          <w:rPr>
            <w:rFonts w:ascii="inherit" w:eastAsia="Times New Roman" w:hAnsi="inherit" w:cs="Helvetica"/>
            <w:color w:val="1982D1"/>
            <w:sz w:val="23"/>
            <w:szCs w:val="23"/>
            <w:u w:val="single"/>
            <w:bdr w:val="none" w:sz="0" w:space="0" w:color="auto" w:frame="1"/>
          </w:rPr>
          <w:t>?,</w:t>
        </w:r>
        <w:proofErr w:type="gramEnd"/>
        <w:r w:rsidRPr="005165AA">
          <w:rPr>
            <w:rFonts w:ascii="inherit" w:eastAsia="Times New Roman" w:hAnsi="inherit" w:cs="Helvetica"/>
            <w:color w:val="1982D1"/>
            <w:sz w:val="23"/>
            <w:szCs w:val="23"/>
            <w:u w:val="single"/>
            <w:bdr w:val="none" w:sz="0" w:space="0" w:color="auto" w:frame="1"/>
          </w:rPr>
          <w:t>”</w:t>
        </w:r>
      </w:hyperlink>
      <w:r w:rsidRPr="005165AA">
        <w:rPr>
          <w:rFonts w:ascii="inherit" w:eastAsia="Times New Roman" w:hAnsi="inherit" w:cs="Helvetica"/>
          <w:color w:val="373737"/>
          <w:sz w:val="23"/>
          <w:szCs w:val="23"/>
        </w:rPr>
        <w:t> discussed how to use our pedigree charts to gauge expected results and how autosomal results are grouped into population buckets.  We also named this technique, Minority Admixture Mapping, or MAP for short.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segment, Part 4, let’s take a look at what the testing company autosomal results look like.  The results are presented in timeline order, with the oldest results first and the latest, and presumably most accurate results, last.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23andMe Version 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was the first company to offer this type of testing affordably.  They initially only offered 3 population groups, and one inferred that Asian was actually Native American.  Of course, that wasn’t a valid assumption for everyone, but it was the best that could be done under the circumstances.  This was my ethnicity results display at 23andMe until December 2012 went their updated version was released.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84905"/>
            <wp:effectExtent l="0" t="0" r="1270" b="0"/>
            <wp:docPr id="338" name="Picture 338" descr="Autosomal test 1">
              <a:hlinkClick xmlns:a="http://schemas.openxmlformats.org/drawingml/2006/main" r:id="rId4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Autosomal test 1">
                      <a:hlinkClick r:id="rId4149"/>
                    </pic:cNvPr>
                    <pic:cNvPicPr>
                      <a:picLocks noChangeAspect="1" noChangeArrowheads="1"/>
                    </pic:cNvPicPr>
                  </pic:nvPicPr>
                  <pic:blipFill>
                    <a:blip r:embed="rId4150">
                      <a:extLst>
                        <a:ext uri="{28A0092B-C50C-407E-A947-70E740481C1C}">
                          <a14:useLocalDpi xmlns:a14="http://schemas.microsoft.com/office/drawing/2010/main" val="0"/>
                        </a:ext>
                      </a:extLst>
                    </a:blip>
                    <a:srcRect/>
                    <a:stretch>
                      <a:fillRect/>
                    </a:stretch>
                  </pic:blipFill>
                  <pic:spPr bwMode="auto">
                    <a:xfrm>
                      <a:off x="0" y="0"/>
                      <a:ext cx="5561330" cy="368490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DeCode Genetics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DeCode Genetics initially offered autosomal tests for ancestry.  Unfortunately, under the pressure of financial issues, they stepped away from the genetic genealogy marketspace and have since been sold.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Their test showed the following ethnic breakdown, picking up both my Native and African heritage: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91890"/>
            <wp:effectExtent l="0" t="0" r="1270" b="3810"/>
            <wp:docPr id="337" name="Picture 337" descr="autosomal test 2">
              <a:hlinkClick xmlns:a="http://schemas.openxmlformats.org/drawingml/2006/main" r:id="rId4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autosomal test 2">
                      <a:hlinkClick r:id="rId4151"/>
                    </pic:cNvPr>
                    <pic:cNvPicPr>
                      <a:picLocks noChangeAspect="1" noChangeArrowheads="1"/>
                    </pic:cNvPicPr>
                  </pic:nvPicPr>
                  <pic:blipFill>
                    <a:blip r:embed="rId4152">
                      <a:extLst>
                        <a:ext uri="{28A0092B-C50C-407E-A947-70E740481C1C}">
                          <a14:useLocalDpi xmlns:a14="http://schemas.microsoft.com/office/drawing/2010/main" val="0"/>
                        </a:ext>
                      </a:extLst>
                    </a:blip>
                    <a:srcRect/>
                    <a:stretch>
                      <a:fillRect/>
                    </a:stretch>
                  </pic:blipFill>
                  <pic:spPr bwMode="auto">
                    <a:xfrm>
                      <a:off x="0" y="0"/>
                      <a:ext cx="5561330" cy="369189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particularly like these results because the X chromosome is included, and seeing Native on the X chromosome, which has a </w:t>
      </w:r>
      <w:hyperlink r:id="rId4153" w:history="1">
        <w:r w:rsidRPr="005165AA">
          <w:rPr>
            <w:rFonts w:ascii="inherit" w:eastAsia="Times New Roman" w:hAnsi="inherit" w:cs="Helvetica"/>
            <w:color w:val="1982D1"/>
            <w:sz w:val="23"/>
            <w:szCs w:val="23"/>
            <w:u w:val="single"/>
            <w:bdr w:val="none" w:sz="0" w:space="0" w:color="auto" w:frame="1"/>
          </w:rPr>
          <w:t>unique inheritance path</w:t>
        </w:r>
      </w:hyperlink>
      <w:r w:rsidRPr="005165AA">
        <w:rPr>
          <w:rFonts w:ascii="inherit" w:eastAsia="Times New Roman" w:hAnsi="inherit" w:cs="Helvetica"/>
          <w:color w:val="373737"/>
          <w:sz w:val="23"/>
          <w:szCs w:val="23"/>
        </w:rPr>
        <w:t> is a very important piece of data.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Family Tree DNA Version 1</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154" w:history="1">
        <w:r w:rsidR="005165AA" w:rsidRPr="005165AA">
          <w:rPr>
            <w:rFonts w:ascii="inherit" w:eastAsia="Times New Roman" w:hAnsi="inherit" w:cs="Helvetica"/>
            <w:color w:val="1982D1"/>
            <w:sz w:val="23"/>
            <w:szCs w:val="23"/>
            <w:u w:val="single"/>
            <w:bdr w:val="none" w:sz="0" w:space="0" w:color="auto" w:frame="1"/>
          </w:rPr>
          <w:t>Family Tree DNA’s</w:t>
        </w:r>
        <w:r w:rsidR="005165AA" w:rsidRPr="005165AA">
          <w:rPr>
            <w:rFonts w:ascii="inherit" w:eastAsia="Times New Roman" w:hAnsi="inherit" w:cs="Helvetica"/>
            <w:color w:val="1982D1"/>
            <w:sz w:val="23"/>
            <w:szCs w:val="23"/>
            <w:bdr w:val="none" w:sz="0" w:space="0" w:color="auto" w:frame="1"/>
          </w:rPr>
          <w:t> </w:t>
        </w:r>
      </w:hyperlink>
      <w:r w:rsidR="005165AA" w:rsidRPr="005165AA">
        <w:rPr>
          <w:rFonts w:ascii="inherit" w:eastAsia="Times New Roman" w:hAnsi="inherit" w:cs="Helvetica"/>
          <w:color w:val="373737"/>
          <w:sz w:val="23"/>
          <w:szCs w:val="23"/>
        </w:rPr>
        <w:t>first version of their Family Finder product produced results stating that I am 100% European, split between western and northern, shown below (minus the map.)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514090"/>
            <wp:effectExtent l="0" t="0" r="1270" b="0"/>
            <wp:docPr id="336" name="Picture 336" descr="autosomal test 3">
              <a:hlinkClick xmlns:a="http://schemas.openxmlformats.org/drawingml/2006/main" r:id="rId4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autosomal test 3">
                      <a:hlinkClick r:id="rId4155"/>
                    </pic:cNvPr>
                    <pic:cNvPicPr>
                      <a:picLocks noChangeAspect="1" noChangeArrowheads="1"/>
                    </pic:cNvPicPr>
                  </pic:nvPicPr>
                  <pic:blipFill>
                    <a:blip r:embed="rId4156">
                      <a:extLst>
                        <a:ext uri="{28A0092B-C50C-407E-A947-70E740481C1C}">
                          <a14:useLocalDpi xmlns:a14="http://schemas.microsoft.com/office/drawing/2010/main" val="0"/>
                        </a:ext>
                      </a:extLst>
                    </a:blip>
                    <a:srcRect/>
                    <a:stretch>
                      <a:fillRect/>
                    </a:stretch>
                  </pic:blipFill>
                  <pic:spPr bwMode="auto">
                    <a:xfrm>
                      <a:off x="0" y="0"/>
                      <a:ext cx="5561330" cy="351409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Dr. Doug McDonald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Doug McDonald, a retired physical chemistry professor, compiles contributed raw data and compares the raw data locations with both reference populations and the contributor results.  This is not a commercial endeavor but a private research project which has been ongoing for years.  His analysis of my raw data results from 23andMe and </w:t>
      </w:r>
      <w:hyperlink r:id="rId415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showed that they are primarily European.  His first analysis was without Middle Eastern populations and the results showed European except for a total of about 3% East Asian, Oceana and American.   However, in a second run including the Pakistan and Middle Eastern populations, the results now showed 88% European, about 1% Oceanic and American and the balance Middle Eastern and Pakistani.</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small amount of Middle Eastern heritage is not unexpected since I do have confirmed Turkish ancestors.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McDonald indicated that this was slightly more, 1-2%, than most Europeans, and that I was generally planted firmly in the middle of the “English” area in his data.  His results showed no African.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Standard deviation (statistical noise) is about 1%.  He can achieve these low deviation numbers by using such a large number of markers (536,904 to be exact</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"http://dna-explained.com/" \l "_ftn1" \o ""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[1]</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for his comparison.  I am grateful to Dr. McDonald for his contribution, not only to me, but to this field.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graph below shows that my primary ancestry falls in the English/French region.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527040"/>
            <wp:effectExtent l="0" t="0" r="1270" b="0"/>
            <wp:docPr id="335" name="Picture 335" descr="autosomal test 4">
              <a:hlinkClick xmlns:a="http://schemas.openxmlformats.org/drawingml/2006/main" r:id="rId4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autosomal test 4">
                      <a:hlinkClick r:id="rId4158"/>
                    </pic:cNvPr>
                    <pic:cNvPicPr>
                      <a:picLocks noChangeAspect="1" noChangeArrowheads="1"/>
                    </pic:cNvPicPr>
                  </pic:nvPicPr>
                  <pic:blipFill>
                    <a:blip r:embed="rId4159">
                      <a:extLst>
                        <a:ext uri="{28A0092B-C50C-407E-A947-70E740481C1C}">
                          <a14:useLocalDpi xmlns:a14="http://schemas.microsoft.com/office/drawing/2010/main" val="0"/>
                        </a:ext>
                      </a:extLst>
                    </a:blip>
                    <a:srcRect/>
                    <a:stretch>
                      <a:fillRect/>
                    </a:stretch>
                  </pic:blipFill>
                  <pic:spPr bwMode="auto">
                    <a:xfrm>
                      <a:off x="0" y="0"/>
                      <a:ext cx="5561330" cy="55270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second graph maps these results on my chromosomes. The American, bright green, is found on chromosomes 1 and 2, and the X chromosome shows South Asian.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534025"/>
            <wp:effectExtent l="0" t="0" r="1270" b="9525"/>
            <wp:docPr id="334" name="Picture 334" descr="autosomal test 5">
              <a:hlinkClick xmlns:a="http://schemas.openxmlformats.org/drawingml/2006/main" r:id="rId4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autosomal test 5">
                      <a:hlinkClick r:id="rId4160"/>
                    </pic:cNvPr>
                    <pic:cNvPicPr>
                      <a:picLocks noChangeAspect="1" noChangeArrowheads="1"/>
                    </pic:cNvPicPr>
                  </pic:nvPicPr>
                  <pic:blipFill>
                    <a:blip r:embed="rId4161">
                      <a:extLst>
                        <a:ext uri="{28A0092B-C50C-407E-A947-70E740481C1C}">
                          <a14:useLocalDpi xmlns:a14="http://schemas.microsoft.com/office/drawing/2010/main" val="0"/>
                        </a:ext>
                      </a:extLst>
                    </a:blip>
                    <a:srcRect/>
                    <a:stretch>
                      <a:fillRect/>
                    </a:stretch>
                  </pic:blipFill>
                  <pic:spPr bwMode="auto">
                    <a:xfrm>
                      <a:off x="0" y="0"/>
                      <a:ext cx="5561330" cy="55340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Doug indicates that the Native American is found at about the .5% level.  Interestingly, on my mother’s graphs and charts (below), the Native segments are nearly identical, but my first grey South Asian segment on my X is Mideast on her chart.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561330"/>
            <wp:effectExtent l="0" t="0" r="1270" b="1270"/>
            <wp:docPr id="333" name="Picture 333" descr="autosomal test 6">
              <a:hlinkClick xmlns:a="http://schemas.openxmlformats.org/drawingml/2006/main" r:id="rId4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autosomal test 6">
                      <a:hlinkClick r:id="rId4162"/>
                    </pic:cNvPr>
                    <pic:cNvPicPr>
                      <a:picLocks noChangeAspect="1" noChangeArrowheads="1"/>
                    </pic:cNvPicPr>
                  </pic:nvPicPr>
                  <pic:blipFill>
                    <a:blip r:embed="rId4163">
                      <a:extLst>
                        <a:ext uri="{28A0092B-C50C-407E-A947-70E740481C1C}">
                          <a14:useLocalDpi xmlns:a14="http://schemas.microsoft.com/office/drawing/2010/main" val="0"/>
                        </a:ext>
                      </a:extLst>
                    </a:blip>
                    <a:srcRect/>
                    <a:stretch>
                      <a:fillRect/>
                    </a:stretch>
                  </pic:blipFill>
                  <pic:spPr bwMode="auto">
                    <a:xfrm>
                      <a:off x="0" y="0"/>
                      <a:ext cx="5561330" cy="55613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also interesting to note that my Native American on chromosome 2 is larger than my mother’s which may well reflect Native heritage on my father’s side.  Ironically, the oral history of Native ancestry was on my father’s side, not my mothers.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Doug’s analysis has been updated several times over the years and these results are the most current.  The vendors have made upgrades too.  In 2012, both 23andMe and Family Tree DNA underwent upgrades to their ethnicity software and the Genographic Project version 2.0 test was released.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23andMe 2012 Updated Version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new 23andMe software offers different confidence levels.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standard estimate, or confidence level, shows that I have about .5% Native American.  This is consistent with Dr. McDonald’s findings.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865370"/>
            <wp:effectExtent l="0" t="0" r="1270" b="0"/>
            <wp:docPr id="332" name="Picture 332" descr="autosomal test 7">
              <a:hlinkClick xmlns:a="http://schemas.openxmlformats.org/drawingml/2006/main" r:id="rId4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autosomal test 7">
                      <a:hlinkClick r:id="rId4164"/>
                    </pic:cNvPr>
                    <pic:cNvPicPr>
                      <a:picLocks noChangeAspect="1" noChangeArrowheads="1"/>
                    </pic:cNvPicPr>
                  </pic:nvPicPr>
                  <pic:blipFill>
                    <a:blip r:embed="rId4165">
                      <a:extLst>
                        <a:ext uri="{28A0092B-C50C-407E-A947-70E740481C1C}">
                          <a14:useLocalDpi xmlns:a14="http://schemas.microsoft.com/office/drawing/2010/main" val="0"/>
                        </a:ext>
                      </a:extLst>
                    </a:blip>
                    <a:srcRect/>
                    <a:stretch>
                      <a:fillRect/>
                    </a:stretch>
                  </pic:blipFill>
                  <pic:spPr bwMode="auto">
                    <a:xfrm>
                      <a:off x="0" y="0"/>
                      <a:ext cx="5561330" cy="48653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second view is available which paints the chromosomes.  A split view is also available if one of your parents has been tested at 23andMe as well.  That is not an option for 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2425"/>
            <wp:effectExtent l="0" t="0" r="1270" b="9525"/>
            <wp:docPr id="331" name="Picture 331" descr="autosomal test 8">
              <a:hlinkClick xmlns:a="http://schemas.openxmlformats.org/drawingml/2006/main" r:id="rId4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autosomal test 8">
                      <a:hlinkClick r:id="rId4166"/>
                    </pic:cNvPr>
                    <pic:cNvPicPr>
                      <a:picLocks noChangeAspect="1" noChangeArrowheads="1"/>
                    </pic:cNvPicPr>
                  </pic:nvPicPr>
                  <pic:blipFill>
                    <a:blip r:embed="rId4167">
                      <a:extLst>
                        <a:ext uri="{28A0092B-C50C-407E-A947-70E740481C1C}">
                          <a14:useLocalDpi xmlns:a14="http://schemas.microsoft.com/office/drawing/2010/main" val="0"/>
                        </a:ext>
                      </a:extLst>
                    </a:blip>
                    <a:srcRect/>
                    <a:stretch>
                      <a:fillRect/>
                    </a:stretch>
                  </pic:blipFill>
                  <pic:spPr bwMode="auto">
                    <a:xfrm>
                      <a:off x="0" y="0"/>
                      <a:ext cx="5561330" cy="41624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conservative estimate, below, shows less Native at .2%.</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899660"/>
            <wp:effectExtent l="0" t="0" r="1270" b="0"/>
            <wp:docPr id="330" name="Picture 330" descr="autosomal test 9">
              <a:hlinkClick xmlns:a="http://schemas.openxmlformats.org/drawingml/2006/main" r:id="rId4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autosomal test 9">
                      <a:hlinkClick r:id="rId4168"/>
                    </pic:cNvPr>
                    <pic:cNvPicPr>
                      <a:picLocks noChangeAspect="1" noChangeArrowheads="1"/>
                    </pic:cNvPicPr>
                  </pic:nvPicPr>
                  <pic:blipFill>
                    <a:blip r:embed="rId4169">
                      <a:extLst>
                        <a:ext uri="{28A0092B-C50C-407E-A947-70E740481C1C}">
                          <a14:useLocalDpi xmlns:a14="http://schemas.microsoft.com/office/drawing/2010/main" val="0"/>
                        </a:ext>
                      </a:extLst>
                    </a:blip>
                    <a:srcRect/>
                    <a:stretch>
                      <a:fillRect/>
                    </a:stretch>
                  </pic:blipFill>
                  <pic:spPr bwMode="auto">
                    <a:xfrm>
                      <a:off x="0" y="0"/>
                      <a:ext cx="5561330" cy="48996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speculative level below shows the Native back to .5% but adjusts the European regions significantly.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845050"/>
            <wp:effectExtent l="0" t="0" r="1270" b="0"/>
            <wp:docPr id="329" name="Picture 329" descr="autosomal test 10">
              <a:hlinkClick xmlns:a="http://schemas.openxmlformats.org/drawingml/2006/main" r:id="rId4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autosomal test 10">
                      <a:hlinkClick r:id="rId4170"/>
                    </pic:cNvPr>
                    <pic:cNvPicPr>
                      <a:picLocks noChangeAspect="1" noChangeArrowheads="1"/>
                    </pic:cNvPicPr>
                  </pic:nvPicPr>
                  <pic:blipFill>
                    <a:blip r:embed="rId4171">
                      <a:extLst>
                        <a:ext uri="{28A0092B-C50C-407E-A947-70E740481C1C}">
                          <a14:useLocalDpi xmlns:a14="http://schemas.microsoft.com/office/drawing/2010/main" val="0"/>
                        </a:ext>
                      </a:extLst>
                    </a:blip>
                    <a:srcRect/>
                    <a:stretch>
                      <a:fillRect/>
                    </a:stretch>
                  </pic:blipFill>
                  <pic:spPr bwMode="auto">
                    <a:xfrm>
                      <a:off x="0" y="0"/>
                      <a:ext cx="5561330" cy="48450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Although 23andMe does not provide participants with the start and stop locations, through alternative means, meaning a very smart friend, Rebekah Canada, who is a Java programmer, start and stop locations can be discerned.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CeCe Moore documented Rebekah’s technique for those who will be </w:t>
      </w:r>
      <w:hyperlink r:id="rId4172" w:history="1">
        <w:r w:rsidRPr="005165AA">
          <w:rPr>
            <w:rFonts w:ascii="inherit" w:eastAsia="Times New Roman" w:hAnsi="inherit" w:cs="Helvetica"/>
            <w:color w:val="1982D1"/>
            <w:sz w:val="23"/>
            <w:szCs w:val="23"/>
            <w:u w:val="single"/>
            <w:bdr w:val="none" w:sz="0" w:space="0" w:color="auto" w:frame="1"/>
          </w:rPr>
          <w:t>following along</w:t>
        </w:r>
      </w:hyperlink>
      <w:r w:rsidRPr="005165AA">
        <w:rPr>
          <w:rFonts w:ascii="inherit" w:eastAsia="Times New Roman" w:hAnsi="inherit" w:cs="Helvetica"/>
          <w:color w:val="373737"/>
          <w:sz w:val="23"/>
          <w:szCs w:val="23"/>
        </w:rPr>
        <w:t> with their own results through this process.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 future segment of this series, we’ll look at alternative ways to discern Native segments.  Thanks to Rebekah’s technique, I can tell you that 23andMe shows my Native segments as follows: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Chromosome 1 – 165,658,091 to 175,711,116</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Chromosome 2 – 86,316,174 to103</w:t>
      </w:r>
      <w:proofErr w:type="gramStart"/>
      <w:r w:rsidRPr="005165AA">
        <w:rPr>
          <w:rFonts w:ascii="inherit" w:eastAsia="Times New Roman" w:hAnsi="inherit" w:cs="Helvetica"/>
          <w:color w:val="373737"/>
          <w:sz w:val="23"/>
          <w:szCs w:val="23"/>
        </w:rPr>
        <w:t>,145,426</w:t>
      </w:r>
      <w:proofErr w:type="gramEnd"/>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also provides a Neanderthal percentage.  What fun!!!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52850"/>
            <wp:effectExtent l="0" t="0" r="1270" b="0"/>
            <wp:docPr id="328" name="Picture 328" descr="autosomal test 11">
              <a:hlinkClick xmlns:a="http://schemas.openxmlformats.org/drawingml/2006/main" r:id="rId4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autosomal test 11">
                      <a:hlinkClick r:id="rId4173"/>
                    </pic:cNvPr>
                    <pic:cNvPicPr>
                      <a:picLocks noChangeAspect="1" noChangeArrowheads="1"/>
                    </pic:cNvPicPr>
                  </pic:nvPicPr>
                  <pic:blipFill>
                    <a:blip r:embed="rId4174">
                      <a:extLst>
                        <a:ext uri="{28A0092B-C50C-407E-A947-70E740481C1C}">
                          <a14:useLocalDpi xmlns:a14="http://schemas.microsoft.com/office/drawing/2010/main" val="0"/>
                        </a:ext>
                      </a:extLst>
                    </a:blip>
                    <a:srcRect/>
                    <a:stretch>
                      <a:fillRect/>
                    </a:stretch>
                  </pic:blipFill>
                  <pic:spPr bwMode="auto">
                    <a:xfrm>
                      <a:off x="0" y="0"/>
                      <a:ext cx="5561330" cy="37528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Family Tree DNA Updated 2012 Version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mother was deceased before chip based autosomal testing was available, but I ordered the Family Finder test for her as soon as it was available.  Thankfully her DNA was stored at </w:t>
      </w:r>
      <w:hyperlink r:id="rId417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was still viable.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401185"/>
            <wp:effectExtent l="0" t="0" r="1270" b="0"/>
            <wp:docPr id="327" name="Picture 327" descr="autosomal test 12">
              <a:hlinkClick xmlns:a="http://schemas.openxmlformats.org/drawingml/2006/main" r:id="rId4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autosomal test 12">
                      <a:hlinkClick r:id="rId4176"/>
                    </pic:cNvPr>
                    <pic:cNvPicPr>
                      <a:picLocks noChangeAspect="1" noChangeArrowheads="1"/>
                    </pic:cNvPicPr>
                  </pic:nvPicPr>
                  <pic:blipFill>
                    <a:blip r:embed="rId4177">
                      <a:extLst>
                        <a:ext uri="{28A0092B-C50C-407E-A947-70E740481C1C}">
                          <a14:useLocalDpi xmlns:a14="http://schemas.microsoft.com/office/drawing/2010/main" val="0"/>
                        </a:ext>
                      </a:extLst>
                    </a:blip>
                    <a:srcRect/>
                    <a:stretch>
                      <a:fillRect/>
                    </a:stretch>
                  </pic:blipFill>
                  <pic:spPr bwMode="auto">
                    <a:xfrm>
                      <a:off x="0" y="0"/>
                      <a:ext cx="5561330" cy="44011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Mother’s original results are shown above and her most recent results are shown below.  Her results shifted within Europe and her margin of error doubled.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428490"/>
            <wp:effectExtent l="0" t="0" r="1270" b="0"/>
            <wp:docPr id="326" name="Picture 326" descr="autosomal test 13">
              <a:hlinkClick xmlns:a="http://schemas.openxmlformats.org/drawingml/2006/main" r:id="rId4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autosomal test 13">
                      <a:hlinkClick r:id="rId4178"/>
                    </pic:cNvPr>
                    <pic:cNvPicPr>
                      <a:picLocks noChangeAspect="1" noChangeArrowheads="1"/>
                    </pic:cNvPicPr>
                  </pic:nvPicPr>
                  <pic:blipFill>
                    <a:blip r:embed="rId4179">
                      <a:extLst>
                        <a:ext uri="{28A0092B-C50C-407E-A947-70E740481C1C}">
                          <a14:useLocalDpi xmlns:a14="http://schemas.microsoft.com/office/drawing/2010/main" val="0"/>
                        </a:ext>
                      </a:extLst>
                    </a:blip>
                    <a:srcRect/>
                    <a:stretch>
                      <a:fillRect/>
                    </a:stretch>
                  </pic:blipFill>
                  <pic:spPr bwMode="auto">
                    <a:xfrm>
                      <a:off x="0" y="0"/>
                      <a:ext cx="5561330" cy="442849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current results from </w:t>
      </w:r>
      <w:hyperlink r:id="rId4180" w:history="1">
        <w:r w:rsidRPr="005165AA">
          <w:rPr>
            <w:rFonts w:ascii="inherit" w:eastAsia="Times New Roman" w:hAnsi="inherit" w:cs="Helvetica"/>
            <w:color w:val="1982D1"/>
            <w:sz w:val="23"/>
            <w:szCs w:val="23"/>
            <w:u w:val="single"/>
            <w:bdr w:val="none" w:sz="0" w:space="0" w:color="auto" w:frame="1"/>
          </w:rPr>
          <w:t>Family Tree DNA’s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updated software are shown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 </w:t>
      </w:r>
      <w:r w:rsidRPr="005165AA">
        <w:rPr>
          <w:rFonts w:ascii="inherit" w:eastAsia="Times New Roman" w:hAnsi="inherit" w:cs="Helvetica"/>
          <w:b/>
          <w:bCs/>
          <w:noProof/>
          <w:color w:val="1982D1"/>
          <w:sz w:val="23"/>
          <w:szCs w:val="23"/>
          <w:bdr w:val="none" w:sz="0" w:space="0" w:color="auto" w:frame="1"/>
        </w:rPr>
        <w:drawing>
          <wp:inline distT="0" distB="0" distL="0" distR="0">
            <wp:extent cx="5561330" cy="4237355"/>
            <wp:effectExtent l="0" t="0" r="1270" b="0"/>
            <wp:docPr id="325" name="Picture 325" descr="autosomal test 14">
              <a:hlinkClick xmlns:a="http://schemas.openxmlformats.org/drawingml/2006/main" r:id="rId4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autosomal test 14">
                      <a:hlinkClick r:id="rId4181"/>
                    </pic:cNvPr>
                    <pic:cNvPicPr>
                      <a:picLocks noChangeAspect="1" noChangeArrowheads="1"/>
                    </pic:cNvPicPr>
                  </pic:nvPicPr>
                  <pic:blipFill>
                    <a:blip r:embed="rId4182">
                      <a:extLst>
                        <a:ext uri="{28A0092B-C50C-407E-A947-70E740481C1C}">
                          <a14:useLocalDpi xmlns:a14="http://schemas.microsoft.com/office/drawing/2010/main" val="0"/>
                        </a:ext>
                      </a:extLst>
                    </a:blip>
                    <a:srcRect/>
                    <a:stretch>
                      <a:fillRect/>
                    </a:stretch>
                  </pic:blipFill>
                  <pic:spPr bwMode="auto">
                    <a:xfrm>
                      <a:off x="0" y="0"/>
                      <a:ext cx="5561330" cy="42373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National Geographic Genographic 2.0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was very surprised to see my National Geographic results.  They were </w:t>
      </w:r>
      <w:proofErr w:type="gramStart"/>
      <w:r w:rsidRPr="005165AA">
        <w:rPr>
          <w:rFonts w:ascii="inherit" w:eastAsia="Times New Roman" w:hAnsi="inherit" w:cs="Helvetica"/>
          <w:color w:val="373737"/>
          <w:sz w:val="23"/>
          <w:szCs w:val="23"/>
        </w:rPr>
        <w:t>very</w:t>
      </w:r>
      <w:proofErr w:type="gramEnd"/>
      <w:r w:rsidRPr="005165AA">
        <w:rPr>
          <w:rFonts w:ascii="inherit" w:eastAsia="Times New Roman" w:hAnsi="inherit" w:cs="Helvetica"/>
          <w:color w:val="373737"/>
          <w:sz w:val="23"/>
          <w:szCs w:val="23"/>
        </w:rPr>
        <w:t xml:space="preserve"> unexpected, in particular the high percentages of Mediterranean and Southwest Asian, totaling 54%.</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927350"/>
            <wp:effectExtent l="0" t="0" r="1270" b="6350"/>
            <wp:docPr id="324" name="Picture 324" descr="autosomal test 15">
              <a:hlinkClick xmlns:a="http://schemas.openxmlformats.org/drawingml/2006/main" r:id="rId4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autosomal test 15">
                      <a:hlinkClick r:id="rId4183"/>
                    </pic:cNvPr>
                    <pic:cNvPicPr>
                      <a:picLocks noChangeAspect="1" noChangeArrowheads="1"/>
                    </pic:cNvPicPr>
                  </pic:nvPicPr>
                  <pic:blipFill>
                    <a:blip r:embed="rId4184">
                      <a:extLst>
                        <a:ext uri="{28A0092B-C50C-407E-A947-70E740481C1C}">
                          <a14:useLocalDpi xmlns:a14="http://schemas.microsoft.com/office/drawing/2010/main" val="0"/>
                        </a:ext>
                      </a:extLst>
                    </a:blip>
                    <a:srcRect/>
                    <a:stretch>
                      <a:fillRect/>
                    </a:stretch>
                  </pic:blipFill>
                  <pic:spPr bwMode="auto">
                    <a:xfrm>
                      <a:off x="0" y="0"/>
                      <a:ext cx="5561330" cy="29273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made more sense when I read the information.  It’s true, reading is fundamental.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39900"/>
            <wp:effectExtent l="0" t="0" r="1270" b="0"/>
            <wp:docPr id="323" name="Picture 323" descr="autosomal test 16">
              <a:hlinkClick xmlns:a="http://schemas.openxmlformats.org/drawingml/2006/main" r:id="rId4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autosomal test 16">
                      <a:hlinkClick r:id="rId4185"/>
                    </pic:cNvPr>
                    <pic:cNvPicPr>
                      <a:picLocks noChangeAspect="1" noChangeArrowheads="1"/>
                    </pic:cNvPicPr>
                  </pic:nvPicPr>
                  <pic:blipFill>
                    <a:blip r:embed="rId4186">
                      <a:extLst>
                        <a:ext uri="{28A0092B-C50C-407E-A947-70E740481C1C}">
                          <a14:useLocalDpi xmlns:a14="http://schemas.microsoft.com/office/drawing/2010/main" val="0"/>
                        </a:ext>
                      </a:extLst>
                    </a:blip>
                    <a:srcRect/>
                    <a:stretch>
                      <a:fillRect/>
                    </a:stretch>
                  </pic:blipFill>
                  <pic:spPr bwMode="auto">
                    <a:xfrm>
                      <a:off x="0" y="0"/>
                      <a:ext cx="5561330" cy="17399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results are, in essence, more anthropological in nature.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722880"/>
            <wp:effectExtent l="0" t="0" r="1270" b="1270"/>
            <wp:docPr id="322" name="Picture 322" descr="autosomal test 17">
              <a:hlinkClick xmlns:a="http://schemas.openxmlformats.org/drawingml/2006/main" r:id="rId4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autosomal test 17">
                      <a:hlinkClick r:id="rId4187"/>
                    </pic:cNvPr>
                    <pic:cNvPicPr>
                      <a:picLocks noChangeAspect="1" noChangeArrowheads="1"/>
                    </pic:cNvPicPr>
                  </pic:nvPicPr>
                  <pic:blipFill>
                    <a:blip r:embed="rId4188">
                      <a:extLst>
                        <a:ext uri="{28A0092B-C50C-407E-A947-70E740481C1C}">
                          <a14:useLocalDpi xmlns:a14="http://schemas.microsoft.com/office/drawing/2010/main" val="0"/>
                        </a:ext>
                      </a:extLst>
                    </a:blip>
                    <a:srcRect/>
                    <a:stretch>
                      <a:fillRect/>
                    </a:stretch>
                  </pic:blipFill>
                  <pic:spPr bwMode="auto">
                    <a:xfrm>
                      <a:off x="0" y="0"/>
                      <a:ext cx="5561330" cy="272288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68270"/>
            <wp:effectExtent l="0" t="0" r="1270" b="0"/>
            <wp:docPr id="321" name="Picture 321" descr="autosomal test 18">
              <a:hlinkClick xmlns:a="http://schemas.openxmlformats.org/drawingml/2006/main" r:id="rId4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autosomal test 18">
                      <a:hlinkClick r:id="rId4189"/>
                    </pic:cNvPr>
                    <pic:cNvPicPr>
                      <a:picLocks noChangeAspect="1" noChangeArrowheads="1"/>
                    </pic:cNvPicPr>
                  </pic:nvPicPr>
                  <pic:blipFill>
                    <a:blip r:embed="rId4190">
                      <a:extLst>
                        <a:ext uri="{28A0092B-C50C-407E-A947-70E740481C1C}">
                          <a14:useLocalDpi xmlns:a14="http://schemas.microsoft.com/office/drawing/2010/main" val="0"/>
                        </a:ext>
                      </a:extLst>
                    </a:blip>
                    <a:srcRect/>
                    <a:stretch>
                      <a:fillRect/>
                    </a:stretch>
                  </pic:blipFill>
                  <pic:spPr bwMode="auto">
                    <a:xfrm>
                      <a:off x="0" y="0"/>
                      <a:ext cx="5561330" cy="26682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one of the fun parts of the Genographic results are the Neanderthal and Denisovan percentages.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81175"/>
            <wp:effectExtent l="0" t="0" r="1270" b="9525"/>
            <wp:docPr id="320" name="Picture 320" descr="autosomal test 19">
              <a:hlinkClick xmlns:a="http://schemas.openxmlformats.org/drawingml/2006/main" r:id="rId4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autosomal test 19">
                      <a:hlinkClick r:id="rId4191"/>
                    </pic:cNvPr>
                    <pic:cNvPicPr>
                      <a:picLocks noChangeAspect="1" noChangeArrowheads="1"/>
                    </pic:cNvPicPr>
                  </pic:nvPicPr>
                  <pic:blipFill>
                    <a:blip r:embed="rId4192">
                      <a:extLst>
                        <a:ext uri="{28A0092B-C50C-407E-A947-70E740481C1C}">
                          <a14:useLocalDpi xmlns:a14="http://schemas.microsoft.com/office/drawing/2010/main" val="0"/>
                        </a:ext>
                      </a:extLst>
                    </a:blip>
                    <a:srcRect/>
                    <a:stretch>
                      <a:fillRect/>
                    </a:stretch>
                  </pic:blipFill>
                  <pic:spPr bwMode="auto">
                    <a:xfrm>
                      <a:off x="0" y="0"/>
                      <a:ext cx="5561330" cy="17811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are somewhat different than the 23andMe results, although if you add the Neanderthal and Denisovan values together, the resultant 2.2% is very close to 23andMe’s 2.5%.</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Ancestry.com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2012, Ancestry introduced an autosomal DNA test as well.  What it provides is very limited, with limited tools, but it does provide percentages of ethnicity in addition to matches.  Recently, Ancestry announced that the percentages may change over time.  They have been </w:t>
      </w:r>
      <w:hyperlink r:id="rId4193" w:history="1">
        <w:r w:rsidRPr="005165AA">
          <w:rPr>
            <w:rFonts w:ascii="inherit" w:eastAsia="Times New Roman" w:hAnsi="inherit" w:cs="Helvetica"/>
            <w:color w:val="1982D1"/>
            <w:sz w:val="23"/>
            <w:szCs w:val="23"/>
            <w:u w:val="single"/>
            <w:bdr w:val="none" w:sz="0" w:space="0" w:color="auto" w:frame="1"/>
          </w:rPr>
          <w:t>severely beaten</w:t>
        </w:r>
      </w:hyperlink>
      <w:r w:rsidRPr="005165AA">
        <w:rPr>
          <w:rFonts w:ascii="inherit" w:eastAsia="Times New Roman" w:hAnsi="inherit" w:cs="Helvetica"/>
          <w:color w:val="373737"/>
          <w:sz w:val="23"/>
          <w:szCs w:val="23"/>
        </w:rPr>
        <w:t> within the genetic genealogy community for quality issues with this product, including percentages of ethnicity that are highly erroneous.  Their stated time reference is 500 years ago.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this new page was added before you can see your detailed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68270"/>
            <wp:effectExtent l="0" t="0" r="1270" b="0"/>
            <wp:docPr id="319" name="Picture 319" descr="autosomal test 20">
              <a:hlinkClick xmlns:a="http://schemas.openxmlformats.org/drawingml/2006/main" r:id="rId4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autosomal test 20">
                      <a:hlinkClick r:id="rId4194"/>
                    </pic:cNvPr>
                    <pic:cNvPicPr>
                      <a:picLocks noChangeAspect="1" noChangeArrowheads="1"/>
                    </pic:cNvPicPr>
                  </pic:nvPicPr>
                  <pic:blipFill>
                    <a:blip r:embed="rId4195">
                      <a:extLst>
                        <a:ext uri="{28A0092B-C50C-407E-A947-70E740481C1C}">
                          <a14:useLocalDpi xmlns:a14="http://schemas.microsoft.com/office/drawing/2010/main" val="0"/>
                        </a:ext>
                      </a:extLst>
                    </a:blip>
                    <a:srcRect/>
                    <a:stretch>
                      <a:fillRect/>
                    </a:stretch>
                  </pic:blipFill>
                  <pic:spPr bwMode="auto">
                    <a:xfrm>
                      <a:off x="0" y="0"/>
                      <a:ext cx="5561330" cy="26682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shows my heritage as only British and Scandinavian.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907030"/>
            <wp:effectExtent l="0" t="0" r="1270" b="7620"/>
            <wp:docPr id="318" name="Picture 318" descr="autosomal test 21">
              <a:hlinkClick xmlns:a="http://schemas.openxmlformats.org/drawingml/2006/main" r:id="rId4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autosomal test 21">
                      <a:hlinkClick r:id="rId4196"/>
                    </pic:cNvPr>
                    <pic:cNvPicPr>
                      <a:picLocks noChangeAspect="1" noChangeArrowheads="1"/>
                    </pic:cNvPicPr>
                  </pic:nvPicPr>
                  <pic:blipFill>
                    <a:blip r:embed="rId4197">
                      <a:extLst>
                        <a:ext uri="{28A0092B-C50C-407E-A947-70E740481C1C}">
                          <a14:useLocalDpi xmlns:a14="http://schemas.microsoft.com/office/drawing/2010/main" val="0"/>
                        </a:ext>
                      </a:extLst>
                    </a:blip>
                    <a:srcRect/>
                    <a:stretch>
                      <a:fillRect/>
                    </a:stretch>
                  </pic:blipFill>
                  <pic:spPr bwMode="auto">
                    <a:xfrm>
                      <a:off x="0" y="0"/>
                      <a:ext cx="5561330" cy="29070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Ironically, Ancestry has mapped the birth locations of my ancestors in Europe on the map above, based on my family tree submitted.  Interesting that Germany doesn’t show in Ancestry’s ethnicity list but many of my family lines originated in Germany and Holland, and none in Scandinavia.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Testing Provider Summary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Where do we stand 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summary of the various test results is shown below compared to my pedigree analysis.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Test Results Chart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61995"/>
            <wp:effectExtent l="0" t="0" r="1270" b="0"/>
            <wp:docPr id="317" name="Picture 317" descr="autosomal test 22">
              <a:hlinkClick xmlns:a="http://schemas.openxmlformats.org/drawingml/2006/main" r:id="rId4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autosomal test 22">
                      <a:hlinkClick r:id="rId4198"/>
                    </pic:cNvPr>
                    <pic:cNvPicPr>
                      <a:picLocks noChangeAspect="1" noChangeArrowheads="1"/>
                    </pic:cNvPicPr>
                  </pic:nvPicPr>
                  <pic:blipFill>
                    <a:blip r:embed="rId4199">
                      <a:extLst>
                        <a:ext uri="{28A0092B-C50C-407E-A947-70E740481C1C}">
                          <a14:useLocalDpi xmlns:a14="http://schemas.microsoft.com/office/drawing/2010/main" val="0"/>
                        </a:ext>
                      </a:extLst>
                    </a:blip>
                    <a:srcRect/>
                    <a:stretch>
                      <a:fillRect/>
                    </a:stretch>
                  </pic:blipFill>
                  <pic:spPr bwMode="auto">
                    <a:xfrm>
                      <a:off x="0" y="0"/>
                      <a:ext cx="5561330" cy="32619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included Dr. McDonald’s analysis here, not because he’s a testing provider in the sense of the testing companies, but because his offering was available in this timeframe, and because he worked with Family Tree to develop their Population Finder code.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that the results are relatively consistent between testing companies.  There is certainly no question about majority ancestry, but the minority admixture which hovers someplace near 1%, give or take 5% in either direction, is much less consistent and not always reported.  If I were to have tested with only one company and taken the results as gospel, I could certainly have been left believing that I had no Native or African admixture.  For many people, it’s this small amount of minority admixture that they are seeking.  So in answer to the question of which testing company is “best,” the answer is, if you’re looking for trace amounts of anything, the compendium of all the testing companies (minus Ancestry) would provide the best set of results.  We will be using the match information as well in the next sections, so certainly nothing has been “wasted” testing with multiple companies, again, except Ancestry.  I am hopeful that Ancestry will in the future release our raw data (which they have promised to do) in a useable format, fix their misleading ethnicity results and add chromosome painting tools so that we can fully utilize our data.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Part 5 of the series, we’ll take a look at third party tools and how they can continue to refine and add to our knowledge of our admixture.</w:t>
      </w:r>
    </w:p>
    <w:p w:rsidR="005165AA" w:rsidRPr="005165AA" w:rsidRDefault="00213088" w:rsidP="005165AA">
      <w:pPr>
        <w:spacing w:after="390" w:line="366" w:lineRule="atLeast"/>
        <w:textAlignment w:val="baseline"/>
        <w:rPr>
          <w:rFonts w:ascii="inherit" w:eastAsia="Times New Roman" w:hAnsi="inherit" w:cs="Helvetica"/>
          <w:color w:val="373737"/>
          <w:sz w:val="23"/>
          <w:szCs w:val="23"/>
        </w:rPr>
      </w:pPr>
      <w:r>
        <w:rPr>
          <w:rFonts w:ascii="inherit" w:eastAsia="Times New Roman" w:hAnsi="inherit" w:cs="Helvetica"/>
          <w:color w:val="373737"/>
          <w:sz w:val="23"/>
          <w:szCs w:val="23"/>
        </w:rPr>
        <w:pict>
          <v:rect id="_x0000_i1052" style="width:154.45pt;height:.75pt" o:hrpct="330" o:hrstd="t" o:hr="t" fillcolor="#a0a0a0" stroked="f"/>
        </w:pic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Genealogy-DNA Rootsweb posting by Doug McDonald on 7-26-09 and personal correspondence.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71.5% western European, 28.4% Northeastern European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3.  Inferred that Asian is actually </w:t>
      </w:r>
      <w:proofErr w:type="gramStart"/>
      <w:r w:rsidRPr="005165AA">
        <w:rPr>
          <w:rFonts w:ascii="inherit" w:eastAsia="Times New Roman" w:hAnsi="inherit" w:cs="Helvetica"/>
          <w:color w:val="373737"/>
          <w:sz w:val="23"/>
          <w:szCs w:val="23"/>
        </w:rPr>
        <w:t>Native</w:t>
      </w:r>
      <w:proofErr w:type="gramEnd"/>
      <w:r w:rsidRPr="005165AA">
        <w:rPr>
          <w:rFonts w:ascii="inherit" w:eastAsia="Times New Roman" w:hAnsi="inherit" w:cs="Helvetica"/>
          <w:color w:val="373737"/>
          <w:sz w:val="23"/>
          <w:szCs w:val="23"/>
        </w:rPr>
        <w:t xml:space="preserve"> in an American with no history of Asian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4.  No category, inferred.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5.  78.6% Northern European, 1.8% Southern European, 18.7% Nonspecific European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6.  54.6% Northern European, .3% Southern European, 43% Nonspecific European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7.  91.7% Northern European, 3% Southern European, 3.3% Nonspecific European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8.  75.18% West Europe (French and Orcadian), 24.82 Europe (Romanian, Russian, Tuscan and Finnish).  Note that my mother’s results are almost identical except the Finnish is missing from hers.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9.  43% North Europe and 36% Mediterranean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10.  80% British, 12% Scandinavian</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0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20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0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201"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4202"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4203"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4204" w:tooltip="View all posts in Archaic Humans" w:history="1">
        <w:r w:rsidRPr="005165AA">
          <w:rPr>
            <w:rFonts w:ascii="inherit" w:eastAsia="Times New Roman" w:hAnsi="inherit" w:cs="Helvetica"/>
            <w:b/>
            <w:bCs/>
            <w:color w:val="1982D1"/>
            <w:sz w:val="18"/>
            <w:szCs w:val="18"/>
            <w:u w:val="single"/>
            <w:bdr w:val="none" w:sz="0" w:space="0" w:color="auto" w:frame="1"/>
          </w:rPr>
          <w:t>Archaic Humans</w:t>
        </w:r>
      </w:hyperlink>
      <w:r w:rsidRPr="005165AA">
        <w:rPr>
          <w:rFonts w:ascii="inherit" w:eastAsia="Times New Roman" w:hAnsi="inherit" w:cs="Helvetica"/>
          <w:color w:val="373737"/>
          <w:sz w:val="18"/>
          <w:szCs w:val="18"/>
          <w:bdr w:val="none" w:sz="0" w:space="0" w:color="auto" w:frame="1"/>
        </w:rPr>
        <w:t>, </w:t>
      </w:r>
      <w:hyperlink r:id="rId4205"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4206" w:tooltip="View all posts in Denisova" w:history="1">
        <w:r w:rsidRPr="005165AA">
          <w:rPr>
            <w:rFonts w:ascii="inherit" w:eastAsia="Times New Roman" w:hAnsi="inherit" w:cs="Helvetica"/>
            <w:b/>
            <w:bCs/>
            <w:color w:val="1982D1"/>
            <w:sz w:val="18"/>
            <w:szCs w:val="18"/>
            <w:u w:val="single"/>
            <w:bdr w:val="none" w:sz="0" w:space="0" w:color="auto" w:frame="1"/>
          </w:rPr>
          <w:t>Denisova</w:t>
        </w:r>
      </w:hyperlink>
      <w:r w:rsidRPr="005165AA">
        <w:rPr>
          <w:rFonts w:ascii="inherit" w:eastAsia="Times New Roman" w:hAnsi="inherit" w:cs="Helvetica"/>
          <w:color w:val="373737"/>
          <w:sz w:val="18"/>
          <w:szCs w:val="18"/>
          <w:bdr w:val="none" w:sz="0" w:space="0" w:color="auto" w:frame="1"/>
        </w:rPr>
        <w:t>, </w:t>
      </w:r>
      <w:hyperlink r:id="rId4207"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4208"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4209"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4210"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4211"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4212" w:tooltip="View all posts in Neanderthal" w:history="1">
        <w:r w:rsidRPr="005165AA">
          <w:rPr>
            <w:rFonts w:ascii="inherit" w:eastAsia="Times New Roman" w:hAnsi="inherit" w:cs="Helvetica"/>
            <w:b/>
            <w:bCs/>
            <w:color w:val="1982D1"/>
            <w:sz w:val="18"/>
            <w:szCs w:val="18"/>
            <w:u w:val="single"/>
            <w:bdr w:val="none" w:sz="0" w:space="0" w:color="auto" w:frame="1"/>
          </w:rPr>
          <w:t>Neanderthal</w:t>
        </w:r>
      </w:hyperlink>
      <w:r w:rsidRPr="005165AA">
        <w:rPr>
          <w:rFonts w:ascii="inherit" w:eastAsia="Times New Roman" w:hAnsi="inherit" w:cs="Helvetica"/>
          <w:color w:val="373737"/>
          <w:sz w:val="18"/>
          <w:szCs w:val="18"/>
          <w:bdr w:val="none" w:sz="0" w:space="0" w:color="auto" w:frame="1"/>
        </w:rPr>
        <w:t>, </w:t>
      </w:r>
      <w:hyperlink r:id="rId4213"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xml:space="preserve"> |Tagged </w:t>
      </w:r>
      <w:hyperlink r:id="rId4214" w:history="1">
        <w:r w:rsidRPr="005165AA">
          <w:rPr>
            <w:rFonts w:ascii="inherit" w:eastAsia="Times New Roman" w:hAnsi="inherit" w:cs="Helvetica"/>
            <w:b/>
            <w:bCs/>
            <w:color w:val="1982D1"/>
            <w:sz w:val="18"/>
            <w:szCs w:val="18"/>
            <w:u w:val="single"/>
            <w:bdr w:val="none" w:sz="0" w:space="0" w:color="auto" w:frame="1"/>
          </w:rPr>
          <w:t>autosomalme</w:t>
        </w:r>
      </w:hyperlink>
      <w:r w:rsidRPr="005165AA">
        <w:rPr>
          <w:rFonts w:ascii="inherit" w:eastAsia="Times New Roman" w:hAnsi="inherit" w:cs="Helvetica"/>
          <w:color w:val="373737"/>
          <w:sz w:val="18"/>
          <w:szCs w:val="18"/>
          <w:bdr w:val="none" w:sz="0" w:space="0" w:color="auto" w:frame="1"/>
        </w:rPr>
        <w:t xml:space="preserve"> | </w:t>
      </w:r>
      <w:hyperlink r:id="rId4215" w:anchor="comments" w:tooltip="Comment on The Autosomal Me – Testing Company Results" w:history="1">
        <w:r w:rsidRPr="005165AA">
          <w:rPr>
            <w:rFonts w:ascii="inherit" w:eastAsia="Times New Roman" w:hAnsi="inherit" w:cs="Helvetica"/>
            <w:b/>
            <w:bCs/>
            <w:color w:val="1982D1"/>
            <w:sz w:val="18"/>
            <w:szCs w:val="18"/>
            <w:u w:val="single"/>
            <w:bdr w:val="none" w:sz="0" w:space="0" w:color="auto" w:frame="1"/>
          </w:rPr>
          <w:t>25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216" w:history="1">
        <w:r w:rsidR="005165AA" w:rsidRPr="005165AA">
          <w:rPr>
            <w:rFonts w:ascii="inherit" w:eastAsia="Times New Roman" w:hAnsi="inherit" w:cs="Helvetica"/>
            <w:b/>
            <w:bCs/>
            <w:color w:val="222222"/>
            <w:kern w:val="36"/>
            <w:sz w:val="39"/>
            <w:szCs w:val="39"/>
            <w:u w:val="single"/>
            <w:bdr w:val="none" w:sz="0" w:space="0" w:color="auto" w:frame="1"/>
          </w:rPr>
          <w:t>12 Marker Y DNA Test for $39</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217" w:tooltip="5:39 am" w:history="1">
        <w:r w:rsidRPr="005165AA">
          <w:rPr>
            <w:rFonts w:ascii="inherit" w:eastAsia="Times New Roman" w:hAnsi="inherit" w:cs="Helvetica"/>
            <w:b/>
            <w:bCs/>
            <w:color w:val="1982D1"/>
            <w:sz w:val="18"/>
            <w:szCs w:val="18"/>
            <w:u w:val="single"/>
            <w:bdr w:val="none" w:sz="0" w:space="0" w:color="auto" w:frame="1"/>
          </w:rPr>
          <w:t>February 21,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218" w:anchor="comments" w:tooltip="Comment on 12 Marker Y DNA Test for $39" w:history="1">
        <w:r w:rsidR="005165AA" w:rsidRPr="005165AA">
          <w:rPr>
            <w:rFonts w:ascii="inherit" w:eastAsia="Times New Roman" w:hAnsi="inherit" w:cs="Helvetica"/>
            <w:color w:val="666666"/>
            <w:sz w:val="20"/>
            <w:szCs w:val="20"/>
            <w:u w:val="single"/>
            <w:bdr w:val="none" w:sz="0" w:space="0" w:color="auto" w:frame="1"/>
            <w:shd w:val="clear" w:color="auto" w:fill="EEEEEE"/>
          </w:rPr>
          <w:t>21</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Normally, I don’t blog about sales.  There are lots of places to get that info, but this one is just too good to miss and it’s only for a short time.  It’s also big news because we’ve never seen a price anyplace close to this low.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things Americans and others whose ancestors migrated from European destinations have wished for is an increase in European DNA testing.  It has been slow to come for many reasons, but today, Family Tree DNA announced a $39 Y-line DNA test.  This, in conjunction with their presence at the Who Do You Think You Are genealogy conference in London this week will, hopefully, give DNA testing in Europe, and the British Isles specifically, a shot in the arm or a push over the cliff or whatever kind of encouragement it is that they need.  In any event, the reason for not testing WON’T be cost, at least not through the end of the month.  This special price is a $60, and a 60% reduction from their normal $99 price.  But take heed, the special price doesn’t last forever (although I wouldn’t be surprised to see a permanent price reduction of some type)….these $39 kits must be bought and paid for by February 28th, 2013.  That means no invoice orders.  Get the trusty credit card out!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now is a good time to be thinking of that family reunion and all the folks you’ve said all along you would test if you could afford it.  Well, Merry Christmas way early because DNA testing just got a lot more affordable.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order the test, of course, at the website at </w:t>
      </w:r>
      <w:hyperlink r:id="rId4219" w:history="1">
        <w:r w:rsidRPr="005165AA">
          <w:rPr>
            <w:rFonts w:ascii="inherit" w:eastAsia="Times New Roman" w:hAnsi="inherit" w:cs="Helvetica"/>
            <w:color w:val="1982D1"/>
            <w:sz w:val="23"/>
            <w:szCs w:val="23"/>
            <w:u w:val="single"/>
            <w:bdr w:val="none" w:sz="0" w:space="0" w:color="auto" w:frame="1"/>
          </w:rPr>
          <w:t>www.familytreedna.com</w:t>
        </w:r>
      </w:hyperlink>
      <w:r w:rsidRPr="005165AA">
        <w:rPr>
          <w:rFonts w:ascii="inherit" w:eastAsia="Times New Roman" w:hAnsi="inherit" w:cs="Helvetica"/>
          <w:color w:val="373737"/>
          <w:sz w:val="23"/>
          <w:szCs w:val="23"/>
        </w:rPr>
        <w:t>.  Here’s the link to the whole story.</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220" w:history="1">
        <w:r w:rsidR="005165AA" w:rsidRPr="005165AA">
          <w:rPr>
            <w:rFonts w:ascii="inherit" w:eastAsia="Times New Roman" w:hAnsi="inherit" w:cs="Helvetica"/>
            <w:color w:val="1982D1"/>
            <w:sz w:val="23"/>
            <w:szCs w:val="23"/>
            <w:u w:val="single"/>
            <w:bdr w:val="none" w:sz="0" w:space="0" w:color="auto" w:frame="1"/>
          </w:rPr>
          <w:t>http://www.prnewswire.com/news-releases/family-tree-dna-unveils-39-dna-test-in-major-step-toward-universal-access-by-individuals-to-their-own-genetic-data-192109901.html</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0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22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0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222"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xml:space="preserve"> | </w:t>
      </w:r>
      <w:hyperlink r:id="rId4223" w:anchor="comments" w:tooltip="Comment on 12 Marker Y DNA Test for $39" w:history="1">
        <w:r w:rsidRPr="005165AA">
          <w:rPr>
            <w:rFonts w:ascii="inherit" w:eastAsia="Times New Roman" w:hAnsi="inherit" w:cs="Helvetica"/>
            <w:b/>
            <w:bCs/>
            <w:color w:val="1982D1"/>
            <w:sz w:val="18"/>
            <w:szCs w:val="18"/>
            <w:u w:val="single"/>
            <w:bdr w:val="none" w:sz="0" w:space="0" w:color="auto" w:frame="1"/>
          </w:rPr>
          <w:t>21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224" w:history="1">
        <w:r w:rsidR="005165AA" w:rsidRPr="005165AA">
          <w:rPr>
            <w:rFonts w:ascii="inherit" w:eastAsia="Times New Roman" w:hAnsi="inherit" w:cs="Helvetica"/>
            <w:b/>
            <w:bCs/>
            <w:color w:val="222222"/>
            <w:kern w:val="36"/>
            <w:sz w:val="39"/>
            <w:szCs w:val="39"/>
            <w:u w:val="single"/>
            <w:bdr w:val="none" w:sz="0" w:space="0" w:color="auto" w:frame="1"/>
          </w:rPr>
          <w:t>Thick Hair, Small Boobs, Shovel Shaped Teeth and More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225" w:tooltip="5:59 pm" w:history="1">
        <w:r w:rsidRPr="005165AA">
          <w:rPr>
            <w:rFonts w:ascii="inherit" w:eastAsia="Times New Roman" w:hAnsi="inherit" w:cs="Helvetica"/>
            <w:b/>
            <w:bCs/>
            <w:color w:val="1982D1"/>
            <w:sz w:val="18"/>
            <w:szCs w:val="18"/>
            <w:u w:val="single"/>
            <w:bdr w:val="none" w:sz="0" w:space="0" w:color="auto" w:frame="1"/>
          </w:rPr>
          <w:t>February 17,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226" w:anchor="comments" w:tooltip="Comment on Thick Hair, Small Boobs, Shovel Shaped Teeth and More" w:history="1">
        <w:r w:rsidR="005165AA" w:rsidRPr="005165AA">
          <w:rPr>
            <w:rFonts w:ascii="inherit" w:eastAsia="Times New Roman" w:hAnsi="inherit" w:cs="Helvetica"/>
            <w:color w:val="666666"/>
            <w:sz w:val="20"/>
            <w:szCs w:val="20"/>
            <w:u w:val="single"/>
            <w:bdr w:val="none" w:sz="0" w:space="0" w:color="auto" w:frame="1"/>
            <w:shd w:val="clear" w:color="auto" w:fill="EEEEEE"/>
          </w:rPr>
          <w:t>13</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Yep, there’s a gene for these traits, and more.  The same gene, named EDAR (short for Ectodysplasin receptor EDARV370A), it turns out, also confers more sweat glands and distinctive teeth and is found in the majority of East Asian people.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one of the results of the National Geographic’s Genographic project.  This mutation found at location rs3827760 on chromosome 2 occurred about 35,000 years ago.  It apparently has conferred some advantage to its carriers, because it is found in the majority of Asian people today.  We don’t exactly know why that happened, but maybe ancient male Asians preferred thick haired, small boobed and sweaty women.  Or maybe those women survived when women with more body fat (yes, boobs are fat, sorry guys) and who could sweat less perished.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w:t>
      </w:r>
      <w:hyperlink r:id="rId4227" w:history="1">
        <w:r w:rsidRPr="005165AA">
          <w:rPr>
            <w:rFonts w:ascii="inherit" w:eastAsia="Times New Roman" w:hAnsi="inherit" w:cs="Helvetica"/>
            <w:color w:val="1982D1"/>
            <w:sz w:val="23"/>
            <w:szCs w:val="23"/>
            <w:u w:val="single"/>
            <w:bdr w:val="none" w:sz="0" w:space="0" w:color="auto" w:frame="1"/>
          </w:rPr>
          <w:t>New York Times article</w:t>
        </w:r>
      </w:hyperlink>
      <w:r w:rsidRPr="005165AA">
        <w:rPr>
          <w:rFonts w:ascii="inherit" w:eastAsia="Times New Roman" w:hAnsi="inherit" w:cs="Helvetica"/>
          <w:color w:val="373737"/>
          <w:sz w:val="23"/>
          <w:szCs w:val="23"/>
        </w:rPr>
        <w:t> discusses the experiments performed to verify that this gene in fact does confer those traits.  The scientific article itself is available in the journal</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"http://www.cell.com/abstract/S0092-8674%2813%2900067-6"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Cell</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although it’s behind a paywall.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Want to know if you carry this trait?  If you’ve tested with either </w:t>
      </w:r>
      <w:hyperlink r:id="rId4228" w:history="1">
        <w:r w:rsidRPr="005165AA">
          <w:rPr>
            <w:rFonts w:ascii="inherit" w:eastAsia="Times New Roman" w:hAnsi="inherit" w:cs="Helvetica"/>
            <w:color w:val="1982D1"/>
            <w:sz w:val="23"/>
            <w:szCs w:val="23"/>
            <w:u w:val="single"/>
            <w:bdr w:val="none" w:sz="0" w:space="0" w:color="auto" w:frame="1"/>
          </w:rPr>
          <w:t>Family Tree DNA</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or 23andMe, you’re in luck.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Download your raw results file and open the file using any tool.  Generally, a spreadsheet or Notepad will be your preferred methods.  Then using the search function of the tool you’ve selected (ctl+f for Notepad or Excel’s find function) search for rs3827760.  You will see two letters comprised of either T, A, C or G.  If you have a G shown for either letter at this location, then you carry this particular mutation.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carry this mutation, you’ve probably already headed for the mirror.  You’ll know already if you have small breasts, if you’re a female, believe me.  You may never have thought about thick hair shafts, which isn’t to be confused with lots of hair.  And your level of sweatiness is just what it is.  I’ve never even considered that there were different sweatiness levels.  But what about Asian teeth?  Well, that trait is called sinodonty and here’s a nice </w:t>
      </w:r>
      <w:hyperlink r:id="rId4229" w:history="1">
        <w:r w:rsidRPr="005165AA">
          <w:rPr>
            <w:rFonts w:ascii="inherit" w:eastAsia="Times New Roman" w:hAnsi="inherit" w:cs="Helvetica"/>
            <w:color w:val="1982D1"/>
            <w:sz w:val="23"/>
            <w:szCs w:val="23"/>
            <w:u w:val="single"/>
            <w:bdr w:val="none" w:sz="0" w:space="0" w:color="auto" w:frame="1"/>
          </w:rPr>
          <w:t>wiki article</w:t>
        </w:r>
      </w:hyperlink>
      <w:r w:rsidRPr="005165AA">
        <w:rPr>
          <w:rFonts w:ascii="inherit" w:eastAsia="Times New Roman" w:hAnsi="inherit" w:cs="Helvetica"/>
          <w:color w:val="373737"/>
          <w:sz w:val="23"/>
          <w:szCs w:val="23"/>
        </w:rPr>
        <w:t> and another nice article, with examples, </w:t>
      </w:r>
      <w:hyperlink r:id="rId4230"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If your teeth are shovel shaped, meaning the backs of your upper 4 teeth are shaped like a spoon as opposed to straight, then you have this trait.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165725" cy="2279015"/>
            <wp:effectExtent l="0" t="0" r="0" b="6985"/>
            <wp:docPr id="316" name="Picture 316" descr="Asian teeth">
              <a:hlinkClick xmlns:a="http://schemas.openxmlformats.org/drawingml/2006/main" r:id="rId4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Asian teeth">
                      <a:hlinkClick r:id="rId4231"/>
                    </pic:cNvPr>
                    <pic:cNvPicPr>
                      <a:picLocks noChangeAspect="1" noChangeArrowheads="1"/>
                    </pic:cNvPicPr>
                  </pic:nvPicPr>
                  <pic:blipFill>
                    <a:blip r:embed="rId4232">
                      <a:extLst>
                        <a:ext uri="{28A0092B-C50C-407E-A947-70E740481C1C}">
                          <a14:useLocalDpi xmlns:a14="http://schemas.microsoft.com/office/drawing/2010/main" val="0"/>
                        </a:ext>
                      </a:extLst>
                    </a:blip>
                    <a:srcRect/>
                    <a:stretch>
                      <a:fillRect/>
                    </a:stretch>
                  </pic:blipFill>
                  <pic:spPr bwMode="auto">
                    <a:xfrm>
                      <a:off x="0" y="0"/>
                      <a:ext cx="5165725" cy="22790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are you wondering what this might have to do with genetic genealogy?  Well, if you carry this gene, then you obtained it from some Asian ancestor.  If you’re in America and not of Asian ancestry, then there are pretty much only two routes.  One would be Native American ancestry and the second would be the population or invasion of Europe by Asian groups, such as the Mongol Hordes and the Huns.  Your genealogy will have to be your guide as to which source contributed this gene to your ancestors, and ultimately to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Oh yes, and one last thing, this mutation isn’t the only one involved in at least some of these traits, specifically the teeth.  I don’t carry the G and I do have some of the Asian teeth characteristics.  I don’t have thick hair shafts which makes sense since EDAR is primarily associated with this trait.  And, well, I’m just not discussing the boobs and sweaty traits (and my husband is utterly forbidden to comment)…..</w:t>
      </w:r>
      <w:proofErr w:type="gramStart"/>
      <w:r w:rsidRPr="005165AA">
        <w:rPr>
          <w:rFonts w:ascii="inherit" w:eastAsia="Times New Roman" w:hAnsi="inherit" w:cs="Helvetica"/>
          <w:color w:val="373737"/>
          <w:sz w:val="23"/>
          <w:szCs w:val="23"/>
        </w:rPr>
        <w:t>TMI:</w:t>
      </w:r>
      <w:proofErr w:type="gramEnd"/>
      <w:r w:rsidRPr="005165AA">
        <w:rPr>
          <w:rFonts w:ascii="inherit" w:eastAsia="Times New Roman" w:hAnsi="inherit" w:cs="Helvetica"/>
          <w:color w:val="373737"/>
          <w:sz w:val="23"/>
          <w:szCs w:val="23"/>
        </w:rPr>
        <w: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1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23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1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234"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4235"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4236"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4237"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4238"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4239"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w:t>
      </w:r>
      <w:hyperlink r:id="rId4240" w:anchor="comments" w:tooltip="Comment on Thick Hair, Small Boobs, Shovel Shaped Teeth and More" w:history="1">
        <w:r w:rsidRPr="005165AA">
          <w:rPr>
            <w:rFonts w:ascii="inherit" w:eastAsia="Times New Roman" w:hAnsi="inherit" w:cs="Helvetica"/>
            <w:b/>
            <w:bCs/>
            <w:color w:val="1982D1"/>
            <w:sz w:val="18"/>
            <w:szCs w:val="18"/>
            <w:u w:val="single"/>
            <w:bdr w:val="none" w:sz="0" w:space="0" w:color="auto" w:frame="1"/>
          </w:rPr>
          <w:t>13Replies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241" w:history="1">
        <w:r w:rsidR="005165AA" w:rsidRPr="005165AA">
          <w:rPr>
            <w:rFonts w:ascii="inherit" w:eastAsia="Times New Roman" w:hAnsi="inherit" w:cs="Helvetica"/>
            <w:b/>
            <w:bCs/>
            <w:color w:val="222222"/>
            <w:kern w:val="36"/>
            <w:sz w:val="39"/>
            <w:szCs w:val="39"/>
            <w:u w:val="single"/>
            <w:bdr w:val="none" w:sz="0" w:space="0" w:color="auto" w:frame="1"/>
          </w:rPr>
          <w:t>The Autosomal Me – Who Am I?</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242" w:tooltip="2:13 pm" w:history="1">
        <w:r w:rsidRPr="005165AA">
          <w:rPr>
            <w:rFonts w:ascii="inherit" w:eastAsia="Times New Roman" w:hAnsi="inherit" w:cs="Helvetica"/>
            <w:b/>
            <w:bCs/>
            <w:color w:val="1982D1"/>
            <w:sz w:val="18"/>
            <w:szCs w:val="18"/>
            <w:u w:val="single"/>
            <w:bdr w:val="none" w:sz="0" w:space="0" w:color="auto" w:frame="1"/>
          </w:rPr>
          <w:t>February 13,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243" w:anchor="comments" w:tooltip="Comment on The Autosomal Me – Who Am I?" w:history="1">
        <w:r w:rsidR="005165AA" w:rsidRPr="005165AA">
          <w:rPr>
            <w:rFonts w:ascii="inherit" w:eastAsia="Times New Roman" w:hAnsi="inherit" w:cs="Helvetica"/>
            <w:color w:val="666666"/>
            <w:sz w:val="20"/>
            <w:szCs w:val="20"/>
            <w:u w:val="single"/>
            <w:bdr w:val="none" w:sz="0" w:space="0" w:color="auto" w:frame="1"/>
            <w:shd w:val="clear" w:color="auto" w:fill="EEEEEE"/>
          </w:rPr>
          <w:t>13</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Part 3 of a multi-part series.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1 was “</w:t>
      </w:r>
      <w:hyperlink r:id="rId4244" w:history="1">
        <w:r w:rsidRPr="005165AA">
          <w:rPr>
            <w:rFonts w:ascii="inherit" w:eastAsia="Times New Roman" w:hAnsi="inherit" w:cs="Helvetica"/>
            <w:color w:val="1982D1"/>
            <w:sz w:val="23"/>
            <w:szCs w:val="23"/>
            <w:u w:val="single"/>
            <w:bdr w:val="none" w:sz="0" w:space="0" w:color="auto" w:frame="1"/>
          </w:rPr>
          <w:t>The Autosomal Me – Unraveling Minority Admixture</w:t>
        </w:r>
      </w:hyperlink>
      <w:r w:rsidRPr="005165AA">
        <w:rPr>
          <w:rFonts w:ascii="inherit" w:eastAsia="Times New Roman" w:hAnsi="inherit" w:cs="Helvetica"/>
          <w:color w:val="373737"/>
          <w:sz w:val="23"/>
          <w:szCs w:val="23"/>
        </w:rPr>
        <w:t>” and Part 2 was “</w:t>
      </w:r>
      <w:hyperlink r:id="rId4245" w:history="1">
        <w:r w:rsidRPr="005165AA">
          <w:rPr>
            <w:rFonts w:ascii="inherit" w:eastAsia="Times New Roman" w:hAnsi="inherit" w:cs="Helvetica"/>
            <w:color w:val="1982D1"/>
            <w:sz w:val="23"/>
            <w:szCs w:val="23"/>
            <w:u w:val="single"/>
            <w:bdr w:val="none" w:sz="0" w:space="0" w:color="auto" w:frame="1"/>
          </w:rPr>
          <w:t>The Autosomal Me – The Ancestors Speak</w:t>
        </w:r>
      </w:hyperlink>
      <w:r w:rsidRPr="005165AA">
        <w:rPr>
          <w:rFonts w:ascii="inherit" w:eastAsia="Times New Roman" w:hAnsi="inherit" w:cs="Helvetica"/>
          <w:color w:val="373737"/>
          <w:sz w:val="23"/>
          <w:szCs w:val="23"/>
        </w:rPr>
        <w:t>.”  Part 1 discussed the technique we are going to use to unravel minority ancestry, and why it works.  Part two gave an example of the power of fragmented chromosomal mapping and the beauty of the results.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series focuses on answering the questions of identity through autosomal testing, in particular, for minority ancestry.  By minority, I mean any small, elusive amount of any type of ancestry you are seeking to discover in your heritage.  In my case, that’s both Native American and African.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segment, Part 3, focuses on using pedigree charts to gauge expected results, how autosomal ethnic groups are determined and how fragmented minority admixture mapping is different from other techniques.  This leads us into Part 4 which shows the various results from different testing companies and how they differ.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5 features third party analysis tools and Part 6 begins the analyses of the data that parts 3, 4 and 5 provide.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hope that with all of this information, we can answer at least part of the question: Who am I?  I was reminded on Christmas day, that I still don’t have the answer to that question.  On Christmas afternoon, our family saw Les Miz, again.  Nothing reduces me to tears as quickly.  In Les Miz, Jean ValJean certainly knew who he was……24601.</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246" w:history="1">
        <w:r w:rsidR="005165AA" w:rsidRPr="005165AA">
          <w:rPr>
            <w:rFonts w:ascii="inherit" w:eastAsia="Times New Roman" w:hAnsi="inherit" w:cs="Helvetica"/>
            <w:color w:val="1982D1"/>
            <w:sz w:val="23"/>
            <w:szCs w:val="23"/>
            <w:u w:val="single"/>
            <w:bdr w:val="none" w:sz="0" w:space="0" w:color="auto" w:frame="1"/>
          </w:rPr>
          <w:t>http://www.youtube.com/watch?v=TrPCWfB-Jdo</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His assurance of who he was reminded me that I still don’t’ know.  Who am I really?  I don’t have the conviction that Colm Wilkinson sings with.  And let’s face it, I don’t have his voice either, but I still want to answer that burning question.  Surely there must be better tools today.  I resolved to reevaluate what we can do with current technology and tools.  Hence, this series.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lot of who I am has to do with who my ancestors were, where they lived, what they did, choices they made.  Did they fight in the American or French Revolution?  On which side?  Were they Native?  Were they African?  Were they slaves?  So, who were they?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reasons I began with genetic genealogy more than a decade ago was to confirm or disprove the persistent family history of Native American heritage that I had been unable to resolve using only traditional genealogy tools.  I have made inroads with that, in unexpected ways and places, because of and in addition to genetic genealogy.  Genetic genealogy and traditional genealogy go hand in hand.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difficult tracking down each line to perform </w:t>
      </w:r>
      <w:hyperlink r:id="rId4247" w:history="1">
        <w:r w:rsidRPr="005165AA">
          <w:rPr>
            <w:rFonts w:ascii="inherit" w:eastAsia="Times New Roman" w:hAnsi="inherit" w:cs="Helvetica"/>
            <w:color w:val="1982D1"/>
            <w:sz w:val="23"/>
            <w:szCs w:val="23"/>
            <w:u w:val="single"/>
            <w:bdr w:val="none" w:sz="0" w:space="0" w:color="auto" w:frame="1"/>
          </w:rPr>
          <w:t>mitochondrial or Yline</w:t>
        </w:r>
      </w:hyperlink>
      <w:r w:rsidRPr="005165AA">
        <w:rPr>
          <w:rFonts w:ascii="inherit" w:eastAsia="Times New Roman" w:hAnsi="inherit" w:cs="Helvetica"/>
          <w:color w:val="373737"/>
          <w:sz w:val="23"/>
          <w:szCs w:val="23"/>
        </w:rPr>
        <w:t> DNA tests.  Sometimes, it’s beyond difficult and it’s impossible.  Lines die out, people refuse to test or you simply can’t find the right people.  We need other tools.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Enter autosomal genetics. From the beginning, early in genetic genealogy, we had the CODIS type forensic and paternity type tests.  I reviewed the results of those early tests relative to my pedigree chart in a paper I wrote, “</w:t>
      </w:r>
      <w:hyperlink r:id="rId4248" w:history="1">
        <w:r w:rsidRPr="005165AA">
          <w:rPr>
            <w:rFonts w:ascii="inherit" w:eastAsia="Times New Roman" w:hAnsi="inherit" w:cs="Helvetica"/>
            <w:color w:val="1982D1"/>
            <w:sz w:val="23"/>
            <w:szCs w:val="23"/>
            <w:u w:val="single"/>
            <w:bdr w:val="none" w:sz="0" w:space="0" w:color="auto" w:frame="1"/>
          </w:rPr>
          <w:t>Revealing American Indian and Minority Heritage UsingY-line, Mitochondrial, Autosomal and X-ChromosomalTesting Data Combined with Pedigree Analysis</w:t>
        </w:r>
      </w:hyperlink>
      <w:r w:rsidRPr="005165AA">
        <w:rPr>
          <w:rFonts w:ascii="inherit" w:eastAsia="Times New Roman" w:hAnsi="inherit" w:cs="Helvetica"/>
          <w:color w:val="373737"/>
          <w:sz w:val="23"/>
          <w:szCs w:val="23"/>
        </w:rPr>
        <w:t xml:space="preserve">,” published in JoGG in the </w:t>
      </w:r>
      <w:proofErr w:type="gramStart"/>
      <w:r w:rsidRPr="005165AA">
        <w:rPr>
          <w:rFonts w:ascii="inherit" w:eastAsia="Times New Roman" w:hAnsi="inherit" w:cs="Helvetica"/>
          <w:color w:val="373737"/>
          <w:sz w:val="23"/>
          <w:szCs w:val="23"/>
        </w:rPr>
        <w:t>Fall</w:t>
      </w:r>
      <w:proofErr w:type="gramEnd"/>
      <w:r w:rsidRPr="005165AA">
        <w:rPr>
          <w:rFonts w:ascii="inherit" w:eastAsia="Times New Roman" w:hAnsi="inherit" w:cs="Helvetica"/>
          <w:color w:val="373737"/>
          <w:sz w:val="23"/>
          <w:szCs w:val="23"/>
        </w:rPr>
        <w:t xml:space="preserve"> 2010 Issue.  We’ve come a long way since then.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that article, I dissected my pedigree chart to determine how much of different types of ancestry I carried and how that compared with the testing that had been performed at that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Using the end of line </w:t>
      </w:r>
      <w:proofErr w:type="gramStart"/>
      <w:r w:rsidRPr="005165AA">
        <w:rPr>
          <w:rFonts w:ascii="inherit" w:eastAsia="Times New Roman" w:hAnsi="inherit" w:cs="Helvetica"/>
          <w:color w:val="373737"/>
          <w:sz w:val="23"/>
          <w:szCs w:val="23"/>
        </w:rPr>
        <w:t>ancestors</w:t>
      </w:r>
      <w:proofErr w:type="gramEnd"/>
      <w:r w:rsidRPr="005165AA">
        <w:rPr>
          <w:rFonts w:ascii="inherit" w:eastAsia="Times New Roman" w:hAnsi="inherit" w:cs="Helvetica"/>
          <w:color w:val="373737"/>
          <w:sz w:val="23"/>
          <w:szCs w:val="23"/>
        </w:rPr>
        <w:t xml:space="preserve"> pedigree analysis method described in the paper, which determines the percentage of ethnicity that each end-of-line ancestor contributed to me, my origins totals were as follows: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Geographic Origin Chart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670550"/>
            <wp:effectExtent l="0" t="0" r="1270" b="6350"/>
            <wp:docPr id="315" name="Picture 315" descr="Geographic origin chart">
              <a:hlinkClick xmlns:a="http://schemas.openxmlformats.org/drawingml/2006/main" r:id="rId4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Geographic origin chart">
                      <a:hlinkClick r:id="rId4249"/>
                    </pic:cNvPr>
                    <pic:cNvPicPr>
                      <a:picLocks noChangeAspect="1" noChangeArrowheads="1"/>
                    </pic:cNvPicPr>
                  </pic:nvPicPr>
                  <pic:blipFill>
                    <a:blip r:embed="rId4250">
                      <a:extLst>
                        <a:ext uri="{28A0092B-C50C-407E-A947-70E740481C1C}">
                          <a14:useLocalDpi xmlns:a14="http://schemas.microsoft.com/office/drawing/2010/main" val="0"/>
                        </a:ext>
                      </a:extLst>
                    </a:blip>
                    <a:srcRect/>
                    <a:stretch>
                      <a:fillRect/>
                    </a:stretch>
                  </pic:blipFill>
                  <pic:spPr bwMode="auto">
                    <a:xfrm>
                      <a:off x="0" y="0"/>
                      <a:ext cx="5561330" cy="56705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The ethnic heritage of several lines could probably be inferred by surname or ethnicity of marriage partner.  However, I have avoided the temptation to make inferences within the United States, as the Native or African ancestry may well lie with one of these ancestors.  These are in fact the perfect candidates and to eliminate them from consideration by inferring origins would be a disservice.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broader categories, and combining those that are similar, we find: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012565" cy="2183765"/>
            <wp:effectExtent l="0" t="0" r="6985" b="6985"/>
            <wp:docPr id="314" name="Picture 314" descr="geographic origin summary">
              <a:hlinkClick xmlns:a="http://schemas.openxmlformats.org/drawingml/2006/main" r:id="rId4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geographic origin summary">
                      <a:hlinkClick r:id="rId4251"/>
                    </pic:cNvPr>
                    <pic:cNvPicPr>
                      <a:picLocks noChangeAspect="1" noChangeArrowheads="1"/>
                    </pic:cNvPicPr>
                  </pic:nvPicPr>
                  <pic:blipFill>
                    <a:blip r:embed="rId4252">
                      <a:extLst>
                        <a:ext uri="{28A0092B-C50C-407E-A947-70E740481C1C}">
                          <a14:useLocalDpi xmlns:a14="http://schemas.microsoft.com/office/drawing/2010/main" val="0"/>
                        </a:ext>
                      </a:extLst>
                    </a:blip>
                    <a:srcRect/>
                    <a:stretch>
                      <a:fillRect/>
                    </a:stretch>
                  </pic:blipFill>
                  <pic:spPr bwMode="auto">
                    <a:xfrm>
                      <a:off x="0" y="0"/>
                      <a:ext cx="4012565" cy="21837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useful exercize, not just for minority admixture, but to help evaluate the results you receive from the various testing companies.  For example, you might notice that there is no Scandinavian showing in my pedigree chart, which makes Ancestry’s 80% British and 12% Scandinavian suspect right off the bat.  It also makes results as high as 25% Native American reported in one of the earlier tests impossible.  This pedigree analysis tool helps you understand what is reasonable to expect in terms of ethnicity breakdown.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that we know what the majority ancestry looks like and any minority ancestry that we are aware of, let’s take a look at the various types of autosomal testing available.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Tests and Population Markers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paper, I reviewed the older results from companies using either CODIS or proprietary markers.  These low resolution tests are out of date now (although many are still being sold) and have been replaced by the much more thorough wide spectrum tests using chip based technology, allowing hundreds of thousands of DNA locations to be tested and evaluated.  Of course, the word evaluated is the loose cannon in that sentence, because the quality of the evaluation is key here.  And the evaluation is dependent upon accurate and widespread data bases to compare DNA results against to determine which populations have higher and lower frequencies of specific alleles (markers) occurring in their populations.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example, let’s compare a population in Siberia that shows 100% of a specific marker value, let’s say a value of 10 at marker location ZZZ.  Now let’s compare that result to a population from Africa at that same marker location, but with a value never found in Siberia, let’s say a value of 7.  Each of thousands of markers are evaluated this way, creating patterns.  Now, you have a tester who doesn’t know where their ancestors are from, whose results at marker location ZZZ have a value of 10.  Would you say they are more likely to have ancestry in Siberia or Africa?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participant’s marker results for ZZZ go in the “very strongly Siberia” bucket.  Of course, other markers they carry might indicate Africa, or Europe, or elsewhere, because we are a Heinz 57 mix of all of our ancestors.  But this is, in essence, how our ethnicity is determined by autosomal DNA testing.  Needless to say, you can be a lot more accurate with thousands of markers than with the 15 or 21 CODIS markers, or even the 300+ in some of the proprietary tests.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BGA Testing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Using autosomal results to determine ethnicity is called BGA testing, or Biogeographical Ancestry testing.  It has been used for years to determine percentages of ethnicity.  So, how is what I’m doing different and what makes it unique and new to genetic genealogy?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Traditional BGA testing deals in percentages of ethnicity, meaning generally 1% or more.  Small amounts are difficult to track in the best of circumstances.  When dealing with small amounts of admixture, not all tests will be able to identify the minority ethnicity in question.  We’re using these tests, plus additional BGA chromosomal painting tools combined with some spreadsheet comparison techniques to cross that 1% threshold.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The prevailing winds in this industry have been that anything smaller than 1% was undetectable, and that any amount of admixture less than 7cM, 5cM or 3.5cM (depending on the source) was usless.  While this is relatively accurate (but not always) when determining a genealogical relationship within the past few generations, it’s not true when looking beyond the accepted 6 to 7 generation threshold where the 1% ethnicity issue comes into play.  At that point, we know we can’t identify the minority ancestor genealogically, so we have to identify them by their membership in a minority population group.  I am using a variety of tools and techniques to reach across that threshold.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Instead of using these various tools to try to establish a genealogical relationship with another tester (such as we share a common great-grandfather), I am using these tools to attempt to identify which line or lines carry minority admixture.  If you already know who in your family tree contributes that admixture, you don’t need this technique.  If you are looking to confirm minority admixture below 1%, searching for the minority admixture contributing line, or trying to figure out which of your known ancestors contributed minority admixture, then this technique is for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Typically these tools have been used to track segments from known ancestors, like a Jewish grandmother, for example.  These segments are large and evident.  That’s not the case with small amounts of minority admixture.  Using several BGA tools together helps to eliminate the possibility of one tool picking up on these small segments and another one missing it.  We are bringing all of the resources from various camps together to bear on the situation.  This is the ultimate form of recycling, using the shreds that were left on the cutting room floor and deemed to be usless when in actuality, </w:t>
      </w:r>
      <w:proofErr w:type="gramStart"/>
      <w:r w:rsidRPr="005165AA">
        <w:rPr>
          <w:rFonts w:ascii="inherit" w:eastAsia="Times New Roman" w:hAnsi="inherit" w:cs="Helvetica"/>
          <w:color w:val="373737"/>
          <w:sz w:val="23"/>
          <w:szCs w:val="23"/>
        </w:rPr>
        <w:t>they</w:t>
      </w:r>
      <w:proofErr w:type="gramEnd"/>
      <w:r w:rsidRPr="005165AA">
        <w:rPr>
          <w:rFonts w:ascii="inherit" w:eastAsia="Times New Roman" w:hAnsi="inherit" w:cs="Helvetica"/>
          <w:color w:val="373737"/>
          <w:sz w:val="23"/>
          <w:szCs w:val="23"/>
        </w:rPr>
        <w:t xml:space="preserve"> are diamonds in the rough.  We’re reassembling them and looking at them from a different perspective.  It’s a new kind of quilting!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 New Name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I’ve worked through this process, it seems that </w:t>
      </w:r>
      <w:r w:rsidRPr="005165AA">
        <w:rPr>
          <w:rFonts w:ascii="inherit" w:eastAsia="Times New Roman" w:hAnsi="inherit" w:cs="Helvetica"/>
          <w:b/>
          <w:bCs/>
          <w:color w:val="373737"/>
          <w:sz w:val="23"/>
          <w:szCs w:val="23"/>
          <w:bdr w:val="none" w:sz="0" w:space="0" w:color="auto" w:frame="1"/>
        </w:rPr>
        <w:t xml:space="preserve">Minority Admixture </w:t>
      </w:r>
      <w:proofErr w:type="gramStart"/>
      <w:r w:rsidRPr="005165AA">
        <w:rPr>
          <w:rFonts w:ascii="inherit" w:eastAsia="Times New Roman" w:hAnsi="inherit" w:cs="Helvetica"/>
          <w:b/>
          <w:bCs/>
          <w:color w:val="373737"/>
          <w:sz w:val="23"/>
          <w:szCs w:val="23"/>
          <w:bdr w:val="none" w:sz="0" w:space="0" w:color="auto" w:frame="1"/>
        </w:rPr>
        <w:t>Mapping</w:t>
      </w:r>
      <w:proofErr w:type="gramEnd"/>
      <w:r w:rsidRPr="005165AA">
        <w:rPr>
          <w:rFonts w:ascii="inherit" w:eastAsia="Times New Roman" w:hAnsi="inherit" w:cs="Helvetica"/>
          <w:color w:val="373737"/>
          <w:sz w:val="23"/>
          <w:szCs w:val="23"/>
        </w:rPr>
        <w:t> best suits what we are doing, so </w:t>
      </w:r>
      <w:r w:rsidRPr="005165AA">
        <w:rPr>
          <w:rFonts w:ascii="inherit" w:eastAsia="Times New Roman" w:hAnsi="inherit" w:cs="Helvetica"/>
          <w:b/>
          <w:bCs/>
          <w:color w:val="373737"/>
          <w:sz w:val="23"/>
          <w:szCs w:val="23"/>
          <w:bdr w:val="none" w:sz="0" w:space="0" w:color="auto" w:frame="1"/>
        </w:rPr>
        <w:t>MAP</w:t>
      </w:r>
      <w:r w:rsidRPr="005165AA">
        <w:rPr>
          <w:rFonts w:ascii="inherit" w:eastAsia="Times New Roman" w:hAnsi="inherit" w:cs="Helvetica"/>
          <w:color w:val="373737"/>
          <w:sz w:val="23"/>
          <w:szCs w:val="23"/>
        </w:rPr>
        <w:t> it is.  It makes sense and you can say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still want to know who I am, so in Part 4, we begin our data analysis by looking at the autosomal ethnicity results of the various testing companies and how they compare.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1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25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1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254"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4255"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4256"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4257"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Tagged </w:t>
      </w:r>
      <w:hyperlink r:id="rId4258" w:history="1">
        <w:r w:rsidRPr="005165AA">
          <w:rPr>
            <w:rFonts w:ascii="inherit" w:eastAsia="Times New Roman" w:hAnsi="inherit" w:cs="Helvetica"/>
            <w:b/>
            <w:bCs/>
            <w:color w:val="1982D1"/>
            <w:sz w:val="18"/>
            <w:szCs w:val="18"/>
            <w:u w:val="single"/>
            <w:bdr w:val="none" w:sz="0" w:space="0" w:color="auto" w:frame="1"/>
          </w:rPr>
          <w:t>autosomalme</w:t>
        </w:r>
      </w:hyperlink>
      <w:r w:rsidRPr="005165AA">
        <w:rPr>
          <w:rFonts w:ascii="inherit" w:eastAsia="Times New Roman" w:hAnsi="inherit" w:cs="Helvetica"/>
          <w:color w:val="373737"/>
          <w:sz w:val="18"/>
          <w:szCs w:val="18"/>
          <w:bdr w:val="none" w:sz="0" w:space="0" w:color="auto" w:frame="1"/>
        </w:rPr>
        <w:t xml:space="preserve"> | </w:t>
      </w:r>
      <w:hyperlink r:id="rId4259" w:anchor="comments" w:tooltip="Comment on The Autosomal Me – Who Am I?" w:history="1">
        <w:r w:rsidRPr="005165AA">
          <w:rPr>
            <w:rFonts w:ascii="inherit" w:eastAsia="Times New Roman" w:hAnsi="inherit" w:cs="Helvetica"/>
            <w:b/>
            <w:bCs/>
            <w:color w:val="1982D1"/>
            <w:sz w:val="18"/>
            <w:szCs w:val="18"/>
            <w:u w:val="single"/>
            <w:bdr w:val="none" w:sz="0" w:space="0" w:color="auto" w:frame="1"/>
          </w:rPr>
          <w:t>13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260" w:history="1">
        <w:r w:rsidR="005165AA" w:rsidRPr="005165AA">
          <w:rPr>
            <w:rFonts w:ascii="inherit" w:eastAsia="Times New Roman" w:hAnsi="inherit" w:cs="Helvetica"/>
            <w:b/>
            <w:bCs/>
            <w:color w:val="222222"/>
            <w:kern w:val="36"/>
            <w:sz w:val="39"/>
            <w:szCs w:val="39"/>
            <w:u w:val="single"/>
            <w:bdr w:val="none" w:sz="0" w:space="0" w:color="auto" w:frame="1"/>
          </w:rPr>
          <w:t>The Autosomal Me – The Ancestors Speak</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261" w:tooltip="11:11 pm" w:history="1">
        <w:r w:rsidRPr="005165AA">
          <w:rPr>
            <w:rFonts w:ascii="inherit" w:eastAsia="Times New Roman" w:hAnsi="inherit" w:cs="Helvetica"/>
            <w:b/>
            <w:bCs/>
            <w:color w:val="1982D1"/>
            <w:sz w:val="18"/>
            <w:szCs w:val="18"/>
            <w:u w:val="single"/>
            <w:bdr w:val="none" w:sz="0" w:space="0" w:color="auto" w:frame="1"/>
          </w:rPr>
          <w:t>February 10,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262" w:anchor="comments" w:tooltip="Comment on The Autosomal Me – The Ancestors Speak" w:history="1">
        <w:r w:rsidR="005165AA" w:rsidRPr="005165AA">
          <w:rPr>
            <w:rFonts w:ascii="inherit" w:eastAsia="Times New Roman" w:hAnsi="inherit" w:cs="Helvetica"/>
            <w:color w:val="666666"/>
            <w:sz w:val="20"/>
            <w:szCs w:val="20"/>
            <w:u w:val="single"/>
            <w:bdr w:val="none" w:sz="0" w:space="0" w:color="auto" w:frame="1"/>
            <w:shd w:val="clear" w:color="auto" w:fill="EEEEEE"/>
          </w:rPr>
          <w:t>30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Part 2 in the series, “The Autosomal Me.”  Part 1 was “</w:t>
      </w:r>
      <w:hyperlink r:id="rId4263" w:history="1">
        <w:r w:rsidRPr="005165AA">
          <w:rPr>
            <w:rFonts w:ascii="inherit" w:eastAsia="Times New Roman" w:hAnsi="inherit" w:cs="Helvetica"/>
            <w:color w:val="1982D1"/>
            <w:sz w:val="23"/>
            <w:szCs w:val="23"/>
            <w:u w:val="single"/>
            <w:bdr w:val="none" w:sz="0" w:space="0" w:color="auto" w:frame="1"/>
          </w:rPr>
          <w:t>The Autosomal Me – UnRaveling Minority Admixture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Every Sunday, I write something called a Sunday Story.  I’ve done this for years.  I send them to my kids and I delude myself into thinking they read them.  I’m really writing them for my grandkids someday and hopefully, some as yet unborn descendants I’ll have that will care about finding out about the life and times of their a-few-greats grandmother who lived along with the dinosaurs in the last half of the 1900s and first half of the 2000s.  I know, I’m optimistic.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decided that perhaps I would share this weeks Sunday story with all of you.  This way, I know that at least someone will read it.  Actually, aside from my husband, it’s my daughter-in-law who comments the most often.  So welcome to my Sunday Story!  You are all honorary cousins!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know that a great deal of what I do with genetics is lost on my friends and family members.  That’s OK, because it’s very specialized.  However, I wanted to take a little bit of time to share with you an aspect of the genetics I work with that I think is very beautiful in both a literal and a spiritual way.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point of genetic genealogy, of course, is to learn about our ancestors, who they were and our connection to them.  There are various ways to do this, but most of the time it’s through various matches to other people who share a common ancestor either recently or perhaps further back in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therein lies the rub – how long ago are two people related and who was their common ancestor?  Some people who carry minority ancestry are at a distinct disadvantage, because the testing that provides matches and ethnicity generally relies on amounts in excess of 1%, which equates to about 6 or 7 generations.  While many of us know that we carry minority ancestry, we would be hard pressed to say that our “pure” Native (or other minority) ancestor fell into that 6 or 7 generation bracket.  Six or 7 generations equates to about 150-175 years before our birth, or about 1775-1800 for most of us.  By then, many Native people were already admixed and many already lived outside of a traditional tribal unit.  Some people carry Native heritage from multiple lines, but since it comes from multiple ancestors, it too is often quite fragmented, so it doesn’t really improve the situation much unless some of those fragments happen to fall together to make larger segments.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Therefore, we are looking for very small amounts of admixture that often don’t show on traditional tests, or if they do, it’s in miniscule amounts.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Enter chromosome painting.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Without going in to boring detail, I’ve recently been working with a new methodology of identifying these fragmented and very small segments.  I am using several chromosome painting tools.  I’ll be blogging soon enough about how all of this is done, but I just wanted to share with you a couple of beautiful pieces of DNA, through which our ancestors are speaking, and we can see them, in a manner of speaking.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graph below, which is my chromosome painting of one a small part of one of my chromosomes on the top, and my mother’s showing the exact same segment on the bottom, the various types of ethnicity are colored, or painted.  You can see that both of us have a primary ethnicity of North European, shown by the teal.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noProof/>
          <w:color w:val="1982D1"/>
          <w:sz w:val="23"/>
          <w:szCs w:val="23"/>
          <w:bdr w:val="none" w:sz="0" w:space="0" w:color="auto" w:frame="1"/>
        </w:rPr>
        <w:drawing>
          <wp:inline distT="0" distB="0" distL="0" distR="0">
            <wp:extent cx="5561330" cy="2074545"/>
            <wp:effectExtent l="0" t="0" r="1270" b="1905"/>
            <wp:docPr id="313" name="Picture 313" descr="ancestors speak">
              <a:hlinkClick xmlns:a="http://schemas.openxmlformats.org/drawingml/2006/main" r:id="rId4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ancestors speak">
                      <a:hlinkClick r:id="rId4264"/>
                    </pic:cNvPr>
                    <pic:cNvPicPr>
                      <a:picLocks noChangeAspect="1" noChangeArrowheads="1"/>
                    </pic:cNvPicPr>
                  </pic:nvPicPr>
                  <pic:blipFill>
                    <a:blip r:embed="rId4265">
                      <a:extLst>
                        <a:ext uri="{28A0092B-C50C-407E-A947-70E740481C1C}">
                          <a14:useLocalDpi xmlns:a14="http://schemas.microsoft.com/office/drawing/2010/main" val="0"/>
                        </a:ext>
                      </a:extLst>
                    </a:blip>
                    <a:srcRect/>
                    <a:stretch>
                      <a:fillRect/>
                    </a:stretch>
                  </pic:blipFill>
                  <pic:spPr bwMode="auto">
                    <a:xfrm>
                      <a:off x="0" y="0"/>
                      <a:ext cx="5561330" cy="20745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grid shows location 120 on the chromosome.  Think of this number as a house number on a street.  It’s numbered so we can keep track of where we are on the chromosome.  For genealogy purposes, the smallest segment normally considered as relevant is 7 mb or marker segments long.  Each tick mark equals one segment or address, so a segment 7 mb long would be from 120-127 which takes you right over to the legend.  As you can see, the primary ethnicity has no problem reaching way beyond the contiguous 7 threshold, but the minority ethnicity would not be counted because it’s too small.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by the very definition of what minority ancestry is, these small segments are not only present, providing critical information, they are essential in our search and very informative.  Let’s see what they are saying to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let’s talk for a minute about ancestry.  There is no line in the sand very often between populations.  There are generally only degrees of difference.  So in the case of Native American, which is yellow on this chart, we also expect to see it “drift back in time” by being found in conjunction with Siberian (putty), South Asian (red) and East Asian (emerald green).  Native Americans were not dropped from alien spaceships, they evolved over time from these other Asian populations, so we would expect to see some of their genetics in Native American people.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take a look at what we do actually see in the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brightly colored segment in the top band is mine.  It includes Native American (yellow), South Asian (red), a big chunk of East Asian (emerald Green), a little bit from the Caucus (ginger) which is the Middle East area, and a piece of West African (light green).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two messages from the ancestors in this piece of DNA.  First, this segment absolutely, positively does NOT come from mother.  We can see this clearly because she has nothing but North European (teal) in that section of her DNA.  So, this little gem came from Dad.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second piece of information is that the ancestor who provided this DNA to Dad was very likely admixed, Native and African.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if you’re thinking ahead at this point, you’ll be asking, “Which one of your Dad’s other relatives has this same segment?” because, yes, that’s exactly how we will tell which of his lines contributed the Native ancestry.  But you’re getting ahead of the story, and well, that is a story for another time.  This story today, is about the direct messages of the ancestors and the beauty of our DNA itself.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look at the next segment of minority DNA.  It starts about location 123.  Mom’s is much more pronounced than mine and much richer.  This tells us that I didn’t receive much of Mom’s.  Instead I received mostly North European (teal), along with some East Asian (emerald).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Mom has almost a perfect Native segment here.  By perfect, I mean we find a progression from Native back through time through all 4 categories I would expect to find.  I consider this entire segment “Native” because it indicates Native heritage.  You can see the emerald green (East Asian), putty (Siberian), red (South Asian) and yellow (North American Indian and Arctic) nestled together with no other minority ancestry in close proximity.  This means it’s not part of a different kind of Asian segment.  Remember, part of Europe was settled by the Mongol Hordes and the Huns, so we do see Asian and western Asian DNA in Europe, along with DNA from the Caucus, but we don’t see isolated segments like this, with just eastern Asian DNA and Native American.  So this little beauty is the perfect Native indicator, positively, even though it is only about 4 segments long.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take a look at my DNA in that same region in the top row.  It’s kind of hard to see the emerald green against the teal, but I only inherited the East Asian (emerald) segments from Mom.  Of note, however, is that I also have an East Asian (green) segment that Mom doesn’t have.  My East Asian starts about 122 where hers doesn’t begin until 123.  So good old Dad contributed a bit here as well.  Again, we know this because Mom only has North European at that segment.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now of course for the kicker.  Your DNA looks this same way.  How boringly teal it is, or how beautifully rainbow multi-colored depends on how much minority ancestry you have, from how many different lines, and which of your parents you received it from.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hope you can see why I’m so excited to be developing this new technique to work with highly fragmented DNA to find our ancestors.  They are there, they have a voice, and they are speaking to us.  All we have to do is figure out how to listen.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am simply in awe of the beauty of this technique, literally as well as figuratively.  While I certainly understand and appreciate logically that matching other people means we’re related, there is something awe-inspiring and tangible about being able to see the painted graphs and view the layers of ancestry nestled together, life forces reaching through time, protecting that DNA with its precious message for us over many generations.  All this time, just waiting for us to be able to understand the most personal message from our ancestors, delivered, from them, in our genes, to each of us.  This is the voice of our ancestors.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1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26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1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267"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4268"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4269"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4270"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Tagged </w:t>
      </w:r>
      <w:hyperlink r:id="rId4271" w:history="1">
        <w:r w:rsidRPr="005165AA">
          <w:rPr>
            <w:rFonts w:ascii="inherit" w:eastAsia="Times New Roman" w:hAnsi="inherit" w:cs="Helvetica"/>
            <w:b/>
            <w:bCs/>
            <w:color w:val="1982D1"/>
            <w:sz w:val="18"/>
            <w:szCs w:val="18"/>
            <w:u w:val="single"/>
            <w:bdr w:val="none" w:sz="0" w:space="0" w:color="auto" w:frame="1"/>
          </w:rPr>
          <w:t>autosomalme</w:t>
        </w:r>
      </w:hyperlink>
      <w:r w:rsidRPr="005165AA">
        <w:rPr>
          <w:rFonts w:ascii="inherit" w:eastAsia="Times New Roman" w:hAnsi="inherit" w:cs="Helvetica"/>
          <w:color w:val="373737"/>
          <w:sz w:val="18"/>
          <w:szCs w:val="18"/>
          <w:bdr w:val="none" w:sz="0" w:space="0" w:color="auto" w:frame="1"/>
        </w:rPr>
        <w:t>| </w:t>
      </w:r>
      <w:hyperlink r:id="rId4272" w:anchor="comments" w:tooltip="Comment on The Autosomal Me – The Ancestors Speak" w:history="1">
        <w:r w:rsidRPr="005165AA">
          <w:rPr>
            <w:rFonts w:ascii="inherit" w:eastAsia="Times New Roman" w:hAnsi="inherit" w:cs="Helvetica"/>
            <w:b/>
            <w:bCs/>
            <w:color w:val="1982D1"/>
            <w:sz w:val="18"/>
            <w:szCs w:val="18"/>
            <w:u w:val="single"/>
            <w:bdr w:val="none" w:sz="0" w:space="0" w:color="auto" w:frame="1"/>
          </w:rPr>
          <w:t>30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273" w:history="1">
        <w:r w:rsidR="005165AA" w:rsidRPr="005165AA">
          <w:rPr>
            <w:rFonts w:ascii="inherit" w:eastAsia="Times New Roman" w:hAnsi="inherit" w:cs="Helvetica"/>
            <w:b/>
            <w:bCs/>
            <w:color w:val="222222"/>
            <w:kern w:val="36"/>
            <w:sz w:val="39"/>
            <w:szCs w:val="39"/>
            <w:u w:val="single"/>
            <w:bdr w:val="none" w:sz="0" w:space="0" w:color="auto" w:frame="1"/>
          </w:rPr>
          <w:t>The Autosomal Me – Unraveling Minority Admixture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274" w:tooltip="4:43 pm" w:history="1">
        <w:r w:rsidRPr="005165AA">
          <w:rPr>
            <w:rFonts w:ascii="inherit" w:eastAsia="Times New Roman" w:hAnsi="inherit" w:cs="Helvetica"/>
            <w:b/>
            <w:bCs/>
            <w:color w:val="1982D1"/>
            <w:sz w:val="18"/>
            <w:szCs w:val="18"/>
            <w:u w:val="single"/>
            <w:bdr w:val="none" w:sz="0" w:space="0" w:color="auto" w:frame="1"/>
          </w:rPr>
          <w:t>February 6,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275" w:anchor="comments" w:tooltip="Comment on The Autosomal Me – Unraveling Minority Admixture" w:history="1">
        <w:r w:rsidR="005165AA" w:rsidRPr="005165AA">
          <w:rPr>
            <w:rFonts w:ascii="inherit" w:eastAsia="Times New Roman" w:hAnsi="inherit" w:cs="Helvetica"/>
            <w:color w:val="666666"/>
            <w:sz w:val="20"/>
            <w:szCs w:val="20"/>
            <w:u w:val="single"/>
            <w:bdr w:val="none" w:sz="0" w:space="0" w:color="auto" w:frame="1"/>
            <w:shd w:val="clear" w:color="auto" w:fill="EEEEEE"/>
          </w:rPr>
          <w:t>39</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647950" cy="2859405"/>
            <wp:effectExtent l="0" t="0" r="0" b="0"/>
            <wp:docPr id="312" name="Picture 312" descr="haystack">
              <a:hlinkClick xmlns:a="http://schemas.openxmlformats.org/drawingml/2006/main" r:id="rId4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haystack">
                      <a:hlinkClick r:id="rId4276"/>
                    </pic:cNvPr>
                    <pic:cNvPicPr>
                      <a:picLocks noChangeAspect="1" noChangeArrowheads="1"/>
                    </pic:cNvPicPr>
                  </pic:nvPicPr>
                  <pic:blipFill>
                    <a:blip r:embed="rId4277">
                      <a:extLst>
                        <a:ext uri="{28A0092B-C50C-407E-A947-70E740481C1C}">
                          <a14:useLocalDpi xmlns:a14="http://schemas.microsoft.com/office/drawing/2010/main" val="0"/>
                        </a:ext>
                      </a:extLst>
                    </a:blip>
                    <a:srcRect/>
                    <a:stretch>
                      <a:fillRect/>
                    </a:stretch>
                  </pic:blipFill>
                  <pic:spPr bwMode="auto">
                    <a:xfrm>
                      <a:off x="0" y="0"/>
                      <a:ext cx="2647950" cy="28594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You’re invited to come along with me on a journey.</w:t>
      </w:r>
      <w:r w:rsidRPr="005165AA">
        <w:rPr>
          <w:rFonts w:ascii="inherit" w:eastAsia="Times New Roman" w:hAnsi="inherit" w:cs="Helvetica"/>
          <w:b/>
          <w:bCs/>
          <w:color w:val="373737"/>
          <w:sz w:val="23"/>
          <w:szCs w:val="23"/>
        </w:rPr>
        <w:t>  </w:t>
      </w:r>
      <w:r w:rsidRPr="005165AA">
        <w:rPr>
          <w:rFonts w:ascii="inherit" w:eastAsia="Times New Roman" w:hAnsi="inherit" w:cs="Helvetica"/>
          <w:color w:val="373737"/>
          <w:sz w:val="23"/>
          <w:szCs w:val="23"/>
        </w:rPr>
        <w:t>It’s an epic event, a journey into the deepest recesses of our cells, into the smallest pieces of our DNA, into the part previously thought to be useless because it’s so tiny.  It’s the journey to find minority admixture.  Minority in this case means small amounts of admixture.  In my personal situation, this means both Native American and African.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People who have larger amounts of admixture don’t necessarily have to do this, although it can still provide useful information.  If your autosomal percentages are uniformly recognized and reported by most or all of the testing companies, meaning over 1%, you probably know which of your relatives contributed your minority heritage and you don’t need to look for that proverbial needle in a haystack.  Not everyone is that fortunate.  I’m not.  I know of Native heritage through my mother’s Acadian ancestors, but the ones in my father’s side have consistently eluded identification.  It’s there, but where?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haystack time for 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past year or two, genetic genealogy has been hallmarked by advances in autosomal DNA and the supporting technologies using tools like 23andMe and </w:t>
      </w:r>
      <w:hyperlink r:id="rId4278" w:history="1">
        <w:r w:rsidRPr="005165AA">
          <w:rPr>
            <w:rFonts w:ascii="inherit" w:eastAsia="Times New Roman" w:hAnsi="inherit" w:cs="Helvetica"/>
            <w:color w:val="1982D1"/>
            <w:sz w:val="23"/>
            <w:szCs w:val="23"/>
            <w:u w:val="single"/>
            <w:bdr w:val="none" w:sz="0" w:space="0" w:color="auto" w:frame="1"/>
          </w:rPr>
          <w:t>Family Tree DNA’s</w:t>
        </w:r>
      </w:hyperlink>
      <w:r w:rsidRPr="005165AA">
        <w:rPr>
          <w:rFonts w:ascii="inherit" w:eastAsia="Times New Roman" w:hAnsi="inherit" w:cs="Helvetica"/>
          <w:color w:val="373737"/>
          <w:sz w:val="23"/>
          <w:szCs w:val="23"/>
        </w:rPr>
        <w:t>Family Finder tests.  In order to figure out how people are related to you, what level of cousins they are, and which genealogical line they come from, we’ve been using independent tools like phasing, where you compare your DNA to that of your parents or other close known relatives to see who gave you which pieces, or segments, of DNA.  Then, when someone matches you on that segment, you can tell which side of yoru family it came from, and sometimes which genealogical line it came from.  This sets the stage for one day being able to have this conversation with someone: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“Hi John, I see that we are 117</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cousins and we have a match at location 17,387,426 on chromosome 3.”  Beth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“Hi Beth, why yes, we are indeed cousins, but we’re actually 115</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cousins, 11 times removed instead of 117</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cousins.  Our match is through Attilla the Hun’s 37</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concubine.”  John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Ok, so maybe I’m dreaming a bit…but this conversation is not just a possibility, it’s a certainty 10 years from now, but perhaps with less dramatic </w:t>
      </w:r>
      <w:proofErr w:type="gramStart"/>
      <w:r w:rsidRPr="005165AA">
        <w:rPr>
          <w:rFonts w:ascii="inherit" w:eastAsia="Times New Roman" w:hAnsi="inherit" w:cs="Helvetica"/>
          <w:color w:val="373737"/>
          <w:sz w:val="23"/>
          <w:szCs w:val="23"/>
        </w:rPr>
        <w:t>cousinships:</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date, the rule of thumb for finding ancestors has been that small matches should be disregarded because they are probably identical by state (IBS), not identical by descent (IBD), meaning not useful genealogically.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What’s IBS you ask?  It’s a segment that is typically too small to be counted as an IBD, or identical by descent, segment.  This means that you and the person you match on this small segment descend from a common population, not necessarily that you share a common ancestor within the past several generations.  Genealgoically relevant segments are recognizable because they are larger.  To understand why and how this works, refer to my article, “</w:t>
      </w:r>
      <w:hyperlink r:id="rId4279" w:history="1">
        <w:r w:rsidRPr="005165AA">
          <w:rPr>
            <w:rFonts w:ascii="inherit" w:eastAsia="Times New Roman" w:hAnsi="inherit" w:cs="Helvetica"/>
            <w:color w:val="1982D1"/>
            <w:sz w:val="23"/>
            <w:szCs w:val="23"/>
            <w:u w:val="single"/>
            <w:bdr w:val="none" w:sz="0" w:space="0" w:color="auto" w:frame="1"/>
          </w:rPr>
          <w:t>Autosomal Results, the Basics.”</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no absolute line in the sand, but generally segments smaller than 7cM (centimorgans) or 700 SNPs (some say 5cM and 500 SNPs) fall into this category.  Dr. Tim Janzen, the genealogical “father of phasing” discards all matches in his spreadsheets less than 3.5cM.  That’s because he’s looking for positive genealogical matches and does not want the data to be cluttered up by possible IBS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when you have small amounts of minority ancestry, it stands to reason that these small tidbits could be very useful in identifying which of your genealogical lines produced these small amounts of admixture.  If you can identify which lines provided this minority admixture, then you’re well on the way to identifying which ancestor contributed the minority admixture.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looking for minority admixture in two related people, finding these small segments in the same location should provide meaningful information and confirm minority heritage.  Said another way, if you both have less than 1% Native heritage, both share a common ancestor, and both carry your less than 1% on the same segment….one might say it’s not likely to be coincidence, especially if there is a pattern across multiple chromosomes/segments.  Identifying the common segments of your common ancestor can lead to identifying the specific family line, especially if you match others as well.  In essence, this is the genetic equivalent of “surround and conquer.”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 me give a very short example 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say I match my mother on part of chromosome 1 that is Native.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Then let’s say I match her first cousin (my first cousin once removed) on mother’s mother’s side on a smaller piece of that same segment.  This immediately tells me that this particular bit of Native heritage is not from mother’s father’s side.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98595"/>
            <wp:effectExtent l="0" t="0" r="1270" b="1905"/>
            <wp:docPr id="311" name="Picture 311" descr="autosomal Hill">
              <a:hlinkClick xmlns:a="http://schemas.openxmlformats.org/drawingml/2006/main" r:id="rId4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autosomal Hill">
                      <a:hlinkClick r:id="rId4280"/>
                    </pic:cNvPr>
                    <pic:cNvPicPr>
                      <a:picLocks noChangeAspect="1" noChangeArrowheads="1"/>
                    </pic:cNvPicPr>
                  </pic:nvPicPr>
                  <pic:blipFill>
                    <a:blip r:embed="rId4281">
                      <a:extLst>
                        <a:ext uri="{28A0092B-C50C-407E-A947-70E740481C1C}">
                          <a14:useLocalDpi xmlns:a14="http://schemas.microsoft.com/office/drawing/2010/main" val="0"/>
                        </a:ext>
                      </a:extLst>
                    </a:blip>
                    <a:srcRect/>
                    <a:stretch>
                      <a:fillRect/>
                    </a:stretch>
                  </pic:blipFill>
                  <pic:spPr bwMode="auto">
                    <a:xfrm>
                      <a:off x="0" y="0"/>
                      <a:ext cx="5561330" cy="39985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match to a more distant Hill cousin further defines the path of Native ancestry,</w:t>
      </w:r>
      <w:proofErr w:type="gramStart"/>
      <w:r w:rsidRPr="005165AA">
        <w:rPr>
          <w:rFonts w:ascii="inherit" w:eastAsia="Times New Roman" w:hAnsi="inherit" w:cs="Helvetica"/>
          <w:color w:val="373737"/>
          <w:sz w:val="23"/>
          <w:szCs w:val="23"/>
        </w:rPr>
        <w:t>  showing</w:t>
      </w:r>
      <w:proofErr w:type="gramEnd"/>
      <w:r w:rsidRPr="005165AA">
        <w:rPr>
          <w:rFonts w:ascii="inherit" w:eastAsia="Times New Roman" w:hAnsi="inherit" w:cs="Helvetica"/>
          <w:color w:val="373737"/>
          <w:sz w:val="23"/>
          <w:szCs w:val="23"/>
        </w:rPr>
        <w:t xml:space="preserve"> that the Native heritage came through mother’s grandfather’s mother’s line.  You can see how we track this ancestry and whittle down the possible sources.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I’ve set out to test this minority ancestry tracking theory.  Because we are dealing with such small segments of DNA, “rooting around in the weeds,” as Bennett Greenspan so aptly put it, and have no mechanized tools, this journey is long, tiresome and tedious.  It’s also thrilling.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with all experiments, I have wondered many times if I was wasting my time.  I’ve completed steps and then redone them a different way when I realized there was a better or more revealing method.  More than once.  That comes with the territory.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debated about how to share this new technique.  In the past, I would have published this as an academic paper, but with the delays surrounding the publication of JoGG, and the fact that the last paper through JoGG took 18 months to get out the door, much of this information would be stale by then.  I thought about publishing as an e-book as well, but I finally settled on my blog.  I feel that I can reach more people in a much more timely fashion this way.  I also really like the blog because I can write in a more relaxed fashion than I could in any other venue and it gives you the opportunity to interact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also don’t know what to call this new methodology.  I have just been referring to it as the weeds method, but that’s not very scientific.  I considered the APM technique – Ancestry Population Mapping.  Sounds too nonspecific.  The PTM – Personal Torture Method – nah – puts people off even if it is true.  MAT – Minority Ancestry Tracking – that’s a possibility but isn’t very specific.  Fragmented Chromosome Mapping, FCM, has possibilities.  So, I’m open to suggestions.  If at the end of this series, it’s still the weeds method….well, then weeds it 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Over the next few weeks, I’ll be writing about this journey, my discoveries, and sharing techniques with step by step instructions so that you can use the same tools.  Join me for the multi-part series, “The Autosomal Me.”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1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28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1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283"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4284"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4285"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4286"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4287"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4288"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Tagged</w:t>
      </w:r>
      <w:hyperlink r:id="rId4289" w:history="1">
        <w:r w:rsidRPr="005165AA">
          <w:rPr>
            <w:rFonts w:ascii="inherit" w:eastAsia="Times New Roman" w:hAnsi="inherit" w:cs="Helvetica"/>
            <w:b/>
            <w:bCs/>
            <w:color w:val="1982D1"/>
            <w:sz w:val="18"/>
            <w:szCs w:val="18"/>
            <w:u w:val="single"/>
            <w:bdr w:val="none" w:sz="0" w:space="0" w:color="auto" w:frame="1"/>
          </w:rPr>
          <w:t>autosomalme</w:t>
        </w:r>
      </w:hyperlink>
      <w:r w:rsidRPr="005165AA">
        <w:rPr>
          <w:rFonts w:ascii="inherit" w:eastAsia="Times New Roman" w:hAnsi="inherit" w:cs="Helvetica"/>
          <w:color w:val="373737"/>
          <w:sz w:val="18"/>
          <w:szCs w:val="18"/>
          <w:bdr w:val="none" w:sz="0" w:space="0" w:color="auto" w:frame="1"/>
        </w:rPr>
        <w:t xml:space="preserve"> | </w:t>
      </w:r>
      <w:hyperlink r:id="rId4290" w:anchor="comments" w:tooltip="Comment on The Autosomal Me – Unraveling Minority Admixture" w:history="1">
        <w:r w:rsidRPr="005165AA">
          <w:rPr>
            <w:rFonts w:ascii="inherit" w:eastAsia="Times New Roman" w:hAnsi="inherit" w:cs="Helvetica"/>
            <w:b/>
            <w:bCs/>
            <w:color w:val="1982D1"/>
            <w:sz w:val="18"/>
            <w:szCs w:val="18"/>
            <w:u w:val="single"/>
            <w:bdr w:val="none" w:sz="0" w:space="0" w:color="auto" w:frame="1"/>
          </w:rPr>
          <w:t>39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291" w:history="1">
        <w:r w:rsidR="005165AA" w:rsidRPr="005165AA">
          <w:rPr>
            <w:rFonts w:ascii="inherit" w:eastAsia="Times New Roman" w:hAnsi="inherit" w:cs="Helvetica"/>
            <w:b/>
            <w:bCs/>
            <w:color w:val="222222"/>
            <w:kern w:val="36"/>
            <w:sz w:val="39"/>
            <w:szCs w:val="39"/>
            <w:u w:val="single"/>
            <w:bdr w:val="none" w:sz="0" w:space="0" w:color="auto" w:frame="1"/>
          </w:rPr>
          <w:t>King Richard, Is That You???</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292" w:tooltip="5:30 pm" w:history="1">
        <w:r w:rsidRPr="005165AA">
          <w:rPr>
            <w:rFonts w:ascii="inherit" w:eastAsia="Times New Roman" w:hAnsi="inherit" w:cs="Helvetica"/>
            <w:b/>
            <w:bCs/>
            <w:color w:val="1982D1"/>
            <w:sz w:val="18"/>
            <w:szCs w:val="18"/>
            <w:u w:val="single"/>
            <w:bdr w:val="none" w:sz="0" w:space="0" w:color="auto" w:frame="1"/>
          </w:rPr>
          <w:t>February 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293" w:anchor="comments" w:tooltip="Comment on King Richard, Is That You???" w:history="1">
        <w:r w:rsidR="005165AA" w:rsidRPr="005165AA">
          <w:rPr>
            <w:rFonts w:ascii="inherit" w:eastAsia="Times New Roman" w:hAnsi="inherit" w:cs="Helvetica"/>
            <w:color w:val="666666"/>
            <w:sz w:val="20"/>
            <w:szCs w:val="20"/>
            <w:u w:val="single"/>
            <w:bdr w:val="none" w:sz="0" w:space="0" w:color="auto" w:frame="1"/>
            <w:shd w:val="clear" w:color="auto" w:fill="EEEEEE"/>
          </w:rPr>
          <w:t>14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152775" cy="4251325"/>
            <wp:effectExtent l="0" t="0" r="9525" b="0"/>
            <wp:docPr id="310" name="Picture 310" descr="Richardiii">
              <a:hlinkClick xmlns:a="http://schemas.openxmlformats.org/drawingml/2006/main" r:id="rId4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Richardiii">
                      <a:hlinkClick r:id="rId4294"/>
                    </pic:cNvPr>
                    <pic:cNvPicPr>
                      <a:picLocks noChangeAspect="1" noChangeArrowheads="1"/>
                    </pic:cNvPicPr>
                  </pic:nvPicPr>
                  <pic:blipFill>
                    <a:blip r:embed="rId4295">
                      <a:extLst>
                        <a:ext uri="{28A0092B-C50C-407E-A947-70E740481C1C}">
                          <a14:useLocalDpi xmlns:a14="http://schemas.microsoft.com/office/drawing/2010/main" val="0"/>
                        </a:ext>
                      </a:extLst>
                    </a:blip>
                    <a:srcRect/>
                    <a:stretch>
                      <a:fillRect/>
                    </a:stretch>
                  </pic:blipFill>
                  <pic:spPr bwMode="auto">
                    <a:xfrm>
                      <a:off x="0" y="0"/>
                      <a:ext cx="3152775" cy="42513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newsworld is abuzz today with the news that skeletal remains found a few months ago under a parking lot in Leicester are indeed those of England’s King Richard the Third who was killed in the Battle of Bosworth Field in 1485.  He was hastily buried by the Greyfriars friars, but the associated church is long gone and the location forgotten.  The parking lot inadvertently covered the cemetery which included, ironically, King Richard III.  He was buried without a coffin or shroud in a shallow grave.  His skull is shown below, courtesty of the University of Leicester.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517390" cy="3364230"/>
            <wp:effectExtent l="0" t="0" r="0" b="7620"/>
            <wp:docPr id="309" name="Picture 309" descr="richardiiiskull">
              <a:hlinkClick xmlns:a="http://schemas.openxmlformats.org/drawingml/2006/main" r:id="rId4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richardiiiskull">
                      <a:hlinkClick r:id="rId4296"/>
                    </pic:cNvPr>
                    <pic:cNvPicPr>
                      <a:picLocks noChangeAspect="1" noChangeArrowheads="1"/>
                    </pic:cNvPicPr>
                  </pic:nvPicPr>
                  <pic:blipFill>
                    <a:blip r:embed="rId4297">
                      <a:extLst>
                        <a:ext uri="{28A0092B-C50C-407E-A947-70E740481C1C}">
                          <a14:useLocalDpi xmlns:a14="http://schemas.microsoft.com/office/drawing/2010/main" val="0"/>
                        </a:ext>
                      </a:extLst>
                    </a:blip>
                    <a:srcRect/>
                    <a:stretch>
                      <a:fillRect/>
                    </a:stretch>
                  </pic:blipFill>
                  <pic:spPr bwMode="auto">
                    <a:xfrm>
                      <a:off x="0" y="0"/>
                      <a:ext cx="4517390" cy="33642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for the genetic genealogy community, the exciting part of this is that DNA evidence is a prime piece of the puzzle proving his identification, along with bone analysis of his known scoliosis.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mitochondrial DNA of the remains matches that of Michael Ibsen, a Canadian cabinetmaker and direct maternal descendant of Richard’s sister, Anne of York.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 sure to watch the video that accompanies this news article.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298" w:history="1">
        <w:r w:rsidR="005165AA" w:rsidRPr="005165AA">
          <w:rPr>
            <w:rFonts w:ascii="inherit" w:eastAsia="Times New Roman" w:hAnsi="inherit" w:cs="Helvetica"/>
            <w:color w:val="1982D1"/>
            <w:sz w:val="23"/>
            <w:szCs w:val="23"/>
            <w:u w:val="single"/>
            <w:bdr w:val="none" w:sz="0" w:space="0" w:color="auto" w:frame="1"/>
          </w:rPr>
          <w:t>http://www.cnn.com/2013/02/03/world/europe/richard-iii-search-announcement/index.html?iid=article_sidebar</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Debbie Kennett, a British genetic genealogy blogger has been following these developments closely and has done a wonderful writeup complete with the backstory and discovery.  In addition, she has compiled a nice list of resources for those interested.</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299" w:history="1">
        <w:r w:rsidR="005165AA" w:rsidRPr="005165AA">
          <w:rPr>
            <w:rFonts w:ascii="inherit" w:eastAsia="Times New Roman" w:hAnsi="inherit" w:cs="Helvetica"/>
            <w:color w:val="1982D1"/>
            <w:sz w:val="23"/>
            <w:szCs w:val="23"/>
            <w:u w:val="single"/>
            <w:bdr w:val="none" w:sz="0" w:space="0" w:color="auto" w:frame="1"/>
          </w:rPr>
          <w:t>http://cruwys.blogspot.co.uk/2013/02/richard-iii-king-is-found.html</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1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30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1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301" w:tooltip="View all posts in Ancient DNA" w:history="1">
        <w:r w:rsidRPr="005165AA">
          <w:rPr>
            <w:rFonts w:ascii="inherit" w:eastAsia="Times New Roman" w:hAnsi="inherit" w:cs="Helvetica"/>
            <w:b/>
            <w:bCs/>
            <w:color w:val="1982D1"/>
            <w:sz w:val="18"/>
            <w:szCs w:val="18"/>
            <w:u w:val="single"/>
            <w:bdr w:val="none" w:sz="0" w:space="0" w:color="auto" w:frame="1"/>
          </w:rPr>
          <w:t>Ancient DNA</w:t>
        </w:r>
      </w:hyperlink>
      <w:r w:rsidRPr="005165AA">
        <w:rPr>
          <w:rFonts w:ascii="inherit" w:eastAsia="Times New Roman" w:hAnsi="inherit" w:cs="Helvetica"/>
          <w:color w:val="373737"/>
          <w:sz w:val="18"/>
          <w:szCs w:val="18"/>
          <w:bdr w:val="none" w:sz="0" w:space="0" w:color="auto" w:frame="1"/>
        </w:rPr>
        <w:t>, </w:t>
      </w:r>
      <w:hyperlink r:id="rId4302"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xml:space="preserve"> | </w:t>
      </w:r>
      <w:hyperlink r:id="rId4303" w:anchor="comments" w:tooltip="Comment on King Richard, Is That You???" w:history="1">
        <w:r w:rsidRPr="005165AA">
          <w:rPr>
            <w:rFonts w:ascii="inherit" w:eastAsia="Times New Roman" w:hAnsi="inherit" w:cs="Helvetica"/>
            <w:b/>
            <w:bCs/>
            <w:color w:val="1982D1"/>
            <w:sz w:val="18"/>
            <w:szCs w:val="18"/>
            <w:u w:val="single"/>
            <w:bdr w:val="none" w:sz="0" w:space="0" w:color="auto" w:frame="1"/>
          </w:rPr>
          <w:t>14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304" w:history="1">
        <w:r w:rsidR="005165AA" w:rsidRPr="005165AA">
          <w:rPr>
            <w:rFonts w:ascii="inherit" w:eastAsia="Times New Roman" w:hAnsi="inherit" w:cs="Helvetica"/>
            <w:b/>
            <w:bCs/>
            <w:color w:val="222222"/>
            <w:kern w:val="36"/>
            <w:sz w:val="39"/>
            <w:szCs w:val="39"/>
            <w:u w:val="single"/>
            <w:bdr w:val="none" w:sz="0" w:space="0" w:color="auto" w:frame="1"/>
          </w:rPr>
          <w:t>Projects, Administrators and Expectations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305" w:tooltip="7:49 pm" w:history="1">
        <w:r w:rsidRPr="005165AA">
          <w:rPr>
            <w:rFonts w:ascii="inherit" w:eastAsia="Times New Roman" w:hAnsi="inherit" w:cs="Helvetica"/>
            <w:b/>
            <w:bCs/>
            <w:color w:val="1982D1"/>
            <w:sz w:val="18"/>
            <w:szCs w:val="18"/>
            <w:u w:val="single"/>
            <w:bdr w:val="none" w:sz="0" w:space="0" w:color="auto" w:frame="1"/>
          </w:rPr>
          <w:t>February 2,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306" w:anchor="comments" w:tooltip="Comment on Projects, Administrators and Expectations" w:history="1">
        <w:r w:rsidR="005165AA" w:rsidRPr="005165AA">
          <w:rPr>
            <w:rFonts w:ascii="inherit" w:eastAsia="Times New Roman" w:hAnsi="inherit" w:cs="Helvetica"/>
            <w:color w:val="666666"/>
            <w:sz w:val="20"/>
            <w:szCs w:val="20"/>
            <w:u w:val="single"/>
            <w:bdr w:val="none" w:sz="0" w:space="0" w:color="auto" w:frame="1"/>
            <w:shd w:val="clear" w:color="auto" w:fill="EEEEEE"/>
          </w:rPr>
          <w:t>13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912995" cy="3684905"/>
            <wp:effectExtent l="0" t="0" r="1905" b="0"/>
            <wp:docPr id="308" name="Picture 308" descr="projects fireside">
              <a:hlinkClick xmlns:a="http://schemas.openxmlformats.org/drawingml/2006/main" r:id="rId4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projects fireside">
                      <a:hlinkClick r:id="rId4307"/>
                    </pic:cNvPr>
                    <pic:cNvPicPr>
                      <a:picLocks noChangeAspect="1" noChangeArrowheads="1"/>
                    </pic:cNvPicPr>
                  </pic:nvPicPr>
                  <pic:blipFill>
                    <a:blip r:embed="rId4308">
                      <a:extLst>
                        <a:ext uri="{28A0092B-C50C-407E-A947-70E740481C1C}">
                          <a14:useLocalDpi xmlns:a14="http://schemas.microsoft.com/office/drawing/2010/main" val="0"/>
                        </a:ext>
                      </a:extLst>
                    </a:blip>
                    <a:srcRect/>
                    <a:stretch>
                      <a:fillRect/>
                    </a:stretch>
                  </pic:blipFill>
                  <pic:spPr bwMode="auto">
                    <a:xfrm>
                      <a:off x="0" y="0"/>
                      <a:ext cx="4912995" cy="36849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reasons</w:t>
      </w:r>
      <w:proofErr w:type="gramStart"/>
      <w:r w:rsidRPr="005165AA">
        <w:rPr>
          <w:rFonts w:ascii="inherit" w:eastAsia="Times New Roman" w:hAnsi="inherit" w:cs="Helvetica"/>
          <w:color w:val="373737"/>
          <w:sz w:val="23"/>
          <w:szCs w:val="23"/>
        </w:rPr>
        <w:t>  I</w:t>
      </w:r>
      <w:proofErr w:type="gramEnd"/>
      <w:r w:rsidRPr="005165AA">
        <w:rPr>
          <w:rFonts w:ascii="inherit" w:eastAsia="Times New Roman" w:hAnsi="inherit" w:cs="Helvetica"/>
          <w:color w:val="373737"/>
          <w:sz w:val="23"/>
          <w:szCs w:val="23"/>
        </w:rPr>
        <w:t xml:space="preserve"> wanted to start a blog was to be able to chat about genetic genealogy topics that interest people.  I can tell what’s on your mind by the questions I receive.  For some reason, I’ve received several questions and some complaints about projects and administrators recently, and I think a fireside chat might clarify things a lot.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few questions arrived in my in-box this past week that I’d like to paraphrase and address.  The first question is from a male and the second from a female.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Question 1 -</w:t>
      </w:r>
      <w:proofErr w:type="gramStart"/>
      <w:r w:rsidRPr="005165AA">
        <w:rPr>
          <w:rFonts w:ascii="inherit" w:eastAsia="Times New Roman" w:hAnsi="inherit" w:cs="Helvetica"/>
          <w:color w:val="373737"/>
          <w:sz w:val="23"/>
          <w:szCs w:val="23"/>
        </w:rPr>
        <w:t>  I’m</w:t>
      </w:r>
      <w:proofErr w:type="gramEnd"/>
      <w:r w:rsidRPr="005165AA">
        <w:rPr>
          <w:rFonts w:ascii="inherit" w:eastAsia="Times New Roman" w:hAnsi="inherit" w:cs="Helvetica"/>
          <w:color w:val="373737"/>
          <w:sz w:val="23"/>
          <w:szCs w:val="23"/>
        </w:rPr>
        <w:t xml:space="preserve"> in a number of projects.  One of the administrators contacted me and suggested I do some additional SNP testing.  But my surname project administrator has never said anything about this.  If I needed more testing, why wouldn’t my surname project administrator tell me about this?  Is this legitimate?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Question 2 – I’m so upset.  I tried to join the XYZ surname project and the administrator told me that I couldn’t.  Why can’t they be more flexible and realize I’m related to that family?  This project is listed by </w:t>
      </w:r>
      <w:hyperlink r:id="rId430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as one I should join, but the administrator won’t let 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see confusion, misunderstanding and frustration in both of these questions, for both the participants and the administrators.  I’d like to talk a little bit about projects, why they are formed, administrators, participants and expectations.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Projects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four types of projects at </w:t>
      </w:r>
      <w:hyperlink r:id="rId431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1.  Surname Projects</w:t>
      </w:r>
      <w:r w:rsidRPr="005165AA">
        <w:rPr>
          <w:rFonts w:ascii="inherit" w:eastAsia="Times New Roman" w:hAnsi="inherit" w:cs="Helvetica"/>
          <w:color w:val="373737"/>
          <w:sz w:val="23"/>
          <w:szCs w:val="23"/>
        </w:rPr>
        <w:t> – The earliest projects formed were surname projects.  Those are based on surnames, like Estes, and typically focus on the paternal lines and the Y chromosome and only that specific surname.  Herein lies the first point of confusion.  Because these projects were formed to sort out male family lines of a particular surname, they are typically restricted to males who carry that surname, or sometimes males who match that surname through adoptions of some sort.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Question 2 relates to this problem.  From her perspective, she “should be” allowed to join, because she is related.  But from a scientific perspective, there is no benefit for a female to join a male focused project.  However, from a public relations perspective, it won’t hurt to let her join.  Because women’s surnames change every generations, she could theoretically join all the surname projects for all of her ancestors.  None of it would benefit her for matching etc., but it won’t hurt anything either.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From an administrator’s perspective, having people in a project that can’t advance the goals of the project is simply clutter.  Not only that, but we have to do something with them, categorize them somehow, or leave them ungrouped.  It’s also confusing to people looking at a Y-line project to see other surnames and apparently unrelated or unconnected people.  Conversely, I want people to be happy with genetic genealogy and since she is related and very interested, perhaps she can contribute something in the way of research.</w:t>
      </w:r>
      <w:r w:rsidRPr="005165AA">
        <w:rPr>
          <w:rFonts w:ascii="inherit" w:eastAsia="Times New Roman" w:hAnsi="inherit" w:cs="Helvetica"/>
          <w:noProof/>
          <w:color w:val="1982D1"/>
          <w:sz w:val="23"/>
          <w:szCs w:val="23"/>
          <w:bdr w:val="none" w:sz="0" w:space="0" w:color="auto" w:frame="1"/>
        </w:rPr>
        <w:drawing>
          <wp:inline distT="0" distB="0" distL="0" distR="0">
            <wp:extent cx="1289685" cy="1426210"/>
            <wp:effectExtent l="0" t="0" r="5715" b="2540"/>
            <wp:docPr id="307" name="Picture 307" descr="angel devil">
              <a:hlinkClick xmlns:a="http://schemas.openxmlformats.org/drawingml/2006/main" r:id="rId4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angel devil">
                      <a:hlinkClick r:id="rId4311"/>
                    </pic:cNvPr>
                    <pic:cNvPicPr>
                      <a:picLocks noChangeAspect="1" noChangeArrowheads="1"/>
                    </pic:cNvPicPr>
                  </pic:nvPicPr>
                  <pic:blipFill>
                    <a:blip r:embed="rId4312">
                      <a:extLst>
                        <a:ext uri="{28A0092B-C50C-407E-A947-70E740481C1C}">
                          <a14:useLocalDpi xmlns:a14="http://schemas.microsoft.com/office/drawing/2010/main" val="0"/>
                        </a:ext>
                      </a:extLst>
                    </a:blip>
                    <a:srcRect/>
                    <a:stretch>
                      <a:fillRect/>
                    </a:stretch>
                  </pic:blipFill>
                  <pic:spPr bwMode="auto">
                    <a:xfrm>
                      <a:off x="0" y="0"/>
                      <a:ext cx="1289685" cy="14262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this sounds a bit like the angel and devil, one on each shoulder talking to each other…..well, that’s because it is and there is no one right answer.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an exception, of course, to what I just said.  It seems there is always an exception to everything.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Family Finder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with the Family Finder tests, more and more administrators are including people in their surname projects who are related to that family but who do not carry the surname because it’s the only way we have today of including Family Finder participants and grouping them.  I have begun to do this myself as a project administrator.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alternative to this is to begin lineage projects, such as the Johann Michael Miller Descendants project, just for descendants who have taken the Family Finder test.  This is a way to know who they are, to group them so that you can work with their results.  The challenge is that projects are not set up to function this way.  They are set up to display Yline (males) and mitochondrial DNA results, only, or both for a kit, and in this case, the Yline and mitochondrial DNA results are both irrelevant and misleading if they are displayed as valid results.  Administrators are trying to figure out the best way to deal with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work-around I’ve implemented is a grouping within the surname project labeled Family Finder where those who are related but don’t carry the particular surname are grouped.  I am actively recruiting descendants for these groupings as Family Finder holds great promise in finding those elusive unidentified wives, unnamed children…..but I digress.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what my Crumley project looks like.  You can see that the grouping of Family Finder is entirely irrelevant to the rest of the project, but it’s the best we can do under the current project structure.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32530"/>
            <wp:effectExtent l="0" t="0" r="1270" b="1270"/>
            <wp:docPr id="306" name="Picture 306" descr="Projects 1">
              <a:hlinkClick xmlns:a="http://schemas.openxmlformats.org/drawingml/2006/main" r:id="rId4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Projects 1">
                      <a:hlinkClick r:id="rId4313"/>
                    </pic:cNvPr>
                    <pic:cNvPicPr>
                      <a:picLocks noChangeAspect="1" noChangeArrowheads="1"/>
                    </pic:cNvPicPr>
                  </pic:nvPicPr>
                  <pic:blipFill>
                    <a:blip r:embed="rId4314">
                      <a:extLst>
                        <a:ext uri="{28A0092B-C50C-407E-A947-70E740481C1C}">
                          <a14:useLocalDpi xmlns:a14="http://schemas.microsoft.com/office/drawing/2010/main" val="0"/>
                        </a:ext>
                      </a:extLst>
                    </a:blip>
                    <a:srcRect/>
                    <a:stretch>
                      <a:fillRect/>
                    </a:stretch>
                  </pic:blipFill>
                  <pic:spPr bwMode="auto">
                    <a:xfrm>
                      <a:off x="0" y="0"/>
                      <a:ext cx="5561330" cy="373253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2.  </w:t>
      </w:r>
      <w:r w:rsidRPr="005165AA">
        <w:rPr>
          <w:rFonts w:ascii="inherit" w:eastAsia="Times New Roman" w:hAnsi="inherit" w:cs="Helvetica"/>
          <w:b/>
          <w:bCs/>
          <w:color w:val="373737"/>
          <w:sz w:val="23"/>
          <w:szCs w:val="23"/>
          <w:bdr w:val="none" w:sz="0" w:space="0" w:color="auto" w:frame="1"/>
        </w:rPr>
        <w:t>Haplogroup Projects</w:t>
      </w:r>
      <w:r w:rsidRPr="005165AA">
        <w:rPr>
          <w:rFonts w:ascii="inherit" w:eastAsia="Times New Roman" w:hAnsi="inherit" w:cs="Helvetica"/>
          <w:color w:val="373737"/>
          <w:sz w:val="23"/>
          <w:szCs w:val="23"/>
        </w:rPr>
        <w:t> – The second type of project formed was haplogroup projects.  These are for both Y-line and mitochondrial.  Some haplogroups have only one project, like mitochondrial haplogroup K, for example.  Others, like mitochondrial haplogroup H or Y-line R have many subprojects.  These projects are a function of who wants to study what – and who is willing to do the work.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Haplogroup projects, by and large, are research projects.  This means that they are arranged quite differently than surname projects.  Surname projects are generally arranged by family and within family, by line, when possible.  Haplogroup projects aren’t concerned with surnames, but with deep ancestry and location, and they are arranged by haplogroup and sub-haplogroup.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great deal of the progress in understanding haplogroups, their history, migration patterns and the discovery of subgroups has come from the haplogroup projects.  They are very important, make no mistake.  </w:t>
      </w:r>
      <w:hyperlink r:id="rId431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xml:space="preserve"> is the only place in the world where there are groups of people grouped by haplogroup in public projects.  This is citizen science at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best.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haplogroup Q project had made </w:t>
      </w:r>
      <w:hyperlink r:id="rId4316" w:history="1">
        <w:r w:rsidRPr="005165AA">
          <w:rPr>
            <w:rFonts w:ascii="inherit" w:eastAsia="Times New Roman" w:hAnsi="inherit" w:cs="Helvetica"/>
            <w:color w:val="1982D1"/>
            <w:sz w:val="23"/>
            <w:szCs w:val="23"/>
            <w:u w:val="single"/>
            <w:bdr w:val="none" w:sz="0" w:space="0" w:color="auto" w:frame="1"/>
          </w:rPr>
          <w:t>significant scientific contributions</w:t>
        </w:r>
      </w:hyperlink>
      <w:r w:rsidRPr="005165AA">
        <w:rPr>
          <w:rFonts w:ascii="inherit" w:eastAsia="Times New Roman" w:hAnsi="inherit" w:cs="Helvetica"/>
          <w:color w:val="373737"/>
          <w:sz w:val="23"/>
          <w:szCs w:val="23"/>
        </w:rPr>
        <w:t>.  You can see that participants are grouped by haplogroup, meaning by SNP.  In some cases, administrators also group participants by the tests needed to further refine their haplogroups.  When you refine your haplogroup with further testing, you also refine your personal story and contribute to science as well.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138420"/>
            <wp:effectExtent l="0" t="0" r="1270" b="5080"/>
            <wp:docPr id="305" name="Picture 305" descr="projects 2">
              <a:hlinkClick xmlns:a="http://schemas.openxmlformats.org/drawingml/2006/main" r:id="rId4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projects 2">
                      <a:hlinkClick r:id="rId4317"/>
                    </pic:cNvPr>
                    <pic:cNvPicPr>
                      <a:picLocks noChangeAspect="1" noChangeArrowheads="1"/>
                    </pic:cNvPicPr>
                  </pic:nvPicPr>
                  <pic:blipFill>
                    <a:blip r:embed="rId4318">
                      <a:extLst>
                        <a:ext uri="{28A0092B-C50C-407E-A947-70E740481C1C}">
                          <a14:useLocalDpi xmlns:a14="http://schemas.microsoft.com/office/drawing/2010/main" val="0"/>
                        </a:ext>
                      </a:extLst>
                    </a:blip>
                    <a:srcRect/>
                    <a:stretch>
                      <a:fillRect/>
                    </a:stretch>
                  </pic:blipFill>
                  <pic:spPr bwMode="auto">
                    <a:xfrm>
                      <a:off x="0" y="0"/>
                      <a:ext cx="5561330" cy="51384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Haplogroup Q groups participants by their haplogroup, above, but when they need additional testing, they are grouped with others who need that test, below.  Why do they need additional testing?  That’s how we learn about haplogroups.  Every additional SNP that you test positive or negative for tells us more about migrations, about where your ancestors lived and what they did.  The power of this isn’t just in one test, but in many tests combined that write the story of our ancestors.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16680"/>
            <wp:effectExtent l="0" t="0" r="1270" b="7620"/>
            <wp:docPr id="304" name="Picture 304" descr="Projects 3">
              <a:hlinkClick xmlns:a="http://schemas.openxmlformats.org/drawingml/2006/main" r:id="rId4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Projects 3">
                      <a:hlinkClick r:id="rId4319"/>
                    </pic:cNvPr>
                    <pic:cNvPicPr>
                      <a:picLocks noChangeAspect="1" noChangeArrowheads="1"/>
                    </pic:cNvPicPr>
                  </pic:nvPicPr>
                  <pic:blipFill>
                    <a:blip r:embed="rId4320">
                      <a:extLst>
                        <a:ext uri="{28A0092B-C50C-407E-A947-70E740481C1C}">
                          <a14:useLocalDpi xmlns:a14="http://schemas.microsoft.com/office/drawing/2010/main" val="0"/>
                        </a:ext>
                      </a:extLst>
                    </a:blip>
                    <a:srcRect/>
                    <a:stretch>
                      <a:fillRect/>
                    </a:stretch>
                  </pic:blipFill>
                  <pic:spPr bwMode="auto">
                    <a:xfrm>
                      <a:off x="0" y="0"/>
                      <a:ext cx="5561330" cy="39166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illustrate the power of many versus one, the mapping function comes to mind.  Each project administrator can enable or disable mapping.  Mapping can be very useful to surname projects, but it’s crucial to haplogroup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the map for all of haplogroup Q.   Interesting, but all that this really tells us is that it’s pretty universal.  It’s one of two Native American haplogroups, but sub-groups are found throughout Asia and Europe as well.  Want to know if you’re Native?  Then you’ll have to do SNP testing.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322955"/>
            <wp:effectExtent l="0" t="0" r="1270" b="0"/>
            <wp:docPr id="303" name="Picture 303" descr="Projects 4">
              <a:hlinkClick xmlns:a="http://schemas.openxmlformats.org/drawingml/2006/main" r:id="rId4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Projects 4">
                      <a:hlinkClick r:id="rId4321"/>
                    </pic:cNvPr>
                    <pic:cNvPicPr>
                      <a:picLocks noChangeAspect="1" noChangeArrowheads="1"/>
                    </pic:cNvPicPr>
                  </pic:nvPicPr>
                  <pic:blipFill>
                    <a:blip r:embed="rId4322">
                      <a:extLst>
                        <a:ext uri="{28A0092B-C50C-407E-A947-70E740481C1C}">
                          <a14:useLocalDpi xmlns:a14="http://schemas.microsoft.com/office/drawing/2010/main" val="0"/>
                        </a:ext>
                      </a:extLst>
                    </a:blip>
                    <a:srcRect/>
                    <a:stretch>
                      <a:fillRect/>
                    </a:stretch>
                  </pic:blipFill>
                  <pic:spPr bwMode="auto">
                    <a:xfrm>
                      <a:off x="0" y="0"/>
                      <a:ext cx="5561330" cy="33229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map below shows the oldest known ancestors for those who carry SNP M25.  Looking at this map tells you immediately that these people aren’t Native American.  But if you live in the US and you’re looking for Native ancestry, and you don’t test to this level, you can be left with the erroneous impression that your haplogroup Q result IS Native when it isn’t.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52850"/>
            <wp:effectExtent l="0" t="0" r="1270" b="0"/>
            <wp:docPr id="302" name="Picture 302" descr="Projects 5">
              <a:hlinkClick xmlns:a="http://schemas.openxmlformats.org/drawingml/2006/main" r:id="rId4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Projects 5">
                      <a:hlinkClick r:id="rId4323"/>
                    </pic:cNvPr>
                    <pic:cNvPicPr>
                      <a:picLocks noChangeAspect="1" noChangeArrowheads="1"/>
                    </pic:cNvPicPr>
                  </pic:nvPicPr>
                  <pic:blipFill>
                    <a:blip r:embed="rId4324">
                      <a:extLst>
                        <a:ext uri="{28A0092B-C50C-407E-A947-70E740481C1C}">
                          <a14:useLocalDpi xmlns:a14="http://schemas.microsoft.com/office/drawing/2010/main" val="0"/>
                        </a:ext>
                      </a:extLst>
                    </a:blip>
                    <a:srcRect/>
                    <a:stretch>
                      <a:fillRect/>
                    </a:stretch>
                  </pic:blipFill>
                  <pic:spPr bwMode="auto">
                    <a:xfrm>
                      <a:off x="0" y="0"/>
                      <a:ext cx="5561330" cy="37528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Ah, the power of maps.  Most project administrators enable maps.  Unfortunately, a few haplogroup projects are at </w:t>
      </w:r>
      <w:hyperlink r:id="rId4325" w:history="1">
        <w:r w:rsidRPr="005165AA">
          <w:rPr>
            <w:rFonts w:ascii="inherit" w:eastAsia="Times New Roman" w:hAnsi="inherit" w:cs="Helvetica"/>
            <w:color w:val="1982D1"/>
            <w:sz w:val="23"/>
            <w:szCs w:val="23"/>
            <w:u w:val="single"/>
            <w:bdr w:val="none" w:sz="0" w:space="0" w:color="auto" w:frame="1"/>
          </w:rPr>
          <w:t>www.worldfamilies.net</w:t>
        </w:r>
      </w:hyperlink>
      <w:r w:rsidRPr="005165AA">
        <w:rPr>
          <w:rFonts w:ascii="inherit" w:eastAsia="Times New Roman" w:hAnsi="inherit" w:cs="Helvetica"/>
          <w:color w:val="373737"/>
          <w:sz w:val="23"/>
          <w:szCs w:val="23"/>
        </w:rPr>
        <w:t> and those do not use the Family Tree DNA website.  This is quite unfortunate, because one of the most powerful functions of haplogroups are the maps.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administrators of haplogroup projects are focused very differently than surname project administrators.  This explains the confusion in question 1 about why the surname admin didn’t suggest SNP testing, but the haplogroup project admin did.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Administrators Are Different People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stop laughting!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introduces a bit of a different topic and that is what motivates haplogroup administrators.  I mean, let’s face it, why WOULD you volunteer for this?  The answer is simple – passion combined with a smidgen of insanity!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Surname administrators are most often the family genealogist.  We all know them.  We probably are them.  It’s what attracted us to genetic genealogy in the first place.  They may or may not be terribly familiar with the science of genetics, with </w:t>
      </w:r>
      <w:hyperlink r:id="rId4326" w:history="1">
        <w:r w:rsidRPr="005165AA">
          <w:rPr>
            <w:rFonts w:ascii="inherit" w:eastAsia="Times New Roman" w:hAnsi="inherit" w:cs="Helvetica"/>
            <w:color w:val="1982D1"/>
            <w:sz w:val="23"/>
            <w:szCs w:val="23"/>
            <w:u w:val="single"/>
            <w:bdr w:val="none" w:sz="0" w:space="0" w:color="auto" w:frame="1"/>
          </w:rPr>
          <w:t>SNPs</w:t>
        </w:r>
      </w:hyperlink>
      <w:r w:rsidRPr="005165AA">
        <w:rPr>
          <w:rFonts w:ascii="inherit" w:eastAsia="Times New Roman" w:hAnsi="inherit" w:cs="Helvetica"/>
          <w:color w:val="373737"/>
          <w:sz w:val="23"/>
          <w:szCs w:val="23"/>
        </w:rPr>
        <w:t>, and may or may not be aware of the benefits of SNP testing.  They can, however, recite the details of the original immigrant who arrived in Virginia in 1683 and all their children!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Haplogroup project administrators tend to be scientists.  I’m very fortunate that my co-admin on the haplogroup E1b1a project is a population geneticist.  Yes, they are interested in their surname family, but they are also very focused on their ancient ancestry too – in making that connection between the two and unraveling their story.  To them, haplogroup projects represent opportunities not otherwise available.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brings us to the third and fourth kinds of projects, lineage and geographic projects, whose administrators are passionate about their project’s subject.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w:t>
      </w:r>
      <w:r w:rsidRPr="005165AA">
        <w:rPr>
          <w:rFonts w:ascii="inherit" w:eastAsia="Times New Roman" w:hAnsi="inherit" w:cs="Helvetica"/>
          <w:b/>
          <w:bCs/>
          <w:color w:val="373737"/>
          <w:sz w:val="23"/>
          <w:szCs w:val="23"/>
          <w:bdr w:val="none" w:sz="0" w:space="0" w:color="auto" w:frame="1"/>
        </w:rPr>
        <w:t>Lineage Projects</w:t>
      </w:r>
      <w:r w:rsidRPr="005165AA">
        <w:rPr>
          <w:rFonts w:ascii="inherit" w:eastAsia="Times New Roman" w:hAnsi="inherit" w:cs="Helvetica"/>
          <w:color w:val="373737"/>
          <w:sz w:val="23"/>
          <w:szCs w:val="23"/>
        </w:rPr>
        <w:t> – Not many of these exist today and most that do are maternal (mitochondrial) DNA lineage projects, such as the descendants of Jane Doe, but I expect as we sort through how to best address lineage with Family Finder tests, lineage projects will become more widely utilized.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4.  </w:t>
      </w:r>
      <w:r w:rsidRPr="005165AA">
        <w:rPr>
          <w:rFonts w:ascii="inherit" w:eastAsia="Times New Roman" w:hAnsi="inherit" w:cs="Helvetica"/>
          <w:b/>
          <w:bCs/>
          <w:color w:val="373737"/>
          <w:sz w:val="23"/>
          <w:szCs w:val="23"/>
          <w:bdr w:val="none" w:sz="0" w:space="0" w:color="auto" w:frame="1"/>
        </w:rPr>
        <w:t>Geographic projects</w:t>
      </w:r>
      <w:r w:rsidRPr="005165AA">
        <w:rPr>
          <w:rFonts w:ascii="inherit" w:eastAsia="Times New Roman" w:hAnsi="inherit" w:cs="Helvetica"/>
          <w:color w:val="373737"/>
          <w:sz w:val="23"/>
          <w:szCs w:val="23"/>
        </w:rPr>
        <w:t>, the fourth type of project, are all projects other than above.  These include many special interest projects, such as the </w:t>
      </w:r>
      <w:hyperlink r:id="rId4327" w:history="1">
        <w:r w:rsidRPr="005165AA">
          <w:rPr>
            <w:rFonts w:ascii="inherit" w:eastAsia="Times New Roman" w:hAnsi="inherit" w:cs="Helvetica"/>
            <w:color w:val="1982D1"/>
            <w:sz w:val="23"/>
            <w:szCs w:val="23"/>
            <w:u w:val="single"/>
            <w:bdr w:val="none" w:sz="0" w:space="0" w:color="auto" w:frame="1"/>
          </w:rPr>
          <w:t>Hatteras Island</w:t>
        </w:r>
      </w:hyperlink>
      <w:r w:rsidRPr="005165AA">
        <w:rPr>
          <w:rFonts w:ascii="inherit" w:eastAsia="Times New Roman" w:hAnsi="inherit" w:cs="Helvetica"/>
          <w:color w:val="373737"/>
          <w:sz w:val="23"/>
          <w:szCs w:val="23"/>
        </w:rPr>
        <w:t> project, the</w:t>
      </w:r>
      <w:hyperlink r:id="rId4328" w:history="1">
        <w:r w:rsidRPr="005165AA">
          <w:rPr>
            <w:rFonts w:ascii="inherit" w:eastAsia="Times New Roman" w:hAnsi="inherit" w:cs="Helvetica"/>
            <w:color w:val="1982D1"/>
            <w:sz w:val="23"/>
            <w:szCs w:val="23"/>
            <w:u w:val="single"/>
            <w:bdr w:val="none" w:sz="0" w:space="0" w:color="auto" w:frame="1"/>
          </w:rPr>
          <w:t>Cumberland Gap</w:t>
        </w:r>
      </w:hyperlink>
      <w:r w:rsidRPr="005165AA">
        <w:rPr>
          <w:rFonts w:ascii="inherit" w:eastAsia="Times New Roman" w:hAnsi="inherit" w:cs="Helvetica"/>
          <w:color w:val="373737"/>
          <w:sz w:val="23"/>
          <w:szCs w:val="23"/>
        </w:rPr>
        <w:t> project, the </w:t>
      </w:r>
      <w:hyperlink r:id="rId4329" w:history="1">
        <w:r w:rsidRPr="005165AA">
          <w:rPr>
            <w:rFonts w:ascii="inherit" w:eastAsia="Times New Roman" w:hAnsi="inherit" w:cs="Helvetica"/>
            <w:color w:val="1982D1"/>
            <w:sz w:val="23"/>
            <w:szCs w:val="23"/>
            <w:u w:val="single"/>
            <w:bdr w:val="none" w:sz="0" w:space="0" w:color="auto" w:frame="1"/>
          </w:rPr>
          <w:t>Mothers of Acadia</w:t>
        </w:r>
      </w:hyperlink>
      <w:r w:rsidRPr="005165AA">
        <w:rPr>
          <w:rFonts w:ascii="inherit" w:eastAsia="Times New Roman" w:hAnsi="inherit" w:cs="Helvetica"/>
          <w:color w:val="373737"/>
          <w:sz w:val="23"/>
          <w:szCs w:val="23"/>
        </w:rPr>
        <w:t> project, the </w:t>
      </w:r>
      <w:hyperlink r:id="rId4330" w:history="1">
        <w:r w:rsidRPr="005165AA">
          <w:rPr>
            <w:rFonts w:ascii="inherit" w:eastAsia="Times New Roman" w:hAnsi="inherit" w:cs="Helvetica"/>
            <w:color w:val="1982D1"/>
            <w:sz w:val="23"/>
            <w:szCs w:val="23"/>
            <w:u w:val="single"/>
            <w:bdr w:val="none" w:sz="0" w:space="0" w:color="auto" w:frame="1"/>
          </w:rPr>
          <w:t>Lumbee</w:t>
        </w:r>
      </w:hyperlink>
      <w:r w:rsidRPr="005165AA">
        <w:rPr>
          <w:rFonts w:ascii="inherit" w:eastAsia="Times New Roman" w:hAnsi="inherit" w:cs="Helvetica"/>
          <w:color w:val="373737"/>
          <w:sz w:val="23"/>
          <w:szCs w:val="23"/>
        </w:rPr>
        <w:t> project, the </w:t>
      </w:r>
      <w:hyperlink r:id="rId4331" w:history="1">
        <w:r w:rsidRPr="005165AA">
          <w:rPr>
            <w:rFonts w:ascii="inherit" w:eastAsia="Times New Roman" w:hAnsi="inherit" w:cs="Helvetica"/>
            <w:color w:val="1982D1"/>
            <w:sz w:val="23"/>
            <w:szCs w:val="23"/>
            <w:u w:val="single"/>
            <w:bdr w:val="none" w:sz="0" w:space="0" w:color="auto" w:frame="1"/>
          </w:rPr>
          <w:t>Lost Colony</w:t>
        </w:r>
      </w:hyperlink>
      <w:r w:rsidRPr="005165AA">
        <w:rPr>
          <w:rFonts w:ascii="inherit" w:eastAsia="Times New Roman" w:hAnsi="inherit" w:cs="Helvetica"/>
          <w:color w:val="373737"/>
          <w:sz w:val="23"/>
          <w:szCs w:val="23"/>
        </w:rPr>
        <w:t> project, and many more.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projects are as different as the people who founded them.  Some projects are research projects and some are what I term courtesy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Cumberland Gap Project is a courtesy project.  This means I formed it to allow people from a particular region to interact and to share.  There is an associated Yahoo group that is very active. I do not have to approve membership. It’s open for all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Lost Colony projects (and there are three, Y-line, mitochondrial and Family) are research projects.  This means that the membership is restricted to people with specific qualifications.  I don’t do this to be mean, it’s critical to the research goals of the project.  Let me illustrate.  The goal of the Lost Colony Y-line project is to test people with a specific set of surnames (</w:t>
      </w:r>
      <w:hyperlink r:id="rId4332" w:history="1">
        <w:r w:rsidRPr="005165AA">
          <w:rPr>
            <w:rFonts w:ascii="inherit" w:eastAsia="Times New Roman" w:hAnsi="inherit" w:cs="Helvetica"/>
            <w:color w:val="1982D1"/>
            <w:sz w:val="23"/>
            <w:szCs w:val="23"/>
            <w:u w:val="single"/>
            <w:bdr w:val="none" w:sz="0" w:space="0" w:color="auto" w:frame="1"/>
          </w:rPr>
          <w:t>the Lost Colonists surnames</w:t>
        </w:r>
      </w:hyperlink>
      <w:r w:rsidRPr="005165AA">
        <w:rPr>
          <w:rFonts w:ascii="inherit" w:eastAsia="Times New Roman" w:hAnsi="inherit" w:cs="Helvetica"/>
          <w:color w:val="373737"/>
          <w:sz w:val="23"/>
          <w:szCs w:val="23"/>
        </w:rPr>
        <w:t>) who are found in very early eastern North Carolina counties.  The </w:t>
      </w:r>
      <w:hyperlink r:id="rId4333" w:history="1">
        <w:r w:rsidRPr="005165AA">
          <w:rPr>
            <w:rFonts w:ascii="inherit" w:eastAsia="Times New Roman" w:hAnsi="inherit" w:cs="Helvetica"/>
            <w:color w:val="1982D1"/>
            <w:sz w:val="23"/>
            <w:szCs w:val="23"/>
            <w:u w:val="single"/>
            <w:bdr w:val="none" w:sz="0" w:space="0" w:color="auto" w:frame="1"/>
          </w:rPr>
          <w:t>project description</w:t>
        </w:r>
      </w:hyperlink>
      <w:r w:rsidRPr="005165AA">
        <w:rPr>
          <w:rFonts w:ascii="inherit" w:eastAsia="Times New Roman" w:hAnsi="inherit" w:cs="Helvetica"/>
          <w:color w:val="373737"/>
          <w:sz w:val="23"/>
          <w:szCs w:val="23"/>
        </w:rPr>
        <w:t> says this and so does the FAQ.  However, 99% of the requests to join the projects say something like this: “I want to compare my results with that of the Lost Colonists.”  Well, guess what folks…..we’re trying to figure out what the Lost Colonists’ DNA looks like too.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Right now, the people in the Lost Colony Y-line project are good candidates to be descended from the colonists.  We’re working to find the colonist families in England to confirm.  However, if I let everyone who wants to compare their DNA to these people into the project, how would we ever know who is a true colonist candidate and who is just a comparer???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People get really upset when I explain this to them.  And I have to say this…I can’t resist….had they </w:t>
      </w:r>
      <w:r w:rsidRPr="005165AA">
        <w:rPr>
          <w:rFonts w:ascii="inherit" w:eastAsia="Times New Roman" w:hAnsi="inherit" w:cs="Helvetica"/>
          <w:b/>
          <w:bCs/>
          <w:i/>
          <w:iCs/>
          <w:color w:val="373737"/>
          <w:sz w:val="23"/>
          <w:szCs w:val="23"/>
          <w:bdr w:val="none" w:sz="0" w:space="0" w:color="auto" w:frame="1"/>
        </w:rPr>
        <w:t>read</w:t>
      </w:r>
      <w:r w:rsidRPr="005165AA">
        <w:rPr>
          <w:rFonts w:ascii="inherit" w:eastAsia="Times New Roman" w:hAnsi="inherit" w:cs="Helvetica"/>
          <w:color w:val="373737"/>
          <w:sz w:val="23"/>
          <w:szCs w:val="23"/>
        </w:rPr>
        <w:t> the project background and goals in the first place….they could have saved themselves and me both some time because they would have known that they don’t qualify, and why.  They can support the project in other ways if they are interested.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a project administrator, my largest frustration by far is with people who don’t read what is available for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finally set up the Lost Colony Family project as a courtesy project for everyone who wants to test and compare their results to each other.  Now there is a place for the frustrated people who can’t join the Lost Colony Y-line or mitochondrial projects.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geographic (and surname) projects require pedigree charts and a specific genealogy to join.  For example, both the Lumbee and Cherokee projects have this requirement.  Of course, for a Y-line or mtDNA project, your connection must be through either the paternal line or the maternal line.  We receive requests to join daily from people who are connected, but not by Y-line or mtDNA, and they are terribly frustrated and sometimes quite angry when they are told they aren’t qualified to join.  It’s not a judgment, it’s </w:t>
      </w:r>
      <w:hyperlink r:id="rId4334" w:history="1">
        <w:r w:rsidRPr="005165AA">
          <w:rPr>
            <w:rFonts w:ascii="inherit" w:eastAsia="Times New Roman" w:hAnsi="inherit" w:cs="Helvetica"/>
            <w:color w:val="1982D1"/>
            <w:sz w:val="23"/>
            <w:szCs w:val="23"/>
            <w:u w:val="single"/>
            <w:bdr w:val="none" w:sz="0" w:space="0" w:color="auto" w:frame="1"/>
          </w:rPr>
          <w:t>the way DNA works</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Project administrators are the gatekeepers to be sure the project retains focus and stays on track, which is only fair to the people hoping to learn and gain information by being project members.  Project administrators are not there to simply be difficult to random applicants.  Most of us really dislike having to decline a join request, even if we do explain.  We know that some people simply won’t understand and will be upset or angry with us personally.  Not fun.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begs the question of why people are trying to join projects that aren’t good fits for them anyway</w:t>
      </w:r>
      <w:proofErr w:type="gramStart"/>
      <w:r w:rsidRPr="005165AA">
        <w:rPr>
          <w:rFonts w:ascii="inherit" w:eastAsia="Times New Roman" w:hAnsi="inherit" w:cs="Helvetica"/>
          <w:color w:val="373737"/>
          <w:sz w:val="23"/>
          <w:szCs w:val="23"/>
        </w:rPr>
        <w:t>???</w:t>
      </w:r>
      <w:proofErr w:type="gramEnd"/>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Picking the Right Project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good news and the bad news is that Family Tree DNA tries to help people find relevant projects.  Unfortunately, it’s easy to misinterpret this if you don’t understand the source of this information.  Below is an example.  I’ve entered my surname, Estes, and these are the “associated projects” that are shown.  Many people interpret these to be “recommended” by </w:t>
      </w:r>
      <w:hyperlink r:id="rId433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they join each and every one of them.  That’s not the goal, nor are all projects appropriate for everyone.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763135"/>
            <wp:effectExtent l="0" t="0" r="1270" b="0"/>
            <wp:docPr id="301" name="Picture 301" descr="Projects 6">
              <a:hlinkClick xmlns:a="http://schemas.openxmlformats.org/drawingml/2006/main" r:id="rId4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Projects 6">
                      <a:hlinkClick r:id="rId4336"/>
                    </pic:cNvPr>
                    <pic:cNvPicPr>
                      <a:picLocks noChangeAspect="1" noChangeArrowheads="1"/>
                    </pic:cNvPicPr>
                  </pic:nvPicPr>
                  <pic:blipFill>
                    <a:blip r:embed="rId4337">
                      <a:extLst>
                        <a:ext uri="{28A0092B-C50C-407E-A947-70E740481C1C}">
                          <a14:useLocalDpi xmlns:a14="http://schemas.microsoft.com/office/drawing/2010/main" val="0"/>
                        </a:ext>
                      </a:extLst>
                    </a:blip>
                    <a:srcRect/>
                    <a:stretch>
                      <a:fillRect/>
                    </a:stretch>
                  </pic:blipFill>
                  <pic:spPr bwMode="auto">
                    <a:xfrm>
                      <a:off x="0" y="0"/>
                      <a:ext cx="5561330" cy="476313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Since I’m a female, none of the Y projects are relevant to me, and neither is the Estes surname project, generally.  However, a new person wouldn’t have the experience to know this, so administrators need to help educate people.  I wrote about this in the article, “</w:t>
      </w:r>
      <w:hyperlink r:id="rId4338" w:history="1">
        <w:r w:rsidRPr="005165AA">
          <w:rPr>
            <w:rFonts w:ascii="inherit" w:eastAsia="Times New Roman" w:hAnsi="inherit" w:cs="Helvetica"/>
            <w:color w:val="1982D1"/>
            <w:sz w:val="23"/>
            <w:szCs w:val="23"/>
            <w:u w:val="single"/>
            <w:bdr w:val="none" w:sz="0" w:space="0" w:color="auto" w:frame="1"/>
          </w:rPr>
          <w:t>What Project Do I Join?”</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projects are on this list because their administrator included the surname in their project profile, meaning they are interested in attracting people, or at least some people, with that surname.  However, they may not be interested in attracting all people with that surname.  If your surname is Estes and your family never set foot in America, then obviously the Cumberland Gap group, focused on the convergence of states Kentucky, Tennessee and Virginia, is not likely to be of interest to you.  Since it is a courtesy project, you can join if you want, but if it was a project like the Lost Colony projects, then you would need to provide some evidence that your family fits the criteria for those the project is seeking.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so now we’ve talked about the four kinds of projects and how to select the right one for you.  Let’s talk a little bit about what you can expect from an administrator and what they expect from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Administrators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of all, administrators are volunteers.  They receive no compensation of any sort, no discounts, nothing, except they are eligible to attend the annual DNA Conference in Houston.  Eligible to attend does not mean the conference is free.  I don’t bring this up as a complaint, it’s just that there has been a persistent rumor that refuses to entirely die that administrators receive some percentage of sales or compensation of some sort for running projects.  They don’t and never have.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Because they are volunteers, their administration and personal communication styles vary widely.  Many don’t have any co-administrators so have no backup or assistance.  Some are prompt at answering e-mails, some not.  Genetic genealogy and projects are now more than 10 years old.  People age, they die, they get distracted and some just haven’t kept up.  This field moves very rapidly.  If you see a project in trouble, consider offering to help.  If that doesn’t work, notify Family Tree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published guidelines for administrators.  Mostly these deal with privacy and what they can and can’t do.  Most of this is intuitive, but maybe not to everyone so it is in writing.</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339" w:history="1">
        <w:r w:rsidR="005165AA" w:rsidRPr="005165AA">
          <w:rPr>
            <w:rFonts w:ascii="inherit" w:eastAsia="Times New Roman" w:hAnsi="inherit" w:cs="Helvetica"/>
            <w:color w:val="1982D1"/>
            <w:sz w:val="23"/>
            <w:szCs w:val="23"/>
            <w:u w:val="single"/>
            <w:bdr w:val="none" w:sz="0" w:space="0" w:color="auto" w:frame="1"/>
          </w:rPr>
          <w:t>http://www.familytreedna.com/documents/GAP-Guidelines-7-22-08.pdf</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good project administrator:</w:t>
      </w:r>
    </w:p>
    <w:p w:rsidR="005165AA" w:rsidRPr="005165AA" w:rsidRDefault="005165AA" w:rsidP="005165AA">
      <w:pPr>
        <w:numPr>
          <w:ilvl w:val="0"/>
          <w:numId w:val="3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Communicates with members, especially if contacted</w:t>
      </w:r>
    </w:p>
    <w:p w:rsidR="005165AA" w:rsidRPr="005165AA" w:rsidRDefault="005165AA" w:rsidP="005165AA">
      <w:pPr>
        <w:numPr>
          <w:ilvl w:val="0"/>
          <w:numId w:val="3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Keeps the project groups current</w:t>
      </w:r>
    </w:p>
    <w:p w:rsidR="005165AA" w:rsidRPr="005165AA" w:rsidRDefault="005165AA" w:rsidP="005165AA">
      <w:pPr>
        <w:numPr>
          <w:ilvl w:val="0"/>
          <w:numId w:val="3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Assists members equally and fairly</w:t>
      </w:r>
    </w:p>
    <w:p w:rsidR="005165AA" w:rsidRPr="005165AA" w:rsidRDefault="005165AA" w:rsidP="005165AA">
      <w:pPr>
        <w:numPr>
          <w:ilvl w:val="0"/>
          <w:numId w:val="3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 honest, but sensitive, especially in difficult situations like undocumented adoptions (</w:t>
      </w:r>
      <w:hyperlink r:id="rId4340" w:history="1">
        <w:r w:rsidRPr="005165AA">
          <w:rPr>
            <w:rFonts w:ascii="inherit" w:eastAsia="Times New Roman" w:hAnsi="inherit" w:cs="Helvetica"/>
            <w:color w:val="1982D1"/>
            <w:sz w:val="23"/>
            <w:szCs w:val="23"/>
            <w:u w:val="single"/>
            <w:bdr w:val="none" w:sz="0" w:space="0" w:color="auto" w:frame="1"/>
          </w:rPr>
          <w:t>NonParental Events</w:t>
        </w:r>
      </w:hyperlink>
      <w:r w:rsidRPr="005165AA">
        <w:rPr>
          <w:rFonts w:ascii="inherit" w:eastAsia="Times New Roman" w:hAnsi="inherit" w:cs="Helvetica"/>
          <w:color w:val="373737"/>
          <w:sz w:val="23"/>
          <w:szCs w:val="23"/>
        </w:rPr>
        <w:t>)</w:t>
      </w:r>
    </w:p>
    <w:p w:rsidR="005165AA" w:rsidRPr="005165AA" w:rsidRDefault="005165AA" w:rsidP="005165AA">
      <w:pPr>
        <w:numPr>
          <w:ilvl w:val="0"/>
          <w:numId w:val="31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 courteous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Sounds kind of like the scouts doesn’t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Every project is different.  As an administrator, every time I send group messages to large projects, my e-mail address gets blacklisted as a spammer.  So I set up a Yahoo group for each of these projects, plus have provided my blog address.  Every person receives this information when they join in an automated e-mail which explains explicitly how to join the Yahoo groups and subscribe to my blog.  Still, last week, someone left one of these projects with the comment “no communication.”  Sigh.  Remember what I said about reading???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few very poorly run projects do exist.  In one case, the administrator does not use </w:t>
      </w:r>
      <w:hyperlink r:id="rId4341" w:history="1">
        <w:r w:rsidRPr="005165AA">
          <w:rPr>
            <w:rFonts w:ascii="inherit" w:eastAsia="Times New Roman" w:hAnsi="inherit" w:cs="Helvetica"/>
            <w:color w:val="1982D1"/>
            <w:sz w:val="23"/>
            <w:szCs w:val="23"/>
            <w:u w:val="single"/>
            <w:bdr w:val="none" w:sz="0" w:space="0" w:color="auto" w:frame="1"/>
          </w:rPr>
          <w:t>Family Tree DNA’s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public website, nor a private one, and the only way you can obtain project information is by signing up with My Family.  In another case, the administrator keeps the results private, much like above, but wrote a book about the surname a couple years ago.  That seems to call into question the motivation for the project.  These are sad and frustrating experiences for the participants.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Project admins cannot:</w:t>
      </w:r>
    </w:p>
    <w:p w:rsidR="005165AA" w:rsidRPr="005165AA" w:rsidRDefault="005165AA" w:rsidP="005165AA">
      <w:pPr>
        <w:numPr>
          <w:ilvl w:val="0"/>
          <w:numId w:val="3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Charge a fee to join a project</w:t>
      </w:r>
    </w:p>
    <w:p w:rsidR="005165AA" w:rsidRPr="005165AA" w:rsidRDefault="005165AA" w:rsidP="005165AA">
      <w:pPr>
        <w:numPr>
          <w:ilvl w:val="0"/>
          <w:numId w:val="3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Share or change private information (in fact, the Family Tree DNA website blocks that for admins)</w:t>
      </w:r>
    </w:p>
    <w:p w:rsidR="005165AA" w:rsidRPr="005165AA" w:rsidRDefault="005165AA" w:rsidP="005165AA">
      <w:pPr>
        <w:numPr>
          <w:ilvl w:val="0"/>
          <w:numId w:val="3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Share the identity or personal information of participants without permission</w:t>
      </w:r>
    </w:p>
    <w:p w:rsidR="005165AA" w:rsidRPr="005165AA" w:rsidRDefault="005165AA" w:rsidP="005165AA">
      <w:pPr>
        <w:numPr>
          <w:ilvl w:val="0"/>
          <w:numId w:val="3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Move members from one project to another</w:t>
      </w:r>
    </w:p>
    <w:p w:rsidR="005165AA" w:rsidRPr="005165AA" w:rsidRDefault="005165AA" w:rsidP="005165AA">
      <w:pPr>
        <w:numPr>
          <w:ilvl w:val="0"/>
          <w:numId w:val="3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Use member information for any commercial purpose without authorization</w:t>
      </w:r>
    </w:p>
    <w:p w:rsidR="005165AA" w:rsidRPr="005165AA" w:rsidRDefault="005165AA" w:rsidP="005165AA">
      <w:pPr>
        <w:numPr>
          <w:ilvl w:val="0"/>
          <w:numId w:val="3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Use member information and e-mails for spamming, etc.</w:t>
      </w:r>
    </w:p>
    <w:p w:rsidR="005165AA" w:rsidRPr="005165AA" w:rsidRDefault="005165AA" w:rsidP="005165AA">
      <w:pPr>
        <w:numPr>
          <w:ilvl w:val="0"/>
          <w:numId w:val="3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Use a DNA project to advocate a personal or political agenda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Notify family tree DNA is you feel something is wrong or you have a concern.  Consider offering to help if you notice a project languishing.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Project Members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We’ve talked about projects, why they are different and what you can expect from an administrator, but what do they expect from you as a participant, or potential participant?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1. Courtesy</w:t>
      </w:r>
      <w:r w:rsidRPr="005165AA">
        <w:rPr>
          <w:rFonts w:ascii="inherit" w:eastAsia="Times New Roman" w:hAnsi="inherit" w:cs="Helvetica"/>
          <w:color w:val="373737"/>
          <w:sz w:val="23"/>
          <w:szCs w:val="23"/>
        </w:rPr>
        <w:t xml:space="preserve"> – I’ve met many lovely people through genetic genealogy, but I’ve also met my share of real dooseys.  I see increasingly more “entitlement attitude” relative to projects with join criteria.  In the words of one person who did not meet the criteria, “I deserve to be in this project.  I have the right.”  I strongly suspect that only the nice people who want to learn will have gotten this far in this article, so I won’t expound </w:t>
      </w:r>
      <w:proofErr w:type="gramStart"/>
      <w:r w:rsidRPr="005165AA">
        <w:rPr>
          <w:rFonts w:ascii="inherit" w:eastAsia="Times New Roman" w:hAnsi="inherit" w:cs="Helvetica"/>
          <w:color w:val="373737"/>
          <w:sz w:val="23"/>
          <w:szCs w:val="23"/>
        </w:rPr>
        <w:t>further:</w:t>
      </w:r>
      <w:proofErr w:type="gramEnd"/>
      <w:r w:rsidRPr="005165AA">
        <w:rPr>
          <w:rFonts w:ascii="inherit" w:eastAsia="Times New Roman" w:hAnsi="inherit" w:cs="Helvetica"/>
          <w:color w:val="373737"/>
          <w:sz w:val="23"/>
          <w:szCs w:val="23"/>
        </w:rPr>
        <w:t>)  For you folks, I don’t need to!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2. READ</w:t>
      </w:r>
      <w:r w:rsidRPr="005165AA">
        <w:rPr>
          <w:rFonts w:ascii="inherit" w:eastAsia="Times New Roman" w:hAnsi="inherit" w:cs="Helvetica"/>
          <w:color w:val="373737"/>
          <w:sz w:val="23"/>
          <w:szCs w:val="23"/>
        </w:rPr>
        <w:t> – Please, please read what is provided relative to the project goals and join criteria.  Now this is a double edged sword, because it means the admin needs to be sure to provide this information and keep it current.  Maybe I need to look at my project verbiage to see if it needs to be bolded, highlighted or in red!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3. Information</w:t>
      </w:r>
      <w:r w:rsidRPr="005165AA">
        <w:rPr>
          <w:rFonts w:ascii="inherit" w:eastAsia="Times New Roman" w:hAnsi="inherit" w:cs="Helvetica"/>
          <w:color w:val="373737"/>
          <w:sz w:val="23"/>
          <w:szCs w:val="23"/>
        </w:rPr>
        <w:t> – If information is requested, especially in a specific format, please comply as best you can.  There is generally a reason for the request.  Most admins don’t want to make extra work for you or themselves.  Not all projects require information.  I ask for a pedigree chart for everyone in my surname projects, and you would be amazed at how many people join the project and then never reply to any of my e-mails – probably about 50%.  This is why some admins have gone to requiring a pedigree chart of some sort before people are allowed to join. And providing a pedigree chart does not mean sending a link to your tree at Ancestry.  At Ancestry, all the admin can do is write everything down, by hand, IF they can find your line of the family in the chart.  Remember, current and recent generations are “private” at Ancestry, so finding the right family line is almost impossible without additional information.  I provide a mini-genealogy form for my project members that has them complete only the direct line directly back from them.  Here’s the one for mitochondrial and the one for Y-line is the same except the word mother is changed to father.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91890"/>
            <wp:effectExtent l="0" t="0" r="1270" b="3810"/>
            <wp:docPr id="300" name="Picture 300" descr="Projects 7">
              <a:hlinkClick xmlns:a="http://schemas.openxmlformats.org/drawingml/2006/main" r:id="rId4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Projects 7">
                      <a:hlinkClick r:id="rId4342"/>
                    </pic:cNvPr>
                    <pic:cNvPicPr>
                      <a:picLocks noChangeAspect="1" noChangeArrowheads="1"/>
                    </pic:cNvPicPr>
                  </pic:nvPicPr>
                  <pic:blipFill>
                    <a:blip r:embed="rId4343">
                      <a:extLst>
                        <a:ext uri="{28A0092B-C50C-407E-A947-70E740481C1C}">
                          <a14:useLocalDpi xmlns:a14="http://schemas.microsoft.com/office/drawing/2010/main" val="0"/>
                        </a:ext>
                      </a:extLst>
                    </a:blip>
                    <a:srcRect/>
                    <a:stretch>
                      <a:fillRect/>
                    </a:stretch>
                  </pic:blipFill>
                  <pic:spPr bwMode="auto">
                    <a:xfrm>
                      <a:off x="0" y="0"/>
                      <a:ext cx="5561330" cy="369189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Our Fireside Chat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hope this has helped dispel some of the confusion surrounding projects, administrators, participants and expectations.  This field started out to be quite simple, with only Y surname projects, but as the field has developed and evolved over the last decade, so have projects and with that has come some level of complexity.  Joining the correct projects for you, your family and your DNA can be one of the most beneficial aspects of genetic genealogy, allowing you to find family and collaborate your research efforts with others.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1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34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1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345"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4346" w:tooltip="View all posts in Citizen Science" w:history="1">
        <w:r w:rsidRPr="005165AA">
          <w:rPr>
            <w:rFonts w:ascii="inherit" w:eastAsia="Times New Roman" w:hAnsi="inherit" w:cs="Helvetica"/>
            <w:b/>
            <w:bCs/>
            <w:color w:val="1982D1"/>
            <w:sz w:val="18"/>
            <w:szCs w:val="18"/>
            <w:u w:val="single"/>
            <w:bdr w:val="none" w:sz="0" w:space="0" w:color="auto" w:frame="1"/>
          </w:rPr>
          <w:t>Citizen Science</w:t>
        </w:r>
      </w:hyperlink>
      <w:r w:rsidRPr="005165AA">
        <w:rPr>
          <w:rFonts w:ascii="inherit" w:eastAsia="Times New Roman" w:hAnsi="inherit" w:cs="Helvetica"/>
          <w:color w:val="373737"/>
          <w:sz w:val="18"/>
          <w:szCs w:val="18"/>
          <w:bdr w:val="none" w:sz="0" w:space="0" w:color="auto" w:frame="1"/>
        </w:rPr>
        <w:t>, </w:t>
      </w:r>
      <w:hyperlink r:id="rId4347"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4348"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4349"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4350"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w:t>
      </w:r>
      <w:hyperlink r:id="rId4351"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4352" w:anchor="comments" w:tooltip="Comment on Projects, Administrators and Expectations" w:history="1">
        <w:r w:rsidRPr="005165AA">
          <w:rPr>
            <w:rFonts w:ascii="inherit" w:eastAsia="Times New Roman" w:hAnsi="inherit" w:cs="Helvetica"/>
            <w:b/>
            <w:bCs/>
            <w:color w:val="1982D1"/>
            <w:sz w:val="18"/>
            <w:szCs w:val="18"/>
            <w:u w:val="single"/>
            <w:bdr w:val="none" w:sz="0" w:space="0" w:color="auto" w:frame="1"/>
          </w:rPr>
          <w:t>13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353" w:history="1">
        <w:r w:rsidR="005165AA" w:rsidRPr="005165AA">
          <w:rPr>
            <w:rFonts w:ascii="inherit" w:eastAsia="Times New Roman" w:hAnsi="inherit" w:cs="Helvetica"/>
            <w:b/>
            <w:bCs/>
            <w:color w:val="222222"/>
            <w:kern w:val="36"/>
            <w:sz w:val="39"/>
            <w:szCs w:val="39"/>
            <w:u w:val="single"/>
            <w:bdr w:val="none" w:sz="0" w:space="0" w:color="auto" w:frame="1"/>
          </w:rPr>
          <w:t>Faces of our Ancestors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354" w:tooltip="5:26 pm" w:history="1">
        <w:r w:rsidRPr="005165AA">
          <w:rPr>
            <w:rFonts w:ascii="inherit" w:eastAsia="Times New Roman" w:hAnsi="inherit" w:cs="Helvetica"/>
            <w:b/>
            <w:bCs/>
            <w:color w:val="1982D1"/>
            <w:sz w:val="18"/>
            <w:szCs w:val="18"/>
            <w:u w:val="single"/>
            <w:bdr w:val="none" w:sz="0" w:space="0" w:color="auto" w:frame="1"/>
          </w:rPr>
          <w:t>January 29,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355" w:anchor="comments" w:tooltip="Comment on Faces of our Ancestors" w:history="1">
        <w:r w:rsidR="005165AA" w:rsidRPr="005165AA">
          <w:rPr>
            <w:rFonts w:ascii="inherit" w:eastAsia="Times New Roman" w:hAnsi="inherit" w:cs="Helvetica"/>
            <w:color w:val="666666"/>
            <w:sz w:val="20"/>
            <w:szCs w:val="20"/>
            <w:u w:val="single"/>
            <w:bdr w:val="none" w:sz="0" w:space="0" w:color="auto" w:frame="1"/>
            <w:shd w:val="clear" w:color="auto" w:fill="EEEEEE"/>
          </w:rPr>
          <w:t>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497070" cy="3535045"/>
            <wp:effectExtent l="0" t="0" r="0" b="8255"/>
            <wp:docPr id="299" name="Picture 299" descr="senckenberg">
              <a:hlinkClick xmlns:a="http://schemas.openxmlformats.org/drawingml/2006/main" r:id="rId4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senckenberg">
                      <a:hlinkClick r:id="rId4356"/>
                    </pic:cNvPr>
                    <pic:cNvPicPr>
                      <a:picLocks noChangeAspect="1" noChangeArrowheads="1"/>
                    </pic:cNvPicPr>
                  </pic:nvPicPr>
                  <pic:blipFill>
                    <a:blip r:embed="rId4357">
                      <a:extLst>
                        <a:ext uri="{28A0092B-C50C-407E-A947-70E740481C1C}">
                          <a14:useLocalDpi xmlns:a14="http://schemas.microsoft.com/office/drawing/2010/main" val="0"/>
                        </a:ext>
                      </a:extLst>
                    </a:blip>
                    <a:srcRect/>
                    <a:stretch>
                      <a:fillRect/>
                    </a:stretch>
                  </pic:blipFill>
                  <pic:spPr bwMode="auto">
                    <a:xfrm>
                      <a:off x="0" y="0"/>
                      <a:ext cx="4497070" cy="35350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Discovery has done wonderful things for science for years.  Currently they are hosting the reconstructed faces of our ancestors.  Well, maybe all of these aren’t our ancestors, but likely, some are.  Which ones do you think you’re related to?</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358" w:history="1">
        <w:r w:rsidR="005165AA" w:rsidRPr="005165AA">
          <w:rPr>
            <w:rFonts w:ascii="inherit" w:eastAsia="Times New Roman" w:hAnsi="inherit" w:cs="Helvetica"/>
            <w:color w:val="1982D1"/>
            <w:sz w:val="23"/>
            <w:szCs w:val="23"/>
            <w:u w:val="single"/>
            <w:bdr w:val="none" w:sz="0" w:space="0" w:color="auto" w:frame="1"/>
          </w:rPr>
          <w:t>http://news.discovery.com/human/evolution/early-human-ancestors-faces.htm</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Scientists from the Senckenberg Research Institute used sophisticated methods to form 27 model heads based on tiny bone fragments, teeth and skulls collected from across the globe. The heads are on display for the first time together at the Senckenberg Natural History Museum in Frankfurt, Germany.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Eleven are shown on the Discovery site, laughing, smiling, </w:t>
      </w:r>
      <w:proofErr w:type="gramStart"/>
      <w:r w:rsidRPr="005165AA">
        <w:rPr>
          <w:rFonts w:ascii="inherit" w:eastAsia="Times New Roman" w:hAnsi="inherit" w:cs="Helvetica"/>
          <w:color w:val="373737"/>
          <w:sz w:val="23"/>
          <w:szCs w:val="23"/>
        </w:rPr>
        <w:t>frowning</w:t>
      </w:r>
      <w:proofErr w:type="gramEnd"/>
      <w:r w:rsidRPr="005165AA">
        <w:rPr>
          <w:rFonts w:ascii="inherit" w:eastAsia="Times New Roman" w:hAnsi="inherit" w:cs="Helvetica"/>
          <w:color w:val="373737"/>
          <w:sz w:val="23"/>
          <w:szCs w:val="23"/>
        </w:rPr>
        <w:t>.  They’ve done an amazing job with often little to work with.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watch the video </w:t>
      </w:r>
      <w:hyperlink r:id="rId4359"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or visit the museum.  This video makes these ancient people look so real.  We may be looking into the face of our very deep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 sure to visit the Discovery site and view the video, both.  The Discovery site includes more information about each skull, but the animation at the Museum site brings them to life.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Hat tip to Don for sending me the Discovery link.</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1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36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1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361"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4362" w:tooltip="View all posts in Archaic Humans" w:history="1">
        <w:r w:rsidRPr="005165AA">
          <w:rPr>
            <w:rFonts w:ascii="inherit" w:eastAsia="Times New Roman" w:hAnsi="inherit" w:cs="Helvetica"/>
            <w:b/>
            <w:bCs/>
            <w:color w:val="1982D1"/>
            <w:sz w:val="18"/>
            <w:szCs w:val="18"/>
            <w:u w:val="single"/>
            <w:bdr w:val="none" w:sz="0" w:space="0" w:color="auto" w:frame="1"/>
          </w:rPr>
          <w:t>Archaic Humans</w:t>
        </w:r>
      </w:hyperlink>
      <w:r w:rsidRPr="005165AA">
        <w:rPr>
          <w:rFonts w:ascii="inherit" w:eastAsia="Times New Roman" w:hAnsi="inherit" w:cs="Helvetica"/>
          <w:color w:val="373737"/>
          <w:sz w:val="18"/>
          <w:szCs w:val="18"/>
          <w:bdr w:val="none" w:sz="0" w:space="0" w:color="auto" w:frame="1"/>
        </w:rPr>
        <w:t>, </w:t>
      </w:r>
      <w:hyperlink r:id="rId4363"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4364" w:anchor="comments" w:tooltip="Comment on Faces of our Ancestors" w:history="1">
        <w:r w:rsidRPr="005165AA">
          <w:rPr>
            <w:rFonts w:ascii="inherit" w:eastAsia="Times New Roman" w:hAnsi="inherit" w:cs="Helvetica"/>
            <w:b/>
            <w:bCs/>
            <w:color w:val="1982D1"/>
            <w:sz w:val="18"/>
            <w:szCs w:val="18"/>
            <w:u w:val="single"/>
            <w:bdr w:val="none" w:sz="0" w:space="0" w:color="auto" w:frame="1"/>
          </w:rPr>
          <w:t>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365" w:history="1">
        <w:r w:rsidR="005165AA" w:rsidRPr="005165AA">
          <w:rPr>
            <w:rFonts w:ascii="inherit" w:eastAsia="Times New Roman" w:hAnsi="inherit" w:cs="Helvetica"/>
            <w:b/>
            <w:bCs/>
            <w:color w:val="222222"/>
            <w:kern w:val="36"/>
            <w:sz w:val="39"/>
            <w:szCs w:val="39"/>
            <w:u w:val="single"/>
            <w:bdr w:val="none" w:sz="0" w:space="0" w:color="auto" w:frame="1"/>
          </w:rPr>
          <w:t>What is a Haplogroup?</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366" w:tooltip="4:50 pm" w:history="1">
        <w:r w:rsidRPr="005165AA">
          <w:rPr>
            <w:rFonts w:ascii="inherit" w:eastAsia="Times New Roman" w:hAnsi="inherit" w:cs="Helvetica"/>
            <w:b/>
            <w:bCs/>
            <w:color w:val="1982D1"/>
            <w:sz w:val="18"/>
            <w:szCs w:val="18"/>
            <w:u w:val="single"/>
            <w:bdr w:val="none" w:sz="0" w:space="0" w:color="auto" w:frame="1"/>
          </w:rPr>
          <w:t>January 24,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367" w:anchor="comments" w:tooltip="Comment on What is a Haplogroup?" w:history="1">
        <w:r w:rsidR="005165AA" w:rsidRPr="005165AA">
          <w:rPr>
            <w:rFonts w:ascii="inherit" w:eastAsia="Times New Roman" w:hAnsi="inherit" w:cs="Helvetica"/>
            <w:color w:val="666666"/>
            <w:sz w:val="20"/>
            <w:szCs w:val="20"/>
            <w:u w:val="single"/>
            <w:bdr w:val="none" w:sz="0" w:space="0" w:color="auto" w:frame="1"/>
            <w:shd w:val="clear" w:color="auto" w:fill="EEEEEE"/>
          </w:rPr>
          <w:t>21</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Sometimes we’ve been doing genetic genealogy for so long we forget what it’s like to be new.  I’m reminded, sometimes humorously, by some of the questions I receive.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do </w:t>
      </w:r>
      <w:hyperlink r:id="rId4368" w:history="1">
        <w:r w:rsidRPr="005165AA">
          <w:rPr>
            <w:rFonts w:ascii="inherit" w:eastAsia="Times New Roman" w:hAnsi="inherit" w:cs="Helvetica"/>
            <w:color w:val="1982D1"/>
            <w:sz w:val="23"/>
            <w:szCs w:val="23"/>
            <w:u w:val="single"/>
            <w:bdr w:val="none" w:sz="0" w:space="0" w:color="auto" w:frame="1"/>
          </w:rPr>
          <w:t>DNA Reports</w:t>
        </w:r>
      </w:hyperlink>
      <w:r w:rsidRPr="005165AA">
        <w:rPr>
          <w:rFonts w:ascii="inherit" w:eastAsia="Times New Roman" w:hAnsi="inherit" w:cs="Helvetica"/>
          <w:color w:val="373737"/>
          <w:sz w:val="23"/>
          <w:szCs w:val="23"/>
        </w:rPr>
        <w:t> for clients, each person receives a form to complete with a few questions designed to give them the opportunity to tell me what their testing goals are and to ask any questions they might have.  One woman asked, “Can you tell me about my psychogroup?”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thought that psychogroup was particularly appropriate for a cluster of genealogists, especially genetic genealogists, but decided I had better let that one 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Then there was the person who wanted to know about their hologroup.  I wondered if I needed 3D glasses for that 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Someone else wondered about their helpgroup.  I couldn’t help but think of introducing myself, “Hello, my name is Roberta and I’m a member of haplogroup J.”  Kinda gives new meaning to “what’s your sign?”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Then there was the person who though it was a Biblical reference, Holygroup and wanted to know how they connected to Biblical folks.  Well, we do talk about Y-line Adam and Mitochondrial Eve, so why wouldn’t someone ask that?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favorite, though is the person who gave this reason for leaving a haplogroup project, “not my glopo.”  Hey, at least they realized that, as opposed to the person who called me a member of the KKK for suggesting that they did not belong in a particular project.  I found that to be particularly humorous, given my ethnic mix, heritage and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But today, when my cousin asked me if a haplogroup follows the mitochondrial DNA, I decided it was time to talk about what a haplogroup is, a little history, and why we use them.  And </w:t>
      </w:r>
      <w:proofErr w:type="gramStart"/>
      <w:r w:rsidRPr="005165AA">
        <w:rPr>
          <w:rFonts w:ascii="inherit" w:eastAsia="Times New Roman" w:hAnsi="inherit" w:cs="Helvetica"/>
          <w:color w:val="373737"/>
          <w:sz w:val="23"/>
          <w:szCs w:val="23"/>
        </w:rPr>
        <w:t>Shanen</w:t>
      </w:r>
      <w:proofErr w:type="gramEnd"/>
      <w:r w:rsidRPr="005165AA">
        <w:rPr>
          <w:rFonts w:ascii="inherit" w:eastAsia="Times New Roman" w:hAnsi="inherit" w:cs="Helvetica"/>
          <w:color w:val="373737"/>
          <w:sz w:val="23"/>
          <w:szCs w:val="23"/>
        </w:rPr>
        <w:t>, thanks for asking!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Think of a haplogroup as an ancestral clan, a large family, like the Celts, or Vikings.  These would be larger than Native American tribes, encompassing members of many tribes.  There are two male Native American haplogroups that include all Native American males.  There are a few more African clans, or haplogroups, but not many.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clans for the Y chromosome, which is of course tested by the Y DNA test at</w:t>
      </w:r>
      <w:hyperlink r:id="rId436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generally follows the paternal surname up and down the tree.  Y DNA is passed from father to son, only, through the Y chromosome which only males possess.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also clans for mitochondrial DNA, tested by the mtDNA tests at </w:t>
      </w:r>
      <w:hyperlink r:id="rId437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which follows the direct maternal line up your family tree.  This means your mother, her mother, her mother, etc.  Woman give their mitochondrial DNA to all of their offspring, males and females, but only females pass it 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the Y-line, paternal (blue) and mitochondrial, maternal (red), lines on the pedigree chart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449830"/>
            <wp:effectExtent l="0" t="0" r="1270" b="7620"/>
            <wp:docPr id="298" name="Picture 298" descr="adopted pedigree">
              <a:hlinkClick xmlns:a="http://schemas.openxmlformats.org/drawingml/2006/main" r:id="rId4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adopted pedigree">
                      <a:hlinkClick r:id="rId4371"/>
                    </pic:cNvPr>
                    <pic:cNvPicPr>
                      <a:picLocks noChangeAspect="1" noChangeArrowheads="1"/>
                    </pic:cNvPicPr>
                  </pic:nvPicPr>
                  <pic:blipFill>
                    <a:blip r:embed="rId4372">
                      <a:extLst>
                        <a:ext uri="{28A0092B-C50C-407E-A947-70E740481C1C}">
                          <a14:useLocalDpi xmlns:a14="http://schemas.microsoft.com/office/drawing/2010/main" val="0"/>
                        </a:ext>
                      </a:extLst>
                    </a:blip>
                    <a:srcRect/>
                    <a:stretch>
                      <a:fillRect/>
                    </a:stretch>
                  </pic:blipFill>
                  <pic:spPr bwMode="auto">
                    <a:xfrm>
                      <a:off x="0" y="0"/>
                      <a:ext cx="5561330" cy="244983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Companies like 23andMe and the Geno 2.0 project provide haplogroups for both Y-line and mitochondrial DNA, but neither of them test personal mutations that allow you to compare your mutations against those of other people for genealogical matches.  The regular Y-line and mitochondrial tests at </w:t>
      </w:r>
      <w:hyperlink r:id="rId437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do that.  In addition, both also provide your haplogroup or clan designation.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new haplogroup is born when a very specific new mutation occurs.  All descendants will carry that mutation.  That mutation defines that haplogroup.  So if a new haplogroup is born today, we wouldn’t know it was a haplogroup until hundreds or thousands of years later when we see that lots of people have this same mutation from a single individual.  As you might imagine, many haplogroups over the ages have died out, but some have been very successful as evidenced by the fact that we are all here today!  Roughly half of the European men carry Y haplogroup R and mitochondrial haplogroup H is found in nearly 50% of all Europeans – both descending, respectively, from one single person tens of thousands of years ago.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Since all of humanity, both male and female, sprang initially from Africa, the earliest haplogroups were found there.  As some people moved further away and crossed into Asia and Europe, they developed unique mutations that would give rise to the European, Asian and Native American haplogroups we know today.  There are 4 main groupings, African, European, Asian and Native American, but there are several subgroups within most of those main groups, except for </w:t>
      </w:r>
      <w:hyperlink r:id="rId4374" w:history="1">
        <w:r w:rsidRPr="005165AA">
          <w:rPr>
            <w:rFonts w:ascii="inherit" w:eastAsia="Times New Roman" w:hAnsi="inherit" w:cs="Helvetica"/>
            <w:color w:val="1982D1"/>
            <w:sz w:val="23"/>
            <w:szCs w:val="23"/>
            <w:u w:val="single"/>
            <w:bdr w:val="none" w:sz="0" w:space="0" w:color="auto" w:frame="1"/>
          </w:rPr>
          <w:t>Native Americans</w:t>
        </w:r>
      </w:hyperlink>
      <w:r w:rsidRPr="005165AA">
        <w:rPr>
          <w:rFonts w:ascii="inherit" w:eastAsia="Times New Roman" w:hAnsi="inherit" w:cs="Helvetica"/>
          <w:color w:val="373737"/>
          <w:sz w:val="23"/>
          <w:szCs w:val="23"/>
        </w:rPr>
        <w:t> who only have two male haplogroups.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in essence, haplogroups are a pedigree chart of the clans of humanity.  </w:t>
      </w:r>
      <w:hyperlink r:id="rId4375" w:history="1">
        <w:r w:rsidRPr="005165AA">
          <w:rPr>
            <w:rFonts w:ascii="inherit" w:eastAsia="Times New Roman" w:hAnsi="inherit" w:cs="Helvetica"/>
            <w:color w:val="1982D1"/>
            <w:sz w:val="23"/>
            <w:szCs w:val="23"/>
            <w:u w:val="single"/>
            <w:bdr w:val="none" w:sz="0" w:space="0" w:color="auto" w:frame="1"/>
          </w:rPr>
          <w:t>Family Tree DNA</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 xml:space="preserve">displays a haplogroup chart with the main haplogroups shown on everyone’s personal page for Y-line DNA.  They were simply named alphabetically with no connection to a word.  So no, A is not </w:t>
      </w:r>
      <w:proofErr w:type="gramStart"/>
      <w:r w:rsidRPr="005165AA">
        <w:rPr>
          <w:rFonts w:ascii="inherit" w:eastAsia="Times New Roman" w:hAnsi="inherit" w:cs="Helvetica"/>
          <w:color w:val="373737"/>
          <w:sz w:val="23"/>
          <w:szCs w:val="23"/>
        </w:rPr>
        <w:t>A because</w:t>
      </w:r>
      <w:proofErr w:type="gramEnd"/>
      <w:r w:rsidRPr="005165AA">
        <w:rPr>
          <w:rFonts w:ascii="inherit" w:eastAsia="Times New Roman" w:hAnsi="inherit" w:cs="Helvetica"/>
          <w:color w:val="373737"/>
          <w:sz w:val="23"/>
          <w:szCs w:val="23"/>
        </w:rPr>
        <w:t xml:space="preserve"> it’s African, even though it happens to be.  N is not Native American.  E is not European.  You get the drift.  Any resemblance is purely coincidental.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07815"/>
            <wp:effectExtent l="0" t="0" r="1270" b="6985"/>
            <wp:docPr id="297" name="Picture 297" descr="haplogroup 1">
              <a:hlinkClick xmlns:a="http://schemas.openxmlformats.org/drawingml/2006/main" r:id="rId4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haplogroup 1">
                      <a:hlinkClick r:id="rId4376"/>
                    </pic:cNvPr>
                    <pic:cNvPicPr>
                      <a:picLocks noChangeAspect="1" noChangeArrowheads="1"/>
                    </pic:cNvPicPr>
                  </pic:nvPicPr>
                  <pic:blipFill>
                    <a:blip r:embed="rId4377">
                      <a:extLst>
                        <a:ext uri="{28A0092B-C50C-407E-A947-70E740481C1C}">
                          <a14:useLocalDpi xmlns:a14="http://schemas.microsoft.com/office/drawing/2010/main" val="0"/>
                        </a:ext>
                      </a:extLst>
                    </a:blip>
                    <a:srcRect/>
                    <a:stretch>
                      <a:fillRect/>
                    </a:stretch>
                  </pic:blipFill>
                  <pic:spPr bwMode="auto">
                    <a:xfrm>
                      <a:off x="0" y="0"/>
                      <a:ext cx="5561330" cy="41078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Your clan, in this example, haplogroup I, is shown with an arrow.  Every clan, male and female, has subclans, often known as subclades for Y DNA or subgroups for mitochondrial DNA.  To see the various subgroups of </w:t>
      </w:r>
      <w:proofErr w:type="gramStart"/>
      <w:r w:rsidRPr="005165AA">
        <w:rPr>
          <w:rFonts w:ascii="inherit" w:eastAsia="Times New Roman" w:hAnsi="inherit" w:cs="Helvetica"/>
          <w:color w:val="373737"/>
          <w:sz w:val="23"/>
          <w:szCs w:val="23"/>
        </w:rPr>
        <w:t>I</w:t>
      </w:r>
      <w:proofErr w:type="gramEnd"/>
      <w:r w:rsidRPr="005165AA">
        <w:rPr>
          <w:rFonts w:ascii="inherit" w:eastAsia="Times New Roman" w:hAnsi="inherit" w:cs="Helvetica"/>
          <w:color w:val="373737"/>
          <w:sz w:val="23"/>
          <w:szCs w:val="23"/>
        </w:rPr>
        <w:t>, click on the tab and voila, there they are, the subgroups of haplogroup I.  Yours is the lowest one on the tree that is green, in this case I2b1a1.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Because of the dramatic new number of haplogroups recently discovered, future versions of the haplotree will be moving away from the letter based names like I2b1a1 and will only use the terminal, or lowest branch, SNP to identify a haplogroup.  In this case, that would be L126 or L137 which are equivalent SNPs.  So in the future this person’s haplogroup will be called I-L126 instead of I2b1a1 because L126 will never change, but the name I2b1a1 changes every time a new upstream haplogroup is discovered between the root of haplogroup I and I2b1a1 and needs to be inserted into its proper place in the tree.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504055"/>
            <wp:effectExtent l="0" t="0" r="1270" b="0"/>
            <wp:docPr id="296" name="Picture 296" descr="haplogroup 2">
              <a:hlinkClick xmlns:a="http://schemas.openxmlformats.org/drawingml/2006/main" r:id="rId4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haplogroup 2">
                      <a:hlinkClick r:id="rId4378"/>
                    </pic:cNvPr>
                    <pic:cNvPicPr>
                      <a:picLocks noChangeAspect="1" noChangeArrowheads="1"/>
                    </pic:cNvPicPr>
                  </pic:nvPicPr>
                  <pic:blipFill>
                    <a:blip r:embed="rId4379">
                      <a:extLst>
                        <a:ext uri="{28A0092B-C50C-407E-A947-70E740481C1C}">
                          <a14:useLocalDpi xmlns:a14="http://schemas.microsoft.com/office/drawing/2010/main" val="0"/>
                        </a:ext>
                      </a:extLst>
                    </a:blip>
                    <a:srcRect/>
                    <a:stretch>
                      <a:fillRect/>
                    </a:stretch>
                  </pic:blipFill>
                  <pic:spPr bwMode="auto">
                    <a:xfrm>
                      <a:off x="0" y="0"/>
                      <a:ext cx="5561330" cy="45040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we learn more about the subgroups, each one has its own story which is somewhat different than the stories of the other subgroups.  Some are evident, such as Jewish clusters, some not so much.  Each clan story involves how that haplogroup </w:t>
      </w:r>
      <w:hyperlink r:id="rId4380" w:history="1">
        <w:r w:rsidRPr="005165AA">
          <w:rPr>
            <w:rFonts w:ascii="inherit" w:eastAsia="Times New Roman" w:hAnsi="inherit" w:cs="Helvetica"/>
            <w:color w:val="1982D1"/>
            <w:sz w:val="23"/>
            <w:szCs w:val="23"/>
            <w:u w:val="single"/>
            <w:bdr w:val="none" w:sz="0" w:space="0" w:color="auto" w:frame="1"/>
          </w:rPr>
          <w:t>came to be found</w:t>
        </w:r>
      </w:hyperlink>
      <w:r w:rsidRPr="005165AA">
        <w:rPr>
          <w:rFonts w:ascii="inherit" w:eastAsia="Times New Roman" w:hAnsi="inherit" w:cs="Helvetica"/>
          <w:color w:val="373737"/>
          <w:sz w:val="23"/>
          <w:szCs w:val="23"/>
        </w:rPr>
        <w:t> where it is today.  For example, haplogroup E is African, but within haplogroup E, there are two major divisions with very different stories for their clans.  One group is found only in Sub-Saharan African and one is found mostly in the Middle East and the Mediterranean basin and is known colloquially as the Berber haplogroup.  We’re still learning about subgroups, and with the </w:t>
      </w:r>
      <w:hyperlink r:id="rId4381" w:history="1">
        <w:r w:rsidRPr="005165AA">
          <w:rPr>
            <w:rFonts w:ascii="inherit" w:eastAsia="Times New Roman" w:hAnsi="inherit" w:cs="Helvetica"/>
            <w:color w:val="1982D1"/>
            <w:sz w:val="23"/>
            <w:szCs w:val="23"/>
            <w:u w:val="single"/>
            <w:bdr w:val="none" w:sz="0" w:space="0" w:color="auto" w:frame="1"/>
          </w:rPr>
          <w:t>Geno 2.0 test</w:t>
        </w:r>
      </w:hyperlink>
      <w:r w:rsidRPr="005165AA">
        <w:rPr>
          <w:rFonts w:ascii="inherit" w:eastAsia="Times New Roman" w:hAnsi="inherit" w:cs="Helvetica"/>
          <w:color w:val="373737"/>
          <w:sz w:val="23"/>
          <w:szCs w:val="23"/>
        </w:rPr>
        <w:t>, the haplotree is growing exponentially.</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382"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predicts your clan, or haplogroup, with any Y-DNA test as long as you match exactly at 12 markers to someone who has been SNP tested.  SNP testing is what tests for the </w:t>
      </w:r>
      <w:hyperlink r:id="rId4383" w:history="1">
        <w:r w:rsidR="005165AA" w:rsidRPr="005165AA">
          <w:rPr>
            <w:rFonts w:ascii="inherit" w:eastAsia="Times New Roman" w:hAnsi="inherit" w:cs="Helvetica"/>
            <w:color w:val="1982D1"/>
            <w:sz w:val="23"/>
            <w:szCs w:val="23"/>
            <w:u w:val="single"/>
            <w:bdr w:val="none" w:sz="0" w:space="0" w:color="auto" w:frame="1"/>
          </w:rPr>
          <w:t>special haplogroup defining mutations</w:t>
        </w:r>
      </w:hyperlink>
      <w:r w:rsidR="005165AA" w:rsidRPr="005165AA">
        <w:rPr>
          <w:rFonts w:ascii="inherit" w:eastAsia="Times New Roman" w:hAnsi="inherit" w:cs="Helvetica"/>
          <w:color w:val="373737"/>
          <w:sz w:val="23"/>
          <w:szCs w:val="23"/>
        </w:rPr>
        <w:t>.  If you don’t match, they will SNP test you for free to establish your primary haplogroup.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people </w:t>
      </w:r>
      <w:hyperlink r:id="rId4384" w:history="1">
        <w:r w:rsidRPr="005165AA">
          <w:rPr>
            <w:rFonts w:ascii="inherit" w:eastAsia="Times New Roman" w:hAnsi="inherit" w:cs="Helvetica"/>
            <w:color w:val="1982D1"/>
            <w:sz w:val="23"/>
            <w:szCs w:val="23"/>
            <w:u w:val="single"/>
            <w:bdr w:val="none" w:sz="0" w:space="0" w:color="auto" w:frame="1"/>
          </w:rPr>
          <w:t>purchase additional SNP tests</w:t>
        </w:r>
      </w:hyperlink>
      <w:r w:rsidRPr="005165AA">
        <w:rPr>
          <w:rFonts w:ascii="inherit" w:eastAsia="Times New Roman" w:hAnsi="inherit" w:cs="Helvetica"/>
          <w:color w:val="373737"/>
          <w:sz w:val="23"/>
          <w:szCs w:val="23"/>
        </w:rPr>
        <w:t> to further define their Y haplogroup so that they can learn about where their ancestors were, when, and what they were doing.  For example, we know that SNP M222 equates to </w:t>
      </w:r>
      <w:hyperlink r:id="rId4385" w:history="1">
        <w:r w:rsidRPr="005165AA">
          <w:rPr>
            <w:rFonts w:ascii="inherit" w:eastAsia="Times New Roman" w:hAnsi="inherit" w:cs="Helvetica"/>
            <w:color w:val="1982D1"/>
            <w:sz w:val="23"/>
            <w:szCs w:val="23"/>
            <w:u w:val="single"/>
            <w:bdr w:val="none" w:sz="0" w:space="0" w:color="auto" w:frame="1"/>
          </w:rPr>
          <w:t>Niall of the 9 Hostages</w:t>
        </w:r>
      </w:hyperlink>
      <w:r w:rsidRPr="005165AA">
        <w:rPr>
          <w:rFonts w:ascii="inherit" w:eastAsia="Times New Roman" w:hAnsi="inherit" w:cs="Helvetica"/>
          <w:color w:val="373737"/>
          <w:sz w:val="23"/>
          <w:szCs w:val="23"/>
        </w:rPr>
        <w:t> in history.  How cool is that to know!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years ago, Dr. Doug McDonald assembled this wonderful map of the basic haplogroups of the world. Although we’ve discovered subgroups for each haplogroup, it’s still quite valid.  E3b has since been renamed E1b1b and ExE3b means haplogroup E1b1a.  RxR1 means haplogroup R except R1a and R1b which have their own legend.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039870"/>
            <wp:effectExtent l="0" t="0" r="1270" b="0"/>
            <wp:docPr id="295" name="Picture 295" descr="haplogroups of the world y">
              <a:hlinkClick xmlns:a="http://schemas.openxmlformats.org/drawingml/2006/main" r:id="rId4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haplogroups of the world y">
                      <a:hlinkClick r:id="rId4386"/>
                    </pic:cNvPr>
                    <pic:cNvPicPr>
                      <a:picLocks noChangeAspect="1" noChangeArrowheads="1"/>
                    </pic:cNvPicPr>
                  </pic:nvPicPr>
                  <pic:blipFill>
                    <a:blip r:embed="rId4387">
                      <a:extLst>
                        <a:ext uri="{28A0092B-C50C-407E-A947-70E740481C1C}">
                          <a14:useLocalDpi xmlns:a14="http://schemas.microsoft.com/office/drawing/2010/main" val="0"/>
                        </a:ext>
                      </a:extLst>
                    </a:blip>
                    <a:srcRect/>
                    <a:stretch>
                      <a:fillRect/>
                    </a:stretch>
                  </pic:blipFill>
                  <pic:spPr bwMode="auto">
                    <a:xfrm>
                      <a:off x="0" y="0"/>
                      <a:ext cx="5561330" cy="40398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Mitochondrial DNA also has haplogroups, which are clans.  On the drawing below, compliments of Dr. Whit Athey, it’s easier to see how the daughter clans arose, were born, and were named.  Because of the naming pattern, this looks a little less like a pedigree chart and a little more like stars, planets and moons.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622540"/>
            <wp:effectExtent l="0" t="0" r="1270" b="0"/>
            <wp:docPr id="294" name="Picture 294" descr="atheymitomaporiginal">
              <a:hlinkClick xmlns:a="http://schemas.openxmlformats.org/drawingml/2006/main" r:id="rId4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atheymitomaporiginal">
                      <a:hlinkClick r:id="rId4388"/>
                    </pic:cNvPr>
                    <pic:cNvPicPr>
                      <a:picLocks noChangeAspect="1" noChangeArrowheads="1"/>
                    </pic:cNvPicPr>
                  </pic:nvPicPr>
                  <pic:blipFill>
                    <a:blip r:embed="rId4389">
                      <a:extLst>
                        <a:ext uri="{28A0092B-C50C-407E-A947-70E740481C1C}">
                          <a14:useLocalDpi xmlns:a14="http://schemas.microsoft.com/office/drawing/2010/main" val="0"/>
                        </a:ext>
                      </a:extLst>
                    </a:blip>
                    <a:srcRect/>
                    <a:stretch>
                      <a:fillRect/>
                    </a:stretch>
                  </pic:blipFill>
                  <pic:spPr bwMode="auto">
                    <a:xfrm>
                      <a:off x="0" y="0"/>
                      <a:ext cx="5561330" cy="76225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One difference between Y-line DNA and mitochondrial DNA clans is that although they are all currently named alphabetically, the mitochondrial clans have names.  That is thanks to Dr. Bryan Sykes who wrote the book, “The Seven Daughters of Eve” published in 2001. For example, he named haplogroup H, Helena because Helena is Greek for light.  He told somewhat accurate stories about each clan and although quite scientifically dated now, described the life that each clan would have lived in post-glacial Europe.  This book was the first book about DNA to reach the popular reading public, and was a huge success because he humanized science and normal air-breathing humans could relate.  I ordered my first mitochondrial DNA test through his company and received one page with a Sunday </w:t>
      </w:r>
      <w:proofErr w:type="gramStart"/>
      <w:r w:rsidRPr="005165AA">
        <w:rPr>
          <w:rFonts w:ascii="inherit" w:eastAsia="Times New Roman" w:hAnsi="inherit" w:cs="Helvetica"/>
          <w:color w:val="373737"/>
          <w:sz w:val="23"/>
          <w:szCs w:val="23"/>
        </w:rPr>
        <w:t>School</w:t>
      </w:r>
      <w:proofErr w:type="gramEnd"/>
      <w:r w:rsidRPr="005165AA">
        <w:rPr>
          <w:rFonts w:ascii="inherit" w:eastAsia="Times New Roman" w:hAnsi="inherit" w:cs="Helvetica"/>
          <w:color w:val="373737"/>
          <w:sz w:val="23"/>
          <w:szCs w:val="23"/>
        </w:rPr>
        <w:t xml:space="preserve"> gold star on the red dot for haplogroup J.</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861300"/>
            <wp:effectExtent l="0" t="0" r="1270" b="6350"/>
            <wp:docPr id="293" name="Picture 293" descr="OxfordAncestor0001">
              <a:hlinkClick xmlns:a="http://schemas.openxmlformats.org/drawingml/2006/main" r:id="rId4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OxfordAncestor0001">
                      <a:hlinkClick r:id="rId4390"/>
                    </pic:cNvPr>
                    <pic:cNvPicPr>
                      <a:picLocks noChangeAspect="1" noChangeArrowheads="1"/>
                    </pic:cNvPicPr>
                  </pic:nvPicPr>
                  <pic:blipFill>
                    <a:blip r:embed="rId4391">
                      <a:extLst>
                        <a:ext uri="{28A0092B-C50C-407E-A947-70E740481C1C}">
                          <a14:useLocalDpi xmlns:a14="http://schemas.microsoft.com/office/drawing/2010/main" val="0"/>
                        </a:ext>
                      </a:extLst>
                    </a:blip>
                    <a:srcRect/>
                    <a:stretch>
                      <a:fillRect/>
                    </a:stretch>
                  </pic:blipFill>
                  <pic:spPr bwMode="auto">
                    <a:xfrm>
                      <a:off x="0" y="0"/>
                      <a:ext cx="5561330" cy="786130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thrilled at the time, but times have changed a lot.  Due to advances in research and new subclades being defined, thanks in large part to </w:t>
      </w:r>
      <w:hyperlink r:id="rId4392" w:history="1">
        <w:r w:rsidRPr="005165AA">
          <w:rPr>
            <w:rFonts w:ascii="inherit" w:eastAsia="Times New Roman" w:hAnsi="inherit" w:cs="Helvetica"/>
            <w:color w:val="1982D1"/>
            <w:sz w:val="23"/>
            <w:szCs w:val="23"/>
            <w:u w:val="single"/>
            <w:bdr w:val="none" w:sz="0" w:space="0" w:color="auto" w:frame="1"/>
          </w:rPr>
          <w:t>citizen scientists</w:t>
        </w:r>
      </w:hyperlink>
      <w:r w:rsidRPr="005165AA">
        <w:rPr>
          <w:rFonts w:ascii="inherit" w:eastAsia="Times New Roman" w:hAnsi="inherit" w:cs="Helvetica"/>
          <w:color w:val="373737"/>
          <w:sz w:val="23"/>
          <w:szCs w:val="23"/>
        </w:rPr>
        <w:t> like you, I now know that I’m haplogroup J1c2f as a result of my full sequence mitochondrial DNA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Unlike Y-line DNA, no additional SNP test is required to fully determine your mitochondrial DNA haplogroup.  When you take the full mitochondrial sequence test (mtFullSequence) at</w:t>
      </w:r>
      <w:hyperlink r:id="rId439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you receive your most detailed, full haplogroup designation automatically.  With the HVR1 (mtDNA) and HVR2 (mtDNAPlus) tests, you receive at least your base haplogroup.  The full sequence is required to determine your full haplogroup.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put this in perspective, think of your mitochondrial DNA as a clock face.  There are a total of 16,569 locations in your mitochondrial DNA.  The HVR1 test tests the number of locations from 11:55 to noon and the HVR2 test tests the number of locations between noon and 12:05PM.  The full sequence test tests the rest, the balance of the 50 minutes of the hour.</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394"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is the only commercial testing company that offers the full sequence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50615"/>
            <wp:effectExtent l="0" t="0" r="1270" b="6985"/>
            <wp:docPr id="292" name="Picture 292" descr="haplogroups of the world mt">
              <a:hlinkClick xmlns:a="http://schemas.openxmlformats.org/drawingml/2006/main" r:id="rId4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haplogroups of the world mt">
                      <a:hlinkClick r:id="rId4395"/>
                    </pic:cNvPr>
                    <pic:cNvPicPr>
                      <a:picLocks noChangeAspect="1" noChangeArrowheads="1"/>
                    </pic:cNvPicPr>
                  </pic:nvPicPr>
                  <pic:blipFill>
                    <a:blip r:embed="rId4396">
                      <a:extLst>
                        <a:ext uri="{28A0092B-C50C-407E-A947-70E740481C1C}">
                          <a14:useLocalDpi xmlns:a14="http://schemas.microsoft.com/office/drawing/2010/main" val="0"/>
                        </a:ext>
                      </a:extLst>
                    </a:blip>
                    <a:srcRect/>
                    <a:stretch>
                      <a:fillRect/>
                    </a:stretch>
                  </pic:blipFill>
                  <pic:spPr bwMode="auto">
                    <a:xfrm>
                      <a:off x="0" y="0"/>
                      <a:ext cx="5561330" cy="36506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more discoveries are made for both male and female haplogroups, the subgroup names sometimes change within the clan or main haplogroup because new branches get inserted in the tree as they are discovered.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example, from a scientific paper, here’s an early version of the haplogroup H mitochondrial phylotree which is what the haplotree is called for mitochondrial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828800"/>
            <wp:effectExtent l="0" t="0" r="1270" b="0"/>
            <wp:docPr id="291" name="Picture 291" descr="Haplogroup H early">
              <a:hlinkClick xmlns:a="http://schemas.openxmlformats.org/drawingml/2006/main" r:id="rId4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Haplogroup H early">
                      <a:hlinkClick r:id="rId4397"/>
                    </pic:cNvPr>
                    <pic:cNvPicPr>
                      <a:picLocks noChangeAspect="1" noChangeArrowheads="1"/>
                    </pic:cNvPicPr>
                  </pic:nvPicPr>
                  <pic:blipFill>
                    <a:blip r:embed="rId4398">
                      <a:extLst>
                        <a:ext uri="{28A0092B-C50C-407E-A947-70E740481C1C}">
                          <a14:useLocalDpi xmlns:a14="http://schemas.microsoft.com/office/drawing/2010/main" val="0"/>
                        </a:ext>
                      </a:extLst>
                    </a:blip>
                    <a:srcRect/>
                    <a:stretch>
                      <a:fillRect/>
                    </a:stretch>
                  </pic:blipFill>
                  <pic:spPr bwMode="auto">
                    <a:xfrm>
                      <a:off x="0" y="0"/>
                      <a:ext cx="5561330" cy="18288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 later version.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180080"/>
            <wp:effectExtent l="0" t="0" r="1270" b="1270"/>
            <wp:docPr id="290" name="Picture 290" descr="haplogroup H later">
              <a:hlinkClick xmlns:a="http://schemas.openxmlformats.org/drawingml/2006/main" r:id="rId4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haplogroup H later">
                      <a:hlinkClick r:id="rId4399"/>
                    </pic:cNvPr>
                    <pic:cNvPicPr>
                      <a:picLocks noChangeAspect="1" noChangeArrowheads="1"/>
                    </pic:cNvPicPr>
                  </pic:nvPicPr>
                  <pic:blipFill>
                    <a:blip r:embed="rId4400">
                      <a:extLst>
                        <a:ext uri="{28A0092B-C50C-407E-A947-70E740481C1C}">
                          <a14:useLocalDpi xmlns:a14="http://schemas.microsoft.com/office/drawing/2010/main" val="0"/>
                        </a:ext>
                      </a:extLst>
                    </a:blip>
                    <a:srcRect/>
                    <a:stretch>
                      <a:fillRect/>
                    </a:stretch>
                  </pic:blipFill>
                  <pic:spPr bwMode="auto">
                    <a:xfrm>
                      <a:off x="0" y="0"/>
                      <a:ext cx="5561330" cy="318008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wouldn’t even be able to see today’s version, because the print would have to be miniscule to fit it on the page.  In Dr. Behar’s paper, “</w:t>
      </w:r>
      <w:hyperlink r:id="rId4401" w:history="1">
        <w:r w:rsidRPr="005165AA">
          <w:rPr>
            <w:rFonts w:ascii="inherit" w:eastAsia="Times New Roman" w:hAnsi="inherit" w:cs="Helvetica"/>
            <w:color w:val="1982D1"/>
            <w:sz w:val="23"/>
            <w:szCs w:val="23"/>
            <w:u w:val="single"/>
            <w:bdr w:val="none" w:sz="0" w:space="0" w:color="auto" w:frame="1"/>
          </w:rPr>
          <w:t>A ‘Copernican’ Reassessment of the Human Mitochondrial DNA Tree from its Root</w:t>
        </w:r>
      </w:hyperlink>
      <w:r w:rsidRPr="005165AA">
        <w:rPr>
          <w:rFonts w:ascii="inherit" w:eastAsia="Times New Roman" w:hAnsi="inherit" w:cs="Helvetica"/>
          <w:color w:val="373737"/>
          <w:sz w:val="23"/>
          <w:szCs w:val="23"/>
        </w:rPr>
        <w:t>” published in April 2012, the supplemental material records haplogroup H87.  Most of those subgroups have </w:t>
      </w:r>
      <w:hyperlink r:id="rId4402" w:history="1">
        <w:r w:rsidRPr="005165AA">
          <w:rPr>
            <w:rFonts w:ascii="inherit" w:eastAsia="Times New Roman" w:hAnsi="inherit" w:cs="Helvetica"/>
            <w:color w:val="1982D1"/>
            <w:sz w:val="23"/>
            <w:szCs w:val="23"/>
            <w:u w:val="single"/>
            <w:bdr w:val="none" w:sz="0" w:space="0" w:color="auto" w:frame="1"/>
          </w:rPr>
          <w:t>subgroups</w:t>
        </w:r>
      </w:hyperlink>
      <w:r w:rsidRPr="005165AA">
        <w:rPr>
          <w:rFonts w:ascii="inherit" w:eastAsia="Times New Roman" w:hAnsi="inherit" w:cs="Helvetica"/>
          <w:color w:val="373737"/>
          <w:sz w:val="23"/>
          <w:szCs w:val="23"/>
        </w:rPr>
        <w:t> of their own, like you can see above, and those that don’t today soon will as new discoveries are made.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that you know what a haplogroup is, there’s a lot you can do with both </w:t>
      </w:r>
      <w:hyperlink r:id="rId4403" w:history="1">
        <w:r w:rsidRPr="005165AA">
          <w:rPr>
            <w:rFonts w:ascii="inherit" w:eastAsia="Times New Roman" w:hAnsi="inherit" w:cs="Helvetica"/>
            <w:color w:val="1982D1"/>
            <w:sz w:val="23"/>
            <w:szCs w:val="23"/>
            <w:u w:val="single"/>
            <w:bdr w:val="none" w:sz="0" w:space="0" w:color="auto" w:frame="1"/>
          </w:rPr>
          <w:t>mitochondrial</w:t>
        </w:r>
      </w:hyperlink>
      <w:r w:rsidRPr="005165AA">
        <w:rPr>
          <w:rFonts w:ascii="inherit" w:eastAsia="Times New Roman" w:hAnsi="inherit" w:cs="Helvetica"/>
          <w:color w:val="373737"/>
          <w:sz w:val="23"/>
          <w:szCs w:val="23"/>
        </w:rPr>
        <w:t>and </w:t>
      </w:r>
      <w:hyperlink r:id="rId4404" w:history="1">
        <w:r w:rsidRPr="005165AA">
          <w:rPr>
            <w:rFonts w:ascii="inherit" w:eastAsia="Times New Roman" w:hAnsi="inherit" w:cs="Helvetica"/>
            <w:color w:val="1982D1"/>
            <w:sz w:val="23"/>
            <w:szCs w:val="23"/>
            <w:u w:val="single"/>
            <w:bdr w:val="none" w:sz="0" w:space="0" w:color="auto" w:frame="1"/>
          </w:rPr>
          <w:t>Y-line DNA</w:t>
        </w:r>
      </w:hyperlink>
      <w:r w:rsidRPr="005165AA">
        <w:rPr>
          <w:rFonts w:ascii="inherit" w:eastAsia="Times New Roman" w:hAnsi="inherit" w:cs="Helvetica"/>
          <w:color w:val="373737"/>
          <w:sz w:val="23"/>
          <w:szCs w:val="23"/>
        </w:rPr>
        <w:t> results.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Even if you do nothing more, it’s fun to identify your clan.  It’s the only way of extending our genealogy back in time beyond surnames.  For me, to connect my last known maternal ancestor, Elisabetha Mehlheimer, born in or near Goppsmannbuhl, Germany around 1800 to the cave paintings in Chauvet, France created about 12,000 years ago was a magical moment, a reach across time through a tenuous umbilical strand allowing me to identify and touch my 12,000 year-old ancestor.  In my wildest genealogist dreams, I never dreamed this could or would ever be possible and indeed, it wouldn’t be, were it not for the genetic genealogy tools we have today.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763135"/>
            <wp:effectExtent l="0" t="0" r="1270" b="0"/>
            <wp:docPr id="289" name="Picture 289" descr="chauvet painting">
              <a:hlinkClick xmlns:a="http://schemas.openxmlformats.org/drawingml/2006/main" r:id="rId4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chauvet painting">
                      <a:hlinkClick r:id="rId4405"/>
                    </pic:cNvPr>
                    <pic:cNvPicPr>
                      <a:picLocks noChangeAspect="1" noChangeArrowheads="1"/>
                    </pic:cNvPicPr>
                  </pic:nvPicPr>
                  <pic:blipFill>
                    <a:blip r:embed="rId4406">
                      <a:extLst>
                        <a:ext uri="{28A0092B-C50C-407E-A947-70E740481C1C}">
                          <a14:useLocalDpi xmlns:a14="http://schemas.microsoft.com/office/drawing/2010/main" val="0"/>
                        </a:ext>
                      </a:extLst>
                    </a:blip>
                    <a:srcRect/>
                    <a:stretch>
                      <a:fillRect/>
                    </a:stretch>
                  </pic:blipFill>
                  <pic:spPr bwMode="auto">
                    <a:xfrm>
                      <a:off x="0" y="0"/>
                      <a:ext cx="5561330" cy="4763135"/>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1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40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1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408"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4409"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4410"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4411"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4412"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4413" w:anchor="comments" w:tooltip="Comment on What is a Haplogroup?" w:history="1">
        <w:r w:rsidRPr="005165AA">
          <w:rPr>
            <w:rFonts w:ascii="inherit" w:eastAsia="Times New Roman" w:hAnsi="inherit" w:cs="Helvetica"/>
            <w:b/>
            <w:bCs/>
            <w:color w:val="1982D1"/>
            <w:sz w:val="18"/>
            <w:szCs w:val="18"/>
            <w:u w:val="single"/>
            <w:bdr w:val="none" w:sz="0" w:space="0" w:color="auto" w:frame="1"/>
          </w:rPr>
          <w:t>21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414" w:history="1">
        <w:r w:rsidR="005165AA" w:rsidRPr="005165AA">
          <w:rPr>
            <w:rFonts w:ascii="inherit" w:eastAsia="Times New Roman" w:hAnsi="inherit" w:cs="Helvetica"/>
            <w:b/>
            <w:bCs/>
            <w:color w:val="222222"/>
            <w:kern w:val="36"/>
            <w:sz w:val="39"/>
            <w:szCs w:val="39"/>
            <w:u w:val="single"/>
            <w:bdr w:val="none" w:sz="0" w:space="0" w:color="auto" w:frame="1"/>
          </w:rPr>
          <w:t>Hackers and Your Genetic Secrets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415" w:tooltip="6:10 pm" w:history="1">
        <w:r w:rsidRPr="005165AA">
          <w:rPr>
            <w:rFonts w:ascii="inherit" w:eastAsia="Times New Roman" w:hAnsi="inherit" w:cs="Helvetica"/>
            <w:b/>
            <w:bCs/>
            <w:color w:val="1982D1"/>
            <w:sz w:val="18"/>
            <w:szCs w:val="18"/>
            <w:u w:val="single"/>
            <w:bdr w:val="none" w:sz="0" w:space="0" w:color="auto" w:frame="1"/>
          </w:rPr>
          <w:t>January 20,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416" w:anchor="comments" w:tooltip="Comment on Hackers and Your Genetic Secrets" w:history="1">
        <w:r w:rsidR="005165AA" w:rsidRPr="005165AA">
          <w:rPr>
            <w:rFonts w:ascii="inherit" w:eastAsia="Times New Roman" w:hAnsi="inherit" w:cs="Helvetica"/>
            <w:color w:val="666666"/>
            <w:sz w:val="20"/>
            <w:szCs w:val="20"/>
            <w:u w:val="single"/>
            <w:bdr w:val="none" w:sz="0" w:space="0" w:color="auto" w:frame="1"/>
            <w:shd w:val="clear" w:color="auto" w:fill="EEEEEE"/>
          </w:rPr>
          <w:t>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Did that title get your attention?  Well, it was meant to, just like it was meant to in this NBC article titled “</w:t>
      </w:r>
      <w:hyperlink r:id="rId4417" w:history="1">
        <w:r w:rsidRPr="005165AA">
          <w:rPr>
            <w:rFonts w:ascii="inherit" w:eastAsia="Times New Roman" w:hAnsi="inherit" w:cs="Helvetica"/>
            <w:color w:val="1982D1"/>
            <w:sz w:val="23"/>
            <w:szCs w:val="23"/>
            <w:u w:val="single"/>
            <w:bdr w:val="none" w:sz="0" w:space="0" w:color="auto" w:frame="1"/>
          </w:rPr>
          <w:t>Scientists Demonstrate How Hackers Could Unlock Your Genetic Secrets</w:t>
        </w:r>
      </w:hyperlink>
      <w:r w:rsidRPr="005165AA">
        <w:rPr>
          <w:rFonts w:ascii="inherit" w:eastAsia="Times New Roman" w:hAnsi="inherit" w:cs="Helvetica"/>
          <w:color w:val="373737"/>
          <w:sz w:val="23"/>
          <w:szCs w:val="23"/>
        </w:rPr>
        <w:t>.”  Or how about this one in the New York Times, “</w:t>
      </w:r>
      <w:hyperlink r:id="rId4418" w:history="1">
        <w:r w:rsidRPr="005165AA">
          <w:rPr>
            <w:rFonts w:ascii="inherit" w:eastAsia="Times New Roman" w:hAnsi="inherit" w:cs="Helvetica"/>
            <w:color w:val="1982D1"/>
            <w:sz w:val="23"/>
            <w:szCs w:val="23"/>
            <w:u w:val="single"/>
            <w:bdr w:val="none" w:sz="0" w:space="0" w:color="auto" w:frame="1"/>
          </w:rPr>
          <w:t>Web Hunt for DNA Sequences Leaves Privacy Compromised</w:t>
        </w:r>
      </w:hyperlink>
      <w:r w:rsidRPr="005165AA">
        <w:rPr>
          <w:rFonts w:ascii="inherit" w:eastAsia="Times New Roman" w:hAnsi="inherit" w:cs="Helvetica"/>
          <w:color w:val="373737"/>
          <w:sz w:val="23"/>
          <w:szCs w:val="23"/>
        </w:rPr>
        <w:t>?”  Sensationalism sells….and so does fear.  Don’t panic, the sky is not falling.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had several people forward me a variety of links to several articles about this expressing concern.  Most people didn’t really understand what was going on…and since “family tree databases” were mentioned in the first paragraph, it frightened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article says that the “security cracking trick relies on the availability of genetic information linked to surnames in a variety of public family-tree databases.”  Well, that’s sort of true, but not exactly true.  The issue is not the family tree databases, it’s the fact that the researchers in The Thousand Genomes Project, while keeping the names of those 1000 people “anonymous,” provided enough information that these scientific researchers, not hackers, were able to data mine the 1000 Genomes participants information to determine their Y-DNA marker values, then compared those haplotypes (marker values) just like we do in databases such as Ysearch and Sorenson.  And yes, they likely had matches to several surnames, like most of us do.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Individuals in the </w:t>
      </w:r>
      <w:hyperlink r:id="rId4419" w:history="1">
        <w:r w:rsidRPr="005165AA">
          <w:rPr>
            <w:rFonts w:ascii="inherit" w:eastAsia="Times New Roman" w:hAnsi="inherit" w:cs="Helvetica"/>
            <w:color w:val="1982D1"/>
            <w:sz w:val="23"/>
            <w:szCs w:val="23"/>
            <w:u w:val="single"/>
            <w:bdr w:val="none" w:sz="0" w:space="0" w:color="auto" w:frame="1"/>
          </w:rPr>
          <w:t>1000 Genomes Project</w:t>
        </w:r>
      </w:hyperlink>
      <w:r w:rsidRPr="005165AA">
        <w:rPr>
          <w:rFonts w:ascii="inherit" w:eastAsia="Times New Roman" w:hAnsi="inherit" w:cs="Helvetica"/>
          <w:color w:val="373737"/>
          <w:sz w:val="23"/>
          <w:szCs w:val="23"/>
        </w:rPr>
        <w:t> signed a release indicating that they knew that their data was to be used publicly, although their identity would not be revealed but that researchers could not guarantee their privacy.  The 1000 Genomes Project, unfortunately, posted the ages of the participants, which at the time seemed innocuous enough, and it was common knowledge within the scientific community that they all lived in Utah.  With these three pieces of information, their age, their location, and from the scientists data mining, a possible surname, the scientists were then able, if the surname wasn’t something like Smith or Jones, to use publicly available Google and “white pages” types of searches to find people in that state, of that age, by that surname, and then using obituaries and such, connect them through online family trees to their more distant families.  They did this with Craig Venter, for example.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technique is nothing new to genealogists, as we’ve been finding cousins that way for years – the difference being of course that we didn’t data mine, otherwise in this case more aptly referred to as “scientific hacking,” the 1000 Genomes Project in order to find their Y-line DNA markers to determine a possible surname for them.  That is the issue and the point of this article and ironically, it’s scientists who did it, then published the “how-to” manual.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Any genetic genealogist knows, especially anyone dealing with adoptees, that you can only reveal a biological surname about 30% of the time.  In fact the </w:t>
      </w:r>
      <w:proofErr w:type="gramStart"/>
      <w:r w:rsidRPr="005165AA">
        <w:rPr>
          <w:rFonts w:ascii="inherit" w:eastAsia="Times New Roman" w:hAnsi="inherit" w:cs="Helvetica"/>
          <w:color w:val="373737"/>
          <w:sz w:val="23"/>
          <w:szCs w:val="23"/>
        </w:rPr>
        <w:t>scientists</w:t>
      </w:r>
      <w:proofErr w:type="gramEnd"/>
      <w:r w:rsidRPr="005165AA">
        <w:rPr>
          <w:rFonts w:ascii="inherit" w:eastAsia="Times New Roman" w:hAnsi="inherit" w:cs="Helvetica"/>
          <w:color w:val="373737"/>
          <w:sz w:val="23"/>
          <w:szCs w:val="23"/>
        </w:rPr>
        <w:t xml:space="preserve"> success rate was lower, 12%.  But that’s actually irrelevant in the bigger context of the article.  Their point was that they succeeded at all.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sort of like putting personal information on the internet, except your name, and then being surprised that someone could connect the dots and put the pieces together.  No one would be surprised today if that were to happen.  In fact, I’m sure we all have received cautions and warnings about putting too much info on Facebook because burglars were robbing homes when people were vacationing.  Many people have their hometown, their high school and their birthday and year publicly available on Facebook.  Now how many “security questions” does that answer right there?  Combine that with your dog’s name and your mother’s maiden name and you’ve got almost all of the common ones.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Aside from the fear-mongering, I have three issues with these reports as a whole.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Statements like “they traced those three family tree pedigrees to find other connections between relatives and sensitive genetic data.”  Whoa, stop right there.  Just because you share a surname or even if you are a direct and immediate relative, that says nothing, absolutely nothing, about whether or not you inherited some genetically disposed health issue.  Remember, children inherit half of their DNA from each parent.  So unless they are finding identical twins or parents, one </w:t>
      </w:r>
      <w:r w:rsidRPr="005165AA">
        <w:rPr>
          <w:rFonts w:ascii="inherit" w:eastAsia="Times New Roman" w:hAnsi="inherit" w:cs="Helvetica"/>
          <w:color w:val="373737"/>
          <w:sz w:val="23"/>
          <w:szCs w:val="23"/>
          <w:u w:val="single"/>
          <w:bdr w:val="none" w:sz="0" w:space="0" w:color="auto" w:frame="1"/>
        </w:rPr>
        <w:t>cannot</w:t>
      </w:r>
      <w:r w:rsidRPr="005165AA">
        <w:rPr>
          <w:rFonts w:ascii="inherit" w:eastAsia="Times New Roman" w:hAnsi="inherit" w:cs="Helvetica"/>
          <w:color w:val="373737"/>
          <w:sz w:val="23"/>
          <w:szCs w:val="23"/>
        </w:rPr>
        <w:t> infer that an entire family tree of people share frightening health traits.  It’s irresponsible to suggest otherwise.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“For years, experts have worried that sensitive genetic data could be used to discriminate against patients, potential employees or would-be insurance customers.  Such discrimination is illegal when it comes to employment or health insurance, but the law doesn’t’ cover life insurance, disability insurance or long-term care insurance.  Theoretically an insurer could search through genetic records and turn you down because you have a genetic predisposition to, say, Alzheimer’s disease.”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Discrimination is an issue, and laws have been put in place to prohibit discrimination in the workplace.  But insurers aren’t going to sift through genetic data like a private investigator.  Suggesting this is unnecessary fear-mongering.  Insurers don’t do that, they simply tell you that a blood test is a pre-requisite of obtaining insurance.  I know, I bought life insurance and they sent a nurse to my house to verify my identity and take a blood sample.  At that time, they were looking for diabetes, AIDs and probably a whole lot more.  Today, they might be looking for genetic pre-dispositions.  I don’t know, but I do know they have a direct method of obtaining that information and it’s not spending untold hours sifting through someone else’s data that likely isn’t relevant to you anyway.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This “research” project was inspired at Whitehead Institute, an affiliate of MIT, a publicly funded institution.  When Yaniv Erlich dreamed up this new hacking technique, he said he couldn’t resist trying it, so instead of simply discovering a potential issue and privately and quietly working with the proper people to resolve the issue, he decided to exploit it publicly, obtaining, I suppose, his 15 minutes of fame.  So yes, your tax dollars did indeed likely pay for some or all of this “research.”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one of the articles</w:t>
      </w:r>
      <w:proofErr w:type="gramStart"/>
      <w:r w:rsidRPr="005165AA">
        <w:rPr>
          <w:rFonts w:ascii="inherit" w:eastAsia="Times New Roman" w:hAnsi="inherit" w:cs="Helvetica"/>
          <w:color w:val="373737"/>
          <w:sz w:val="23"/>
          <w:szCs w:val="23"/>
        </w:rPr>
        <w:t>,  Dr</w:t>
      </w:r>
      <w:proofErr w:type="gramEnd"/>
      <w:r w:rsidRPr="005165AA">
        <w:rPr>
          <w:rFonts w:ascii="inherit" w:eastAsia="Times New Roman" w:hAnsi="inherit" w:cs="Helvetica"/>
          <w:color w:val="373737"/>
          <w:sz w:val="23"/>
          <w:szCs w:val="23"/>
        </w:rPr>
        <w:t>. Jeffrey R. Botkin, associate vice president for research integrity at the University of Utah, which collected the genetic information of some research participants whose identities were breached, cautioned about overreacting. “Genetic data from hundreds of thousands of people have been freely available online,” he said, “yet there has not been a single report of someone being illicitly identified.”  He added that “it is hard to imagine what would motivate anyone to undertake this sort of privacy attack in the real world.” But he said he had serious concerns about publishing a formula to breach subjects’ privacy. By publishing, he said, the investigators “exacerbate the very risks they are concerned about.”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it’s obvious that these folks at Whitehead institute don’t live in the real world and clearly don’t have enough real scientific research to do.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is the take home of all of this?</w:t>
      </w:r>
    </w:p>
    <w:p w:rsidR="005165AA" w:rsidRPr="005165AA" w:rsidRDefault="005165AA" w:rsidP="005165AA">
      <w:pPr>
        <w:numPr>
          <w:ilvl w:val="0"/>
          <w:numId w:val="32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are not at risk of having anything exposed in this incident unless you are one of the 1000 people in the 1000 Genomes Project.  If you are part of the 1000 Genomes Project, and male, there is a 12% risk that they figured out your last name and using other tools, possibly who you are, along with your family.  If you are related to someone in the 1000 Genomes Project, the researchers might have figured out that you are related to them.  So now the risk is that they’ll do what with that information???  Guaranteed, someone will figure out the same information and much more quickly, without your DNA and without government funding if you simply stop paying your bills.</w:t>
      </w:r>
    </w:p>
    <w:p w:rsidR="005165AA" w:rsidRPr="005165AA" w:rsidRDefault="005165AA" w:rsidP="005165AA">
      <w:pPr>
        <w:numPr>
          <w:ilvl w:val="0"/>
          <w:numId w:val="32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participate in a research project, such as the 1000 Genomes Project, where your full results are made publicly available, you sign a release, and that release indicates that your privacy may not be able to be protected.  You are aware of the risks before you begin.</w:t>
      </w:r>
    </w:p>
    <w:p w:rsidR="005165AA" w:rsidRPr="005165AA" w:rsidRDefault="005165AA" w:rsidP="005165AA">
      <w:pPr>
        <w:numPr>
          <w:ilvl w:val="0"/>
          <w:numId w:val="32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as a community, have been warned for years not to put information that might be medically informative on the internet, such as full sequence mitochondrial DNA information.  Anyone who does so, does it at their own risk.  The people in the 1000 Genomes Project knowingly took that risk.</w:t>
      </w:r>
    </w:p>
    <w:p w:rsidR="005165AA" w:rsidRPr="005165AA" w:rsidRDefault="005165AA" w:rsidP="005165AA">
      <w:pPr>
        <w:numPr>
          <w:ilvl w:val="0"/>
          <w:numId w:val="32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stay within the confines of the genealogy and DTC mainstream testing companies, you are fairly well protected.  Having said that, reading the consent forms of any of the companies makes it clear that your identity is never entirely protected.  We’re genealogists after all.  What good is genealogical testing if you can’t contact people you match?</w:t>
      </w:r>
    </w:p>
    <w:p w:rsidR="005165AA" w:rsidRPr="005165AA" w:rsidRDefault="005165AA" w:rsidP="005165AA">
      <w:pPr>
        <w:numPr>
          <w:ilvl w:val="0"/>
          <w:numId w:val="32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Inferred health risks are not the issue they are being portrayed to be in these articles.  Your </w:t>
      </w:r>
      <w:proofErr w:type="gramStart"/>
      <w:r w:rsidRPr="005165AA">
        <w:rPr>
          <w:rFonts w:ascii="inherit" w:eastAsia="Times New Roman" w:hAnsi="inherit" w:cs="Helvetica"/>
          <w:color w:val="373737"/>
          <w:sz w:val="23"/>
          <w:szCs w:val="23"/>
        </w:rPr>
        <w:t>cousins</w:t>
      </w:r>
      <w:proofErr w:type="gramEnd"/>
      <w:r w:rsidRPr="005165AA">
        <w:rPr>
          <w:rFonts w:ascii="inherit" w:eastAsia="Times New Roman" w:hAnsi="inherit" w:cs="Helvetica"/>
          <w:color w:val="373737"/>
          <w:sz w:val="23"/>
          <w:szCs w:val="23"/>
        </w:rPr>
        <w:t xml:space="preserve"> health risks are not necessarily yours.  Genetic inheritance is a complex and individual event.  If you want proof of that, test your family at</w:t>
      </w:r>
      <w:hyperlink r:id="rId4420" w:history="1">
        <w:r w:rsidRPr="005165AA">
          <w:rPr>
            <w:rFonts w:ascii="inherit" w:eastAsia="Times New Roman" w:hAnsi="inherit" w:cs="Helvetica"/>
            <w:color w:val="1982D1"/>
            <w:sz w:val="23"/>
            <w:szCs w:val="23"/>
            <w:u w:val="single"/>
            <w:bdr w:val="none" w:sz="0" w:space="0" w:color="auto" w:frame="1"/>
          </w:rPr>
          <w:t>www.23andMe.com</w:t>
        </w:r>
      </w:hyperlink>
      <w:r w:rsidRPr="005165AA">
        <w:rPr>
          <w:rFonts w:ascii="inherit" w:eastAsia="Times New Roman" w:hAnsi="inherit" w:cs="Helvetica"/>
          <w:color w:val="373737"/>
          <w:sz w:val="23"/>
          <w:szCs w:val="23"/>
        </w:rPr>
        <w:t> and look at the differences in health risks for various diseases.</w:t>
      </w:r>
    </w:p>
    <w:p w:rsidR="005165AA" w:rsidRPr="005165AA" w:rsidRDefault="005165AA" w:rsidP="005165AA">
      <w:pPr>
        <w:numPr>
          <w:ilvl w:val="0"/>
          <w:numId w:val="32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Insurers who can use health information to restrict or deny insurance are simply going to request a blood sample.  They are not going to act like a blood hound on the scent of a rabbit and sort through tons of information for inferences.  Why would they when they can obtain the information they seek, directly and much less expensively?</w:t>
      </w:r>
    </w:p>
    <w:p w:rsidR="005165AA" w:rsidRPr="005165AA" w:rsidRDefault="005165AA" w:rsidP="005165AA">
      <w:pPr>
        <w:numPr>
          <w:ilvl w:val="0"/>
          <w:numId w:val="32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those researchers involved with information made publicly available, such at the 1000 Genomes Project, this is a wake-up call that perhaps less information available publicly is better.  Some information, such as ages and location should perhaps be available only to legitimate researchers, which would still have included the Whitehead Institute people, but would have taken away much of their thunder.  I understand this change has already been implemented, but that doesn’t entirely mitigate the issue of genetic data mining publicly available full genomic sequence information for identity, only makes it a little more difficult and less likely to succeed.</w:t>
      </w:r>
    </w:p>
    <w:p w:rsidR="005165AA" w:rsidRPr="005165AA" w:rsidRDefault="005165AA" w:rsidP="005165AA">
      <w:pPr>
        <w:numPr>
          <w:ilvl w:val="0"/>
          <w:numId w:val="32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clearly understand why hackers want my bank account information, and why identity thieves want my personal information, but why, in the real world, not at Whitehead institute, would anyone ever spend the time and effort to do this?  The motivation for these researchers was clearly to publish, but I can think of no reason other than that or simply “because they could” to spend the time doing something like this.  Who would want to and for what purpose?</w:t>
      </w:r>
    </w:p>
    <w:p w:rsidR="005165AA" w:rsidRPr="005165AA" w:rsidRDefault="005165AA" w:rsidP="005165AA">
      <w:pPr>
        <w:numPr>
          <w:ilvl w:val="0"/>
          <w:numId w:val="32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sky is not falling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behind a paywall, but you can access the scientific article </w:t>
      </w:r>
      <w:hyperlink r:id="rId4421"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that started all of this hubbub.</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2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42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2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423"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4424" w:tooltip="View all posts in Data Bases" w:history="1">
        <w:r w:rsidRPr="005165AA">
          <w:rPr>
            <w:rFonts w:ascii="inherit" w:eastAsia="Times New Roman" w:hAnsi="inherit" w:cs="Helvetica"/>
            <w:b/>
            <w:bCs/>
            <w:color w:val="1982D1"/>
            <w:sz w:val="18"/>
            <w:szCs w:val="18"/>
            <w:u w:val="single"/>
            <w:bdr w:val="none" w:sz="0" w:space="0" w:color="auto" w:frame="1"/>
          </w:rPr>
          <w:t>Data Bases</w:t>
        </w:r>
      </w:hyperlink>
      <w:r w:rsidRPr="005165AA">
        <w:rPr>
          <w:rFonts w:ascii="inherit" w:eastAsia="Times New Roman" w:hAnsi="inherit" w:cs="Helvetica"/>
          <w:color w:val="373737"/>
          <w:sz w:val="18"/>
          <w:szCs w:val="18"/>
          <w:bdr w:val="none" w:sz="0" w:space="0" w:color="auto" w:frame="1"/>
        </w:rPr>
        <w:t>, </w:t>
      </w:r>
      <w:hyperlink r:id="rId4425" w:tooltip="View all posts in Full Genome Sequence" w:history="1">
        <w:r w:rsidRPr="005165AA">
          <w:rPr>
            <w:rFonts w:ascii="inherit" w:eastAsia="Times New Roman" w:hAnsi="inherit" w:cs="Helvetica"/>
            <w:b/>
            <w:bCs/>
            <w:color w:val="1982D1"/>
            <w:sz w:val="18"/>
            <w:szCs w:val="18"/>
            <w:u w:val="single"/>
            <w:bdr w:val="none" w:sz="0" w:space="0" w:color="auto" w:frame="1"/>
          </w:rPr>
          <w:t>Full Genome Sequence</w:t>
        </w:r>
      </w:hyperlink>
      <w:r w:rsidRPr="005165AA">
        <w:rPr>
          <w:rFonts w:ascii="inherit" w:eastAsia="Times New Roman" w:hAnsi="inherit" w:cs="Helvetica"/>
          <w:color w:val="373737"/>
          <w:sz w:val="18"/>
          <w:szCs w:val="18"/>
          <w:bdr w:val="none" w:sz="0" w:space="0" w:color="auto" w:frame="1"/>
        </w:rPr>
        <w:t>, </w:t>
      </w:r>
      <w:hyperlink r:id="rId4426" w:tooltip="View all posts in Privacy" w:history="1">
        <w:r w:rsidRPr="005165AA">
          <w:rPr>
            <w:rFonts w:ascii="inherit" w:eastAsia="Times New Roman" w:hAnsi="inherit" w:cs="Helvetica"/>
            <w:b/>
            <w:bCs/>
            <w:color w:val="1982D1"/>
            <w:sz w:val="18"/>
            <w:szCs w:val="18"/>
            <w:u w:val="single"/>
            <w:bdr w:val="none" w:sz="0" w:space="0" w:color="auto" w:frame="1"/>
          </w:rPr>
          <w:t>Privacy</w:t>
        </w:r>
      </w:hyperlink>
      <w:r w:rsidRPr="005165AA">
        <w:rPr>
          <w:rFonts w:ascii="inherit" w:eastAsia="Times New Roman" w:hAnsi="inherit" w:cs="Helvetica"/>
          <w:color w:val="373737"/>
          <w:sz w:val="18"/>
          <w:szCs w:val="18"/>
          <w:bdr w:val="none" w:sz="0" w:space="0" w:color="auto" w:frame="1"/>
        </w:rPr>
        <w:t>, </w:t>
      </w:r>
      <w:hyperlink r:id="rId4427"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w:t>
      </w:r>
      <w:hyperlink r:id="rId4428"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w:t>
      </w:r>
      <w:hyperlink r:id="rId4429" w:tooltip="View all posts in Security" w:history="1">
        <w:r w:rsidRPr="005165AA">
          <w:rPr>
            <w:rFonts w:ascii="inherit" w:eastAsia="Times New Roman" w:hAnsi="inherit" w:cs="Helvetica"/>
            <w:b/>
            <w:bCs/>
            <w:color w:val="1982D1"/>
            <w:sz w:val="18"/>
            <w:szCs w:val="18"/>
            <w:u w:val="single"/>
            <w:bdr w:val="none" w:sz="0" w:space="0" w:color="auto" w:frame="1"/>
          </w:rPr>
          <w:t>Security</w:t>
        </w:r>
      </w:hyperlink>
      <w:r w:rsidRPr="005165AA">
        <w:rPr>
          <w:rFonts w:ascii="inherit" w:eastAsia="Times New Roman" w:hAnsi="inherit" w:cs="Helvetica"/>
          <w:color w:val="373737"/>
          <w:sz w:val="18"/>
          <w:szCs w:val="18"/>
          <w:bdr w:val="none" w:sz="0" w:space="0" w:color="auto" w:frame="1"/>
        </w:rPr>
        <w:t>,</w:t>
      </w:r>
      <w:hyperlink r:id="rId4430" w:tooltip="View all posts in Thousand Genomes Project" w:history="1">
        <w:r w:rsidRPr="005165AA">
          <w:rPr>
            <w:rFonts w:ascii="inherit" w:eastAsia="Times New Roman" w:hAnsi="inherit" w:cs="Helvetica"/>
            <w:b/>
            <w:bCs/>
            <w:color w:val="1982D1"/>
            <w:sz w:val="18"/>
            <w:szCs w:val="18"/>
            <w:u w:val="single"/>
            <w:bdr w:val="none" w:sz="0" w:space="0" w:color="auto" w:frame="1"/>
          </w:rPr>
          <w:t>Thousand Genomes Project</w:t>
        </w:r>
      </w:hyperlink>
      <w:r w:rsidRPr="005165AA">
        <w:rPr>
          <w:rFonts w:ascii="inherit" w:eastAsia="Times New Roman" w:hAnsi="inherit" w:cs="Helvetica"/>
          <w:color w:val="373737"/>
          <w:sz w:val="18"/>
          <w:szCs w:val="18"/>
          <w:bdr w:val="none" w:sz="0" w:space="0" w:color="auto" w:frame="1"/>
        </w:rPr>
        <w:t>, </w:t>
      </w:r>
      <w:hyperlink r:id="rId4431"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w:t>
      </w:r>
      <w:hyperlink r:id="rId4432" w:tooltip="View all posts in Ysearch" w:history="1">
        <w:r w:rsidRPr="005165AA">
          <w:rPr>
            <w:rFonts w:ascii="inherit" w:eastAsia="Times New Roman" w:hAnsi="inherit" w:cs="Helvetica"/>
            <w:b/>
            <w:bCs/>
            <w:color w:val="1982D1"/>
            <w:sz w:val="18"/>
            <w:szCs w:val="18"/>
            <w:u w:val="single"/>
            <w:bdr w:val="none" w:sz="0" w:space="0" w:color="auto" w:frame="1"/>
          </w:rPr>
          <w:t>Ysearch</w:t>
        </w:r>
      </w:hyperlink>
      <w:r w:rsidRPr="005165AA">
        <w:rPr>
          <w:rFonts w:ascii="inherit" w:eastAsia="Times New Roman" w:hAnsi="inherit" w:cs="Helvetica"/>
          <w:color w:val="373737"/>
          <w:sz w:val="18"/>
          <w:szCs w:val="18"/>
          <w:bdr w:val="none" w:sz="0" w:space="0" w:color="auto" w:frame="1"/>
        </w:rPr>
        <w:t xml:space="preserve"> | </w:t>
      </w:r>
      <w:hyperlink r:id="rId4433" w:anchor="comments" w:tooltip="Comment on Hackers and Your Genetic Secrets" w:history="1">
        <w:r w:rsidRPr="005165AA">
          <w:rPr>
            <w:rFonts w:ascii="inherit" w:eastAsia="Times New Roman" w:hAnsi="inherit" w:cs="Helvetica"/>
            <w:b/>
            <w:bCs/>
            <w:color w:val="1982D1"/>
            <w:sz w:val="18"/>
            <w:szCs w:val="18"/>
            <w:u w:val="single"/>
            <w:bdr w:val="none" w:sz="0" w:space="0" w:color="auto" w:frame="1"/>
          </w:rPr>
          <w:t>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434" w:history="1">
        <w:r w:rsidR="005165AA" w:rsidRPr="005165AA">
          <w:rPr>
            <w:rFonts w:ascii="inherit" w:eastAsia="Times New Roman" w:hAnsi="inherit" w:cs="Helvetica"/>
            <w:b/>
            <w:bCs/>
            <w:color w:val="222222"/>
            <w:kern w:val="36"/>
            <w:sz w:val="39"/>
            <w:szCs w:val="39"/>
            <w:u w:val="single"/>
            <w:bdr w:val="none" w:sz="0" w:space="0" w:color="auto" w:frame="1"/>
          </w:rPr>
          <w:t>Transferring Results from National Geographic to Family Tree DNA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435" w:tooltip="4:43 pm" w:history="1">
        <w:r w:rsidRPr="005165AA">
          <w:rPr>
            <w:rFonts w:ascii="inherit" w:eastAsia="Times New Roman" w:hAnsi="inherit" w:cs="Helvetica"/>
            <w:b/>
            <w:bCs/>
            <w:color w:val="1982D1"/>
            <w:sz w:val="18"/>
            <w:szCs w:val="18"/>
            <w:u w:val="single"/>
            <w:bdr w:val="none" w:sz="0" w:space="0" w:color="auto" w:frame="1"/>
          </w:rPr>
          <w:t>January 13,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436" w:anchor="comments" w:tooltip="Comment on Transferring Results from National Geographic to Family Tree DNA" w:history="1">
        <w:r w:rsidR="005165AA" w:rsidRPr="005165AA">
          <w:rPr>
            <w:rFonts w:ascii="inherit" w:eastAsia="Times New Roman" w:hAnsi="inherit" w:cs="Helvetica"/>
            <w:color w:val="666666"/>
            <w:sz w:val="20"/>
            <w:szCs w:val="20"/>
            <w:u w:val="single"/>
            <w:bdr w:val="none" w:sz="0" w:space="0" w:color="auto" w:frame="1"/>
            <w:shd w:val="clear" w:color="auto" w:fill="EEEEEE"/>
          </w:rPr>
          <w:t>67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several reasons why you might want to transfer your </w:t>
      </w:r>
      <w:hyperlink r:id="rId4437" w:history="1">
        <w:r w:rsidRPr="005165AA">
          <w:rPr>
            <w:rFonts w:ascii="inherit" w:eastAsia="Times New Roman" w:hAnsi="inherit" w:cs="Helvetica"/>
            <w:color w:val="1982D1"/>
            <w:sz w:val="23"/>
            <w:szCs w:val="23"/>
            <w:u w:val="single"/>
            <w:bdr w:val="none" w:sz="0" w:space="0" w:color="auto" w:frame="1"/>
          </w:rPr>
          <w:t>National Geographic Genographic</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Geno version 1.0 and 2.0 results to </w:t>
      </w:r>
      <w:hyperlink r:id="rId443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you’re not a </w:t>
      </w:r>
      <w:hyperlink r:id="rId443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client, there is a whole new genetic genealogy world just waiting on you, and transferring your results is free. National Geographic test version 1.0, which is no longer available, included a 12 marker Y DNA test, and version 2.0, currently available, includes extensive haplogroup (clan) information that complements the 12-111 marker tests at </w:t>
      </w:r>
      <w:hyperlink r:id="rId444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as well as other information. If you haven’t yet taken the 12 marker or other Y DNA tests at </w:t>
      </w:r>
      <w:hyperlink r:id="rId444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you will be offered that opportunity in order to find your matches. After transferring your results to </w:t>
      </w:r>
      <w:hyperlink r:id="rId444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you will be able to order additional tests, contact your matches via e-mail and share your genealogy information.  It’s an exciting time in genetic genealogy!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YDNA SNPs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are already a </w:t>
      </w:r>
      <w:hyperlink r:id="rId444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customer, then you’ll want to download your data for a different reason. The Geno 2.0 chip includes an extensive list of Y DNA SNPs that are tested, far beyond what </w:t>
      </w:r>
      <w:hyperlink r:id="rId444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offers, and you will want to integrate this data into your results pages at </w:t>
      </w:r>
      <w:hyperlink r:id="rId444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Mitochondrial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have not yet tested your mitochondrial DNA, Geno 2.0 provides you with your haplogroup, your deep ancestral clan information.  The markers required to define your haplogroup will transfer to </w:t>
      </w:r>
      <w:hyperlink r:id="rId444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If you want, you can then order the mtDNA, mtDNAPlus or the full mitochondrial sequence test to see what personal mutations you carry, and who you match.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have taken any mitochondrial DNA test at </w:t>
      </w:r>
      <w:hyperlink r:id="rId444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none of the Geno 2.0 information will transfer, including updated haplogroup information.  The Full Mitochondrial Sequence test at </w:t>
      </w:r>
      <w:hyperlink r:id="rId444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is more extensive than the Geno 2.0 haplogroup only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Autosomal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two autosomal tests, the one provided by </w:t>
      </w:r>
      <w:hyperlink r:id="rId444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(Family Finder) and the one included in the Geno 2.0 product are entirely different beasts. The Family Finder test provides you with a list of cousin matches with numerous matching tools and an ethnicity report.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Geno 2.0 product also provides an ethnicity report but uses different comparison populations and markers than </w:t>
      </w:r>
      <w:hyperlink r:id="rId445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so they serve different purposes, the </w:t>
      </w:r>
      <w:hyperlink r:id="rId445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Family Finder product being more focused towards genealogy and the National Geographic product being more focused towards anthropology or deep ancestry. I mean, let’s face it, you’re probably not going to be able to go back far enough in time to tack a pure Neanderthal or a pure Denisovan on your family tree, your favorite brother-in-law excepted:)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How to Transfer Your Results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order to facilitate the transfer, you’ll need to set up an account at National Geographic, and you’ll need your National Geographic kit numbers. So find those before you start. If all else fails, find that lovely black box your Geno 2.0 test kit arrived in. Your participant number is on the inside of the front cover. And you thought it was just another pretty box!</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You’ll also need your </w:t>
      </w:r>
      <w:hyperlink r:id="rId445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kit number and password for the kit you want these results to transfer into.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Go to the Genographic website at </w:t>
      </w:r>
      <w:hyperlink r:id="rId4453" w:history="1">
        <w:r w:rsidRPr="005165AA">
          <w:rPr>
            <w:rFonts w:ascii="inherit" w:eastAsia="Times New Roman" w:hAnsi="inherit" w:cs="Helvetica"/>
            <w:color w:val="1982D1"/>
            <w:sz w:val="23"/>
            <w:szCs w:val="23"/>
            <w:u w:val="single"/>
            <w:bdr w:val="none" w:sz="0" w:space="0" w:color="auto" w:frame="1"/>
          </w:rPr>
          <w:t>http://www.genographic.com</w:t>
        </w:r>
      </w:hyperlink>
      <w:r w:rsidRPr="005165AA">
        <w:rPr>
          <w:rFonts w:ascii="inherit" w:eastAsia="Times New Roman" w:hAnsi="inherit" w:cs="Helvetica"/>
          <w:color w:val="373737"/>
          <w:sz w:val="23"/>
          <w:szCs w:val="23"/>
        </w:rPr>
        <w:t> and click on</w:t>
      </w:r>
      <w:r w:rsidRPr="005165AA">
        <w:rPr>
          <w:rFonts w:ascii="inherit" w:eastAsia="Times New Roman" w:hAnsi="inherit" w:cs="Helvetica"/>
          <w:color w:val="373737"/>
          <w:sz w:val="23"/>
          <w:szCs w:val="23"/>
        </w:rPr>
        <w:br/>
        <w:t>“Check Results.” You’ll be prompted through setting up your account at National Geographic. Whether or not you want to transfer data, you need to set up your account because if you don’t, and you lose your Nat Geo kit number, you’re toast.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you enter your kit ID and set up your account, you’ll see the main results screen.  This is mine, and no, my paternal results aren’t missing…there aren’t any because as a female, I don’t carry a Y chromosome!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821430"/>
            <wp:effectExtent l="0" t="0" r="1270" b="7620"/>
            <wp:docPr id="288" name="Picture 288" descr="Geno transfer 1">
              <a:hlinkClick xmlns:a="http://schemas.openxmlformats.org/drawingml/2006/main" r:id="rId4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Geno transfer 1">
                      <a:hlinkClick r:id="rId4454"/>
                    </pic:cNvPr>
                    <pic:cNvPicPr>
                      <a:picLocks noChangeAspect="1" noChangeArrowheads="1"/>
                    </pic:cNvPicPr>
                  </pic:nvPicPr>
                  <pic:blipFill>
                    <a:blip r:embed="rId4455">
                      <a:extLst>
                        <a:ext uri="{28A0092B-C50C-407E-A947-70E740481C1C}">
                          <a14:useLocalDpi xmlns:a14="http://schemas.microsoft.com/office/drawing/2010/main" val="0"/>
                        </a:ext>
                      </a:extLst>
                    </a:blip>
                    <a:srcRect/>
                    <a:stretch>
                      <a:fillRect/>
                    </a:stretch>
                  </pic:blipFill>
                  <pic:spPr bwMode="auto">
                    <a:xfrm>
                      <a:off x="0" y="0"/>
                      <a:ext cx="5561330" cy="38214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click on “Profile” in the upper right hand corner of the screen.  You’ll see the profile screen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231005"/>
            <wp:effectExtent l="0" t="0" r="1270" b="0"/>
            <wp:docPr id="287" name="Picture 287" descr="Geno trnsfer 2">
              <a:hlinkClick xmlns:a="http://schemas.openxmlformats.org/drawingml/2006/main" r:id="rId4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Geno trnsfer 2">
                      <a:hlinkClick r:id="rId4456"/>
                    </pic:cNvPr>
                    <pic:cNvPicPr>
                      <a:picLocks noChangeAspect="1" noChangeArrowheads="1"/>
                    </pic:cNvPicPr>
                  </pic:nvPicPr>
                  <pic:blipFill>
                    <a:blip r:embed="rId4457">
                      <a:extLst>
                        <a:ext uri="{28A0092B-C50C-407E-A947-70E740481C1C}">
                          <a14:useLocalDpi xmlns:a14="http://schemas.microsoft.com/office/drawing/2010/main" val="0"/>
                        </a:ext>
                      </a:extLst>
                    </a:blip>
                    <a:srcRect/>
                    <a:stretch>
                      <a:fillRect/>
                    </a:stretch>
                  </pic:blipFill>
                  <pic:spPr bwMode="auto">
                    <a:xfrm>
                      <a:off x="0" y="0"/>
                      <a:ext cx="5561330" cy="42310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You’ll see your profile, along with your kit numbers. You’ll need these for the next step so you’ll want to be sure to write them down. I’ve greyed mine above, but you can see where they were.  Note that if you have already transferred your Geno 1.0 results previouisly, adding that kit number here has been reported to generate an error.  If so, then try again without the 1.0 kit number.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Next, click on “Expert Options” at the top right of the screen. You’ll see “Download Data” and “Transfer Data to Family Tree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907030"/>
            <wp:effectExtent l="0" t="0" r="1270" b="7620"/>
            <wp:docPr id="286" name="Picture 286" descr="geno transfer 3">
              <a:hlinkClick xmlns:a="http://schemas.openxmlformats.org/drawingml/2006/main" r:id="rId4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geno transfer 3">
                      <a:hlinkClick r:id="rId4458"/>
                    </pic:cNvPr>
                    <pic:cNvPicPr>
                      <a:picLocks noChangeAspect="1" noChangeArrowheads="1"/>
                    </pic:cNvPicPr>
                  </pic:nvPicPr>
                  <pic:blipFill>
                    <a:blip r:embed="rId4459">
                      <a:extLst>
                        <a:ext uri="{28A0092B-C50C-407E-A947-70E740481C1C}">
                          <a14:useLocalDpi xmlns:a14="http://schemas.microsoft.com/office/drawing/2010/main" val="0"/>
                        </a:ext>
                      </a:extLst>
                    </a:blip>
                    <a:srcRect/>
                    <a:stretch>
                      <a:fillRect/>
                    </a:stretch>
                  </pic:blipFill>
                  <pic:spPr bwMode="auto">
                    <a:xfrm>
                      <a:off x="0" y="0"/>
                      <a:ext cx="5561330" cy="290703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Click on “Transfer Data to Family Tree DNA.” You’re almost done!!! You will be transferred to a screen on the </w:t>
      </w:r>
      <w:hyperlink r:id="rId446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site.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981960"/>
            <wp:effectExtent l="0" t="0" r="1270" b="8890"/>
            <wp:docPr id="285" name="Picture 285" descr="geno transfer 4">
              <a:hlinkClick xmlns:a="http://schemas.openxmlformats.org/drawingml/2006/main" r:id="rId4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geno transfer 4">
                      <a:hlinkClick r:id="rId4461"/>
                    </pic:cNvPr>
                    <pic:cNvPicPr>
                      <a:picLocks noChangeAspect="1" noChangeArrowheads="1"/>
                    </pic:cNvPicPr>
                  </pic:nvPicPr>
                  <pic:blipFill>
                    <a:blip r:embed="rId4462">
                      <a:extLst>
                        <a:ext uri="{28A0092B-C50C-407E-A947-70E740481C1C}">
                          <a14:useLocalDpi xmlns:a14="http://schemas.microsoft.com/office/drawing/2010/main" val="0"/>
                        </a:ext>
                      </a:extLst>
                    </a:blip>
                    <a:srcRect/>
                    <a:stretch>
                      <a:fillRect/>
                    </a:stretch>
                  </pic:blipFill>
                  <pic:spPr bwMode="auto">
                    <a:xfrm>
                      <a:off x="0" y="0"/>
                      <a:ext cx="5561330" cy="298196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kit numbers that you need are the numbers are displayed in your National Geographic account settings screen that I suggested you write down – plus – of course – your </w:t>
      </w:r>
      <w:hyperlink r:id="rId446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kit number and password that you want your National Geographic results associated with.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Complete this and click on next. You will see an order screen that looks like you are placing an order. Don’t worry, the order is free, but you do need to complete the form. Click through the options and at the end, the free order for your transfer will be complete.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takes about 24 hours before you can see your results on your personal page at </w:t>
      </w:r>
      <w:hyperlink r:id="rId446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Y SNPs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Currently, as of January 12, 2013, you will be able to see your terminal SNP on your Haplotree and SNP tab if your terminal SNP is one that </w:t>
      </w:r>
      <w:hyperlink r:id="rId446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tests for in their lab.</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91890"/>
            <wp:effectExtent l="0" t="0" r="1270" b="3810"/>
            <wp:docPr id="284" name="Picture 284" descr="geno transfer 5">
              <a:hlinkClick xmlns:a="http://schemas.openxmlformats.org/drawingml/2006/main" r:id="rId4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geno transfer 5">
                      <a:hlinkClick r:id="rId4466"/>
                    </pic:cNvPr>
                    <pic:cNvPicPr>
                      <a:picLocks noChangeAspect="1" noChangeArrowheads="1"/>
                    </pic:cNvPicPr>
                  </pic:nvPicPr>
                  <pic:blipFill>
                    <a:blip r:embed="rId4467">
                      <a:extLst>
                        <a:ext uri="{28A0092B-C50C-407E-A947-70E740481C1C}">
                          <a14:useLocalDpi xmlns:a14="http://schemas.microsoft.com/office/drawing/2010/main" val="0"/>
                        </a:ext>
                      </a:extLst>
                    </a:blip>
                    <a:srcRect/>
                    <a:stretch>
                      <a:fillRect/>
                    </a:stretch>
                  </pic:blipFill>
                  <pic:spPr bwMode="auto">
                    <a:xfrm>
                      <a:off x="0" y="0"/>
                      <a:ext cx="5561330" cy="369189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if your SNP is new on the Geno 2.0 chip, then you won’t be able to see your terminal SNP on your personal page at </w:t>
      </w:r>
      <w:hyperlink r:id="rId446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yet, so be sure to make note of your terminal SNP from your National Geographic results. Some Geno 2.0 results at</w:t>
      </w:r>
      <w:hyperlink r:id="rId446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today show an upstream SNP, and others show no SNP at all.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one of those good news/bad news situations. The good news is that we are functioning on the leading, sometimes bleeding edge of science and get to play a very important role, which is exciting. The bad news is that we’re bleeding a bit right now. </w:t>
      </w:r>
      <w:hyperlink r:id="rId447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really can’t fix this problem until a new haplotree is in place.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391920" cy="2859405"/>
            <wp:effectExtent l="0" t="0" r="0" b="0"/>
            <wp:docPr id="283" name="Picture 283" descr="green giant">
              <a:hlinkClick xmlns:a="http://schemas.openxmlformats.org/drawingml/2006/main" r:id="rId4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green giant">
                      <a:hlinkClick r:id="rId4471"/>
                    </pic:cNvPr>
                    <pic:cNvPicPr>
                      <a:picLocks noChangeAspect="1" noChangeArrowheads="1"/>
                    </pic:cNvPicPr>
                  </pic:nvPicPr>
                  <pic:blipFill>
                    <a:blip r:embed="rId4472">
                      <a:extLst>
                        <a:ext uri="{28A0092B-C50C-407E-A947-70E740481C1C}">
                          <a14:useLocalDpi xmlns:a14="http://schemas.microsoft.com/office/drawing/2010/main" val="0"/>
                        </a:ext>
                      </a:extLst>
                    </a:blip>
                    <a:srcRect/>
                    <a:stretch>
                      <a:fillRect/>
                    </a:stretch>
                  </pic:blipFill>
                  <pic:spPr bwMode="auto">
                    <a:xfrm>
                      <a:off x="0" y="0"/>
                      <a:ext cx="1391920" cy="2859405"/>
                    </a:xfrm>
                    <a:prstGeom prst="rect">
                      <a:avLst/>
                    </a:prstGeom>
                    <a:noFill/>
                    <a:ln>
                      <a:noFill/>
                    </a:ln>
                  </pic:spPr>
                </pic:pic>
              </a:graphicData>
            </a:graphic>
          </wp:inline>
        </w:drawing>
      </w:r>
      <w:r w:rsidRPr="005165AA">
        <w:rPr>
          <w:rFonts w:ascii="inherit" w:eastAsia="Times New Roman" w:hAnsi="inherit" w:cs="Helvetica"/>
          <w:color w:val="373737"/>
          <w:sz w:val="23"/>
          <w:szCs w:val="23"/>
        </w:rPr>
        <w:t>The problem is that haplogroup/subgroup discoveries are being made so rapidly that the haplotree is in a bit of a state of flux….OK, a big state of flux, which will take some time to sort through.  More, many more, discoveries than ever expected continue to be made as more kits are run through the process.  Let’s just say we’re having some minor growing pains.  But what a great problem to have.  We already knew that Geno 2.0 would change the tree dramatically, but we really had no idea HOW dramatically.  Now I’m wondering if we’ll even recognize it!  What we thought was a tree was only a sprout.  And it’s still growing!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I do believe, why yes, I do hear….In the </w:t>
      </w:r>
      <w:hyperlink r:id="rId4473" w:history="1">
        <w:r w:rsidRPr="005165AA">
          <w:rPr>
            <w:rFonts w:ascii="inherit" w:eastAsia="Times New Roman" w:hAnsi="inherit" w:cs="Helvetica"/>
            <w:color w:val="1982D1"/>
            <w:sz w:val="23"/>
            <w:szCs w:val="23"/>
            <w:u w:val="single"/>
            <w:bdr w:val="none" w:sz="0" w:space="0" w:color="auto" w:frame="1"/>
          </w:rPr>
          <w:t>Valley of the Jolly, Ho, Ho. Ho</w:t>
        </w:r>
      </w:hyperlink>
      <w:r w:rsidRPr="005165AA">
        <w:rPr>
          <w:rFonts w:ascii="inherit" w:eastAsia="Times New Roman" w:hAnsi="inherit" w:cs="Helvetica"/>
          <w:color w:val="373737"/>
          <w:sz w:val="23"/>
          <w:szCs w:val="23"/>
        </w:rPr>
        <w: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3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47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3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475"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4476"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4477"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4478"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4479" w:tooltip="View all posts in SNP (Single Nucleotide Polymorphism)" w:history="1">
        <w:r w:rsidRPr="005165AA">
          <w:rPr>
            <w:rFonts w:ascii="inherit" w:eastAsia="Times New Roman" w:hAnsi="inherit" w:cs="Helvetica"/>
            <w:b/>
            <w:bCs/>
            <w:color w:val="1982D1"/>
            <w:sz w:val="18"/>
            <w:szCs w:val="18"/>
            <w:u w:val="single"/>
            <w:bdr w:val="none" w:sz="0" w:space="0" w:color="auto" w:frame="1"/>
          </w:rPr>
          <w:t>SNP (Single Nucleotide Polymorphism)</w:t>
        </w:r>
      </w:hyperlink>
      <w:r w:rsidRPr="005165AA">
        <w:rPr>
          <w:rFonts w:ascii="inherit" w:eastAsia="Times New Roman" w:hAnsi="inherit" w:cs="Helvetica"/>
          <w:color w:val="373737"/>
          <w:sz w:val="18"/>
          <w:szCs w:val="18"/>
          <w:bdr w:val="none" w:sz="0" w:space="0" w:color="auto" w:frame="1"/>
        </w:rPr>
        <w:t xml:space="preserve"> | </w:t>
      </w:r>
      <w:hyperlink r:id="rId4480" w:anchor="comments" w:tooltip="Comment on Transferring Results from National Geographic to Family Tree DNA" w:history="1">
        <w:r w:rsidRPr="005165AA">
          <w:rPr>
            <w:rFonts w:ascii="inherit" w:eastAsia="Times New Roman" w:hAnsi="inherit" w:cs="Helvetica"/>
            <w:b/>
            <w:bCs/>
            <w:color w:val="1982D1"/>
            <w:sz w:val="18"/>
            <w:szCs w:val="18"/>
            <w:u w:val="single"/>
            <w:bdr w:val="none" w:sz="0" w:space="0" w:color="auto" w:frame="1"/>
          </w:rPr>
          <w:t>67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481" w:history="1">
        <w:r w:rsidR="005165AA" w:rsidRPr="005165AA">
          <w:rPr>
            <w:rFonts w:ascii="inherit" w:eastAsia="Times New Roman" w:hAnsi="inherit" w:cs="Helvetica"/>
            <w:b/>
            <w:bCs/>
            <w:color w:val="222222"/>
            <w:kern w:val="36"/>
            <w:sz w:val="39"/>
            <w:szCs w:val="39"/>
            <w:u w:val="single"/>
            <w:bdr w:val="none" w:sz="0" w:space="0" w:color="auto" w:frame="1"/>
          </w:rPr>
          <w:t>Out of Eden – Retracing the Steps of Humanity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482" w:tooltip="3:35 pm" w:history="1">
        <w:r w:rsidRPr="005165AA">
          <w:rPr>
            <w:rFonts w:ascii="inherit" w:eastAsia="Times New Roman" w:hAnsi="inherit" w:cs="Helvetica"/>
            <w:b/>
            <w:bCs/>
            <w:color w:val="1982D1"/>
            <w:sz w:val="18"/>
            <w:szCs w:val="18"/>
            <w:u w:val="single"/>
            <w:bdr w:val="none" w:sz="0" w:space="0" w:color="auto" w:frame="1"/>
          </w:rPr>
          <w:t>January 11,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483" w:anchor="comments" w:tooltip="Comment on Out of Eden – Retracing the Steps of Humanity" w:history="1">
        <w:r w:rsidR="005165AA" w:rsidRPr="005165AA">
          <w:rPr>
            <w:rFonts w:ascii="inherit" w:eastAsia="Times New Roman" w:hAnsi="inherit" w:cs="Helvetica"/>
            <w:color w:val="666666"/>
            <w:sz w:val="20"/>
            <w:szCs w:val="20"/>
            <w:u w:val="single"/>
            <w:bdr w:val="none" w:sz="0" w:space="0" w:color="auto" w:frame="1"/>
            <w:shd w:val="clear" w:color="auto" w:fill="EEEEEE"/>
          </w:rPr>
          <w:t>12</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how long would it take a human, today, to walk the path that humanity traveled? Paul Salopek, a prize-winning journalist, (including a Pulitzer for his article about the Human Genome Diversity Project) and National Geographic fellow is going to find out, if it’s even possible.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According to Paul’s calculations, it will take him about 7 years to walk from the Garden of Eden, Herto Bouri, a village in Ethiopia’s Middle Awash valley, which has the longest and most continuous record of human evolution of any place on Earth, to the southern-most tip of South America. Paul left yesterday, January 10, 2013, so only another roughly 6 years and 364 days until his arrival. But then again, I’m thinking it’s not so much about the destination as the journey.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map, below, released by National Geographic, documents the path Paul will take.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193415"/>
            <wp:effectExtent l="0" t="0" r="1270" b="6985"/>
            <wp:docPr id="282" name="Picture 282" descr="Pauls map">
              <a:hlinkClick xmlns:a="http://schemas.openxmlformats.org/drawingml/2006/main" r:id="rId4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Pauls map">
                      <a:hlinkClick r:id="rId4484"/>
                    </pic:cNvPr>
                    <pic:cNvPicPr>
                      <a:picLocks noChangeAspect="1" noChangeArrowheads="1"/>
                    </pic:cNvPicPr>
                  </pic:nvPicPr>
                  <pic:blipFill>
                    <a:blip r:embed="rId4485">
                      <a:extLst>
                        <a:ext uri="{28A0092B-C50C-407E-A947-70E740481C1C}">
                          <a14:useLocalDpi xmlns:a14="http://schemas.microsoft.com/office/drawing/2010/main" val="0"/>
                        </a:ext>
                      </a:extLst>
                    </a:blip>
                    <a:srcRect/>
                    <a:stretch>
                      <a:fillRect/>
                    </a:stretch>
                  </pic:blipFill>
                  <pic:spPr bwMode="auto">
                    <a:xfrm>
                      <a:off x="0" y="0"/>
                      <a:ext cx="5561330" cy="31934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same path, taken in essence by ancient humans, took 30,000 to 40,000 years, depending on the timeframe used for humans leaving Africa and arriving at the tip of South America. Of course, they didn’t have a nifty map, most of them didn’t make it, as the path then was entirely by trial and error. What Paul will accomplish in 7 years, it took ancient people between 1200 and 1600 generations to complete.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read more about Paul’s journey and see some great National Geographic photos at this link: </w:t>
      </w:r>
      <w:hyperlink r:id="rId4486" w:history="1">
        <w:r w:rsidRPr="005165AA">
          <w:rPr>
            <w:rFonts w:ascii="inherit" w:eastAsia="Times New Roman" w:hAnsi="inherit" w:cs="Helvetica"/>
            <w:color w:val="1982D1"/>
            <w:sz w:val="23"/>
            <w:szCs w:val="23"/>
            <w:u w:val="single"/>
            <w:bdr w:val="none" w:sz="0" w:space="0" w:color="auto" w:frame="1"/>
          </w:rPr>
          <w:t>http://news.yahoo.com/man-begins-7-walk-path-ancient-humans-170907164.html</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Better yet, you can follow his progress at this link: </w:t>
      </w:r>
      <w:hyperlink r:id="rId4487" w:history="1">
        <w:r w:rsidRPr="005165AA">
          <w:rPr>
            <w:rFonts w:ascii="inherit" w:eastAsia="Times New Roman" w:hAnsi="inherit" w:cs="Helvetica"/>
            <w:color w:val="1982D1"/>
            <w:sz w:val="23"/>
            <w:szCs w:val="23"/>
            <w:u w:val="single"/>
            <w:bdr w:val="none" w:sz="0" w:space="0" w:color="auto" w:frame="1"/>
          </w:rPr>
          <w:t>http://www.outofedenwalk.com/</w:t>
        </w:r>
      </w:hyperlink>
      <w:r w:rsidRPr="005165AA">
        <w:rPr>
          <w:rFonts w:ascii="inherit" w:eastAsia="Times New Roman" w:hAnsi="inherit" w:cs="Helvetica"/>
          <w:color w:val="373737"/>
          <w:sz w:val="23"/>
          <w:szCs w:val="23"/>
        </w:rPr>
        <w:br/>
        <w:t>Click on the “follow” tab to sign up for e-mail notifications when Paul posts something interesting.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Under “The Storytelling” tab, be sure to watch the short video about Paul’s inspiration for making this epic journey.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3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48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3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489"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4490"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xml:space="preserve"> | </w:t>
      </w:r>
      <w:hyperlink r:id="rId4491" w:anchor="comments" w:tooltip="Comment on Out of Eden – Retracing the Steps of Humanity" w:history="1">
        <w:r w:rsidRPr="005165AA">
          <w:rPr>
            <w:rFonts w:ascii="inherit" w:eastAsia="Times New Roman" w:hAnsi="inherit" w:cs="Helvetica"/>
            <w:b/>
            <w:bCs/>
            <w:color w:val="1982D1"/>
            <w:sz w:val="18"/>
            <w:szCs w:val="18"/>
            <w:u w:val="single"/>
            <w:bdr w:val="none" w:sz="0" w:space="0" w:color="auto" w:frame="1"/>
          </w:rPr>
          <w:t>12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492" w:history="1">
        <w:r w:rsidR="005165AA" w:rsidRPr="005165AA">
          <w:rPr>
            <w:rFonts w:ascii="inherit" w:eastAsia="Times New Roman" w:hAnsi="inherit" w:cs="Helvetica"/>
            <w:b/>
            <w:bCs/>
            <w:color w:val="222222"/>
            <w:kern w:val="36"/>
            <w:sz w:val="39"/>
            <w:szCs w:val="39"/>
            <w:u w:val="single"/>
            <w:bdr w:val="none" w:sz="0" w:space="0" w:color="auto" w:frame="1"/>
          </w:rPr>
          <w:t>Decoding and Rethinking Neanderthals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493" w:tooltip="6:19 pm" w:history="1">
        <w:r w:rsidRPr="005165AA">
          <w:rPr>
            <w:rFonts w:ascii="inherit" w:eastAsia="Times New Roman" w:hAnsi="inherit" w:cs="Helvetica"/>
            <w:b/>
            <w:bCs/>
            <w:color w:val="1982D1"/>
            <w:sz w:val="18"/>
            <w:szCs w:val="18"/>
            <w:u w:val="single"/>
            <w:bdr w:val="none" w:sz="0" w:space="0" w:color="auto" w:frame="1"/>
          </w:rPr>
          <w:t>January 10,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494" w:anchor="comments" w:tooltip="Comment on Decoding and Rethinking Neanderthals" w:history="1">
        <w:r w:rsidR="005165AA" w:rsidRPr="005165AA">
          <w:rPr>
            <w:rFonts w:ascii="inherit" w:eastAsia="Times New Roman" w:hAnsi="inherit" w:cs="Helvetica"/>
            <w:color w:val="666666"/>
            <w:sz w:val="20"/>
            <w:szCs w:val="20"/>
            <w:u w:val="single"/>
            <w:bdr w:val="none" w:sz="0" w:space="0" w:color="auto" w:frame="1"/>
            <w:shd w:val="clear" w:color="auto" w:fill="EEEEEE"/>
          </w:rPr>
          <w:t>13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391150" cy="3125470"/>
            <wp:effectExtent l="0" t="0" r="0" b="0"/>
            <wp:docPr id="281" name="Picture 281" descr="decod neanderthal 1">
              <a:hlinkClick xmlns:a="http://schemas.openxmlformats.org/drawingml/2006/main" r:id="rId4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decod neanderthal 1">
                      <a:hlinkClick r:id="rId4495"/>
                    </pic:cNvPr>
                    <pic:cNvPicPr>
                      <a:picLocks noChangeAspect="1" noChangeArrowheads="1"/>
                    </pic:cNvPicPr>
                  </pic:nvPicPr>
                  <pic:blipFill>
                    <a:blip r:embed="rId4496">
                      <a:extLst>
                        <a:ext uri="{28A0092B-C50C-407E-A947-70E740481C1C}">
                          <a14:useLocalDpi xmlns:a14="http://schemas.microsoft.com/office/drawing/2010/main" val="0"/>
                        </a:ext>
                      </a:extLst>
                    </a:blip>
                    <a:srcRect/>
                    <a:stretch>
                      <a:fillRect/>
                    </a:stretch>
                  </pic:blipFill>
                  <pic:spPr bwMode="auto">
                    <a:xfrm>
                      <a:off x="0" y="0"/>
                      <a:ext cx="5391150" cy="3125470"/>
                    </a:xfrm>
                    <a:prstGeom prst="rect">
                      <a:avLst/>
                    </a:prstGeom>
                    <a:noFill/>
                    <a:ln>
                      <a:noFill/>
                    </a:ln>
                  </pic:spPr>
                </pic:pic>
              </a:graphicData>
            </a:graphic>
          </wp:inline>
        </w:drawing>
      </w:r>
      <w:r w:rsidRPr="005165AA">
        <w:rPr>
          <w:rFonts w:ascii="inherit" w:eastAsia="Times New Roman" w:hAnsi="inherit" w:cs="Helvetica"/>
          <w:color w:val="373737"/>
          <w:sz w:val="23"/>
          <w:szCs w:val="23"/>
        </w:rPr>
        <w:t>On January 9, 2013, PBS ran a wonderful documentary, Decoding Neanderthals, about Neanderthals, what we have recently discovered about them, and what it means to us as humans. There has been a lot of discussion about this topic spurred by both the 23andMe and the Geno2.0 tests that provide a percentage of Neanderthal to participants. Geno2.0 also provides a percentage of Denisovan.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Program Description:</w:t>
      </w:r>
      <w:r w:rsidRPr="005165AA">
        <w:rPr>
          <w:rFonts w:ascii="inherit" w:eastAsia="Times New Roman" w:hAnsi="inherit" w:cs="Helvetica"/>
          <w:color w:val="373737"/>
          <w:sz w:val="23"/>
          <w:szCs w:val="23"/>
        </w:rPr>
        <w:br/>
      </w:r>
      <w:r w:rsidRPr="005165AA">
        <w:rPr>
          <w:rFonts w:ascii="inherit" w:eastAsia="Times New Roman" w:hAnsi="inherit" w:cs="Helvetica"/>
          <w:i/>
          <w:iCs/>
          <w:color w:val="373737"/>
          <w:sz w:val="23"/>
          <w:szCs w:val="23"/>
          <w:bdr w:val="none" w:sz="0" w:space="0" w:color="auto" w:frame="1"/>
        </w:rPr>
        <w:t>Over 60,000 years ago, the first modern humans—people physically identical to us today—left their African homeland and entered Europe, then a bleak and inhospitable continent in the grip of the Ice Age. But when they arrived, they were not alone: the stocky, powerfully built Neanderthals had already been living there for hundreds of thousands of years. So what happened when the first modern humans encountered the Neanderthals? Did we make love or war? That question has tantalized generations of scholars and seized the popular imagination. Then, in 2010, a team led by geneticist Svante Paabo announced stunning news. Not only had they reconstructed much of the Neanderthal genome—an extraordinary technical feat that would have seemed impossible only a decade ago—but their analysis showed that “we” modern humans had interbred with Neanderthals, leaving a small but consistent signature of Neanderthal genes behind in everyone outside Africa today. In “Decoding Neanderthals,” NOVA explores the implications of this exciting discovery. In the traditional view, Neanderthals differed from “us” in behavior and capabilities as well as anatomy. But were they really mentally inferior, as inexpressive and clumsy as the cartoon caveman they inspired? NOVA explores a range of intriguing new evidence for Neanderthal self-expression and language, all pointing to the fact that we may have seriously underestimated our mysterious, long-vanished human cousins.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going to share some of the highlights of the program, but this is in no way a spoiler, as the program contains lots of visual information that just can’t be conveyed by a review.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Chris Stringer from the Natural History Museum in London introduced us to the Neanderthals. It turns out that our perception of what a Neanderthal looks like is a result in large part of skeleton that was reconstructed improperly due to advanced arthritis, causing the individual to appear to walk hunched over, much like, well, our stereotypical view of a caveman. Just goes to show what bad PR can cause.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599305"/>
            <wp:effectExtent l="0" t="0" r="1270" b="0"/>
            <wp:docPr id="280" name="Picture 280" descr="neanderthal skull">
              <a:hlinkClick xmlns:a="http://schemas.openxmlformats.org/drawingml/2006/main" r:id="rId4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neanderthal skull">
                      <a:hlinkClick r:id="rId4497"/>
                    </pic:cNvPr>
                    <pic:cNvPicPr>
                      <a:picLocks noChangeAspect="1" noChangeArrowheads="1"/>
                    </pic:cNvPicPr>
                  </pic:nvPicPr>
                  <pic:blipFill>
                    <a:blip r:embed="rId4498">
                      <a:extLst>
                        <a:ext uri="{28A0092B-C50C-407E-A947-70E740481C1C}">
                          <a14:useLocalDpi xmlns:a14="http://schemas.microsoft.com/office/drawing/2010/main" val="0"/>
                        </a:ext>
                      </a:extLst>
                    </a:blip>
                    <a:srcRect/>
                    <a:stretch>
                      <a:fillRect/>
                    </a:stretch>
                  </pic:blipFill>
                  <pic:spPr bwMode="auto">
                    <a:xfrm>
                      <a:off x="0" y="0"/>
                      <a:ext cx="5561330" cy="45993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Neanderthal skeletons can be positively identified. Their facial structure is different than that of modern man, with an identifiable brow ridge and bones that push forward in the nose and mouth region, as compared to our flatter faces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Neanderthals lived a short life, most were dead by age 30. They were large and strong. They participated in up-close and personal hunting, using spears, which meant they had to come in close contact with their prey.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Neanderthals began living in Europe about 300,000 years ago, having exited from Africa. They evolved to fit the European, colder, climate. It had been thought up until recently that they lacked the brainpower of humans, had no spoken language, or the ability for such, no personal ornamentation, art or evidence of ritual or religion. These are the functions that make us uniquely human and separate us from the non-human world, and we fully believed that Neanderthals lacked these defining characteristics.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have learned differently, much as a result of genetic discoveries that tell a different story of Neanderthals.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Homo sapiens left African about 40,000 years ago, and within 10,000 years, Neanderthals, who had spread throughout most of Europe and much of Asia were gone. The map below shows the locations where fossilized Neanderthal remains have been found.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02990"/>
            <wp:effectExtent l="0" t="0" r="1270" b="0"/>
            <wp:docPr id="279" name="Picture 279" descr="decod neanderthal 3">
              <a:hlinkClick xmlns:a="http://schemas.openxmlformats.org/drawingml/2006/main" r:id="rId4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decod neanderthal 3">
                      <a:hlinkClick r:id="rId4499"/>
                    </pic:cNvPr>
                    <pic:cNvPicPr>
                      <a:picLocks noChangeAspect="1" noChangeArrowheads="1"/>
                    </pic:cNvPicPr>
                  </pic:nvPicPr>
                  <pic:blipFill>
                    <a:blip r:embed="rId4500">
                      <a:extLst>
                        <a:ext uri="{28A0092B-C50C-407E-A947-70E740481C1C}">
                          <a14:useLocalDpi xmlns:a14="http://schemas.microsoft.com/office/drawing/2010/main" val="0"/>
                        </a:ext>
                      </a:extLst>
                    </a:blip>
                    <a:srcRect/>
                    <a:stretch>
                      <a:fillRect/>
                    </a:stretch>
                  </pic:blipFill>
                  <pic:spPr bwMode="auto">
                    <a:xfrm>
                      <a:off x="0" y="0"/>
                      <a:ext cx="5561330" cy="36029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assumption has been made that Homo </w:t>
      </w:r>
      <w:proofErr w:type="gramStart"/>
      <w:r w:rsidRPr="005165AA">
        <w:rPr>
          <w:rFonts w:ascii="inherit" w:eastAsia="Times New Roman" w:hAnsi="inherit" w:cs="Helvetica"/>
          <w:color w:val="373737"/>
          <w:sz w:val="23"/>
          <w:szCs w:val="23"/>
        </w:rPr>
        <w:t>Sapiens</w:t>
      </w:r>
      <w:proofErr w:type="gramEnd"/>
      <w:r w:rsidRPr="005165AA">
        <w:rPr>
          <w:rFonts w:ascii="inherit" w:eastAsia="Times New Roman" w:hAnsi="inherit" w:cs="Helvetica"/>
          <w:color w:val="373737"/>
          <w:sz w:val="23"/>
          <w:szCs w:val="23"/>
        </w:rPr>
        <w:t xml:space="preserve"> were responsible for the Neanderthals demise, either by killing them off or providing too much competition for scarce resources, outnumbering them 10 to 1.</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169410" cy="5561330"/>
            <wp:effectExtent l="0" t="0" r="2540" b="1270"/>
            <wp:docPr id="278" name="Picture 278" descr="decod neanderthal 4">
              <a:hlinkClick xmlns:a="http://schemas.openxmlformats.org/drawingml/2006/main" r:id="rId4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decod neanderthal 4">
                      <a:hlinkClick r:id="rId4501"/>
                    </pic:cNvPr>
                    <pic:cNvPicPr>
                      <a:picLocks noChangeAspect="1" noChangeArrowheads="1"/>
                    </pic:cNvPicPr>
                  </pic:nvPicPr>
                  <pic:blipFill>
                    <a:blip r:embed="rId4502">
                      <a:extLst>
                        <a:ext uri="{28A0092B-C50C-407E-A947-70E740481C1C}">
                          <a14:useLocalDpi xmlns:a14="http://schemas.microsoft.com/office/drawing/2010/main" val="0"/>
                        </a:ext>
                      </a:extLst>
                    </a:blip>
                    <a:srcRect/>
                    <a:stretch>
                      <a:fillRect/>
                    </a:stretch>
                  </pic:blipFill>
                  <pic:spPr bwMode="auto">
                    <a:xfrm>
                      <a:off x="0" y="0"/>
                      <a:ext cx="4169410" cy="556133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Svante Paabo, a Swedish geneticist now at the </w:t>
      </w:r>
      <w:hyperlink r:id="rId4503" w:history="1">
        <w:r w:rsidRPr="005165AA">
          <w:rPr>
            <w:rFonts w:ascii="inherit" w:eastAsia="Times New Roman" w:hAnsi="inherit" w:cs="Helvetica"/>
            <w:color w:val="1982D1"/>
            <w:sz w:val="23"/>
            <w:szCs w:val="23"/>
            <w:u w:val="single"/>
            <w:bdr w:val="none" w:sz="0" w:space="0" w:color="auto" w:frame="1"/>
          </w:rPr>
          <w:t>Max Planck Institute for Evolutionary Anthropology</w:t>
        </w:r>
      </w:hyperlink>
      <w:r w:rsidRPr="005165AA">
        <w:rPr>
          <w:rFonts w:ascii="inherit" w:eastAsia="Times New Roman" w:hAnsi="inherit" w:cs="Helvetica"/>
          <w:color w:val="373737"/>
          <w:sz w:val="23"/>
          <w:szCs w:val="23"/>
        </w:rPr>
        <w:t> forever changed the genetic world, how we perceive Neanderthals, and paradoxically, how we think of ourselves.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Pääbo is known as one of the founders of paleogenetics, a discipline that uses the methods of genetics to study early humans and other ancient populations.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August 2002, Paabo published findings about the “language gene”, FOXP2, which is lacking or damaged in some individuals with language disabilities. This research would prove critical, later, in the humanization of the Neanderthal.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2006, he announced a plan to reconstruct the entire genome of Neanderthals. In 2007, Pääbo was named one of TIME Magazine’s 100 most influential people of the year.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February 2009, at the Annual Meeting of the American Association for the Advancement of Science (AAAS), it was announced that the Max Planck Institute for Evolutionary Anthropology had completed the first draft version of the Neanderthal genome. Over 3 billion base pairs were sequenced in collaboration with the 454 Life Sciences Corporation. This project, led by Pääbo, shed and will continue to shed new light on the recent evolutionary history of modern humans.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March 2010, Pääbo and his coworkers published a report about the DNA analysis of a finger bone found in the Denisova Cave in Siberia; the results suggest that the bone belonged to an extinct member of the genus Homo that had not yet been recognized, the Denisova hominin.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May 2010, Pääbo and his colleagues published a draft sequence of the Neanderthal genome in the journal Science. Below, a scientist at Max Plank extracting Neanderthal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169410" cy="5561330"/>
            <wp:effectExtent l="0" t="0" r="2540" b="1270"/>
            <wp:docPr id="277" name="Picture 277" descr="decod neanderthal 5">
              <a:hlinkClick xmlns:a="http://schemas.openxmlformats.org/drawingml/2006/main" r:id="rId4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decod neanderthal 5">
                      <a:hlinkClick r:id="rId4504"/>
                    </pic:cNvPr>
                    <pic:cNvPicPr>
                      <a:picLocks noChangeAspect="1" noChangeArrowheads="1"/>
                    </pic:cNvPicPr>
                  </pic:nvPicPr>
                  <pic:blipFill>
                    <a:blip r:embed="rId4505">
                      <a:extLst>
                        <a:ext uri="{28A0092B-C50C-407E-A947-70E740481C1C}">
                          <a14:useLocalDpi xmlns:a14="http://schemas.microsoft.com/office/drawing/2010/main" val="0"/>
                        </a:ext>
                      </a:extLst>
                    </a:blip>
                    <a:srcRect/>
                    <a:stretch>
                      <a:fillRect/>
                    </a:stretch>
                  </pic:blipFill>
                  <pic:spPr bwMode="auto">
                    <a:xfrm>
                      <a:off x="0" y="0"/>
                      <a:ext cx="4169410" cy="556133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Paabo shared in the program that many times during the Neanderthal sequencing project, he himself “despaired many times of being able to do it”, doubting that it could be done. It took a total of 4 years. The team found good candidates, 3 well-preserved female bone fragments from the </w:t>
      </w:r>
      <w:hyperlink r:id="rId4506" w:history="1">
        <w:r w:rsidRPr="005165AA">
          <w:rPr>
            <w:rFonts w:ascii="inherit" w:eastAsia="Times New Roman" w:hAnsi="inherit" w:cs="Helvetica"/>
            <w:color w:val="1982D1"/>
            <w:sz w:val="23"/>
            <w:szCs w:val="23"/>
            <w:u w:val="single"/>
            <w:bdr w:val="none" w:sz="0" w:space="0" w:color="auto" w:frame="1"/>
          </w:rPr>
          <w:t>Vindija Cave</w:t>
        </w:r>
      </w:hyperlink>
      <w:r w:rsidRPr="005165AA">
        <w:rPr>
          <w:rFonts w:ascii="inherit" w:eastAsia="Times New Roman" w:hAnsi="inherit" w:cs="Helvetica"/>
          <w:color w:val="373737"/>
          <w:sz w:val="23"/>
          <w:szCs w:val="23"/>
        </w:rPr>
        <w:t> in Croatia.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91890"/>
            <wp:effectExtent l="0" t="0" r="1270" b="3810"/>
            <wp:docPr id="276" name="Picture 276" descr="decod neanderthal 6">
              <a:hlinkClick xmlns:a="http://schemas.openxmlformats.org/drawingml/2006/main" r:id="rId4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decod neanderthal 6">
                      <a:hlinkClick r:id="rId4507"/>
                    </pic:cNvPr>
                    <pic:cNvPicPr>
                      <a:picLocks noChangeAspect="1" noChangeArrowheads="1"/>
                    </pic:cNvPicPr>
                  </pic:nvPicPr>
                  <pic:blipFill>
                    <a:blip r:embed="rId4508">
                      <a:extLst>
                        <a:ext uri="{28A0092B-C50C-407E-A947-70E740481C1C}">
                          <a14:useLocalDpi xmlns:a14="http://schemas.microsoft.com/office/drawing/2010/main" val="0"/>
                        </a:ext>
                      </a:extLst>
                    </a:blip>
                    <a:srcRect/>
                    <a:stretch>
                      <a:fillRect/>
                    </a:stretch>
                  </pic:blipFill>
                  <pic:spPr bwMode="auto">
                    <a:xfrm>
                      <a:off x="0" y="0"/>
                      <a:ext cx="5561330" cy="36918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Because of the age of the fragments, and because they had been in the ground for so long, much of the DNA recovered wasn’t Neanderthal, but that of bacterial organisms and fungus. The team developed a method to eliminate the bacteria, leaving only Neanderthal DNA. However, those genetic fragments still had to be reassembled, piece by piece, like a huge jigsaw puzzle with no picture on the box, into the Neanderthal genome.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Four long years later, the puzzle was finished. I hope the team had a very big celebratory party!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Ed Green, a scientist on Paabo’s team said that the first thing the scientists looked for was to determine whether or not Neanderthals had the FOXP2 gene for language, and if so, is it identical to the human version, or is it different. The answer was that it was identical to the language gene carried by Homo </w:t>
      </w:r>
      <w:proofErr w:type="gramStart"/>
      <w:r w:rsidRPr="005165AA">
        <w:rPr>
          <w:rFonts w:ascii="inherit" w:eastAsia="Times New Roman" w:hAnsi="inherit" w:cs="Helvetica"/>
          <w:color w:val="373737"/>
          <w:sz w:val="23"/>
          <w:szCs w:val="23"/>
        </w:rPr>
        <w:t>Sapiens</w:t>
      </w:r>
      <w:proofErr w:type="gramEnd"/>
      <w:r w:rsidRPr="005165AA">
        <w:rPr>
          <w:rFonts w:ascii="inherit" w:eastAsia="Times New Roman" w:hAnsi="inherit" w:cs="Helvetica"/>
          <w:color w:val="373737"/>
          <w:sz w:val="23"/>
          <w:szCs w:val="23"/>
        </w:rPr>
        <w:t>, modern humans. This tells us not only that Neanderthals had the capabilities for language, but that this gene evolved in Africa, before Neanderthals left, 300,000 years ago.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next question, of course, was whether or not modern humans carried any DNA that could be labeled as Neanderthal. In other words, the question of inter-species breeding arose. It was believed that this was impossible, because two different species cannot have fertile offspring. This was proven to be an inaccurate assumption relative to Neanderthal and Homo </w:t>
      </w:r>
      <w:proofErr w:type="gramStart"/>
      <w:r w:rsidRPr="005165AA">
        <w:rPr>
          <w:rFonts w:ascii="inherit" w:eastAsia="Times New Roman" w:hAnsi="inherit" w:cs="Helvetica"/>
          <w:color w:val="373737"/>
          <w:sz w:val="23"/>
          <w:szCs w:val="23"/>
        </w:rPr>
        <w:t>Sapiens</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Paabo’s team sequenced the DNA of 5 individuals from different parts of the world. They isolated parts of the Neanderthal DNA that were measurably different from that of modern humans. In other words, those sequences could be positively identified as Neanderthal. Compared against the DNA of the 5 contemporary individuals, only the person from Africa had none of the Neanderthal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Paabo didn’t believe the results, thought they might be an artifact of statistical error or the result of not enough data, so he had his team repeat the exercise with different people, again, and again, and again, and every time, the results came back the same. Neanderthals and humans inbred, and to the degree that there is Neanderthal DNA in every population on every continent outside of Africa today.</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09" w:history="1">
        <w:r w:rsidR="005165AA" w:rsidRPr="005165AA">
          <w:rPr>
            <w:rFonts w:ascii="inherit" w:eastAsia="Times New Roman" w:hAnsi="inherit" w:cs="Helvetica"/>
            <w:color w:val="1982D1"/>
            <w:sz w:val="23"/>
            <w:szCs w:val="23"/>
            <w:u w:val="single"/>
            <w:bdr w:val="none" w:sz="0" w:space="0" w:color="auto" w:frame="1"/>
          </w:rPr>
          <w:t>John Hawks</w:t>
        </w:r>
      </w:hyperlink>
      <w:r w:rsidR="005165AA" w:rsidRPr="005165AA">
        <w:rPr>
          <w:rFonts w:ascii="inherit" w:eastAsia="Times New Roman" w:hAnsi="inherit" w:cs="Helvetica"/>
          <w:color w:val="373737"/>
          <w:sz w:val="23"/>
          <w:szCs w:val="23"/>
        </w:rPr>
        <w:t>, an anthropologist at the University of Wisconsin used jelly beans to illustrate Neanderthal DNA in worldwide populations today. It turns out that the Chinese have the least amount, with about 1% and the people of Tuscany have the most, with about 4%. So the mountainous areas of Europe and Italy were a hotbed of Neanderthal activity and human interbreeding.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caused other experts to think again about the Neanderthals in what could be called a radical shift in perspective. All of a sudden, when we realized that they were part of us, they became more human to us. They could and probably did have speech, so they could and probably did other “human” things too.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Joao Zilhao, a paleolithic archaeologist at the University of Bristol, also a flintknapper, spent years reconstructing the process of making Neanderthal tools, what were once believed to be scraps of flint with sharp edges. He proved, among other things, that obtaining these “scraps” involved a complex process of very specific flintknapping strokes. This skill was far from the previously perceived unintelligent caveman, and furthermore, it likely required language instruction.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940300" cy="3807460"/>
            <wp:effectExtent l="0" t="0" r="0" b="2540"/>
            <wp:docPr id="275" name="Picture 275" descr="neanderthal tools">
              <a:hlinkClick xmlns:a="http://schemas.openxmlformats.org/drawingml/2006/main" r:id="rId4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neanderthal tools">
                      <a:hlinkClick r:id="rId4510"/>
                    </pic:cNvPr>
                    <pic:cNvPicPr>
                      <a:picLocks noChangeAspect="1" noChangeArrowheads="1"/>
                    </pic:cNvPicPr>
                  </pic:nvPicPr>
                  <pic:blipFill>
                    <a:blip r:embed="rId4511">
                      <a:extLst>
                        <a:ext uri="{28A0092B-C50C-407E-A947-70E740481C1C}">
                          <a14:useLocalDpi xmlns:a14="http://schemas.microsoft.com/office/drawing/2010/main" val="0"/>
                        </a:ext>
                      </a:extLst>
                    </a:blip>
                    <a:srcRect/>
                    <a:stretch>
                      <a:fillRect/>
                    </a:stretch>
                  </pic:blipFill>
                  <pic:spPr bwMode="auto">
                    <a:xfrm>
                      <a:off x="0" y="0"/>
                      <a:ext cx="4940300" cy="38074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early technology, in use 250,000 years ago, involved a complex process to create a type of pitch to secure spearheads to spear shafts.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Neanderthals began evolving before our very eyes.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12" w:history="1">
        <w:r w:rsidR="005165AA" w:rsidRPr="005165AA">
          <w:rPr>
            <w:rFonts w:ascii="inherit" w:eastAsia="Times New Roman" w:hAnsi="inherit" w:cs="Helvetica"/>
            <w:color w:val="1982D1"/>
            <w:sz w:val="23"/>
            <w:szCs w:val="23"/>
            <w:u w:val="single"/>
            <w:bdr w:val="none" w:sz="0" w:space="0" w:color="auto" w:frame="1"/>
          </w:rPr>
          <w:t>Michael Walker</w:t>
        </w:r>
      </w:hyperlink>
      <w:r w:rsidR="005165AA" w:rsidRPr="005165AA">
        <w:rPr>
          <w:rFonts w:ascii="inherit" w:eastAsia="Times New Roman" w:hAnsi="inherit" w:cs="Helvetica"/>
          <w:color w:val="373737"/>
          <w:sz w:val="23"/>
          <w:szCs w:val="23"/>
        </w:rPr>
        <w:t>, a professor of Zoology and Physical Anthropology at the University of Murcia, discovered indeed that Neanderthals likely did have ceremony and ritual, the hallmarks of religion, which involved the ability for complex thought and reasoning. Shells and bones, drilled or punched to be worn as ornaments have been identified, along with pigments believed to have been used as body paints.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still do this today; look at the fans at any football game.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addition, it appears that a burial may have been found in Spain, along with two panther paws. Michael mentioned them as a trophy, I thought more in terms of spiritual significance.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John Hawks discussed what the Neanderthal parts of our genome have done for humans. Many of the Neanderthal genes have no known purpose, but there is one significant exception. It’s somehow ironic that we may indeed have survived as a species in a foreign environment, colder Europe, thanks to inbreeding with the Neanderthals. Humans carry a very specific Neanderthal piece of DNA that is essential to the immune system’s ability to attack viruses and bacteria, the HLA or </w:t>
      </w:r>
      <w:hyperlink r:id="rId4513" w:history="1">
        <w:r w:rsidRPr="005165AA">
          <w:rPr>
            <w:rFonts w:ascii="inherit" w:eastAsia="Times New Roman" w:hAnsi="inherit" w:cs="Helvetica"/>
            <w:color w:val="1982D1"/>
            <w:sz w:val="23"/>
            <w:szCs w:val="23"/>
            <w:u w:val="single"/>
            <w:bdr w:val="none" w:sz="0" w:space="0" w:color="auto" w:frame="1"/>
          </w:rPr>
          <w:t>Human Leukocyte Antigen</w:t>
        </w:r>
      </w:hyperlink>
      <w:r w:rsidRPr="005165AA">
        <w:rPr>
          <w:rFonts w:ascii="inherit" w:eastAsia="Times New Roman" w:hAnsi="inherit" w:cs="Helvetica"/>
          <w:color w:val="373737"/>
          <w:sz w:val="23"/>
          <w:szCs w:val="23"/>
        </w:rPr>
        <w:t>. Because individuals who carried HLA might well have survived when others didn’t, the HLA became naturally selected for, and therefore present in the descendant population, us</w:t>
      </w:r>
      <w:proofErr w:type="gramStart"/>
      <w:r w:rsidRPr="005165AA">
        <w:rPr>
          <w:rFonts w:ascii="inherit" w:eastAsia="Times New Roman" w:hAnsi="inherit" w:cs="Helvetica"/>
          <w:color w:val="373737"/>
          <w:sz w:val="23"/>
          <w:szCs w:val="23"/>
        </w:rPr>
        <w:t>, ”</w:t>
      </w:r>
      <w:proofErr w:type="gramEnd"/>
      <w:r w:rsidRPr="005165AA">
        <w:rPr>
          <w:rFonts w:ascii="inherit" w:eastAsia="Times New Roman" w:hAnsi="inherit" w:cs="Helvetica"/>
          <w:color w:val="373737"/>
          <w:sz w:val="23"/>
          <w:szCs w:val="23"/>
        </w:rPr>
        <w:t>saving lives to this 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John said, we are just beginning to understand our debt to the Neanderthals. Not only that, we also are rethinking what extinction really meant. We have presumed that Neanderthals went extinct, or died out, because we could no longer find their remains in fossil evidence. Perhaps, as Mark Twain said “reports of my demise have been greatly exaggerated.”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 the reason we could no longer find separate Neanderthals because they interbred and assimilated into the Homo Sapiens population who were probably the dominant species, outnumbering them ten to one? Was their extinction not a dying out at all, but an absorption? Perhaps that was simply the natural progression of things, or maybe they realized that their recipe for success, for long-term survival, was not to remain separate, but to become part of the larger population. In fact they do survive today in just that way, as a part of all of us outside of Africa.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Decoding Neanderthals is available to watch online at</w:t>
      </w:r>
      <w:hyperlink r:id="rId4514" w:history="1">
        <w:r w:rsidRPr="005165AA">
          <w:rPr>
            <w:rFonts w:ascii="inherit" w:eastAsia="Times New Roman" w:hAnsi="inherit" w:cs="Helvetica"/>
            <w:color w:val="1982D1"/>
            <w:sz w:val="23"/>
            <w:szCs w:val="23"/>
            <w:u w:val="single"/>
            <w:bdr w:val="none" w:sz="0" w:space="0" w:color="auto" w:frame="1"/>
          </w:rPr>
          <w:t>http://www.pbs.org/wgbh/nova/evolution/decoding-neanderthals.html</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3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51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3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516"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4517"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4518"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4519" w:tooltip="View all posts in Archaic Humans" w:history="1">
        <w:r w:rsidRPr="005165AA">
          <w:rPr>
            <w:rFonts w:ascii="inherit" w:eastAsia="Times New Roman" w:hAnsi="inherit" w:cs="Helvetica"/>
            <w:b/>
            <w:bCs/>
            <w:color w:val="1982D1"/>
            <w:sz w:val="18"/>
            <w:szCs w:val="18"/>
            <w:u w:val="single"/>
            <w:bdr w:val="none" w:sz="0" w:space="0" w:color="auto" w:frame="1"/>
          </w:rPr>
          <w:t>Archaic Humans</w:t>
        </w:r>
      </w:hyperlink>
      <w:r w:rsidRPr="005165AA">
        <w:rPr>
          <w:rFonts w:ascii="inherit" w:eastAsia="Times New Roman" w:hAnsi="inherit" w:cs="Helvetica"/>
          <w:color w:val="373737"/>
          <w:sz w:val="18"/>
          <w:szCs w:val="18"/>
          <w:bdr w:val="none" w:sz="0" w:space="0" w:color="auto" w:frame="1"/>
        </w:rPr>
        <w:t>, </w:t>
      </w:r>
      <w:hyperlink r:id="rId4520"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4521" w:tooltip="View all posts in Denisova" w:history="1">
        <w:r w:rsidRPr="005165AA">
          <w:rPr>
            <w:rFonts w:ascii="inherit" w:eastAsia="Times New Roman" w:hAnsi="inherit" w:cs="Helvetica"/>
            <w:b/>
            <w:bCs/>
            <w:color w:val="1982D1"/>
            <w:sz w:val="18"/>
            <w:szCs w:val="18"/>
            <w:u w:val="single"/>
            <w:bdr w:val="none" w:sz="0" w:space="0" w:color="auto" w:frame="1"/>
          </w:rPr>
          <w:t>Denisova</w:t>
        </w:r>
      </w:hyperlink>
      <w:r w:rsidRPr="005165AA">
        <w:rPr>
          <w:rFonts w:ascii="inherit" w:eastAsia="Times New Roman" w:hAnsi="inherit" w:cs="Helvetica"/>
          <w:color w:val="373737"/>
          <w:sz w:val="18"/>
          <w:szCs w:val="18"/>
          <w:bdr w:val="none" w:sz="0" w:space="0" w:color="auto" w:frame="1"/>
        </w:rPr>
        <w:t>, </w:t>
      </w:r>
      <w:hyperlink r:id="rId4522"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4523" w:tooltip="View all posts in Neanderthal" w:history="1">
        <w:r w:rsidRPr="005165AA">
          <w:rPr>
            <w:rFonts w:ascii="inherit" w:eastAsia="Times New Roman" w:hAnsi="inherit" w:cs="Helvetica"/>
            <w:b/>
            <w:bCs/>
            <w:color w:val="1982D1"/>
            <w:sz w:val="18"/>
            <w:szCs w:val="18"/>
            <w:u w:val="single"/>
            <w:bdr w:val="none" w:sz="0" w:space="0" w:color="auto" w:frame="1"/>
          </w:rPr>
          <w:t>Neanderthal</w:t>
        </w:r>
      </w:hyperlink>
      <w:r w:rsidRPr="005165AA">
        <w:rPr>
          <w:rFonts w:ascii="inherit" w:eastAsia="Times New Roman" w:hAnsi="inherit" w:cs="Helvetica"/>
          <w:color w:val="373737"/>
          <w:sz w:val="18"/>
          <w:szCs w:val="18"/>
          <w:bdr w:val="none" w:sz="0" w:space="0" w:color="auto" w:frame="1"/>
        </w:rPr>
        <w:t xml:space="preserve"> | </w:t>
      </w:r>
      <w:hyperlink r:id="rId4524" w:anchor="comments" w:tooltip="Comment on Decoding and Rethinking Neanderthals" w:history="1">
        <w:r w:rsidRPr="005165AA">
          <w:rPr>
            <w:rFonts w:ascii="inherit" w:eastAsia="Times New Roman" w:hAnsi="inherit" w:cs="Helvetica"/>
            <w:b/>
            <w:bCs/>
            <w:color w:val="1982D1"/>
            <w:sz w:val="18"/>
            <w:szCs w:val="18"/>
            <w:u w:val="single"/>
            <w:bdr w:val="none" w:sz="0" w:space="0" w:color="auto" w:frame="1"/>
          </w:rPr>
          <w:t>13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525" w:history="1">
        <w:r w:rsidR="005165AA" w:rsidRPr="005165AA">
          <w:rPr>
            <w:rFonts w:ascii="inherit" w:eastAsia="Times New Roman" w:hAnsi="inherit" w:cs="Helvetica"/>
            <w:b/>
            <w:bCs/>
            <w:color w:val="222222"/>
            <w:kern w:val="36"/>
            <w:sz w:val="39"/>
            <w:szCs w:val="39"/>
            <w:u w:val="single"/>
            <w:bdr w:val="none" w:sz="0" w:space="0" w:color="auto" w:frame="1"/>
          </w:rPr>
          <w:t>Security and Privacy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526" w:tooltip="4:47 pm" w:history="1">
        <w:r w:rsidRPr="005165AA">
          <w:rPr>
            <w:rFonts w:ascii="inherit" w:eastAsia="Times New Roman" w:hAnsi="inherit" w:cs="Helvetica"/>
            <w:b/>
            <w:bCs/>
            <w:color w:val="1982D1"/>
            <w:sz w:val="18"/>
            <w:szCs w:val="18"/>
            <w:u w:val="single"/>
            <w:bdr w:val="none" w:sz="0" w:space="0" w:color="auto" w:frame="1"/>
          </w:rPr>
          <w:t>January 9,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27" w:anchor="comments" w:tooltip="Comment on Security and Privacy" w:history="1">
        <w:r w:rsidR="005165AA" w:rsidRPr="005165AA">
          <w:rPr>
            <w:rFonts w:ascii="inherit" w:eastAsia="Times New Roman" w:hAnsi="inherit" w:cs="Helvetica"/>
            <w:color w:val="666666"/>
            <w:sz w:val="20"/>
            <w:szCs w:val="20"/>
            <w:u w:val="single"/>
            <w:bdr w:val="none" w:sz="0" w:space="0" w:color="auto" w:frame="1"/>
            <w:shd w:val="clear" w:color="auto" w:fill="EEEEEE"/>
          </w:rPr>
          <w:t>5</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Did you really mean to say that you didn’t want to see your matches????  Have you accidentally done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w:t>
      </w:r>
      <w:hyperlink r:id="rId452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you may notice that some of your matches, especially at the 12 marker or HVR1 levels, particularly if you have a lot of matches, may be marked “private” and greyed out, with no contact or other information. What does this mean and why would someone take a DNA test for genealogy, then mark their results as private?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Those are great questions and there are several answers. First, some people don’t realize that the selection they make in their “Account Settings” tab affects how their results are displayed, or not displayed, to their matches.  They also don’t realize that it can suppress those matches for them as well.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227320"/>
            <wp:effectExtent l="0" t="0" r="1270" b="0"/>
            <wp:docPr id="274" name="Picture 274" descr="Security 1">
              <a:hlinkClick xmlns:a="http://schemas.openxmlformats.org/drawingml/2006/main" r:id="rId4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Security 1">
                      <a:hlinkClick r:id="rId4529"/>
                    </pic:cNvPr>
                    <pic:cNvPicPr>
                      <a:picLocks noChangeAspect="1" noChangeArrowheads="1"/>
                    </pic:cNvPicPr>
                  </pic:nvPicPr>
                  <pic:blipFill>
                    <a:blip r:embed="rId4530">
                      <a:extLst>
                        <a:ext uri="{28A0092B-C50C-407E-A947-70E740481C1C}">
                          <a14:useLocalDpi xmlns:a14="http://schemas.microsoft.com/office/drawing/2010/main" val="0"/>
                        </a:ext>
                      </a:extLst>
                    </a:blip>
                    <a:srcRect/>
                    <a:stretch>
                      <a:fillRect/>
                    </a:stretch>
                  </pic:blipFill>
                  <pic:spPr bwMode="auto">
                    <a:xfrm>
                      <a:off x="0" y="0"/>
                      <a:ext cx="5561330" cy="52273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that for both Y-line and mitochondrial DNA, you can disable matches and e-mail notification. This means that you won’t receive match notifications for 12 marker matches, if you disable that level, nor will any of your information be shown to your matches. Furthermore, you won’t see those matches either. They will not appear on your match list.  In fact, you won’t have a match list for the level you disable.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people only test at 12 markers, for example, so if you disable 12 marker matches, be absolutely sure that you really don’t want to be notified if you match someone with the same surname at 12 markers that did not test at a higher level. If you disable these notifications and matches, this is what your matches will see: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125855"/>
            <wp:effectExtent l="0" t="0" r="1270" b="0"/>
            <wp:docPr id="273" name="Picture 273" descr="security 2">
              <a:hlinkClick xmlns:a="http://schemas.openxmlformats.org/drawingml/2006/main" r:id="rId4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security 2">
                      <a:hlinkClick r:id="rId4531"/>
                    </pic:cNvPr>
                    <pic:cNvPicPr>
                      <a:picLocks noChangeAspect="1" noChangeArrowheads="1"/>
                    </pic:cNvPicPr>
                  </pic:nvPicPr>
                  <pic:blipFill>
                    <a:blip r:embed="rId4532">
                      <a:extLst>
                        <a:ext uri="{28A0092B-C50C-407E-A947-70E740481C1C}">
                          <a14:useLocalDpi xmlns:a14="http://schemas.microsoft.com/office/drawing/2010/main" val="0"/>
                        </a:ext>
                      </a:extLst>
                    </a:blip>
                    <a:srcRect/>
                    <a:stretch>
                      <a:fillRect/>
                    </a:stretch>
                  </pic:blipFill>
                  <pic:spPr bwMode="auto">
                    <a:xfrm>
                      <a:off x="0" y="0"/>
                      <a:ext cx="5561330" cy="1125855"/>
                    </a:xfrm>
                    <a:prstGeom prst="rect">
                      <a:avLst/>
                    </a:prstGeom>
                    <a:noFill/>
                    <a:ln>
                      <a:noFill/>
                    </a:ln>
                  </pic:spPr>
                </pic:pic>
              </a:graphicData>
            </a:graphic>
          </wp:inline>
        </w:drawing>
      </w:r>
      <w:r w:rsidRPr="005165AA">
        <w:rPr>
          <w:rFonts w:ascii="inherit" w:eastAsia="Times New Roman" w:hAnsi="inherit" w:cs="Helvetica"/>
          <w:noProof/>
          <w:color w:val="1982D1"/>
          <w:sz w:val="23"/>
          <w:szCs w:val="23"/>
          <w:bdr w:val="none" w:sz="0" w:space="0" w:color="auto" w:frame="1"/>
        </w:rPr>
        <w:drawing>
          <wp:inline distT="0" distB="0" distL="0" distR="0">
            <wp:extent cx="5561330" cy="102235"/>
            <wp:effectExtent l="0" t="0" r="1270" b="0"/>
            <wp:docPr id="272" name="Picture 272" descr="security 3">
              <a:hlinkClick xmlns:a="http://schemas.openxmlformats.org/drawingml/2006/main" r:id="rId4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security 3">
                      <a:hlinkClick r:id="rId4533"/>
                    </pic:cNvPr>
                    <pic:cNvPicPr>
                      <a:picLocks noChangeAspect="1" noChangeArrowheads="1"/>
                    </pic:cNvPicPr>
                  </pic:nvPicPr>
                  <pic:blipFill>
                    <a:blip r:embed="rId4534">
                      <a:extLst>
                        <a:ext uri="{28A0092B-C50C-407E-A947-70E740481C1C}">
                          <a14:useLocalDpi xmlns:a14="http://schemas.microsoft.com/office/drawing/2010/main" val="0"/>
                        </a:ext>
                      </a:extLst>
                    </a:blip>
                    <a:srcRect/>
                    <a:stretch>
                      <a:fillRect/>
                    </a:stretch>
                  </pic:blipFill>
                  <pic:spPr bwMode="auto">
                    <a:xfrm>
                      <a:off x="0" y="0"/>
                      <a:ext cx="5561330" cy="1022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you can see, your match will be able to see your surname only, how many mutations difference there is between you and them, no “most distant ancestor,” no haplogroup information and more importantly, no way to contact you. This is typically not what people mean to do, but this is the result.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one case, a man was distraught because he had no matches, but had disabled matches at all levels of testing, so of course, none showed. He had matches, he just couldn’t see them and he didn’t notice the message that said he had disabled matching at that level. He thought that the only function he had disabled was the e-mail match messages, but that wasn’t the case. It’s all or nothing at each level.  You can’t disable the messages without disabling the matches too.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other security options you can select as well. Some, are found under “Personal Profile” settings, others under “Account Settings,” and finally, a beneficiary designation in case something should happen to you. This is the only person that </w:t>
      </w:r>
      <w:hyperlink r:id="rId453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will allow to access your account. Please take a little time to click through these options so that you personalize your experience in such a way that best fits your testing goals.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Aside from your matches and project displays, the only other people who can see your information are the volunteer group administrators of the groups you join. You can control, by your selections, how much they can view. There are several items they can view, but not change, such as your e-mail address, for example.  Group administrators have a set of guidelines that they must follow.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case of mitochondrial DNA, if you have tested at the full sequence level, the project administrators of haplogroup projects cannot see your full sequence level which is necessary to categorize your results into subgroups unless you specifically change your setting to allow them to view your mitochondrial full sequence results. This is found under “Account Settings” then “Results Display Settings.” Change the answer to yes for the appropriate projects.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459480"/>
            <wp:effectExtent l="0" t="0" r="1270" b="7620"/>
            <wp:docPr id="271" name="Picture 271" descr="security 4">
              <a:hlinkClick xmlns:a="http://schemas.openxmlformats.org/drawingml/2006/main" r:id="rId4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security 4">
                      <a:hlinkClick r:id="rId4536"/>
                    </pic:cNvPr>
                    <pic:cNvPicPr>
                      <a:picLocks noChangeAspect="1" noChangeArrowheads="1"/>
                    </pic:cNvPicPr>
                  </pic:nvPicPr>
                  <pic:blipFill>
                    <a:blip r:embed="rId4537">
                      <a:extLst>
                        <a:ext uri="{28A0092B-C50C-407E-A947-70E740481C1C}">
                          <a14:useLocalDpi xmlns:a14="http://schemas.microsoft.com/office/drawing/2010/main" val="0"/>
                        </a:ext>
                      </a:extLst>
                    </a:blip>
                    <a:srcRect/>
                    <a:stretch>
                      <a:fillRect/>
                    </a:stretch>
                  </pic:blipFill>
                  <pic:spPr bwMode="auto">
                    <a:xfrm>
                      <a:off x="0" y="0"/>
                      <a:ext cx="5561330" cy="34594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key, of course, to privacy and security is to have as much privacy as you wish, without actually hurting your chances of making genealogical connections, and contacts, which is, after all, the entire reason that you tested in the first place.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3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53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3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539"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4540" w:tooltip="View all posts in Privacy" w:history="1">
        <w:r w:rsidRPr="005165AA">
          <w:rPr>
            <w:rFonts w:ascii="inherit" w:eastAsia="Times New Roman" w:hAnsi="inherit" w:cs="Helvetica"/>
            <w:b/>
            <w:bCs/>
            <w:color w:val="1982D1"/>
            <w:sz w:val="18"/>
            <w:szCs w:val="18"/>
            <w:u w:val="single"/>
            <w:bdr w:val="none" w:sz="0" w:space="0" w:color="auto" w:frame="1"/>
          </w:rPr>
          <w:t>Privacy</w:t>
        </w:r>
      </w:hyperlink>
      <w:r w:rsidRPr="005165AA">
        <w:rPr>
          <w:rFonts w:ascii="inherit" w:eastAsia="Times New Roman" w:hAnsi="inherit" w:cs="Helvetica"/>
          <w:color w:val="373737"/>
          <w:sz w:val="18"/>
          <w:szCs w:val="18"/>
          <w:bdr w:val="none" w:sz="0" w:space="0" w:color="auto" w:frame="1"/>
        </w:rPr>
        <w:t>, </w:t>
      </w:r>
      <w:hyperlink r:id="rId4541" w:tooltip="View all posts in Security" w:history="1">
        <w:r w:rsidRPr="005165AA">
          <w:rPr>
            <w:rFonts w:ascii="inherit" w:eastAsia="Times New Roman" w:hAnsi="inherit" w:cs="Helvetica"/>
            <w:b/>
            <w:bCs/>
            <w:color w:val="1982D1"/>
            <w:sz w:val="18"/>
            <w:szCs w:val="18"/>
            <w:u w:val="single"/>
            <w:bdr w:val="none" w:sz="0" w:space="0" w:color="auto" w:frame="1"/>
          </w:rPr>
          <w:t>Security</w:t>
        </w:r>
      </w:hyperlink>
      <w:r w:rsidRPr="005165AA">
        <w:rPr>
          <w:rFonts w:ascii="inherit" w:eastAsia="Times New Roman" w:hAnsi="inherit" w:cs="Helvetica"/>
          <w:color w:val="373737"/>
          <w:sz w:val="18"/>
          <w:szCs w:val="18"/>
          <w:bdr w:val="none" w:sz="0" w:space="0" w:color="auto" w:frame="1"/>
        </w:rPr>
        <w:t>, </w:t>
      </w:r>
      <w:hyperlink r:id="rId4542"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w:t>
      </w:r>
      <w:hyperlink r:id="rId4543"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4544" w:anchor="comments" w:tooltip="Comment on Security and Privacy" w:history="1">
        <w:r w:rsidRPr="005165AA">
          <w:rPr>
            <w:rFonts w:ascii="inherit" w:eastAsia="Times New Roman" w:hAnsi="inherit" w:cs="Helvetica"/>
            <w:b/>
            <w:bCs/>
            <w:color w:val="1982D1"/>
            <w:sz w:val="18"/>
            <w:szCs w:val="18"/>
            <w:u w:val="single"/>
            <w:bdr w:val="none" w:sz="0" w:space="0" w:color="auto" w:frame="1"/>
          </w:rPr>
          <w:t>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545" w:history="1">
        <w:r w:rsidR="005165AA" w:rsidRPr="005165AA">
          <w:rPr>
            <w:rFonts w:ascii="inherit" w:eastAsia="Times New Roman" w:hAnsi="inherit" w:cs="Helvetica"/>
            <w:b/>
            <w:bCs/>
            <w:color w:val="222222"/>
            <w:kern w:val="36"/>
            <w:sz w:val="39"/>
            <w:szCs w:val="39"/>
            <w:u w:val="single"/>
            <w:bdr w:val="none" w:sz="0" w:space="0" w:color="auto" w:frame="1"/>
          </w:rPr>
          <w:t>Rethinking “Out of Africa”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546" w:tooltip="4:10 pm" w:history="1">
        <w:r w:rsidRPr="005165AA">
          <w:rPr>
            <w:rFonts w:ascii="inherit" w:eastAsia="Times New Roman" w:hAnsi="inherit" w:cs="Helvetica"/>
            <w:b/>
            <w:bCs/>
            <w:color w:val="1982D1"/>
            <w:sz w:val="18"/>
            <w:szCs w:val="18"/>
            <w:u w:val="single"/>
            <w:bdr w:val="none" w:sz="0" w:space="0" w:color="auto" w:frame="1"/>
          </w:rPr>
          <w:t>January 6,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47" w:anchor="comments" w:tooltip="Comment on Rethinking " w:history="1">
        <w:r w:rsidR="005165AA" w:rsidRPr="005165AA">
          <w:rPr>
            <w:rFonts w:ascii="inherit" w:eastAsia="Times New Roman" w:hAnsi="inherit" w:cs="Helvetica"/>
            <w:color w:val="666666"/>
            <w:sz w:val="20"/>
            <w:szCs w:val="20"/>
            <w:u w:val="single"/>
            <w:bdr w:val="none" w:sz="0" w:space="0" w:color="auto" w:frame="1"/>
            <w:shd w:val="clear" w:color="auto" w:fill="EEEEEE"/>
          </w:rPr>
          <w:t>10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271645"/>
            <wp:effectExtent l="0" t="0" r="1270" b="0"/>
            <wp:docPr id="270" name="Picture 270" descr="Out of Africa">
              <a:hlinkClick xmlns:a="http://schemas.openxmlformats.org/drawingml/2006/main" r:id="rId4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Out of Africa">
                      <a:hlinkClick r:id="rId4548"/>
                    </pic:cNvPr>
                    <pic:cNvPicPr>
                      <a:picLocks noChangeAspect="1" noChangeArrowheads="1"/>
                    </pic:cNvPicPr>
                  </pic:nvPicPr>
                  <pic:blipFill>
                    <a:blip r:embed="rId4549">
                      <a:extLst>
                        <a:ext uri="{28A0092B-C50C-407E-A947-70E740481C1C}">
                          <a14:useLocalDpi xmlns:a14="http://schemas.microsoft.com/office/drawing/2010/main" val="0"/>
                        </a:ext>
                      </a:extLst>
                    </a:blip>
                    <a:srcRect/>
                    <a:stretch>
                      <a:fillRect/>
                    </a:stretch>
                  </pic:blipFill>
                  <pic:spPr bwMode="auto">
                    <a:xfrm>
                      <a:off x="0" y="0"/>
                      <a:ext cx="5561330" cy="42716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Neanderthals separated from humans, Homo </w:t>
      </w:r>
      <w:proofErr w:type="gramStart"/>
      <w:r w:rsidRPr="005165AA">
        <w:rPr>
          <w:rFonts w:ascii="inherit" w:eastAsia="Times New Roman" w:hAnsi="inherit" w:cs="Helvetica"/>
          <w:color w:val="373737"/>
          <w:sz w:val="23"/>
          <w:szCs w:val="23"/>
        </w:rPr>
        <w:t>Sapiens</w:t>
      </w:r>
      <w:proofErr w:type="gramEnd"/>
      <w:r w:rsidRPr="005165AA">
        <w:rPr>
          <w:rFonts w:ascii="inherit" w:eastAsia="Times New Roman" w:hAnsi="inherit" w:cs="Helvetica"/>
          <w:color w:val="373737"/>
          <w:sz w:val="23"/>
          <w:szCs w:val="23"/>
        </w:rPr>
        <w:t>, about 400,000 years ago, but then, in Eurasia, the two species, who were believed to be unable to interbreed, came back together again, and did.  We know this because every population in the world, except for Africa, carries both Neanderthal and/or Denisovan DNA, including aboriginal people from Australia.  This information, newly discovered in the past year or so, raises a lot of thorny questions.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Neaderthals have been grouped as a separate species from Homo </w:t>
      </w:r>
      <w:proofErr w:type="gramStart"/>
      <w:r w:rsidRPr="005165AA">
        <w:rPr>
          <w:rFonts w:ascii="inherit" w:eastAsia="Times New Roman" w:hAnsi="inherit" w:cs="Helvetica"/>
          <w:color w:val="373737"/>
          <w:sz w:val="23"/>
          <w:szCs w:val="23"/>
        </w:rPr>
        <w:t>Sapiens</w:t>
      </w:r>
      <w:proofErr w:type="gramEnd"/>
      <w:r w:rsidRPr="005165AA">
        <w:rPr>
          <w:rFonts w:ascii="inherit" w:eastAsia="Times New Roman" w:hAnsi="inherit" w:cs="Helvetica"/>
          <w:color w:val="373737"/>
          <w:sz w:val="23"/>
          <w:szCs w:val="23"/>
        </w:rPr>
        <w:t xml:space="preserve">, modern man, and members of two different species, by definition, are not supposed to be able to interbreed and have fertile offspring.  So are Neanderthals and Homo </w:t>
      </w:r>
      <w:proofErr w:type="gramStart"/>
      <w:r w:rsidRPr="005165AA">
        <w:rPr>
          <w:rFonts w:ascii="inherit" w:eastAsia="Times New Roman" w:hAnsi="inherit" w:cs="Helvetica"/>
          <w:color w:val="373737"/>
          <w:sz w:val="23"/>
          <w:szCs w:val="23"/>
        </w:rPr>
        <w:t>Sapiens</w:t>
      </w:r>
      <w:proofErr w:type="gramEnd"/>
      <w:r w:rsidRPr="005165AA">
        <w:rPr>
          <w:rFonts w:ascii="inherit" w:eastAsia="Times New Roman" w:hAnsi="inherit" w:cs="Helvetica"/>
          <w:color w:val="373737"/>
          <w:sz w:val="23"/>
          <w:szCs w:val="23"/>
        </w:rPr>
        <w:t xml:space="preserve"> really the same species?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Neanderthals, as a separate species became physically extinct about 30,000 years ago, at least we can no longer find fossil records of them.  But did they really, or did they simply assimilate and genetically, and physically, become the new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And if that wasn’t enough, there are the Denisovans and they too interbred with Homo </w:t>
      </w:r>
      <w:proofErr w:type="gramStart"/>
      <w:r w:rsidRPr="005165AA">
        <w:rPr>
          <w:rFonts w:ascii="inherit" w:eastAsia="Times New Roman" w:hAnsi="inherit" w:cs="Helvetica"/>
          <w:color w:val="373737"/>
          <w:sz w:val="23"/>
          <w:szCs w:val="23"/>
        </w:rPr>
        <w:t>Sapiens</w:t>
      </w:r>
      <w:proofErr w:type="gramEnd"/>
      <w:r w:rsidRPr="005165AA">
        <w:rPr>
          <w:rFonts w:ascii="inherit" w:eastAsia="Times New Roman" w:hAnsi="inherit" w:cs="Helvetica"/>
          <w:color w:val="373737"/>
          <w:sz w:val="23"/>
          <w:szCs w:val="23"/>
        </w:rPr>
        <w:t>.  In fact, Denisovan and Neanderthal bones have been discovered together, and Denisovans are believed to be an offshoot of Neanderthals.  And what about the Hobbits of Flores Island?  Where and how do they fit 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there are probably more surprises that await us, because there are more fossilized bones that we have not been able to obtain DNA from that don’t match any of the groups mentioned above.  In the future, discoveries of fossilized bones will likely be made that from which we will be able to recover DNA, as the recovery techniques improve.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what does all of this mean?  How does it affect what we knew, or thought we knew, about the “Out of Africa” theory that says all contemporary man evolved in African, left Africa and subsequently killed off or replaced all of the other species, such as Neanderthals?  If that’s not true, what is true?  Did we evolve out of African several separate times, getting reacquainted some several 10s (or hundreds) of thousands of years later on another continent?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 of this unexpected mixture causes lots of questions, and today, we don’t have many answers.  But maybe the biggest question is that of what, exactly, is a modern human?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CHRISTOPHER STRINGER is one of the world’s foremost paleoanthropologists. He is a founder and most powerful advocate of the leading theory concerning our evolution: Recent African Origin or “Out of Africa”.  He has worked at The Natural History Museum, London since 1973, is a Fellow of the Royal Society, and currently leads the large and successful Ancient Human Occupation of Britain project (AHOB).  His most recent book is</w:t>
      </w:r>
      <w:r w:rsidRPr="005165AA">
        <w:rPr>
          <w:rFonts w:ascii="inherit" w:eastAsia="Times New Roman" w:hAnsi="inherit" w:cs="Helvetica"/>
          <w:i/>
          <w:iCs/>
          <w:color w:val="373737"/>
          <w:sz w:val="23"/>
          <w:szCs w:val="23"/>
          <w:bdr w:val="none" w:sz="0" w:space="0" w:color="auto" w:frame="1"/>
        </w:rPr>
        <w:t>The</w:t>
      </w:r>
      <w:r w:rsidRPr="005165AA">
        <w:rPr>
          <w:rFonts w:ascii="inherit" w:eastAsia="Times New Roman" w:hAnsi="inherit" w:cs="Helvetica"/>
          <w:color w:val="373737"/>
          <w:sz w:val="23"/>
          <w:szCs w:val="23"/>
        </w:rPr>
        <w:t> </w:t>
      </w:r>
      <w:r w:rsidRPr="005165AA">
        <w:rPr>
          <w:rFonts w:ascii="inherit" w:eastAsia="Times New Roman" w:hAnsi="inherit" w:cs="Helvetica"/>
          <w:i/>
          <w:iCs/>
          <w:color w:val="373737"/>
          <w:sz w:val="23"/>
          <w:szCs w:val="23"/>
          <w:bdr w:val="none" w:sz="0" w:space="0" w:color="auto" w:frame="1"/>
        </w:rPr>
        <w:t>Origin of Our Species </w:t>
      </w:r>
      <w:r w:rsidRPr="005165AA">
        <w:rPr>
          <w:rFonts w:ascii="inherit" w:eastAsia="Times New Roman" w:hAnsi="inherit" w:cs="Helvetica"/>
          <w:color w:val="373737"/>
          <w:sz w:val="23"/>
          <w:szCs w:val="23"/>
        </w:rPr>
        <w:t>(titled </w:t>
      </w:r>
      <w:r w:rsidRPr="005165AA">
        <w:rPr>
          <w:rFonts w:ascii="inherit" w:eastAsia="Times New Roman" w:hAnsi="inherit" w:cs="Helvetica"/>
          <w:i/>
          <w:iCs/>
          <w:color w:val="373737"/>
          <w:sz w:val="23"/>
          <w:szCs w:val="23"/>
          <w:bdr w:val="none" w:sz="0" w:space="0" w:color="auto" w:frame="1"/>
        </w:rPr>
        <w:t>Lone Survivors</w:t>
      </w:r>
      <w:r w:rsidRPr="005165AA">
        <w:rPr>
          <w:rFonts w:ascii="inherit" w:eastAsia="Times New Roman" w:hAnsi="inherit" w:cs="Helvetica"/>
          <w:color w:val="373737"/>
          <w:sz w:val="23"/>
          <w:szCs w:val="23"/>
        </w:rPr>
        <w:t> in the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what Christopher has to say: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the moment, I’m looking again at the whole question of a recent African origin for modern humans—the leading idea over the last 20 years. This argues that we had a recent African origin, that we came out of Africa, and that we replaced all of the other human forms that were outside of Africa. But we’re having to re-evaluate that now because genetic data suggest that the modern humans who came out of Africa about 60,000 years ago probably interbred with Neanderthals, first of all, and then some of them later on interbred with another group of people called the Denisovans, over in south eastern Asia.”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read more of Christopher’s thoughts, click </w:t>
      </w:r>
      <w:hyperlink r:id="rId4550"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They are very interesting and enlightening indeed, from a man who has been in this field since the beginning, a mere 40 years ago.</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3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55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3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552" w:tooltip="View all posts in Uncategorized" w:history="1">
        <w:r w:rsidRPr="005165AA">
          <w:rPr>
            <w:rFonts w:ascii="inherit" w:eastAsia="Times New Roman" w:hAnsi="inherit" w:cs="Helvetica"/>
            <w:b/>
            <w:bCs/>
            <w:color w:val="1982D1"/>
            <w:sz w:val="18"/>
            <w:szCs w:val="18"/>
            <w:u w:val="single"/>
            <w:bdr w:val="none" w:sz="0" w:space="0" w:color="auto" w:frame="1"/>
          </w:rPr>
          <w:t>Uncategorized</w:t>
        </w:r>
      </w:hyperlink>
      <w:r w:rsidRPr="005165AA">
        <w:rPr>
          <w:rFonts w:ascii="inherit" w:eastAsia="Times New Roman" w:hAnsi="inherit" w:cs="Helvetica"/>
          <w:color w:val="373737"/>
          <w:sz w:val="18"/>
          <w:szCs w:val="18"/>
          <w:bdr w:val="none" w:sz="0" w:space="0" w:color="auto" w:frame="1"/>
        </w:rPr>
        <w:t xml:space="preserve"> | </w:t>
      </w:r>
      <w:hyperlink r:id="rId4553" w:anchor="comments" w:tooltip="Comment on Rethinking " w:history="1">
        <w:r w:rsidRPr="005165AA">
          <w:rPr>
            <w:rFonts w:ascii="inherit" w:eastAsia="Times New Roman" w:hAnsi="inherit" w:cs="Helvetica"/>
            <w:b/>
            <w:bCs/>
            <w:color w:val="1982D1"/>
            <w:sz w:val="18"/>
            <w:szCs w:val="18"/>
            <w:u w:val="single"/>
            <w:bdr w:val="none" w:sz="0" w:space="0" w:color="auto" w:frame="1"/>
          </w:rPr>
          <w:t>10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554" w:history="1">
        <w:r w:rsidR="005165AA" w:rsidRPr="005165AA">
          <w:rPr>
            <w:rFonts w:ascii="inherit" w:eastAsia="Times New Roman" w:hAnsi="inherit" w:cs="Helvetica"/>
            <w:b/>
            <w:bCs/>
            <w:color w:val="222222"/>
            <w:kern w:val="36"/>
            <w:sz w:val="39"/>
            <w:szCs w:val="39"/>
            <w:u w:val="single"/>
            <w:bdr w:val="none" w:sz="0" w:space="0" w:color="auto" w:frame="1"/>
          </w:rPr>
          <w:t>Autosomal Testing Comparison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555" w:tooltip="6:23 pm" w:history="1">
        <w:r w:rsidRPr="005165AA">
          <w:rPr>
            <w:rFonts w:ascii="inherit" w:eastAsia="Times New Roman" w:hAnsi="inherit" w:cs="Helvetica"/>
            <w:b/>
            <w:bCs/>
            <w:color w:val="1982D1"/>
            <w:sz w:val="18"/>
            <w:szCs w:val="18"/>
            <w:u w:val="single"/>
            <w:bdr w:val="none" w:sz="0" w:space="0" w:color="auto" w:frame="1"/>
          </w:rPr>
          <w:t>January 3,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56" w:anchor="comments" w:tooltip="Comment on Autosomal Testing Comparison" w:history="1">
        <w:r w:rsidR="005165AA" w:rsidRPr="005165AA">
          <w:rPr>
            <w:rFonts w:ascii="inherit" w:eastAsia="Times New Roman" w:hAnsi="inherit" w:cs="Helvetica"/>
            <w:color w:val="666666"/>
            <w:sz w:val="20"/>
            <w:szCs w:val="20"/>
            <w:u w:val="single"/>
            <w:bdr w:val="none" w:sz="0" w:space="0" w:color="auto" w:frame="1"/>
            <w:shd w:val="clear" w:color="auto" w:fill="EEEEEE"/>
          </w:rPr>
          <w:t>6</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Currently, there are four different entities, 3 corporations and a </w:t>
      </w:r>
      <w:proofErr w:type="gramStart"/>
      <w:r w:rsidRPr="005165AA">
        <w:rPr>
          <w:rFonts w:ascii="inherit" w:eastAsia="Times New Roman" w:hAnsi="inherit" w:cs="Helvetica"/>
          <w:color w:val="373737"/>
          <w:sz w:val="23"/>
          <w:szCs w:val="23"/>
        </w:rPr>
        <w:t>nonprofit, that</w:t>
      </w:r>
      <w:proofErr w:type="gramEnd"/>
      <w:r w:rsidRPr="005165AA">
        <w:rPr>
          <w:rFonts w:ascii="inherit" w:eastAsia="Times New Roman" w:hAnsi="inherit" w:cs="Helvetica"/>
          <w:color w:val="373737"/>
          <w:sz w:val="23"/>
          <w:szCs w:val="23"/>
        </w:rPr>
        <w:t xml:space="preserve"> test autosomal DNA using the newest technology, the Illumina chip.  There are different features and functions of each 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am describing them below in broad terms, and including links to articles where I and others have discussed their autosomal products.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 The first company to enter the chip based world of genetic processing by introducing a health traits and genealogy product that provided genealogists with cousin matches and percentages of ethnicity.  They provide raw data files that can be downloaded and then uploaded to </w:t>
      </w:r>
      <w:hyperlink r:id="rId455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GedMatch.  In December 2012, after a significant capital investment, they dropped the price of their autosomal product to $99 with a goal to reach one million customers as a result.  They currently have about 180,000.</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58" w:history="1">
        <w:r w:rsidR="005165AA" w:rsidRPr="005165AA">
          <w:rPr>
            <w:rFonts w:ascii="inherit" w:eastAsia="Times New Roman" w:hAnsi="inherit" w:cs="Helvetica"/>
            <w:color w:val="1982D1"/>
            <w:sz w:val="23"/>
            <w:szCs w:val="23"/>
            <w:u w:val="single"/>
            <w:bdr w:val="none" w:sz="0" w:space="0" w:color="auto" w:frame="1"/>
          </w:rPr>
          <w:t>http://dna-explained.com/2012/12/07/new-worldview-at-23andme/</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59"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 Clearly the leader in genetic genealogy testing, they offer the Family Finder test using the same chip based platform as 23andMe.  Customers of 23andMe can upload their raw data file to </w:t>
      </w:r>
      <w:hyperlink r:id="rId4560"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for $89, effectively allowing them to fish in both pools for cousin matches and to obtain the ethnicity predictions from both companies.  </w:t>
      </w:r>
      <w:hyperlink r:id="rId4561"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provides raw data files and numerous tools to assist the genealogist, including integrated searching of autosomal, Yline and mitochondrial matches.  The </w:t>
      </w:r>
      <w:hyperlink r:id="rId4562"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Family Finder product is currently $199. </w:t>
      </w:r>
      <w:hyperlink r:id="rId4563"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customers are generally interested in genealogy, while 23andMe clients are often only interested in the health traits aspect of their test.</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64" w:history="1">
        <w:r w:rsidR="005165AA" w:rsidRPr="005165AA">
          <w:rPr>
            <w:rFonts w:ascii="inherit" w:eastAsia="Times New Roman" w:hAnsi="inherit" w:cs="Helvetica"/>
            <w:color w:val="1982D1"/>
            <w:sz w:val="23"/>
            <w:szCs w:val="23"/>
            <w:u w:val="single"/>
            <w:bdr w:val="none" w:sz="0" w:space="0" w:color="auto" w:frame="1"/>
          </w:rPr>
          <w:t>http://dna-explained.com/2012/10/14/what-to-order-geno-2-0-vs-family-tree-dna-products/</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 Ancestry introduced their AncestryDNA test in early 2012 by initially giving away tests, then selling tests for the reduced price of $99 to build their autosomal data base.  Today, the tests range from $129 to $199 depending on whether or not you have an Ancestry.com subscription.  Continued, complete access hinges upon maintaining a subscription at some level.  Their test reports cousin matches and percentages of ethnicity.  If your matches have attached their genealogy, and it’s not marked private, you can see if you share common ancestors by viewing their tree.  Ancestry’s ethnicity predictions have significant issues, they provide no autosomal tools, such as a chromosome browser for cousin matching and they do not provide your raw data to download, although they have said they will provide that sometime in 2013.</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65" w:history="1">
        <w:r w:rsidR="005165AA" w:rsidRPr="005165AA">
          <w:rPr>
            <w:rFonts w:ascii="inherit" w:eastAsia="Times New Roman" w:hAnsi="inherit" w:cs="Helvetica"/>
            <w:color w:val="1982D1"/>
            <w:sz w:val="23"/>
            <w:szCs w:val="23"/>
            <w:u w:val="single"/>
            <w:bdr w:val="none" w:sz="0" w:space="0" w:color="auto" w:frame="1"/>
          </w:rPr>
          <w:t>http://dna-explained.com/2012/10/24/ancestrys-mythical-admixture-percentages/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66" w:history="1">
        <w:r w:rsidR="005165AA" w:rsidRPr="005165AA">
          <w:rPr>
            <w:rFonts w:ascii="inherit" w:eastAsia="Times New Roman" w:hAnsi="inherit" w:cs="Helvetica"/>
            <w:color w:val="1982D1"/>
            <w:sz w:val="23"/>
            <w:szCs w:val="23"/>
            <w:u w:val="single"/>
            <w:bdr w:val="none" w:sz="0" w:space="0" w:color="auto" w:frame="1"/>
          </w:rPr>
          <w:t>http://dna-explained.com/2012/09/10/ancestry-autosomal-results-are-back/</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67" w:history="1">
        <w:r w:rsidR="005165AA" w:rsidRPr="005165AA">
          <w:rPr>
            <w:rFonts w:ascii="inherit" w:eastAsia="Times New Roman" w:hAnsi="inherit" w:cs="Helvetica"/>
            <w:color w:val="1982D1"/>
            <w:sz w:val="23"/>
            <w:szCs w:val="23"/>
            <w:u w:val="single"/>
            <w:bdr w:val="none" w:sz="0" w:space="0" w:color="auto" w:frame="1"/>
          </w:rPr>
          <w:t>http://www.isogg.org/wiki/AncestryDNA</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National Geographic Genographic 2.0 – The latest autosomal test to be released is focused somewhat differently that the other tests.  This test looks more at deep ancestry using the discoveries made within the Genographic project over the past 6 years.  This test provides the deepest clade testing for the Y chromosome available from any test at any company.  It also provides ethnicity percentages based on many newly discovered SNPs not in use elsewhere.  The price is $199.</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68" w:history="1">
        <w:r w:rsidR="005165AA" w:rsidRPr="005165AA">
          <w:rPr>
            <w:rFonts w:ascii="inherit" w:eastAsia="Times New Roman" w:hAnsi="inherit" w:cs="Helvetica"/>
            <w:color w:val="1982D1"/>
            <w:sz w:val="23"/>
            <w:szCs w:val="23"/>
            <w:u w:val="single"/>
            <w:bdr w:val="none" w:sz="0" w:space="0" w:color="auto" w:frame="1"/>
          </w:rPr>
          <w:t>http://dna-explained.com/2012/07/25/national-geographic-geno-2-0-announcement-the-human-story/</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69" w:history="1">
        <w:r w:rsidR="005165AA" w:rsidRPr="005165AA">
          <w:rPr>
            <w:rFonts w:ascii="inherit" w:eastAsia="Times New Roman" w:hAnsi="inherit" w:cs="Helvetica"/>
            <w:color w:val="1982D1"/>
            <w:sz w:val="23"/>
            <w:szCs w:val="23"/>
            <w:u w:val="single"/>
            <w:bdr w:val="none" w:sz="0" w:space="0" w:color="auto" w:frame="1"/>
          </w:rPr>
          <w:t>http://dna-explained.com/2012/07/26/geno-2-0-qa-with-bennett-greenspan/</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70" w:history="1">
        <w:r w:rsidR="005165AA" w:rsidRPr="005165AA">
          <w:rPr>
            <w:rFonts w:ascii="inherit" w:eastAsia="Times New Roman" w:hAnsi="inherit" w:cs="Helvetica"/>
            <w:color w:val="1982D1"/>
            <w:sz w:val="23"/>
            <w:szCs w:val="23"/>
            <w:u w:val="single"/>
            <w:bdr w:val="none" w:sz="0" w:space="0" w:color="auto" w:frame="1"/>
          </w:rPr>
          <w:t>http://dna-explained.com/2012/07/30/geno-2-0-answers-from-spencer-wells/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71" w:history="1">
        <w:r w:rsidR="005165AA" w:rsidRPr="005165AA">
          <w:rPr>
            <w:rFonts w:ascii="inherit" w:eastAsia="Times New Roman" w:hAnsi="inherit" w:cs="Helvetica"/>
            <w:color w:val="1982D1"/>
            <w:sz w:val="23"/>
            <w:szCs w:val="23"/>
            <w:u w:val="single"/>
            <w:bdr w:val="none" w:sz="0" w:space="0" w:color="auto" w:frame="1"/>
          </w:rPr>
          <w:t>http://dna-explained.com/2012/12/11/geno-2-0-results-first-peek/</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72" w:history="1">
        <w:r w:rsidR="005165AA" w:rsidRPr="005165AA">
          <w:rPr>
            <w:rFonts w:ascii="inherit" w:eastAsia="Times New Roman" w:hAnsi="inherit" w:cs="Helvetica"/>
            <w:color w:val="1982D1"/>
            <w:sz w:val="23"/>
            <w:szCs w:val="23"/>
            <w:u w:val="single"/>
            <w:bdr w:val="none" w:sz="0" w:space="0" w:color="auto" w:frame="1"/>
          </w:rPr>
          <w:t>http://dna-explained.com/2012/12/12/geno-2-0-results-kicking-the-tires/</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sometimes broad brush just isn’t enough and you want to know more of the nitty-gritty details.  Fortunately, Dr. Tim Janzen has created a comparison chart that details the differences in the autosomal tests, the companies and the tools they provide genetic genealogists.  This is an Excel spreadsheet and Tim had made it available for everyone on Dropbox, at this link:</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73" w:history="1">
        <w:r w:rsidR="005165AA" w:rsidRPr="005165AA">
          <w:rPr>
            <w:rFonts w:ascii="inherit" w:eastAsia="Times New Roman" w:hAnsi="inherit" w:cs="Helvetica"/>
            <w:color w:val="1982D1"/>
            <w:sz w:val="23"/>
            <w:szCs w:val="23"/>
            <w:u w:val="single"/>
            <w:bdr w:val="none" w:sz="0" w:space="0" w:color="auto" w:frame="1"/>
          </w:rPr>
          <w:t>http://dl.dropbox.com/u/21841126/Autosomal%20DNA%20test%20comparison%20chart.xlsx</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Thanks Tim for making such a great tool and making it available to everyone!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addition, Debbie Kennett has added a wiki page about comparing autosomal testing companies in the ISOGG Wiki at:</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74" w:tgtFrame="_blank" w:history="1">
        <w:r w:rsidR="005165AA" w:rsidRPr="005165AA">
          <w:rPr>
            <w:rFonts w:ascii="inherit" w:eastAsia="Times New Roman" w:hAnsi="inherit" w:cs="Helvetica"/>
            <w:color w:val="1982D1"/>
            <w:sz w:val="23"/>
            <w:szCs w:val="23"/>
            <w:u w:val="single"/>
            <w:bdr w:val="none" w:sz="0" w:space="0" w:color="auto" w:frame="1"/>
          </w:rPr>
          <w:t>http://www.isogg.org/wiki/Autosomal_DNA_testing_comparison_chart</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Thanks Debbie for your efforts to help everyone!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3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57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3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576"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4577"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4578"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4579"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4580"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xml:space="preserve"> | </w:t>
      </w:r>
      <w:hyperlink r:id="rId4581" w:anchor="comments" w:tooltip="Comment on Autosomal Testing Comparison" w:history="1">
        <w:r w:rsidRPr="005165AA">
          <w:rPr>
            <w:rFonts w:ascii="inherit" w:eastAsia="Times New Roman" w:hAnsi="inherit" w:cs="Helvetica"/>
            <w:b/>
            <w:bCs/>
            <w:color w:val="1982D1"/>
            <w:sz w:val="18"/>
            <w:szCs w:val="18"/>
            <w:u w:val="single"/>
            <w:bdr w:val="none" w:sz="0" w:space="0" w:color="auto" w:frame="1"/>
          </w:rPr>
          <w:t>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582" w:history="1">
        <w:r w:rsidR="005165AA" w:rsidRPr="005165AA">
          <w:rPr>
            <w:rFonts w:ascii="inherit" w:eastAsia="Times New Roman" w:hAnsi="inherit" w:cs="Helvetica"/>
            <w:b/>
            <w:bCs/>
            <w:color w:val="222222"/>
            <w:kern w:val="36"/>
            <w:sz w:val="39"/>
            <w:szCs w:val="39"/>
            <w:u w:val="single"/>
            <w:bdr w:val="none" w:sz="0" w:space="0" w:color="auto" w:frame="1"/>
          </w:rPr>
          <w:t>2012 Blog in Review</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583" w:tooltip="5:33 pm" w:history="1">
        <w:r w:rsidRPr="005165AA">
          <w:rPr>
            <w:rFonts w:ascii="inherit" w:eastAsia="Times New Roman" w:hAnsi="inherit" w:cs="Helvetica"/>
            <w:b/>
            <w:bCs/>
            <w:color w:val="1982D1"/>
            <w:sz w:val="18"/>
            <w:szCs w:val="18"/>
            <w:u w:val="single"/>
            <w:bdr w:val="none" w:sz="0" w:space="0" w:color="auto" w:frame="1"/>
          </w:rPr>
          <w:t>January 1, 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84" w:anchor="comments" w:tooltip="Comment on 2012 Blog in Review" w:history="1">
        <w:r w:rsidR="005165AA" w:rsidRPr="005165AA">
          <w:rPr>
            <w:rFonts w:ascii="inherit" w:eastAsia="Times New Roman" w:hAnsi="inherit" w:cs="Helvetica"/>
            <w:color w:val="666666"/>
            <w:sz w:val="20"/>
            <w:szCs w:val="20"/>
            <w:u w:val="single"/>
            <w:bdr w:val="none" w:sz="0" w:space="0" w:color="auto" w:frame="1"/>
            <w:shd w:val="clear" w:color="auto" w:fill="EEEEEE"/>
          </w:rPr>
          <w:t>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9758045" cy="5527040"/>
            <wp:effectExtent l="0" t="0" r="0" b="0"/>
            <wp:docPr id="269" name="Picture 269" descr="http://www.wordpress.com/wp-content/mu-plugins/annual-reports/img/2012-emailteaser.png">
              <a:hlinkClick xmlns:a="http://schemas.openxmlformats.org/drawingml/2006/main" r:id="rId4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http://www.wordpress.com/wp-content/mu-plugins/annual-reports/img/2012-emailteaser.png">
                      <a:hlinkClick r:id="rId4585"/>
                    </pic:cNvPr>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9758045" cy="552704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want to take this opportunity to thank everyone for following and reading my blog this year.  I launched </w:t>
      </w:r>
      <w:hyperlink r:id="rId4586" w:history="1">
        <w:r w:rsidRPr="005165AA">
          <w:rPr>
            <w:rFonts w:ascii="inherit" w:eastAsia="Times New Roman" w:hAnsi="inherit" w:cs="Helvetica"/>
            <w:color w:val="1982D1"/>
            <w:sz w:val="23"/>
            <w:szCs w:val="23"/>
            <w:u w:val="single"/>
            <w:bdr w:val="none" w:sz="0" w:space="0" w:color="auto" w:frame="1"/>
          </w:rPr>
          <w:t>www.dna-explained.com</w:t>
        </w:r>
      </w:hyperlink>
      <w:r w:rsidRPr="005165AA">
        <w:rPr>
          <w:rFonts w:ascii="inherit" w:eastAsia="Times New Roman" w:hAnsi="inherit" w:cs="Helvetica"/>
          <w:color w:val="373737"/>
          <w:sz w:val="23"/>
          <w:szCs w:val="23"/>
        </w:rPr>
        <w:t> in July, so this annual report is only for 6 months.  The blog had an amazing 85,000 views from 137 countries in 6 months.  Not bad at all.  If you’d like to see more, like which posts were the most popular and who posted the most comments, the WordPress.com stats helper monkeys prepared a 2012 annual report for my blog.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an excerpt:</w:t>
      </w:r>
    </w:p>
    <w:p w:rsidR="005165AA" w:rsidRPr="005165AA" w:rsidRDefault="005165AA" w:rsidP="005165AA">
      <w:pPr>
        <w:spacing w:after="0" w:line="366" w:lineRule="atLeast"/>
        <w:textAlignment w:val="baseline"/>
        <w:rPr>
          <w:rFonts w:ascii="inherit" w:eastAsia="Times New Roman" w:hAnsi="inherit" w:cs="Helvetica"/>
          <w:i/>
          <w:iCs/>
          <w:color w:val="373737"/>
          <w:sz w:val="23"/>
          <w:szCs w:val="23"/>
        </w:rPr>
      </w:pPr>
      <w:r w:rsidRPr="005165AA">
        <w:rPr>
          <w:rFonts w:ascii="inherit" w:eastAsia="Times New Roman" w:hAnsi="inherit" w:cs="Helvetica"/>
          <w:i/>
          <w:iCs/>
          <w:color w:val="373737"/>
          <w:sz w:val="23"/>
          <w:szCs w:val="23"/>
        </w:rPr>
        <w:t>19,000 people fit into the new Barclays Center to see Jay-Z perform. This blog was viewed about </w:t>
      </w:r>
      <w:r w:rsidRPr="005165AA">
        <w:rPr>
          <w:rFonts w:ascii="inherit" w:eastAsia="Times New Roman" w:hAnsi="inherit" w:cs="Helvetica"/>
          <w:b/>
          <w:bCs/>
          <w:i/>
          <w:iCs/>
          <w:color w:val="373737"/>
          <w:sz w:val="23"/>
          <w:szCs w:val="23"/>
          <w:bdr w:val="none" w:sz="0" w:space="0" w:color="auto" w:frame="1"/>
        </w:rPr>
        <w:t>85,000</w:t>
      </w:r>
      <w:r w:rsidRPr="005165AA">
        <w:rPr>
          <w:rFonts w:ascii="inherit" w:eastAsia="Times New Roman" w:hAnsi="inherit" w:cs="Helvetica"/>
          <w:i/>
          <w:iCs/>
          <w:color w:val="373737"/>
          <w:sz w:val="23"/>
          <w:szCs w:val="23"/>
        </w:rPr>
        <w:t> times in 2012. If it were a concert at the Barclays Center, it would take about 4 sold-out performances for that many people to see it.</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87" w:history="1">
        <w:r w:rsidR="005165AA" w:rsidRPr="005165AA">
          <w:rPr>
            <w:rFonts w:ascii="inherit" w:eastAsia="Times New Roman" w:hAnsi="inherit" w:cs="Helvetica"/>
            <w:color w:val="1982D1"/>
            <w:sz w:val="23"/>
            <w:szCs w:val="23"/>
            <w:u w:val="single"/>
            <w:bdr w:val="none" w:sz="0" w:space="0" w:color="auto" w:frame="1"/>
          </w:rPr>
          <w:t>Click here to see the complete report.</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3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58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3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589" w:tooltip="View all posts in Uncategorized" w:history="1">
        <w:r w:rsidRPr="005165AA">
          <w:rPr>
            <w:rFonts w:ascii="inherit" w:eastAsia="Times New Roman" w:hAnsi="inherit" w:cs="Helvetica"/>
            <w:b/>
            <w:bCs/>
            <w:color w:val="1982D1"/>
            <w:sz w:val="18"/>
            <w:szCs w:val="18"/>
            <w:u w:val="single"/>
            <w:bdr w:val="none" w:sz="0" w:space="0" w:color="auto" w:frame="1"/>
          </w:rPr>
          <w:t>Uncategorized</w:t>
        </w:r>
      </w:hyperlink>
      <w:r w:rsidRPr="005165AA">
        <w:rPr>
          <w:rFonts w:ascii="inherit" w:eastAsia="Times New Roman" w:hAnsi="inherit" w:cs="Helvetica"/>
          <w:color w:val="373737"/>
          <w:sz w:val="18"/>
          <w:szCs w:val="18"/>
          <w:bdr w:val="none" w:sz="0" w:space="0" w:color="auto" w:frame="1"/>
        </w:rPr>
        <w:t xml:space="preserve"> | </w:t>
      </w:r>
      <w:hyperlink r:id="rId4590" w:anchor="comments" w:tooltip="Comment on 2012 Blog in Review" w:history="1">
        <w:r w:rsidRPr="005165AA">
          <w:rPr>
            <w:rFonts w:ascii="inherit" w:eastAsia="Times New Roman" w:hAnsi="inherit" w:cs="Helvetica"/>
            <w:b/>
            <w:bCs/>
            <w:color w:val="1982D1"/>
            <w:sz w:val="18"/>
            <w:szCs w:val="18"/>
            <w:u w:val="single"/>
            <w:bdr w:val="none" w:sz="0" w:space="0" w:color="auto" w:frame="1"/>
          </w:rPr>
          <w:t>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591" w:history="1">
        <w:r w:rsidR="005165AA" w:rsidRPr="005165AA">
          <w:rPr>
            <w:rFonts w:ascii="inherit" w:eastAsia="Times New Roman" w:hAnsi="inherit" w:cs="Helvetica"/>
            <w:b/>
            <w:bCs/>
            <w:color w:val="222222"/>
            <w:kern w:val="36"/>
            <w:sz w:val="39"/>
            <w:szCs w:val="39"/>
            <w:u w:val="single"/>
            <w:bdr w:val="none" w:sz="0" w:space="0" w:color="auto" w:frame="1"/>
          </w:rPr>
          <w:t>Phasing the X </w:t>
        </w:r>
        <w:proofErr w:type="gramStart"/>
        <w:r w:rsidR="005165AA" w:rsidRPr="005165AA">
          <w:rPr>
            <w:rFonts w:ascii="inherit" w:eastAsia="Times New Roman" w:hAnsi="inherit" w:cs="Helvetica"/>
            <w:b/>
            <w:bCs/>
            <w:color w:val="222222"/>
            <w:kern w:val="36"/>
            <w:sz w:val="39"/>
            <w:szCs w:val="39"/>
            <w:u w:val="single"/>
            <w:bdr w:val="none" w:sz="0" w:space="0" w:color="auto" w:frame="1"/>
          </w:rPr>
          <w:t>Chromosome</w:t>
        </w:r>
        <w:proofErr w:type="gramEnd"/>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592" w:tooltip="4:26 pm" w:history="1">
        <w:r w:rsidRPr="005165AA">
          <w:rPr>
            <w:rFonts w:ascii="inherit" w:eastAsia="Times New Roman" w:hAnsi="inherit" w:cs="Helvetica"/>
            <w:b/>
            <w:bCs/>
            <w:color w:val="1982D1"/>
            <w:sz w:val="18"/>
            <w:szCs w:val="18"/>
            <w:u w:val="single"/>
            <w:bdr w:val="none" w:sz="0" w:space="0" w:color="auto" w:frame="1"/>
          </w:rPr>
          <w:t>December 30,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93" w:anchor="comments" w:tooltip="Comment on Phasing the X Chromosome" w:history="1">
        <w:r w:rsidR="005165AA" w:rsidRPr="005165AA">
          <w:rPr>
            <w:rFonts w:ascii="inherit" w:eastAsia="Times New Roman" w:hAnsi="inherit" w:cs="Helvetica"/>
            <w:color w:val="666666"/>
            <w:sz w:val="20"/>
            <w:szCs w:val="20"/>
            <w:u w:val="single"/>
            <w:bdr w:val="none" w:sz="0" w:space="0" w:color="auto" w:frame="1"/>
            <w:shd w:val="clear" w:color="auto" w:fill="EEEEEE"/>
          </w:rPr>
          <w:t>4</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X chromosome lives a genetic and genealogical life all of its own because of its unique inheritance properties which vary depending on whether you are a male and inherit the X only from your mother, or a female an inherit an X chromosome from both parents.  Because of this, it’s a great, and often untapped, resource for genealogists.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covered how this works in my blog titled </w:t>
      </w:r>
      <w:hyperlink r:id="rId4594" w:history="1">
        <w:r w:rsidRPr="005165AA">
          <w:rPr>
            <w:rFonts w:ascii="inherit" w:eastAsia="Times New Roman" w:hAnsi="inherit" w:cs="Helvetica"/>
            <w:color w:val="1982D1"/>
            <w:sz w:val="23"/>
            <w:szCs w:val="23"/>
            <w:u w:val="single"/>
            <w:bdr w:val="none" w:sz="0" w:space="0" w:color="auto" w:frame="1"/>
          </w:rPr>
          <w:t>X Marks the Spot</w:t>
        </w:r>
      </w:hyperlink>
      <w:r w:rsidRPr="005165AA">
        <w:rPr>
          <w:rFonts w:ascii="inherit" w:eastAsia="Times New Roman" w:hAnsi="inherit" w:cs="Helvetica"/>
          <w:color w:val="373737"/>
          <w:sz w:val="23"/>
          <w:szCs w:val="23"/>
        </w:rPr>
        <w:t>.  Jim Owston, however, has gone another step further and documented how to phase that X chromosome, meaning how to assign pieces of it to specific ancestors.  This is a great educational piece and tool for us genealogists, so please, take a look:</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595" w:history="1">
        <w:r w:rsidR="005165AA" w:rsidRPr="005165AA">
          <w:rPr>
            <w:rFonts w:ascii="inherit" w:eastAsia="Times New Roman" w:hAnsi="inherit" w:cs="Helvetica"/>
            <w:color w:val="1982D1"/>
            <w:sz w:val="23"/>
            <w:szCs w:val="23"/>
            <w:u w:val="single"/>
            <w:bdr w:val="none" w:sz="0" w:space="0" w:color="auto" w:frame="1"/>
          </w:rPr>
          <w:t>http://linealarboretum.blogspot.com/2012/11/phasing-x-chromosome.html</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Great work Jim!!!</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3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59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3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597" w:tooltip="View all posts in X Chromosome" w:history="1">
        <w:r w:rsidRPr="005165AA">
          <w:rPr>
            <w:rFonts w:ascii="inherit" w:eastAsia="Times New Roman" w:hAnsi="inherit" w:cs="Helvetica"/>
            <w:b/>
            <w:bCs/>
            <w:color w:val="1982D1"/>
            <w:sz w:val="18"/>
            <w:szCs w:val="18"/>
            <w:u w:val="single"/>
            <w:bdr w:val="none" w:sz="0" w:space="0" w:color="auto" w:frame="1"/>
          </w:rPr>
          <w:t xml:space="preserve">X </w:t>
        </w:r>
        <w:proofErr w:type="gramStart"/>
        <w:r w:rsidRPr="005165AA">
          <w:rPr>
            <w:rFonts w:ascii="inherit" w:eastAsia="Times New Roman" w:hAnsi="inherit" w:cs="Helvetica"/>
            <w:b/>
            <w:bCs/>
            <w:color w:val="1982D1"/>
            <w:sz w:val="18"/>
            <w:szCs w:val="18"/>
            <w:u w:val="single"/>
            <w:bdr w:val="none" w:sz="0" w:space="0" w:color="auto" w:frame="1"/>
          </w:rPr>
          <w:t>Chromosome</w:t>
        </w:r>
        <w:proofErr w:type="gramEnd"/>
      </w:hyperlink>
      <w:r w:rsidRPr="005165AA">
        <w:rPr>
          <w:rFonts w:ascii="inherit" w:eastAsia="Times New Roman" w:hAnsi="inherit" w:cs="Helvetica"/>
          <w:color w:val="373737"/>
          <w:sz w:val="18"/>
          <w:szCs w:val="18"/>
          <w:bdr w:val="none" w:sz="0" w:space="0" w:color="auto" w:frame="1"/>
        </w:rPr>
        <w:t xml:space="preserve"> | </w:t>
      </w:r>
      <w:hyperlink r:id="rId4598" w:anchor="comments" w:tooltip="Comment on Phasing the X Chromosome" w:history="1">
        <w:r w:rsidRPr="005165AA">
          <w:rPr>
            <w:rFonts w:ascii="inherit" w:eastAsia="Times New Roman" w:hAnsi="inherit" w:cs="Helvetica"/>
            <w:b/>
            <w:bCs/>
            <w:color w:val="1982D1"/>
            <w:sz w:val="18"/>
            <w:szCs w:val="18"/>
            <w:u w:val="single"/>
            <w:bdr w:val="none" w:sz="0" w:space="0" w:color="auto" w:frame="1"/>
          </w:rPr>
          <w:t>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599" w:history="1">
        <w:r w:rsidR="005165AA" w:rsidRPr="005165AA">
          <w:rPr>
            <w:rFonts w:ascii="inherit" w:eastAsia="Times New Roman" w:hAnsi="inherit" w:cs="Helvetica"/>
            <w:b/>
            <w:bCs/>
            <w:color w:val="222222"/>
            <w:kern w:val="36"/>
            <w:sz w:val="39"/>
            <w:szCs w:val="39"/>
            <w:u w:val="single"/>
            <w:bdr w:val="none" w:sz="0" w:space="0" w:color="auto" w:frame="1"/>
          </w:rPr>
          <w:t>2012 Top 10 Genetic Genealogy Happenings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600" w:tooltip="5:54 pm" w:history="1">
        <w:r w:rsidRPr="005165AA">
          <w:rPr>
            <w:rFonts w:ascii="inherit" w:eastAsia="Times New Roman" w:hAnsi="inherit" w:cs="Helvetica"/>
            <w:b/>
            <w:bCs/>
            <w:color w:val="1982D1"/>
            <w:sz w:val="18"/>
            <w:szCs w:val="18"/>
            <w:u w:val="single"/>
            <w:bdr w:val="none" w:sz="0" w:space="0" w:color="auto" w:frame="1"/>
          </w:rPr>
          <w:t>December 28,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01" w:anchor="comments" w:tooltip="Comment on 2012 Top 10 Genetic Genealogy Happenings" w:history="1">
        <w:r w:rsidR="005165AA" w:rsidRPr="005165AA">
          <w:rPr>
            <w:rFonts w:ascii="inherit" w:eastAsia="Times New Roman" w:hAnsi="inherit" w:cs="Helvetica"/>
            <w:color w:val="666666"/>
            <w:sz w:val="20"/>
            <w:szCs w:val="20"/>
            <w:u w:val="single"/>
            <w:bdr w:val="none" w:sz="0" w:space="0" w:color="auto" w:frame="1"/>
            <w:shd w:val="clear" w:color="auto" w:fill="EEEEEE"/>
          </w:rPr>
          <w:t>10</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2012 has been a very busy year for genetic genealogists.  There have been lots of discoveries and announcements that affect everyone, now and in the future.  The watchwords for 2012 would be “churn” and “explosive growth.”  Let’s take a look at the 10 most important events, why they are important and what they mean for the future of genetic genealogy.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items are in what I think are relatively good order, ranked by their importance, although I had a very difficult time deciding between number 1 and 2.</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1. The New Root – Haplogroup A00</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the </w:t>
      </w:r>
      <w:hyperlink r:id="rId460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conference in November, Michael Hammer, Bonnie Schrack and Thomas Krahn announced that they had made a monumental discovery in the age of modern man known as Y-line Adam.  The discovery of Haplogroup A00 pushes the “birth” of mankind back from about 140,000 years ago to an amazing 338,000 years ago.  Utterly amazing.  The DNA came from an American family from South Carolina.  This discovery highlights the importance of citizen science.  Bonnie is a haplogroup administrator who recognized the potential importance of one of her participants’ DNA.  Thomas Krahn of course is with Family Tree DNA and ran the WTY test, and Michael Hammer is at the University of Arizona.  So you have the perfect blend here of participant, citizen scientist, commercial lab and academia.  What was never thought possible a decade or so ago is not only working, it’s working well and changing the face of both science and humanity.</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03" w:history="1">
        <w:r w:rsidR="005165AA" w:rsidRPr="005165AA">
          <w:rPr>
            <w:rFonts w:ascii="inherit" w:eastAsia="Times New Roman" w:hAnsi="inherit" w:cs="Helvetica"/>
            <w:color w:val="1982D1"/>
            <w:sz w:val="23"/>
            <w:szCs w:val="23"/>
            <w:u w:val="single"/>
            <w:bdr w:val="none" w:sz="0" w:space="0" w:color="auto" w:frame="1"/>
          </w:rPr>
          <w:t>http://dna-explained.com/2012/11/16/the-new-root-haplogroup-a00/</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04" w:history="1">
        <w:r w:rsidR="005165AA" w:rsidRPr="005165AA">
          <w:rPr>
            <w:rFonts w:ascii="inherit" w:eastAsia="Times New Roman" w:hAnsi="inherit" w:cs="Helvetica"/>
            <w:color w:val="1982D1"/>
            <w:sz w:val="23"/>
            <w:szCs w:val="23"/>
            <w:u w:val="single"/>
            <w:bdr w:val="none" w:sz="0" w:space="0" w:color="auto" w:frame="1"/>
          </w:rPr>
          <w:t>http://www.haplogroup-a.com./</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2. Geno 2.0</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05" w:history="1">
        <w:r w:rsidR="005165AA" w:rsidRPr="005165AA">
          <w:rPr>
            <w:rFonts w:ascii="inherit" w:eastAsia="Times New Roman" w:hAnsi="inherit" w:cs="Helvetica"/>
            <w:color w:val="1982D1"/>
            <w:sz w:val="23"/>
            <w:szCs w:val="23"/>
            <w:u w:val="single"/>
            <w:bdr w:val="none" w:sz="0" w:space="0" w:color="auto" w:frame="1"/>
          </w:rPr>
          <w:t>Geno 2.0</w:t>
        </w:r>
      </w:hyperlink>
      <w:r w:rsidR="005165AA" w:rsidRPr="005165AA">
        <w:rPr>
          <w:rFonts w:ascii="inherit" w:eastAsia="Times New Roman" w:hAnsi="inherit" w:cs="Helvetica"/>
          <w:color w:val="373737"/>
          <w:sz w:val="23"/>
          <w:szCs w:val="23"/>
        </w:rPr>
        <w:t> is the Nickname for the National Geographic Society’s Genographic Project version 2.0.  That mouthful is why it has a nickname.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amazing project has leveraged the results of the past 7 years of research from the original Genographic project into a new groundbreaking product.  Geno 2.0, utilizing the GenoChip, a sequencing chip created specifically for Nat Geo, offers the most complete Y tree in the world today, expanding the SNP tree from just over 800 SNPs to over 12,000.  They are in essence redrawing the Y chromosome tree as I write this.  In addition, the person who purchases Geno 2.0 will receive a mitochondrial DNA haplogroup assignment.  Over 3300 new mitochondrial mutations were discovered. A brand new anthropological “percentages of ethnicity” report is featured based on over 75,000 Ancestry Informative Markers, many only recently discovered by the Genographic project.  Additionally, participants will receive their percentage of both Neanderthal and Denisovan ancestry based on 30,000 SNPs identified that signal interbreeding between the hominids.  A new website will also facilitate social networking and uploading information to </w:t>
      </w:r>
      <w:hyperlink r:id="rId460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wonderful news is that there is a massive amount of new information here that will change the landscape of genetic genealogy.  The difficulty is that we are struggling a bit under the load of that massive amount of information that is just beginning to descend upon us.  It’s a great problem to have!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07" w:history="1">
        <w:r w:rsidR="005165AA" w:rsidRPr="005165AA">
          <w:rPr>
            <w:rFonts w:ascii="inherit" w:eastAsia="Times New Roman" w:hAnsi="inherit" w:cs="Helvetica"/>
            <w:color w:val="1982D1"/>
            <w:sz w:val="23"/>
            <w:szCs w:val="23"/>
            <w:u w:val="single"/>
            <w:bdr w:val="none" w:sz="0" w:space="0" w:color="auto" w:frame="1"/>
          </w:rPr>
          <w:t>http://dna-explained.com/2012/07/25/national-geographic-geno-2-0-announcement-the-human-story/</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08" w:history="1">
        <w:r w:rsidR="005165AA" w:rsidRPr="005165AA">
          <w:rPr>
            <w:rFonts w:ascii="inherit" w:eastAsia="Times New Roman" w:hAnsi="inherit" w:cs="Helvetica"/>
            <w:color w:val="1982D1"/>
            <w:sz w:val="23"/>
            <w:szCs w:val="23"/>
            <w:u w:val="single"/>
            <w:bdr w:val="none" w:sz="0" w:space="0" w:color="auto" w:frame="1"/>
          </w:rPr>
          <w:t>http://dna-explained.com/2012/07/26/geno-2-0-qa-with-bennett-greenspan/</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09" w:history="1">
        <w:r w:rsidR="005165AA" w:rsidRPr="005165AA">
          <w:rPr>
            <w:rFonts w:ascii="inherit" w:eastAsia="Times New Roman" w:hAnsi="inherit" w:cs="Helvetica"/>
            <w:color w:val="1982D1"/>
            <w:sz w:val="23"/>
            <w:szCs w:val="23"/>
            <w:u w:val="single"/>
            <w:bdr w:val="none" w:sz="0" w:space="0" w:color="auto" w:frame="1"/>
          </w:rPr>
          <w:t>http://dna-explained.com/2012/07/30/geno-2-0-answers-from-spencer-wells/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10" w:history="1">
        <w:r w:rsidR="005165AA" w:rsidRPr="005165AA">
          <w:rPr>
            <w:rFonts w:ascii="inherit" w:eastAsia="Times New Roman" w:hAnsi="inherit" w:cs="Helvetica"/>
            <w:color w:val="1982D1"/>
            <w:sz w:val="23"/>
            <w:szCs w:val="23"/>
            <w:u w:val="single"/>
            <w:bdr w:val="none" w:sz="0" w:space="0" w:color="auto" w:frame="1"/>
          </w:rPr>
          <w:t>http://dna-explained.com/2012/07/31/geno-2-0-wty-mtdna-full-sequence-participants-and-more/</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11" w:history="1">
        <w:r w:rsidR="005165AA" w:rsidRPr="005165AA">
          <w:rPr>
            <w:rFonts w:ascii="inherit" w:eastAsia="Times New Roman" w:hAnsi="inherit" w:cs="Helvetica"/>
            <w:color w:val="1982D1"/>
            <w:sz w:val="23"/>
            <w:szCs w:val="23"/>
            <w:u w:val="single"/>
            <w:bdr w:val="none" w:sz="0" w:space="0" w:color="auto" w:frame="1"/>
          </w:rPr>
          <w:t>http://dna-explained.com/2012/10/14/what-to-order-geno-2-0-vs-family-tree-dna-products/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12" w:history="1">
        <w:r w:rsidR="005165AA" w:rsidRPr="005165AA">
          <w:rPr>
            <w:rFonts w:ascii="inherit" w:eastAsia="Times New Roman" w:hAnsi="inherit" w:cs="Helvetica"/>
            <w:color w:val="1982D1"/>
            <w:sz w:val="23"/>
            <w:szCs w:val="23"/>
            <w:u w:val="single"/>
            <w:bdr w:val="none" w:sz="0" w:space="0" w:color="auto" w:frame="1"/>
          </w:rPr>
          <w:t>http://dna-explained.com/2012/10/16/geno-2-0-the-kit-arrives/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13" w:history="1">
        <w:r w:rsidR="005165AA" w:rsidRPr="005165AA">
          <w:rPr>
            <w:rFonts w:ascii="inherit" w:eastAsia="Times New Roman" w:hAnsi="inherit" w:cs="Helvetica"/>
            <w:color w:val="1982D1"/>
            <w:sz w:val="23"/>
            <w:szCs w:val="23"/>
            <w:u w:val="single"/>
            <w:bdr w:val="none" w:sz="0" w:space="0" w:color="auto" w:frame="1"/>
          </w:rPr>
          <w:t>http://dna-explained.com/2012/12/11/geno-2-0-results-first-peek/</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14" w:history="1">
        <w:r w:rsidR="005165AA" w:rsidRPr="005165AA">
          <w:rPr>
            <w:rFonts w:ascii="inherit" w:eastAsia="Times New Roman" w:hAnsi="inherit" w:cs="Helvetica"/>
            <w:color w:val="1982D1"/>
            <w:sz w:val="23"/>
            <w:szCs w:val="23"/>
            <w:u w:val="single"/>
            <w:bdr w:val="none" w:sz="0" w:space="0" w:color="auto" w:frame="1"/>
          </w:rPr>
          <w:t>http://dna-explained.com/2012/12/12/geno-2-0-results-kicking-the-tires/</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3. Reconstructed Sapiens Reference Sequence (RSRS)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July, </w:t>
      </w:r>
      <w:hyperlink r:id="rId461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implemented the RSRS that in effect reconstructs the genetic profile of Mitochondrial Eve and bases the comparison of our DNA today against the RSRS sequence as opposed to the Cambridge Reference Sequence (rCRS) created in 1981 that is or was the current standard.  The RSRS is a result of the watershed paper published in April 2012 by Dr. Doron Behar and 8 other authors titled “</w:t>
      </w:r>
      <w:hyperlink r:id="rId4616" w:history="1">
        <w:r w:rsidRPr="005165AA">
          <w:rPr>
            <w:rFonts w:ascii="inherit" w:eastAsia="Times New Roman" w:hAnsi="inherit" w:cs="Helvetica"/>
            <w:color w:val="1982D1"/>
            <w:sz w:val="23"/>
            <w:szCs w:val="23"/>
            <w:u w:val="single"/>
            <w:bdr w:val="none" w:sz="0" w:space="0" w:color="auto" w:frame="1"/>
          </w:rPr>
          <w:t>A “Copernican” Reassessment of the Human Mitochondrial DNA Tree from its Root</w:t>
        </w:r>
      </w:hyperlink>
      <w:r w:rsidRPr="005165AA">
        <w:rPr>
          <w:rFonts w:ascii="inherit" w:eastAsia="Times New Roman" w:hAnsi="inherit" w:cs="Helvetica"/>
          <w:color w:val="373737"/>
          <w:sz w:val="23"/>
          <w:szCs w:val="23"/>
        </w:rPr>
        <w:t>.”  A complementary research website, </w:t>
      </w:r>
      <w:hyperlink r:id="rId4617" w:history="1">
        <w:r w:rsidRPr="005165AA">
          <w:rPr>
            <w:rFonts w:ascii="inherit" w:eastAsia="Times New Roman" w:hAnsi="inherit" w:cs="Helvetica"/>
            <w:color w:val="1982D1"/>
            <w:sz w:val="23"/>
            <w:szCs w:val="23"/>
            <w:u w:val="single"/>
            <w:bdr w:val="none" w:sz="0" w:space="0" w:color="auto" w:frame="1"/>
          </w:rPr>
          <w:t>www.mtdnacommunity.org</w:t>
        </w:r>
      </w:hyperlink>
      <w:r w:rsidRPr="005165AA">
        <w:rPr>
          <w:rFonts w:ascii="inherit" w:eastAsia="Times New Roman" w:hAnsi="inherit" w:cs="Helvetica"/>
          <w:color w:val="373737"/>
          <w:sz w:val="23"/>
          <w:szCs w:val="23"/>
        </w:rPr>
        <w:t>, accompanies the paper.</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18" w:history="1">
        <w:r w:rsidR="005165AA" w:rsidRPr="005165AA">
          <w:rPr>
            <w:rFonts w:ascii="inherit" w:eastAsia="Times New Roman" w:hAnsi="inherit" w:cs="Helvetica"/>
            <w:color w:val="1982D1"/>
            <w:sz w:val="23"/>
            <w:szCs w:val="23"/>
            <w:u w:val="single"/>
            <w:bdr w:val="none" w:sz="0" w:space="0" w:color="auto" w:frame="1"/>
          </w:rPr>
          <w:t>http://dna-explained.com/2012/07/14/what-happened-to-my-mitochondrial-dna/</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19" w:history="1">
        <w:r w:rsidR="005165AA" w:rsidRPr="005165AA">
          <w:rPr>
            <w:rFonts w:ascii="inherit" w:eastAsia="Times New Roman" w:hAnsi="inherit" w:cs="Helvetica"/>
            <w:color w:val="1982D1"/>
            <w:sz w:val="23"/>
            <w:szCs w:val="23"/>
            <w:u w:val="single"/>
            <w:bdr w:val="none" w:sz="0" w:space="0" w:color="auto" w:frame="1"/>
          </w:rPr>
          <w:t>http://dna-explained.com/2012/07/15/the-crs-and-the-rsrs/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20" w:history="1">
        <w:r w:rsidR="005165AA" w:rsidRPr="005165AA">
          <w:rPr>
            <w:rFonts w:ascii="inherit" w:eastAsia="Times New Roman" w:hAnsi="inherit" w:cs="Helvetica"/>
            <w:color w:val="1982D1"/>
            <w:sz w:val="23"/>
            <w:szCs w:val="23"/>
            <w:u w:val="single"/>
            <w:bdr w:val="none" w:sz="0" w:space="0" w:color="auto" w:frame="1"/>
          </w:rPr>
          <w:t>http://dna-explained.com/2012/07/16/the-mtdna-community/</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21" w:history="1">
        <w:r w:rsidR="005165AA" w:rsidRPr="005165AA">
          <w:rPr>
            <w:rFonts w:ascii="inherit" w:eastAsia="Times New Roman" w:hAnsi="inherit" w:cs="Helvetica"/>
            <w:color w:val="1982D1"/>
            <w:sz w:val="23"/>
            <w:szCs w:val="23"/>
            <w:u w:val="single"/>
            <w:bdr w:val="none" w:sz="0" w:space="0" w:color="auto" w:frame="1"/>
          </w:rPr>
          <w:t>http://dna-explained.com/2012/12/02/little-a-big-a-mitochondrial-dna/</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4. Full Genome and Exome Sequence Offered Commercially by Gene by Gene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was announced at the November DNA conference that Gene by Gene, the parent company of </w:t>
      </w:r>
      <w:hyperlink r:id="rId462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through their division titled </w:t>
      </w:r>
      <w:hyperlink r:id="rId4623" w:history="1">
        <w:r w:rsidRPr="005165AA">
          <w:rPr>
            <w:rFonts w:ascii="inherit" w:eastAsia="Times New Roman" w:hAnsi="inherit" w:cs="Helvetica"/>
            <w:color w:val="1982D1"/>
            <w:sz w:val="23"/>
            <w:szCs w:val="23"/>
            <w:u w:val="single"/>
            <w:bdr w:val="none" w:sz="0" w:space="0" w:color="auto" w:frame="1"/>
          </w:rPr>
          <w:t>DNA DTC</w:t>
        </w:r>
      </w:hyperlink>
      <w:r w:rsidRPr="005165AA">
        <w:rPr>
          <w:rFonts w:ascii="inherit" w:eastAsia="Times New Roman" w:hAnsi="inherit" w:cs="Helvetica"/>
          <w:color w:val="373737"/>
          <w:sz w:val="23"/>
          <w:szCs w:val="23"/>
        </w:rPr>
        <w:t> is offering full genomic sequencing for the amazing price of $5495 for the full genome and $695 for the exome.  This is a first in the consumer marketspace.  Today, this doesn’t have a lot of application for genetic genealogy, but as the price continues to drop, and utilities are built to process the full genomic data, certainly a market and applications will emerge.  This is an important step forward in the industry with a product that still cost 3 million dollars in 2007.</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24" w:history="1">
        <w:r w:rsidR="005165AA" w:rsidRPr="005165AA">
          <w:rPr>
            <w:rFonts w:ascii="inherit" w:eastAsia="Times New Roman" w:hAnsi="inherit" w:cs="Helvetica"/>
            <w:color w:val="1982D1"/>
            <w:sz w:val="23"/>
            <w:szCs w:val="23"/>
            <w:u w:val="single"/>
            <w:bdr w:val="none" w:sz="0" w:space="0" w:color="auto" w:frame="1"/>
          </w:rPr>
          <w:t>http://dna-explained.com/2012/11/30/gene-by-gene-announces-landmark-dna-dtc-full-genome-sequence/</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5. Neanderthal and Denisovan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official – they did it.  Yep, they interbred and well, they are not them anymore, they are us.  Given that everyone in Asia and Europe carries a part of them, but not people from Africa, it would appear that two populations admixed rather thoroughly in Eurasia and/or the populations were small.  The amount of Neanderthal and Denisovan DNA will continue at approximately the proportions seen today in Europe (2% Neanderthal) and Asia unless a significant amount of admixture from a population (Africa) that does not carry this admixture is introduced.  So if you’re European, you carry both Neanderthal and Denisovan DNA.  They are your ancestors.  The good news is that you can find how much of each through</w:t>
      </w:r>
      <w:proofErr w:type="gramStart"/>
      <w:r w:rsidRPr="005165AA">
        <w:rPr>
          <w:rFonts w:ascii="inherit" w:eastAsia="Times New Roman" w:hAnsi="inherit" w:cs="Helvetica"/>
          <w:color w:val="373737"/>
          <w:sz w:val="23"/>
          <w:szCs w:val="23"/>
        </w:rPr>
        <w:t>  the</w:t>
      </w:r>
      <w:proofErr w:type="gramEnd"/>
      <w:r w:rsidRPr="005165AA">
        <w:rPr>
          <w:rFonts w:ascii="inherit" w:eastAsia="Times New Roman" w:hAnsi="inherit" w:cs="Helvetica"/>
          <w:color w:val="373737"/>
          <w:sz w:val="23"/>
          <w:szCs w:val="23"/>
        </w:rPr>
        <w:t xml:space="preserve"> Geno 2.0 test.  23andMe results give you the percentage of Neanderthal, but not Denisovan.</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25" w:history="1">
        <w:r w:rsidR="005165AA" w:rsidRPr="005165AA">
          <w:rPr>
            <w:rFonts w:ascii="inherit" w:eastAsia="Times New Roman" w:hAnsi="inherit" w:cs="Helvetica"/>
            <w:color w:val="1982D1"/>
            <w:sz w:val="23"/>
            <w:szCs w:val="23"/>
            <w:u w:val="single"/>
            <w:bdr w:val="none" w:sz="0" w:space="0" w:color="auto" w:frame="1"/>
          </w:rPr>
          <w:t>http://dna-explained.com/2012/08/31/denisovan-dna-tells-a-story/</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26" w:history="1">
        <w:r w:rsidR="005165AA" w:rsidRPr="005165AA">
          <w:rPr>
            <w:rFonts w:ascii="inherit" w:eastAsia="Times New Roman" w:hAnsi="inherit" w:cs="Helvetica"/>
            <w:color w:val="1982D1"/>
            <w:sz w:val="23"/>
            <w:szCs w:val="23"/>
            <w:u w:val="single"/>
            <w:bdr w:val="none" w:sz="0" w:space="0" w:color="auto" w:frame="1"/>
          </w:rPr>
          <w:t>http://dna-explained.com/2012/12/12/geno-2-0-results-kicking-the-tires/</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6. Ancestral Genome Reconstruction Begins</w:t>
      </w:r>
      <w:proofErr w:type="gramStart"/>
      <w:r w:rsidRPr="005165AA">
        <w:rPr>
          <w:rFonts w:ascii="inherit" w:eastAsia="Times New Roman" w:hAnsi="inherit" w:cs="Helvetica"/>
          <w:b/>
          <w:bCs/>
          <w:color w:val="373737"/>
          <w:sz w:val="23"/>
          <w:szCs w:val="23"/>
          <w:bdr w:val="none" w:sz="0" w:space="0" w:color="auto" w:frame="1"/>
        </w:rPr>
        <w:t>,  Led</w:t>
      </w:r>
      <w:proofErr w:type="gramEnd"/>
      <w:r w:rsidRPr="005165AA">
        <w:rPr>
          <w:rFonts w:ascii="inherit" w:eastAsia="Times New Roman" w:hAnsi="inherit" w:cs="Helvetica"/>
          <w:b/>
          <w:bCs/>
          <w:color w:val="373737"/>
          <w:sz w:val="23"/>
          <w:szCs w:val="23"/>
          <w:bdr w:val="none" w:sz="0" w:space="0" w:color="auto" w:frame="1"/>
        </w:rPr>
        <w:t xml:space="preserve"> by Falling Autosomal Prices and the Ability to Fish in Multiple Ponds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2012 has been the year of autosomal testing price reductions and a great deal of churn in this marketspace.  Companies are playing leap-frog with one another.  However, sometimes things are not all that they seem.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Initially, 23andMe opted for an initial payment plus monthly subscription model, which they abandoned for a one time payment price of $299 in early 2012.  </w:t>
      </w:r>
      <w:hyperlink r:id="rId462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was slightly less, at $289.</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led the price war by giving away kits, then selling them for $99, then $129 plus a subscription as an entrance into this market.  However, looking at the Ancestry consent form hints at possible reasons why they were selling below the cost of the tests.  You are in essence giving them permission to sell your DNA and associated information.  In addition, to gain full access to your results and matches, you must maintain some level of subscription to Ancestry.com, increasing the total effective price.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Next came </w:t>
      </w:r>
      <w:hyperlink r:id="rId4628" w:history="1">
        <w:r w:rsidRPr="005165AA">
          <w:rPr>
            <w:rFonts w:ascii="inherit" w:eastAsia="Times New Roman" w:hAnsi="inherit" w:cs="Helvetica"/>
            <w:color w:val="1982D1"/>
            <w:sz w:val="23"/>
            <w:szCs w:val="23"/>
            <w:u w:val="single"/>
            <w:bdr w:val="none" w:sz="0" w:space="0" w:color="auto" w:frame="1"/>
          </w:rPr>
          <w:t>Family Tree DNA’s</w:t>
        </w:r>
      </w:hyperlink>
      <w:r w:rsidRPr="005165AA">
        <w:rPr>
          <w:rFonts w:ascii="inherit" w:eastAsia="Times New Roman" w:hAnsi="inherit" w:cs="Helvetica"/>
          <w:color w:val="373737"/>
          <w:sz w:val="23"/>
          <w:szCs w:val="23"/>
        </w:rPr>
        <w:t> sale where they dropped their autosomal price to $199, but they were shortly upstaged by 23andMe whose price has now dropped to $99 permanently, apparently, a result of a 50 million dollar investment in order to reach 1 million customers.  They currently have about 180,000.  23andMe has always been in the medical/health business, so their clients have always understood what they were consenting to and for.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Not to be outdone, </w:t>
      </w:r>
      <w:hyperlink r:id="rId462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introduced the ability earlier in 2012 to upload your data files from 23andMe to </w:t>
      </w:r>
      <w:hyperlink r:id="rId4630" w:history="1">
        <w:r w:rsidRPr="005165AA">
          <w:rPr>
            <w:rFonts w:ascii="inherit" w:eastAsia="Times New Roman" w:hAnsi="inherit" w:cs="Helvetica"/>
            <w:color w:val="1982D1"/>
            <w:sz w:val="23"/>
            <w:szCs w:val="23"/>
            <w:u w:val="single"/>
            <w:bdr w:val="none" w:sz="0" w:space="0" w:color="auto" w:frame="1"/>
          </w:rPr>
          <w:t>FamilyTree DNA</w:t>
        </w:r>
      </w:hyperlink>
      <w:r w:rsidRPr="005165AA">
        <w:rPr>
          <w:rFonts w:ascii="inherit" w:eastAsia="Times New Roman" w:hAnsi="inherit" w:cs="Helvetica"/>
          <w:color w:val="373737"/>
          <w:sz w:val="23"/>
          <w:szCs w:val="23"/>
        </w:rPr>
        <w:t> for $89, far less than a second test, which allows you to fish in a second pond where genealogists live for matches.  The challenge at 23andMe is that most of their clients test for the health traits and either don’t answer inquiries or match requests, or know little about their genealogy if they do.  At </w:t>
      </w:r>
      <w:hyperlink r:id="rId463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matches don’t have to answer and allow a match, testers are automatically matched with all participants who take the Family Finder test (or upload their 23andMe results) and testers are provided with their matches’ e-mail address.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w:t>
      </w:r>
      <w:hyperlink r:id="rId4632" w:history="1">
        <w:r w:rsidRPr="005165AA">
          <w:rPr>
            <w:rFonts w:ascii="inherit" w:eastAsia="Times New Roman" w:hAnsi="inherit" w:cs="Helvetica"/>
            <w:color w:val="1982D1"/>
            <w:sz w:val="23"/>
            <w:szCs w:val="23"/>
            <w:u w:val="single"/>
            <w:bdr w:val="none" w:sz="0" w:space="0" w:color="auto" w:frame="1"/>
          </w:rPr>
          <w:t>Geno 2.0</w:t>
        </w:r>
      </w:hyperlink>
      <w:r w:rsidRPr="005165AA">
        <w:rPr>
          <w:rFonts w:ascii="inherit" w:eastAsia="Times New Roman" w:hAnsi="inherit" w:cs="Helvetica"/>
          <w:color w:val="373737"/>
          <w:sz w:val="23"/>
          <w:szCs w:val="23"/>
        </w:rPr>
        <w:t xml:space="preserve"> was also introduced in the midst of this, in July, for $199 with the additional lollipop of new SNPS, lots of </w:t>
      </w:r>
      <w:proofErr w:type="gramStart"/>
      <w:r w:rsidRPr="005165AA">
        <w:rPr>
          <w:rFonts w:ascii="inherit" w:eastAsia="Times New Roman" w:hAnsi="inherit" w:cs="Helvetica"/>
          <w:color w:val="373737"/>
          <w:sz w:val="23"/>
          <w:szCs w:val="23"/>
        </w:rPr>
        <w:t>them, that</w:t>
      </w:r>
      <w:proofErr w:type="gramEnd"/>
      <w:r w:rsidRPr="005165AA">
        <w:rPr>
          <w:rFonts w:ascii="inherit" w:eastAsia="Times New Roman" w:hAnsi="inherit" w:cs="Helvetica"/>
          <w:color w:val="373737"/>
          <w:sz w:val="23"/>
          <w:szCs w:val="23"/>
        </w:rPr>
        <w:t xml:space="preserve"> others simply don’t have access to yet.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good news is that consumers have benefitted from this leapfrogging, I think.  Let’s hope that the subsidized tests at Ancestry and 23andMe don’t serve long term to water down the demand to the point where unsubsidized companies (who don’t selling participants genetic results to others) have problems remaining viable.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Personally, I’ve tested at all of these companies.  I’ll be evaluating the results shortly in detail on my blog at </w:t>
      </w:r>
      <w:hyperlink r:id="rId4633" w:history="1">
        <w:r w:rsidRPr="005165AA">
          <w:rPr>
            <w:rFonts w:ascii="inherit" w:eastAsia="Times New Roman" w:hAnsi="inherit" w:cs="Helvetica"/>
            <w:color w:val="1982D1"/>
            <w:sz w:val="23"/>
            <w:szCs w:val="23"/>
            <w:u w:val="single"/>
            <w:bdr w:val="none" w:sz="0" w:space="0" w:color="auto" w:frame="1"/>
          </w:rPr>
          <w:t>www.dna-explained.com</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tools provided by most testing companies, plus GedMatch, and multiple ponds to fish in are allowing the serious genetic genealogist to “reconstruct” their genome, attributing segments to specific ancestors.  Conversely, we will also be able to “reconstruct” specific ancestral family lines as well by identifying autosomal segments in multiple descendants.  This new vision of autosomal genetic genealogy will allow much more accurate ancestral line matching, and ancestor identification in the not-so-distant future.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34" w:history="1">
        <w:r w:rsidR="005165AA" w:rsidRPr="005165AA">
          <w:rPr>
            <w:rFonts w:ascii="inherit" w:eastAsia="Times New Roman" w:hAnsi="inherit" w:cs="Helvetica"/>
            <w:color w:val="1982D1"/>
            <w:sz w:val="23"/>
            <w:szCs w:val="23"/>
            <w:u w:val="single"/>
            <w:bdr w:val="none" w:sz="0" w:space="0" w:color="auto" w:frame="1"/>
          </w:rPr>
          <w:t>http://www.yourgeneticgenealogist.com/2012/01/family-tree-dna-now-accepting-23andme.html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35" w:history="1">
        <w:r w:rsidR="005165AA" w:rsidRPr="005165AA">
          <w:rPr>
            <w:rFonts w:ascii="inherit" w:eastAsia="Times New Roman" w:hAnsi="inherit" w:cs="Helvetica"/>
            <w:color w:val="1982D1"/>
            <w:sz w:val="23"/>
            <w:szCs w:val="23"/>
            <w:u w:val="single"/>
            <w:bdr w:val="none" w:sz="0" w:space="0" w:color="auto" w:frame="1"/>
          </w:rPr>
          <w:t>http://www.yourgeneticgenealogist.com/2012/05/23andme-eliminates-subscription-model.html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36" w:history="1">
        <w:r w:rsidR="005165AA" w:rsidRPr="005165AA">
          <w:rPr>
            <w:rFonts w:ascii="inherit" w:eastAsia="Times New Roman" w:hAnsi="inherit" w:cs="Helvetica"/>
            <w:color w:val="1982D1"/>
            <w:sz w:val="23"/>
            <w:szCs w:val="23"/>
            <w:u w:val="single"/>
            <w:bdr w:val="none" w:sz="0" w:space="0" w:color="auto" w:frame="1"/>
          </w:rPr>
          <w:t>http://www.yourgeneticgenealogist.com/2012/10/clarification-of-what-is-available-to.html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37" w:history="1">
        <w:r w:rsidR="005165AA" w:rsidRPr="005165AA">
          <w:rPr>
            <w:rFonts w:ascii="inherit" w:eastAsia="Times New Roman" w:hAnsi="inherit" w:cs="Helvetica"/>
            <w:color w:val="1982D1"/>
            <w:sz w:val="23"/>
            <w:szCs w:val="23"/>
            <w:u w:val="single"/>
            <w:bdr w:val="none" w:sz="0" w:space="0" w:color="auto" w:frame="1"/>
          </w:rPr>
          <w:t>http://www.yourgeneticgenealogist.com/2012/12/23andme-receives-50-million-and-drops.html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38" w:history="1">
        <w:r w:rsidR="005165AA" w:rsidRPr="005165AA">
          <w:rPr>
            <w:rFonts w:ascii="inherit" w:eastAsia="Times New Roman" w:hAnsi="inherit" w:cs="Helvetica"/>
            <w:color w:val="1982D1"/>
            <w:sz w:val="23"/>
            <w:szCs w:val="23"/>
            <w:u w:val="single"/>
            <w:bdr w:val="none" w:sz="0" w:space="0" w:color="auto" w:frame="1"/>
          </w:rPr>
          <w:t>http://www.thegeneticgenealogist.com/2012/12/26/23andme-and-labcorp-sued-for-patent-infringement/</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7. Ethnicity Tests Mature – Minus 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good news is that the various ethnicity tests (known as BGA or biogeographical ancestry tests) that provide participants with their percentages of various world populations are improving.  The bad news is that there is currently one bad apple in the card with very misleading percentages – and that is Ancestry.com.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introduced a new version of their ethnicity product in December, expanding from only 3 geographic categories to several.  The Geno 2.0 test results are just beginning to be returned which include ethnicity predictions and references to several base populations.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39"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finally has some competition in this arena where for years they have been the only serious player, although opinions differ widely about which of these three organizations results are the most accurate.  All four are Illumina chip based, using hundreds of thousands of locations, as compared with the previous CODIS type tests which used between 15 and 300 markers and are now outdated.  All companies use different reference populations which, of course, provide somewhat different results to participants.  All companies, except Ancestry, have documented and shared their reference population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Outside of these companies, Doug McDonald offers a private analysis and Gedmatch offers a series of BGA comparisons written by third parties.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While this industry continues to grow and mature, I’m thinking about just averaging the autosomal ethnic results and calling it </w:t>
      </w:r>
      <w:proofErr w:type="gramStart"/>
      <w:r w:rsidRPr="005165AA">
        <w:rPr>
          <w:rFonts w:ascii="inherit" w:eastAsia="Times New Roman" w:hAnsi="inherit" w:cs="Helvetica"/>
          <w:color w:val="373737"/>
          <w:sz w:val="23"/>
          <w:szCs w:val="23"/>
        </w:rPr>
        <w:t>good:</w:t>
      </w:r>
      <w:proofErr w:type="gramEnd"/>
      <w:r w:rsidRPr="005165AA">
        <w:rPr>
          <w:rFonts w:ascii="inherit" w:eastAsia="Times New Roman" w:hAnsi="inherit" w:cs="Helvetica"/>
          <w:color w:val="373737"/>
          <w:sz w:val="23"/>
          <w:szCs w:val="23"/>
        </w:rPr>
        <w:t>)</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40" w:history="1">
        <w:r w:rsidR="005165AA" w:rsidRPr="005165AA">
          <w:rPr>
            <w:rFonts w:ascii="inherit" w:eastAsia="Times New Roman" w:hAnsi="inherit" w:cs="Helvetica"/>
            <w:color w:val="1982D1"/>
            <w:sz w:val="23"/>
            <w:szCs w:val="23"/>
            <w:u w:val="single"/>
            <w:bdr w:val="none" w:sz="0" w:space="0" w:color="auto" w:frame="1"/>
          </w:rPr>
          <w:t>http://dna-explained.com/2012/07/21/ethnicity-finders/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41" w:history="1">
        <w:r w:rsidR="005165AA" w:rsidRPr="005165AA">
          <w:rPr>
            <w:rFonts w:ascii="inherit" w:eastAsia="Times New Roman" w:hAnsi="inherit" w:cs="Helvetica"/>
            <w:color w:val="1982D1"/>
            <w:sz w:val="23"/>
            <w:szCs w:val="23"/>
            <w:u w:val="single"/>
            <w:bdr w:val="none" w:sz="0" w:space="0" w:color="auto" w:frame="1"/>
          </w:rPr>
          <w:t>http://dna-explained.com/2012/10/24/ancestrys-mythical-admixture-percentages/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42" w:history="1">
        <w:r w:rsidR="005165AA" w:rsidRPr="005165AA">
          <w:rPr>
            <w:rFonts w:ascii="inherit" w:eastAsia="Times New Roman" w:hAnsi="inherit" w:cs="Helvetica"/>
            <w:color w:val="1982D1"/>
            <w:sz w:val="23"/>
            <w:szCs w:val="23"/>
            <w:u w:val="single"/>
            <w:bdr w:val="none" w:sz="0" w:space="0" w:color="auto" w:frame="1"/>
          </w:rPr>
          <w:t>http://dna-explained.com/2012/12/07/new-worldview-at-23andme/</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43" w:history="1">
        <w:r w:rsidR="005165AA" w:rsidRPr="005165AA">
          <w:rPr>
            <w:rFonts w:ascii="inherit" w:eastAsia="Times New Roman" w:hAnsi="inherit" w:cs="Helvetica"/>
            <w:color w:val="1982D1"/>
            <w:sz w:val="23"/>
            <w:szCs w:val="23"/>
            <w:u w:val="single"/>
            <w:bdr w:val="none" w:sz="0" w:space="0" w:color="auto" w:frame="1"/>
          </w:rPr>
          <w:t>http://dna-explained.com/2012/09/09/doug-mcdonald-on-biogeograpical-analysis/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44" w:history="1">
        <w:r w:rsidR="005165AA" w:rsidRPr="005165AA">
          <w:rPr>
            <w:rFonts w:ascii="inherit" w:eastAsia="Times New Roman" w:hAnsi="inherit" w:cs="Helvetica"/>
            <w:color w:val="1982D1"/>
            <w:sz w:val="23"/>
            <w:szCs w:val="23"/>
            <w:u w:val="single"/>
            <w:bdr w:val="none" w:sz="0" w:space="0" w:color="auto" w:frame="1"/>
          </w:rPr>
          <w:t>http://dna-explained.com/2012/12/11/geno-2-0-results-first-peek/</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45" w:history="1">
        <w:r w:rsidR="005165AA" w:rsidRPr="005165AA">
          <w:rPr>
            <w:rFonts w:ascii="inherit" w:eastAsia="Times New Roman" w:hAnsi="inherit" w:cs="Helvetica"/>
            <w:color w:val="1982D1"/>
            <w:sz w:val="23"/>
            <w:szCs w:val="23"/>
            <w:u w:val="single"/>
            <w:bdr w:val="none" w:sz="0" w:space="0" w:color="auto" w:frame="1"/>
          </w:rPr>
          <w:t>http://www.yourgeneticgenealogist.com/2012_12_01_archive.html</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8. Finding Your Roots PBS Series with Henry Louis Gates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PBS sponsored a wonderful series in the spring of 2012 hosted by Henry Louis “Skip” Gates, the chair of African American Studies at Harvard.  This series followed a lesser known 2010 series.  The 2012 inspirational series reached tens of thousands of people and increased awareness of genetic genealogy as well as sparked an interest in genealogy itself, especially for mixed race and African American people.  I was disappointed that the series did not pursue the Native American results unexpectedly obtained for one participant.  It seemed like a missed opportunity.  Series like this bring DNA testing for genealogy into the mainstream, making it less “strange” and frightening and more desirable for the average person.  These stories were both inspirational and heartwarming.  I hope we can look forward to similar programs in the future.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46" w:history="1">
        <w:r w:rsidR="005165AA" w:rsidRPr="005165AA">
          <w:rPr>
            <w:rFonts w:ascii="inherit" w:eastAsia="Times New Roman" w:hAnsi="inherit" w:cs="Helvetica"/>
            <w:color w:val="1982D1"/>
            <w:sz w:val="23"/>
            <w:szCs w:val="23"/>
            <w:u w:val="single"/>
            <w:bdr w:val="none" w:sz="0" w:space="0" w:color="auto" w:frame="1"/>
          </w:rPr>
          <w:t>http://en.wikipedia.org/wiki/Finding_Your_Roots</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CeCe Moore covered this series in March and April on her blog.</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47" w:history="1">
        <w:r w:rsidR="005165AA" w:rsidRPr="005165AA">
          <w:rPr>
            <w:rFonts w:ascii="inherit" w:eastAsia="Times New Roman" w:hAnsi="inherit" w:cs="Helvetica"/>
            <w:color w:val="1982D1"/>
            <w:sz w:val="23"/>
            <w:szCs w:val="23"/>
            <w:u w:val="single"/>
            <w:bdr w:val="none" w:sz="0" w:space="0" w:color="auto" w:frame="1"/>
          </w:rPr>
          <w:t>http://www.yourgeneticgenealogist.com/2012/03/finding-your-roots-with-henry-louis.html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48" w:history="1">
        <w:r w:rsidR="005165AA" w:rsidRPr="005165AA">
          <w:rPr>
            <w:rFonts w:ascii="inherit" w:eastAsia="Times New Roman" w:hAnsi="inherit" w:cs="Helvetica"/>
            <w:color w:val="1982D1"/>
            <w:sz w:val="23"/>
            <w:szCs w:val="23"/>
            <w:u w:val="single"/>
            <w:bdr w:val="none" w:sz="0" w:space="0" w:color="auto" w:frame="1"/>
          </w:rPr>
          <w:t>http://www.yourgeneticgenealogist.com/2012/04/finding-your-roots-with-henry-louis.html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49" w:history="1">
        <w:r w:rsidR="005165AA" w:rsidRPr="005165AA">
          <w:rPr>
            <w:rFonts w:ascii="inherit" w:eastAsia="Times New Roman" w:hAnsi="inherit" w:cs="Helvetica"/>
            <w:color w:val="1982D1"/>
            <w:sz w:val="23"/>
            <w:szCs w:val="23"/>
            <w:u w:val="single"/>
            <w:bdr w:val="none" w:sz="0" w:space="0" w:color="auto" w:frame="1"/>
          </w:rPr>
          <w:t>http://www.yourgeneticgenealogist.com/2012/04/finding-your-roots-with-henry-louis_09.html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50" w:history="1">
        <w:r w:rsidR="005165AA" w:rsidRPr="005165AA">
          <w:rPr>
            <w:rFonts w:ascii="inherit" w:eastAsia="Times New Roman" w:hAnsi="inherit" w:cs="Helvetica"/>
            <w:color w:val="1982D1"/>
            <w:sz w:val="23"/>
            <w:szCs w:val="23"/>
            <w:u w:val="single"/>
            <w:bdr w:val="none" w:sz="0" w:space="0" w:color="auto" w:frame="1"/>
          </w:rPr>
          <w:t>http://www.yourgeneticgenealogist.com/2012/04/finding-your-roots-with-henry-louis_16.html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51" w:history="1">
        <w:r w:rsidR="005165AA" w:rsidRPr="005165AA">
          <w:rPr>
            <w:rFonts w:ascii="inherit" w:eastAsia="Times New Roman" w:hAnsi="inherit" w:cs="Helvetica"/>
            <w:color w:val="1982D1"/>
            <w:sz w:val="23"/>
            <w:szCs w:val="23"/>
            <w:u w:val="single"/>
            <w:bdr w:val="none" w:sz="0" w:space="0" w:color="auto" w:frame="1"/>
          </w:rPr>
          <w:t>http://www.yourgeneticgenealogist.com/2012/04/finding-your-roots-with-henry-louis_23.html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52" w:history="1">
        <w:r w:rsidR="005165AA" w:rsidRPr="005165AA">
          <w:rPr>
            <w:rFonts w:ascii="inherit" w:eastAsia="Times New Roman" w:hAnsi="inherit" w:cs="Helvetica"/>
            <w:color w:val="1982D1"/>
            <w:sz w:val="23"/>
            <w:szCs w:val="23"/>
            <w:u w:val="single"/>
            <w:bdr w:val="none" w:sz="0" w:space="0" w:color="auto" w:frame="1"/>
          </w:rPr>
          <w:t>http://www.yourgeneticgenealogist.com/2012/04/finding-your-roots-with-henry-louis_30.html</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9. Ancestry, GeneTree and Sorenson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GeneTree, </w:t>
      </w:r>
      <w:proofErr w:type="gramStart"/>
      <w:r w:rsidRPr="005165AA">
        <w:rPr>
          <w:rFonts w:ascii="inherit" w:eastAsia="Times New Roman" w:hAnsi="inherit" w:cs="Helvetica"/>
          <w:color w:val="373737"/>
          <w:sz w:val="23"/>
          <w:szCs w:val="23"/>
        </w:rPr>
        <w:t>a for</w:t>
      </w:r>
      <w:proofErr w:type="gramEnd"/>
      <w:r w:rsidRPr="005165AA">
        <w:rPr>
          <w:rFonts w:ascii="inherit" w:eastAsia="Times New Roman" w:hAnsi="inherit" w:cs="Helvetica"/>
          <w:color w:val="373737"/>
          <w:sz w:val="23"/>
          <w:szCs w:val="23"/>
        </w:rPr>
        <w:t xml:space="preserve"> profit company and Sorenson, a non-profit company were both purchased by Ancestry.com.  This was about the same time as Ancestry introduced their autosomal AncestryDNA product.  Speculation was that the autosomal results at Sorenson might be the foundation for the new autosomal test comparisons, although there has been no subsequent evidence of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initially gave away several thousand kits in order to build their data base, then sold thousands more for $99 before raising the price to what appears to be a normalized price of $129 plus an annual ancestry subscription.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GeneTree was never a major player in the DNA testing marketspace, Sorenson Molecular Genealogical Foundation played an important role for many years as a nonprofit research institute.  There was significant distress in the genetic genealogy community related to the DNA contributed to Sorenson for research being absorbed by Ancestry as a “for profit” company.  Ancestry is maintaining the </w:t>
      </w:r>
      <w:hyperlink r:id="rId4653" w:history="1">
        <w:r w:rsidRPr="005165AA">
          <w:rPr>
            <w:rFonts w:ascii="inherit" w:eastAsia="Times New Roman" w:hAnsi="inherit" w:cs="Helvetica"/>
            <w:color w:val="1982D1"/>
            <w:sz w:val="23"/>
            <w:szCs w:val="23"/>
            <w:u w:val="single"/>
            <w:bdr w:val="none" w:sz="0" w:space="0" w:color="auto" w:frame="1"/>
          </w:rPr>
          <w:t>www.smgf.org</w:t>
        </w:r>
      </w:hyperlink>
      <w:r w:rsidRPr="005165AA">
        <w:rPr>
          <w:rFonts w:ascii="inherit" w:eastAsia="Times New Roman" w:hAnsi="inherit" w:cs="Helvetica"/>
          <w:color w:val="373737"/>
          <w:sz w:val="23"/>
          <w:szCs w:val="23"/>
        </w:rPr>
        <w:t> website, but no additional results will be added.  Sorenson has been entirely shuttered.  Many of the Sorenson/GeneTree employees appear to have moved over to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initial AncestryDNA autosomal product offering is poor, lacks tools and the ethnicity portion has significant issues.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strength is that many people who test are already Ancestry subscribers and have attached their trees.  So you can’t see how you connect genetically to your matches (lack of tools), but you can see the trees, if they are attached and not marked as private, of those with whom you match.  Ancestry provides “hints” relative to matching individuals or surnames.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Eventually, if Ancestry improves its products, provides tools and releases the raw data to consumers, this may be a good thing.  It’s an important event in 2012 because of the massive size of Ancestry, but the product is mediocre at best.  Ancestry seems unwilling to acknowledge issues unless their feet are held to the fire publicly as illustrated with a “lab error” erroneous match for an adoptee caught by the consuming public and ignored by Ancestry until CeCe Moore exposed them in her blog.  Whether Ancestry ultimately helps or hurts the genetic genealogy industry is a story yet to be told.  There is very little positive press in the genetic genealogy community surrounding the Ancestry product, but with their captive audience, they are clearly going to be a player.</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54" w:history="1">
        <w:r w:rsidR="005165AA" w:rsidRPr="005165AA">
          <w:rPr>
            <w:rFonts w:ascii="inherit" w:eastAsia="Times New Roman" w:hAnsi="inherit" w:cs="Helvetica"/>
            <w:color w:val="1982D1"/>
            <w:sz w:val="23"/>
            <w:szCs w:val="23"/>
            <w:u w:val="single"/>
            <w:bdr w:val="none" w:sz="0" w:space="0" w:color="auto" w:frame="1"/>
          </w:rPr>
          <w:t>http://www.yourgeneticgenealogist.com/2012/05/ancestrycom-buys-genetree-and-launches.html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55" w:history="1">
        <w:r w:rsidR="005165AA" w:rsidRPr="005165AA">
          <w:rPr>
            <w:rFonts w:ascii="inherit" w:eastAsia="Times New Roman" w:hAnsi="inherit" w:cs="Helvetica"/>
            <w:color w:val="1982D1"/>
            <w:sz w:val="23"/>
            <w:szCs w:val="23"/>
            <w:u w:val="single"/>
            <w:bdr w:val="none" w:sz="0" w:space="0" w:color="auto" w:frame="1"/>
          </w:rPr>
          <w:t>http://dna-explained.com/2012/07/12/did-you-test-at-genetree/</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56" w:history="1">
        <w:r w:rsidR="005165AA" w:rsidRPr="005165AA">
          <w:rPr>
            <w:rFonts w:ascii="inherit" w:eastAsia="Times New Roman" w:hAnsi="inherit" w:cs="Helvetica"/>
            <w:color w:val="1982D1"/>
            <w:sz w:val="23"/>
            <w:szCs w:val="23"/>
            <w:u w:val="single"/>
            <w:bdr w:val="none" w:sz="0" w:space="0" w:color="auto" w:frame="1"/>
          </w:rPr>
          <w:t>http://dna-explained.com/2012/08/30/is-history-repeating-itself-at-ancestry/</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57" w:history="1">
        <w:r w:rsidR="005165AA" w:rsidRPr="005165AA">
          <w:rPr>
            <w:rFonts w:ascii="inherit" w:eastAsia="Times New Roman" w:hAnsi="inherit" w:cs="Helvetica"/>
            <w:color w:val="1982D1"/>
            <w:sz w:val="23"/>
            <w:szCs w:val="23"/>
            <w:u w:val="single"/>
            <w:bdr w:val="none" w:sz="0" w:space="0" w:color="auto" w:frame="1"/>
          </w:rPr>
          <w:t>http://dna-explained.com/2012/07/18/the-trouble-with-ancestry-com-matches/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58" w:history="1">
        <w:r w:rsidR="005165AA" w:rsidRPr="005165AA">
          <w:rPr>
            <w:rFonts w:ascii="inherit" w:eastAsia="Times New Roman" w:hAnsi="inherit" w:cs="Helvetica"/>
            <w:color w:val="1982D1"/>
            <w:sz w:val="23"/>
            <w:szCs w:val="23"/>
            <w:u w:val="single"/>
            <w:bdr w:val="none" w:sz="0" w:space="0" w:color="auto" w:frame="1"/>
          </w:rPr>
          <w:t>http://dna-explained.com/2012/08/14/y-dna-family-tree-dna-vs-ancestry/</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59" w:history="1">
        <w:r w:rsidR="005165AA" w:rsidRPr="005165AA">
          <w:rPr>
            <w:rFonts w:ascii="inherit" w:eastAsia="Times New Roman" w:hAnsi="inherit" w:cs="Helvetica"/>
            <w:color w:val="1982D1"/>
            <w:sz w:val="23"/>
            <w:szCs w:val="23"/>
            <w:u w:val="single"/>
            <w:bdr w:val="none" w:sz="0" w:space="0" w:color="auto" w:frame="1"/>
          </w:rPr>
          <w:t>http://dna-explained.com/2012/08/16/ancestrys-consent-form-for-ancestrydna-autosomal-test/</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60" w:history="1">
        <w:r w:rsidR="005165AA" w:rsidRPr="005165AA">
          <w:rPr>
            <w:rFonts w:ascii="inherit" w:eastAsia="Times New Roman" w:hAnsi="inherit" w:cs="Helvetica"/>
            <w:color w:val="1982D1"/>
            <w:sz w:val="23"/>
            <w:szCs w:val="23"/>
            <w:u w:val="single"/>
            <w:bdr w:val="none" w:sz="0" w:space="0" w:color="auto" w:frame="1"/>
          </w:rPr>
          <w:t>http://dna-explained.com/2012/09/10/ancestry-autosomal-results-are-back/</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61" w:history="1">
        <w:r w:rsidR="005165AA" w:rsidRPr="005165AA">
          <w:rPr>
            <w:rFonts w:ascii="inherit" w:eastAsia="Times New Roman" w:hAnsi="inherit" w:cs="Helvetica"/>
            <w:color w:val="1982D1"/>
            <w:sz w:val="23"/>
            <w:szCs w:val="23"/>
            <w:u w:val="single"/>
            <w:bdr w:val="none" w:sz="0" w:space="0" w:color="auto" w:frame="1"/>
          </w:rPr>
          <w:t>http://dna-explained.com/2012/10/15/ancestrys-dna-survey/</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62" w:history="1">
        <w:r w:rsidR="005165AA" w:rsidRPr="005165AA">
          <w:rPr>
            <w:rFonts w:ascii="inherit" w:eastAsia="Times New Roman" w:hAnsi="inherit" w:cs="Helvetica"/>
            <w:color w:val="1982D1"/>
            <w:sz w:val="23"/>
            <w:szCs w:val="23"/>
            <w:u w:val="single"/>
            <w:bdr w:val="none" w:sz="0" w:space="0" w:color="auto" w:frame="1"/>
          </w:rPr>
          <w:t>http://dna-explained.com/2012/10/23/ancestry-to-release-array-data-in-2013/</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63" w:history="1">
        <w:r w:rsidR="005165AA" w:rsidRPr="005165AA">
          <w:rPr>
            <w:rFonts w:ascii="inherit" w:eastAsia="Times New Roman" w:hAnsi="inherit" w:cs="Helvetica"/>
            <w:color w:val="1982D1"/>
            <w:sz w:val="23"/>
            <w:szCs w:val="23"/>
            <w:u w:val="single"/>
            <w:bdr w:val="none" w:sz="0" w:space="0" w:color="auto" w:frame="1"/>
          </w:rPr>
          <w:t>http://dna-explained.com/2012/10/24/ancestrys-mythical-admixture-percentages/</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64" w:history="1">
        <w:r w:rsidR="005165AA" w:rsidRPr="005165AA">
          <w:rPr>
            <w:rFonts w:ascii="inherit" w:eastAsia="Times New Roman" w:hAnsi="inherit" w:cs="Helvetica"/>
            <w:color w:val="1982D1"/>
            <w:sz w:val="23"/>
            <w:szCs w:val="23"/>
            <w:u w:val="single"/>
            <w:bdr w:val="none" w:sz="0" w:space="0" w:color="auto" w:frame="1"/>
          </w:rPr>
          <w:t>http://www.thegeneticgenealogist.com/2012/06/19/problems-with-ancestrydnas-genetic-ethnicity-prediction/</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65" w:history="1">
        <w:r w:rsidR="005165AA" w:rsidRPr="005165AA">
          <w:rPr>
            <w:rFonts w:ascii="inherit" w:eastAsia="Times New Roman" w:hAnsi="inherit" w:cs="Helvetica"/>
            <w:color w:val="1982D1"/>
            <w:sz w:val="23"/>
            <w:szCs w:val="23"/>
            <w:u w:val="single"/>
            <w:bdr w:val="none" w:sz="0" w:space="0" w:color="auto" w:frame="1"/>
          </w:rPr>
          <w:t>http://www.yourgeneticgenealogist.com/2012/08/ancestrydna-confusing-relationship.html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66" w:history="1">
        <w:r w:rsidR="005165AA" w:rsidRPr="005165AA">
          <w:rPr>
            <w:rFonts w:ascii="inherit" w:eastAsia="Times New Roman" w:hAnsi="inherit" w:cs="Helvetica"/>
            <w:color w:val="1982D1"/>
            <w:sz w:val="23"/>
            <w:szCs w:val="23"/>
            <w:u w:val="single"/>
            <w:bdr w:val="none" w:sz="0" w:space="0" w:color="auto" w:frame="1"/>
          </w:rPr>
          <w:t>http://www.yourgeneticgenealogist.com/2012/08/follow-up-on-ancestrydna-and-adoptees.html</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67" w:history="1">
        <w:r w:rsidR="005165AA" w:rsidRPr="005165AA">
          <w:rPr>
            <w:rFonts w:ascii="inherit" w:eastAsia="Times New Roman" w:hAnsi="inherit" w:cs="Helvetica"/>
            <w:color w:val="1982D1"/>
            <w:sz w:val="23"/>
            <w:szCs w:val="23"/>
            <w:u w:val="single"/>
            <w:bdr w:val="none" w:sz="0" w:space="0" w:color="auto" w:frame="1"/>
          </w:rPr>
          <w:t>http://www.yourgeneticgenealogist.com/2012/09/23andme-says-no-match-for-adoptees.html</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10. GedMatch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GedMatch, </w:t>
      </w:r>
      <w:hyperlink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created by John Olson and Curtis Rogers, isn’t new in 2012, but it’s maturing into a tool that is becoming the defacto workhorse of the serious autosomal community.  People who test at either 23andMe or </w:t>
      </w:r>
      <w:hyperlink r:id="rId466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xml:space="preserve"> download their raw results and other match information and then use a variety of tools at GedMatch to look at results in different ways and using different thresholds. GedMatch is currently working to accept the newly arriving Geno 2.0 data files.  Ancestry does not at this time allow their customers access to their raw data files, so there is nothing to upload. The bad news is that not everyone downloads/uploads their information.  Only the </w:t>
      </w:r>
      <w:proofErr w:type="gramStart"/>
      <w:r w:rsidRPr="005165AA">
        <w:rPr>
          <w:rFonts w:ascii="inherit" w:eastAsia="Times New Roman" w:hAnsi="inherit" w:cs="Helvetica"/>
          <w:color w:val="373737"/>
          <w:sz w:val="23"/>
          <w:szCs w:val="23"/>
        </w:rPr>
        <w:t>most savvy</w:t>
      </w:r>
      <w:proofErr w:type="gramEnd"/>
      <w:r w:rsidRPr="005165AA">
        <w:rPr>
          <w:rFonts w:ascii="inherit" w:eastAsia="Times New Roman" w:hAnsi="inherit" w:cs="Helvetica"/>
          <w:color w:val="373737"/>
          <w:sz w:val="23"/>
          <w:szCs w:val="23"/>
        </w:rPr>
        <w:t xml:space="preserve"> users, and the download/upload is not always a smooth process, often necessitating several attempts, a magic wand and some fairy dust for luck.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GedMatch is a volunteer effort funded by donations on the GedMatch site.  The magnitude of this project came to light when they needed new servers this year because the amount of traffic disabled their internet service provider.  It may be a volunteer effort, but it has mainstream requirements.  Therefore, while occasionally frustrating, it’s easy to understand why it’s light on documentation and one has to poke around a bit to figure things out.  I would actually prefer that they make it a subscription site, clean up the bugs, add the documentation and take it to the next level.  It would also be very nice if they could arrange something with the major players in terms of a seamless data transfer for clients.  All told, it’s an amazing contribution as a volunteer site.  Hats off to Curtis and John for their ongoing contribution to genetic genealogists!!!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69" w:history="1">
        <w:r w:rsidR="005165AA" w:rsidRPr="005165AA">
          <w:rPr>
            <w:rFonts w:ascii="inherit" w:eastAsia="Times New Roman" w:hAnsi="inherit" w:cs="Helvetica"/>
            <w:color w:val="1982D1"/>
            <w:sz w:val="23"/>
            <w:szCs w:val="23"/>
            <w:u w:val="single"/>
            <w:bdr w:val="none" w:sz="0" w:space="0" w:color="auto" w:frame="1"/>
          </w:rPr>
          <w:t>www.gedmatch.com</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670" w:history="1">
        <w:r w:rsidR="005165AA" w:rsidRPr="005165AA">
          <w:rPr>
            <w:rFonts w:ascii="inherit" w:eastAsia="Times New Roman" w:hAnsi="inherit" w:cs="Helvetica"/>
            <w:color w:val="1982D1"/>
            <w:sz w:val="23"/>
            <w:szCs w:val="23"/>
            <w:u w:val="single"/>
            <w:bdr w:val="none" w:sz="0" w:space="0" w:color="auto" w:frame="1"/>
          </w:rPr>
          <w:t>http://www.legalgenealogist.com/blog/2012/08/12/gedmatch-a-dna-geeks-dream-site/</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3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67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3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672"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4673"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4674"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4675"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4676" w:tooltip="View all posts in Archaic Humans" w:history="1">
        <w:r w:rsidRPr="005165AA">
          <w:rPr>
            <w:rFonts w:ascii="inherit" w:eastAsia="Times New Roman" w:hAnsi="inherit" w:cs="Helvetica"/>
            <w:b/>
            <w:bCs/>
            <w:color w:val="1982D1"/>
            <w:sz w:val="18"/>
            <w:szCs w:val="18"/>
            <w:u w:val="single"/>
            <w:bdr w:val="none" w:sz="0" w:space="0" w:color="auto" w:frame="1"/>
          </w:rPr>
          <w:t>Archaic Humans</w:t>
        </w:r>
      </w:hyperlink>
      <w:r w:rsidRPr="005165AA">
        <w:rPr>
          <w:rFonts w:ascii="inherit" w:eastAsia="Times New Roman" w:hAnsi="inherit" w:cs="Helvetica"/>
          <w:color w:val="373737"/>
          <w:sz w:val="18"/>
          <w:szCs w:val="18"/>
          <w:bdr w:val="none" w:sz="0" w:space="0" w:color="auto" w:frame="1"/>
        </w:rPr>
        <w:t>, </w:t>
      </w:r>
      <w:hyperlink r:id="rId4677"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4678" w:tooltip="View all posts in Citizen Science" w:history="1">
        <w:r w:rsidRPr="005165AA">
          <w:rPr>
            <w:rFonts w:ascii="inherit" w:eastAsia="Times New Roman" w:hAnsi="inherit" w:cs="Helvetica"/>
            <w:b/>
            <w:bCs/>
            <w:color w:val="1982D1"/>
            <w:sz w:val="18"/>
            <w:szCs w:val="18"/>
            <w:u w:val="single"/>
            <w:bdr w:val="none" w:sz="0" w:space="0" w:color="auto" w:frame="1"/>
          </w:rPr>
          <w:t>Citizen Science</w:t>
        </w:r>
      </w:hyperlink>
      <w:r w:rsidRPr="005165AA">
        <w:rPr>
          <w:rFonts w:ascii="inherit" w:eastAsia="Times New Roman" w:hAnsi="inherit" w:cs="Helvetica"/>
          <w:color w:val="373737"/>
          <w:sz w:val="18"/>
          <w:szCs w:val="18"/>
          <w:bdr w:val="none" w:sz="0" w:space="0" w:color="auto" w:frame="1"/>
        </w:rPr>
        <w:t>, </w:t>
      </w:r>
      <w:hyperlink r:id="rId4679" w:tooltip="View all posts in CRS (Cambridge Reference Sequence)" w:history="1">
        <w:r w:rsidRPr="005165AA">
          <w:rPr>
            <w:rFonts w:ascii="inherit" w:eastAsia="Times New Roman" w:hAnsi="inherit" w:cs="Helvetica"/>
            <w:b/>
            <w:bCs/>
            <w:color w:val="1982D1"/>
            <w:sz w:val="18"/>
            <w:szCs w:val="18"/>
            <w:u w:val="single"/>
            <w:bdr w:val="none" w:sz="0" w:space="0" w:color="auto" w:frame="1"/>
          </w:rPr>
          <w:t>CRS (Cambridge Reference Sequence)</w:t>
        </w:r>
      </w:hyperlink>
      <w:r w:rsidRPr="005165AA">
        <w:rPr>
          <w:rFonts w:ascii="inherit" w:eastAsia="Times New Roman" w:hAnsi="inherit" w:cs="Helvetica"/>
          <w:color w:val="373737"/>
          <w:sz w:val="18"/>
          <w:szCs w:val="18"/>
          <w:bdr w:val="none" w:sz="0" w:space="0" w:color="auto" w:frame="1"/>
        </w:rPr>
        <w:t>, </w:t>
      </w:r>
      <w:hyperlink r:id="rId4680" w:tooltip="View all posts in Denisova" w:history="1">
        <w:r w:rsidRPr="005165AA">
          <w:rPr>
            <w:rFonts w:ascii="inherit" w:eastAsia="Times New Roman" w:hAnsi="inherit" w:cs="Helvetica"/>
            <w:b/>
            <w:bCs/>
            <w:color w:val="1982D1"/>
            <w:sz w:val="18"/>
            <w:szCs w:val="18"/>
            <w:u w:val="single"/>
            <w:bdr w:val="none" w:sz="0" w:space="0" w:color="auto" w:frame="1"/>
          </w:rPr>
          <w:t>Denisova</w:t>
        </w:r>
      </w:hyperlink>
      <w:r w:rsidRPr="005165AA">
        <w:rPr>
          <w:rFonts w:ascii="inherit" w:eastAsia="Times New Roman" w:hAnsi="inherit" w:cs="Helvetica"/>
          <w:color w:val="373737"/>
          <w:sz w:val="18"/>
          <w:szCs w:val="18"/>
          <w:bdr w:val="none" w:sz="0" w:space="0" w:color="auto" w:frame="1"/>
        </w:rPr>
        <w:t>, </w:t>
      </w:r>
      <w:hyperlink r:id="rId4681"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4682"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4683"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4684" w:tooltip="View all posts in Full Genome Sequence" w:history="1">
        <w:r w:rsidRPr="005165AA">
          <w:rPr>
            <w:rFonts w:ascii="inherit" w:eastAsia="Times New Roman" w:hAnsi="inherit" w:cs="Helvetica"/>
            <w:b/>
            <w:bCs/>
            <w:color w:val="1982D1"/>
            <w:sz w:val="18"/>
            <w:szCs w:val="18"/>
            <w:u w:val="single"/>
            <w:bdr w:val="none" w:sz="0" w:space="0" w:color="auto" w:frame="1"/>
          </w:rPr>
          <w:t>Full Genome Sequence</w:t>
        </w:r>
      </w:hyperlink>
      <w:r w:rsidRPr="005165AA">
        <w:rPr>
          <w:rFonts w:ascii="inherit" w:eastAsia="Times New Roman" w:hAnsi="inherit" w:cs="Helvetica"/>
          <w:color w:val="373737"/>
          <w:sz w:val="18"/>
          <w:szCs w:val="18"/>
          <w:bdr w:val="none" w:sz="0" w:space="0" w:color="auto" w:frame="1"/>
        </w:rPr>
        <w:t>, </w:t>
      </w:r>
      <w:hyperlink r:id="rId4685" w:tooltip="View all posts in GedMatch" w:history="1">
        <w:r w:rsidRPr="005165AA">
          <w:rPr>
            <w:rFonts w:ascii="inherit" w:eastAsia="Times New Roman" w:hAnsi="inherit" w:cs="Helvetica"/>
            <w:b/>
            <w:bCs/>
            <w:color w:val="1982D1"/>
            <w:sz w:val="18"/>
            <w:szCs w:val="18"/>
            <w:u w:val="single"/>
            <w:bdr w:val="none" w:sz="0" w:space="0" w:color="auto" w:frame="1"/>
          </w:rPr>
          <w:t>GedMatch</w:t>
        </w:r>
      </w:hyperlink>
      <w:r w:rsidRPr="005165AA">
        <w:rPr>
          <w:rFonts w:ascii="inherit" w:eastAsia="Times New Roman" w:hAnsi="inherit" w:cs="Helvetica"/>
          <w:color w:val="373737"/>
          <w:sz w:val="18"/>
          <w:szCs w:val="18"/>
          <w:bdr w:val="none" w:sz="0" w:space="0" w:color="auto" w:frame="1"/>
        </w:rPr>
        <w:t>, </w:t>
      </w:r>
      <w:hyperlink r:id="rId4686" w:tooltip="View all posts in Gene by Gene" w:history="1">
        <w:r w:rsidRPr="005165AA">
          <w:rPr>
            <w:rFonts w:ascii="inherit" w:eastAsia="Times New Roman" w:hAnsi="inherit" w:cs="Helvetica"/>
            <w:b/>
            <w:bCs/>
            <w:color w:val="1982D1"/>
            <w:sz w:val="18"/>
            <w:szCs w:val="18"/>
            <w:u w:val="single"/>
            <w:bdr w:val="none" w:sz="0" w:space="0" w:color="auto" w:frame="1"/>
          </w:rPr>
          <w:t>Gene by Gene</w:t>
        </w:r>
      </w:hyperlink>
      <w:r w:rsidRPr="005165AA">
        <w:rPr>
          <w:rFonts w:ascii="inherit" w:eastAsia="Times New Roman" w:hAnsi="inherit" w:cs="Helvetica"/>
          <w:color w:val="373737"/>
          <w:sz w:val="18"/>
          <w:szCs w:val="18"/>
          <w:bdr w:val="none" w:sz="0" w:space="0" w:color="auto" w:frame="1"/>
        </w:rPr>
        <w:t>, </w:t>
      </w:r>
      <w:hyperlink r:id="rId4687"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4688"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w:t>
      </w:r>
      <w:hyperlink r:id="rId4689" w:tooltip="View all posts in Mitochondrial Eve" w:history="1">
        <w:r w:rsidRPr="005165AA">
          <w:rPr>
            <w:rFonts w:ascii="inherit" w:eastAsia="Times New Roman" w:hAnsi="inherit" w:cs="Helvetica"/>
            <w:b/>
            <w:bCs/>
            <w:color w:val="1982D1"/>
            <w:sz w:val="18"/>
            <w:szCs w:val="18"/>
            <w:u w:val="single"/>
            <w:bdr w:val="none" w:sz="0" w:space="0" w:color="auto" w:frame="1"/>
          </w:rPr>
          <w:t>Mitochondrial Eve</w:t>
        </w:r>
      </w:hyperlink>
      <w:r w:rsidRPr="005165AA">
        <w:rPr>
          <w:rFonts w:ascii="inherit" w:eastAsia="Times New Roman" w:hAnsi="inherit" w:cs="Helvetica"/>
          <w:color w:val="373737"/>
          <w:sz w:val="18"/>
          <w:szCs w:val="18"/>
          <w:bdr w:val="none" w:sz="0" w:space="0" w:color="auto" w:frame="1"/>
        </w:rPr>
        <w:t>, </w:t>
      </w:r>
      <w:hyperlink r:id="rId4690" w:tooltip="View all posts in Neanderthal" w:history="1">
        <w:r w:rsidRPr="005165AA">
          <w:rPr>
            <w:rFonts w:ascii="inherit" w:eastAsia="Times New Roman" w:hAnsi="inherit" w:cs="Helvetica"/>
            <w:b/>
            <w:bCs/>
            <w:color w:val="1982D1"/>
            <w:sz w:val="18"/>
            <w:szCs w:val="18"/>
            <w:u w:val="single"/>
            <w:bdr w:val="none" w:sz="0" w:space="0" w:color="auto" w:frame="1"/>
          </w:rPr>
          <w:t>Neanderthal</w:t>
        </w:r>
      </w:hyperlink>
      <w:r w:rsidRPr="005165AA">
        <w:rPr>
          <w:rFonts w:ascii="inherit" w:eastAsia="Times New Roman" w:hAnsi="inherit" w:cs="Helvetica"/>
          <w:color w:val="373737"/>
          <w:sz w:val="18"/>
          <w:szCs w:val="18"/>
          <w:bdr w:val="none" w:sz="0" w:space="0" w:color="auto" w:frame="1"/>
        </w:rPr>
        <w:t>, </w:t>
      </w:r>
      <w:hyperlink r:id="rId4691"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w:t>
      </w:r>
      <w:hyperlink r:id="rId4692"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w:t>
      </w:r>
      <w:hyperlink r:id="rId4693" w:tooltip="View all posts in RSRS (Reconstructed Sapiens Reference Sequence)" w:history="1">
        <w:r w:rsidRPr="005165AA">
          <w:rPr>
            <w:rFonts w:ascii="inherit" w:eastAsia="Times New Roman" w:hAnsi="inherit" w:cs="Helvetica"/>
            <w:b/>
            <w:bCs/>
            <w:color w:val="1982D1"/>
            <w:sz w:val="18"/>
            <w:szCs w:val="18"/>
            <w:u w:val="single"/>
            <w:bdr w:val="none" w:sz="0" w:space="0" w:color="auto" w:frame="1"/>
          </w:rPr>
          <w:t>RSRS (Reconstructed Sapiens Reference Sequence)</w:t>
        </w:r>
      </w:hyperlink>
      <w:r w:rsidRPr="005165AA">
        <w:rPr>
          <w:rFonts w:ascii="inherit" w:eastAsia="Times New Roman" w:hAnsi="inherit" w:cs="Helvetica"/>
          <w:color w:val="373737"/>
          <w:sz w:val="18"/>
          <w:szCs w:val="18"/>
          <w:bdr w:val="none" w:sz="0" w:space="0" w:color="auto" w:frame="1"/>
        </w:rPr>
        <w:t>, </w:t>
      </w:r>
      <w:hyperlink r:id="rId4694" w:tooltip="View all posts in Software" w:history="1">
        <w:r w:rsidRPr="005165AA">
          <w:rPr>
            <w:rFonts w:ascii="inherit" w:eastAsia="Times New Roman" w:hAnsi="inherit" w:cs="Helvetica"/>
            <w:b/>
            <w:bCs/>
            <w:color w:val="1982D1"/>
            <w:sz w:val="18"/>
            <w:szCs w:val="18"/>
            <w:u w:val="single"/>
            <w:bdr w:val="none" w:sz="0" w:space="0" w:color="auto" w:frame="1"/>
          </w:rPr>
          <w:t>Software</w:t>
        </w:r>
      </w:hyperlink>
      <w:r w:rsidRPr="005165AA">
        <w:rPr>
          <w:rFonts w:ascii="inherit" w:eastAsia="Times New Roman" w:hAnsi="inherit" w:cs="Helvetica"/>
          <w:color w:val="373737"/>
          <w:sz w:val="18"/>
          <w:szCs w:val="18"/>
          <w:bdr w:val="none" w:sz="0" w:space="0" w:color="auto" w:frame="1"/>
        </w:rPr>
        <w:t>, </w:t>
      </w:r>
      <w:hyperlink r:id="rId4695"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w:t>
      </w:r>
      <w:hyperlink r:id="rId4696"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4697" w:anchor="comments" w:tooltip="Comment on 2012 Top 10 Genetic Genealogy Happenings" w:history="1">
        <w:r w:rsidRPr="005165AA">
          <w:rPr>
            <w:rFonts w:ascii="inherit" w:eastAsia="Times New Roman" w:hAnsi="inherit" w:cs="Helvetica"/>
            <w:b/>
            <w:bCs/>
            <w:color w:val="1982D1"/>
            <w:sz w:val="18"/>
            <w:szCs w:val="18"/>
            <w:u w:val="single"/>
            <w:bdr w:val="none" w:sz="0" w:space="0" w:color="auto" w:frame="1"/>
          </w:rPr>
          <w:t>10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698" w:history="1">
        <w:r w:rsidR="005165AA" w:rsidRPr="005165AA">
          <w:rPr>
            <w:rFonts w:ascii="inherit" w:eastAsia="Times New Roman" w:hAnsi="inherit" w:cs="Helvetica"/>
            <w:b/>
            <w:bCs/>
            <w:color w:val="222222"/>
            <w:kern w:val="36"/>
            <w:sz w:val="39"/>
            <w:szCs w:val="39"/>
            <w:u w:val="single"/>
            <w:bdr w:val="none" w:sz="0" w:space="0" w:color="auto" w:frame="1"/>
          </w:rPr>
          <w:t>Unattaching Ancestry’s Self-Attaching Trees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699" w:tooltip="4:48 am" w:history="1">
        <w:r w:rsidRPr="005165AA">
          <w:rPr>
            <w:rFonts w:ascii="inherit" w:eastAsia="Times New Roman" w:hAnsi="inherit" w:cs="Helvetica"/>
            <w:b/>
            <w:bCs/>
            <w:color w:val="1982D1"/>
            <w:sz w:val="18"/>
            <w:szCs w:val="18"/>
            <w:u w:val="single"/>
            <w:bdr w:val="none" w:sz="0" w:space="0" w:color="auto" w:frame="1"/>
          </w:rPr>
          <w:t>December 28,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700" w:anchor="comments" w:tooltip="Comment on Unattaching Ancestry’s Self-Attaching Trees" w:history="1">
        <w:r w:rsidR="005165AA" w:rsidRPr="005165AA">
          <w:rPr>
            <w:rFonts w:ascii="inherit" w:eastAsia="Times New Roman" w:hAnsi="inherit" w:cs="Helvetica"/>
            <w:color w:val="666666"/>
            <w:sz w:val="20"/>
            <w:szCs w:val="20"/>
            <w:u w:val="single"/>
            <w:bdr w:val="none" w:sz="0" w:space="0" w:color="auto" w:frame="1"/>
            <w:shd w:val="clear" w:color="auto" w:fill="EEEEEE"/>
          </w:rPr>
          <w:t>15</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had really come to really dread the e-mails from people who say they are going to invite me to view their family tree at Ancestry.com.  It’s not because I don’t want to see the tree, I do.  It’s because Ancestry does me the huge favor of “attaching” that tree to my account like a very large parasitic blood-sucking leach.  They’ve assumed that every tree I look at is “family,” and that my attachment to that tree is “forever.”  And better yet, every time someone does something, anything, to that tree, I receive a message that says “New content has been entered to your family tree.”  Well, Ancestry, it’s not MY family tree and I NEVER asked you to do me any favors by attaching some random tree I’m looking at to me.  In fact, I specifically don’t want you to do that, but like normal, I don’t get to vote.  This is called “too much help” and anyone who has ever loved a 2-year-old knows all about “too much help.”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the random tree is firmly attached to me.  Now the question is how to remove the parasite.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of all, I need to determine if I really do want the tree attached, meaning it is a tree I might want to reference, or if I simply want to detach it.  For DNA project administrators, most of the time, you simply want to detach them from your own personal records.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if you want to retain the connection to the tree, you can simply disable the notifications.  Those constant notifications are the part that will make you crazy, and the more trees you have attached, the crazier the notifications will make you.  Disabling notifications is relatively straightforward.  You need to go to your name in the top right of your screen and in the drop-down menu select “My Alerts”.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945005" cy="2087880"/>
            <wp:effectExtent l="0" t="0" r="0" b="7620"/>
            <wp:docPr id="268" name="Picture 268" descr="ancestry trees 4 v2">
              <a:hlinkClick xmlns:a="http://schemas.openxmlformats.org/drawingml/2006/main" r:id="rId4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ancestry trees 4 v2">
                      <a:hlinkClick r:id="rId4701"/>
                    </pic:cNvPr>
                    <pic:cNvPicPr>
                      <a:picLocks noChangeAspect="1" noChangeArrowheads="1"/>
                    </pic:cNvPicPr>
                  </pic:nvPicPr>
                  <pic:blipFill>
                    <a:blip r:embed="rId4702">
                      <a:extLst>
                        <a:ext uri="{28A0092B-C50C-407E-A947-70E740481C1C}">
                          <a14:useLocalDpi xmlns:a14="http://schemas.microsoft.com/office/drawing/2010/main" val="0"/>
                        </a:ext>
                      </a:extLst>
                    </a:blip>
                    <a:srcRect/>
                    <a:stretch>
                      <a:fillRect/>
                    </a:stretch>
                  </pic:blipFill>
                  <pic:spPr bwMode="auto">
                    <a:xfrm>
                      <a:off x="0" y="0"/>
                      <a:ext cx="1945005" cy="20878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then change the delivery notification for each tree you have access to. The options are off, daily and weekly.  Yes, it’s a pain to have to do this to disable something you never wanted in the first place, but it’s only once (per tree) and it removes the bombardment of unwanted e-mails.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958340"/>
            <wp:effectExtent l="0" t="0" r="1270" b="3810"/>
            <wp:docPr id="267" name="Picture 267" descr="ancestry trees 5">
              <a:hlinkClick xmlns:a="http://schemas.openxmlformats.org/drawingml/2006/main" r:id="rId4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ancestry trees 5">
                      <a:hlinkClick r:id="rId4703"/>
                    </pic:cNvPr>
                    <pic:cNvPicPr>
                      <a:picLocks noChangeAspect="1" noChangeArrowheads="1"/>
                    </pic:cNvPicPr>
                  </pic:nvPicPr>
                  <pic:blipFill>
                    <a:blip r:embed="rId4704">
                      <a:extLst>
                        <a:ext uri="{28A0092B-C50C-407E-A947-70E740481C1C}">
                          <a14:useLocalDpi xmlns:a14="http://schemas.microsoft.com/office/drawing/2010/main" val="0"/>
                        </a:ext>
                      </a:extLst>
                    </a:blip>
                    <a:srcRect/>
                    <a:stretch>
                      <a:fillRect/>
                    </a:stretch>
                  </pic:blipFill>
                  <pic:spPr bwMode="auto">
                    <a:xfrm>
                      <a:off x="0" y="0"/>
                      <a:ext cx="5561330" cy="19583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Discovering how to remove the trees is </w:t>
      </w:r>
      <w:proofErr w:type="gramStart"/>
      <w:r w:rsidRPr="005165AA">
        <w:rPr>
          <w:rFonts w:ascii="inherit" w:eastAsia="Times New Roman" w:hAnsi="inherit" w:cs="Helvetica"/>
          <w:color w:val="373737"/>
          <w:sz w:val="23"/>
          <w:szCs w:val="23"/>
        </w:rPr>
        <w:t>more tricky</w:t>
      </w:r>
      <w:proofErr w:type="gramEnd"/>
      <w:r w:rsidRPr="005165AA">
        <w:rPr>
          <w:rFonts w:ascii="inherit" w:eastAsia="Times New Roman" w:hAnsi="inherit" w:cs="Helvetica"/>
          <w:color w:val="373737"/>
          <w:sz w:val="23"/>
          <w:szCs w:val="23"/>
        </w:rPr>
        <w:t>.  However, once you’ve figured out how to do this, it’s relatively easy.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Fly your cursor over the Family Trees tab.</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446530"/>
            <wp:effectExtent l="0" t="0" r="1270" b="1270"/>
            <wp:docPr id="266" name="Picture 266" descr="Ancestry trees 1">
              <a:hlinkClick xmlns:a="http://schemas.openxmlformats.org/drawingml/2006/main" r:id="rId4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Ancestry trees 1">
                      <a:hlinkClick r:id="rId4705"/>
                    </pic:cNvPr>
                    <pic:cNvPicPr>
                      <a:picLocks noChangeAspect="1" noChangeArrowheads="1"/>
                    </pic:cNvPicPr>
                  </pic:nvPicPr>
                  <pic:blipFill>
                    <a:blip r:embed="rId4706">
                      <a:extLst>
                        <a:ext uri="{28A0092B-C50C-407E-A947-70E740481C1C}">
                          <a14:useLocalDpi xmlns:a14="http://schemas.microsoft.com/office/drawing/2010/main" val="0"/>
                        </a:ext>
                      </a:extLst>
                    </a:blip>
                    <a:srcRect/>
                    <a:stretch>
                      <a:fillRect/>
                    </a:stretch>
                  </pic:blipFill>
                  <pic:spPr bwMode="auto">
                    <a:xfrm>
                      <a:off x="0" y="0"/>
                      <a:ext cx="5561330" cy="14465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have a “More” option.  If so, click on it.  Mine didn’t.  If not, then click on the olive Family Trees Tab itself, not the drop down options.  You’ll then see “My Trees” and “Trees shared with me.”  Click on Trees Shared with me.  There is it, the blessed “remove from list” button.  Click and they are gone.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542415"/>
            <wp:effectExtent l="0" t="0" r="1270" b="635"/>
            <wp:docPr id="265" name="Picture 265" descr="Ancestry trees 3">
              <a:hlinkClick xmlns:a="http://schemas.openxmlformats.org/drawingml/2006/main" r:id="rId4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Ancestry trees 3">
                      <a:hlinkClick r:id="rId4707"/>
                    </pic:cNvPr>
                    <pic:cNvPicPr>
                      <a:picLocks noChangeAspect="1" noChangeArrowheads="1"/>
                    </pic:cNvPicPr>
                  </pic:nvPicPr>
                  <pic:blipFill>
                    <a:blip r:embed="rId4708">
                      <a:extLst>
                        <a:ext uri="{28A0092B-C50C-407E-A947-70E740481C1C}">
                          <a14:useLocalDpi xmlns:a14="http://schemas.microsoft.com/office/drawing/2010/main" val="0"/>
                        </a:ext>
                      </a:extLst>
                    </a:blip>
                    <a:srcRect/>
                    <a:stretch>
                      <a:fillRect/>
                    </a:stretch>
                  </pic:blipFill>
                  <pic:spPr bwMode="auto">
                    <a:xfrm>
                      <a:off x="0" y="0"/>
                      <a:ext cx="5561330" cy="15424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frustrating dilemma because genealogists do want to share their information but it shouldn’t become a burden to either party.  It’s too bad Ancestry doesn’t give you the option to “save the link” or simply, by default, just look.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Debbie Kennett suggests that if people want to make their tree available online to their matches she finds MyHeritage is a much better alternative than Ancestry. You can upload a tree for up to 250 people free of charge. The big advantage of MyHeritage is that anyone can see your tree without needing to have an Ancestry subscription or</w:t>
      </w:r>
      <w:r w:rsidRPr="005165AA">
        <w:rPr>
          <w:rFonts w:ascii="inherit" w:eastAsia="Times New Roman" w:hAnsi="inherit" w:cs="Helvetica"/>
          <w:color w:val="373737"/>
          <w:sz w:val="23"/>
          <w:szCs w:val="23"/>
        </w:rPr>
        <w:br/>
        <w:t>an invite. You can see her tree here: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709" w:history="1">
        <w:r w:rsidR="005165AA" w:rsidRPr="005165AA">
          <w:rPr>
            <w:rFonts w:ascii="inherit" w:eastAsia="Times New Roman" w:hAnsi="inherit" w:cs="Helvetica"/>
            <w:color w:val="1982D1"/>
            <w:sz w:val="23"/>
            <w:szCs w:val="23"/>
            <w:u w:val="single"/>
            <w:bdr w:val="none" w:sz="0" w:space="0" w:color="auto" w:frame="1"/>
          </w:rPr>
          <w:t>http://www.myheritage.com/site-132966791/cruwys-family</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Thanks to Ann Turner, Debbie Kennett and Jim Owston for their assistance with figuring out how to get rid of these self-attaching trees.  Once you know how to do this, it’s not difficult, but figuring out the procedure was anything but straightforward.</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3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71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3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711"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4712"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4713" w:tooltip="View all posts in Software" w:history="1">
        <w:r w:rsidRPr="005165AA">
          <w:rPr>
            <w:rFonts w:ascii="inherit" w:eastAsia="Times New Roman" w:hAnsi="inherit" w:cs="Helvetica"/>
            <w:b/>
            <w:bCs/>
            <w:color w:val="1982D1"/>
            <w:sz w:val="18"/>
            <w:szCs w:val="18"/>
            <w:u w:val="single"/>
            <w:bdr w:val="none" w:sz="0" w:space="0" w:color="auto" w:frame="1"/>
          </w:rPr>
          <w:t>Software</w:t>
        </w:r>
      </w:hyperlink>
      <w:r w:rsidRPr="005165AA">
        <w:rPr>
          <w:rFonts w:ascii="inherit" w:eastAsia="Times New Roman" w:hAnsi="inherit" w:cs="Helvetica"/>
          <w:color w:val="373737"/>
          <w:sz w:val="18"/>
          <w:szCs w:val="18"/>
          <w:bdr w:val="none" w:sz="0" w:space="0" w:color="auto" w:frame="1"/>
        </w:rPr>
        <w:t xml:space="preserve"> | </w:t>
      </w:r>
      <w:hyperlink r:id="rId4714" w:anchor="comments" w:tooltip="Comment on Unattaching Ancestry’s Self-Attaching Trees" w:history="1">
        <w:r w:rsidRPr="005165AA">
          <w:rPr>
            <w:rFonts w:ascii="inherit" w:eastAsia="Times New Roman" w:hAnsi="inherit" w:cs="Helvetica"/>
            <w:b/>
            <w:bCs/>
            <w:color w:val="1982D1"/>
            <w:sz w:val="18"/>
            <w:szCs w:val="18"/>
            <w:u w:val="single"/>
            <w:bdr w:val="none" w:sz="0" w:space="0" w:color="auto" w:frame="1"/>
          </w:rPr>
          <w:t>15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715" w:history="1">
        <w:r w:rsidR="005165AA" w:rsidRPr="005165AA">
          <w:rPr>
            <w:rFonts w:ascii="inherit" w:eastAsia="Times New Roman" w:hAnsi="inherit" w:cs="Helvetica"/>
            <w:b/>
            <w:bCs/>
            <w:color w:val="222222"/>
            <w:kern w:val="36"/>
            <w:sz w:val="39"/>
            <w:szCs w:val="39"/>
            <w:u w:val="single"/>
            <w:bdr w:val="none" w:sz="0" w:space="0" w:color="auto" w:frame="1"/>
          </w:rPr>
          <w:t xml:space="preserve">Lost Colony DNA Project Makes </w:t>
        </w:r>
        <w:proofErr w:type="gramStart"/>
        <w:r w:rsidR="005165AA" w:rsidRPr="005165AA">
          <w:rPr>
            <w:rFonts w:ascii="inherit" w:eastAsia="Times New Roman" w:hAnsi="inherit" w:cs="Helvetica"/>
            <w:b/>
            <w:bCs/>
            <w:color w:val="222222"/>
            <w:kern w:val="36"/>
            <w:sz w:val="39"/>
            <w:szCs w:val="39"/>
            <w:u w:val="single"/>
            <w:bdr w:val="none" w:sz="0" w:space="0" w:color="auto" w:frame="1"/>
          </w:rPr>
          <w:t>The</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Scientist Magazine List of Top 20 Stories for 2012</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716" w:tooltip="8:08 pm" w:history="1">
        <w:r w:rsidRPr="005165AA">
          <w:rPr>
            <w:rFonts w:ascii="inherit" w:eastAsia="Times New Roman" w:hAnsi="inherit" w:cs="Helvetica"/>
            <w:b/>
            <w:bCs/>
            <w:color w:val="1982D1"/>
            <w:sz w:val="18"/>
            <w:szCs w:val="18"/>
            <w:u w:val="single"/>
            <w:bdr w:val="none" w:sz="0" w:space="0" w:color="auto" w:frame="1"/>
          </w:rPr>
          <w:t>December 26,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717" w:anchor="comments" w:tooltip="Comment on Lost Colony DNA Project Makes The Scientist Magazine List of Top 20 Stories for 2012" w:history="1">
        <w:r w:rsidR="005165AA" w:rsidRPr="005165AA">
          <w:rPr>
            <w:rFonts w:ascii="inherit" w:eastAsia="Times New Roman" w:hAnsi="inherit" w:cs="Helvetica"/>
            <w:color w:val="666666"/>
            <w:sz w:val="20"/>
            <w:szCs w:val="20"/>
            <w:u w:val="single"/>
            <w:bdr w:val="none" w:sz="0" w:space="0" w:color="auto" w:frame="1"/>
            <w:shd w:val="clear" w:color="auto" w:fill="EEEEEE"/>
          </w:rPr>
          <w:t>6</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264" name="Picture 264" descr="Lost colony dna">
              <a:hlinkClick xmlns:a="http://schemas.openxmlformats.org/drawingml/2006/main" r:id="rId4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Lost colony dna">
                      <a:hlinkClick r:id="rId4718"/>
                    </pic:cNvPr>
                    <pic:cNvPicPr>
                      <a:picLocks noChangeAspect="1" noChangeArrowheads="1"/>
                    </pic:cNvPicPr>
                  </pic:nvPicPr>
                  <pic:blipFill>
                    <a:blip r:embed="rId4719">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r w:rsidRPr="005165AA">
        <w:rPr>
          <w:rFonts w:ascii="inherit" w:eastAsia="Times New Roman" w:hAnsi="inherit" w:cs="Helvetica"/>
          <w:color w:val="373737"/>
          <w:sz w:val="23"/>
          <w:szCs w:val="23"/>
        </w:rPr>
        <w:t>The Lost Colony DNA project, sponsored by the Lost Colony Research Group</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"http://www.lostcolonyresearch.org/"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www.lostcolonyresearch.org</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found themselves featured at number 15 in The Scientist Magazine’s Top 20 stories for 2012.</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720" w:tgtFrame="_blank" w:history="1">
        <w:r w:rsidR="005165AA" w:rsidRPr="005165AA">
          <w:rPr>
            <w:rFonts w:ascii="inherit" w:eastAsia="Times New Roman" w:hAnsi="inherit" w:cs="Helvetica"/>
            <w:color w:val="1982D1"/>
            <w:sz w:val="23"/>
            <w:szCs w:val="23"/>
            <w:u w:val="single"/>
            <w:bdr w:val="none" w:sz="0" w:space="0" w:color="auto" w:frame="1"/>
          </w:rPr>
          <w:t>http://www.the-scientist.com/TheScientist/emails/daily/2012/12/26a.html</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Original article, published on January 1st, 2012, is found at this link. </w:t>
      </w:r>
      <w:hyperlink r:id="rId4721" w:tgtFrame="_blank" w:history="1">
        <w:r w:rsidRPr="005165AA">
          <w:rPr>
            <w:rFonts w:ascii="inherit" w:eastAsia="Times New Roman" w:hAnsi="inherit" w:cs="Helvetica"/>
            <w:color w:val="1982D1"/>
            <w:sz w:val="23"/>
            <w:szCs w:val="23"/>
            <w:u w:val="single"/>
            <w:bdr w:val="none" w:sz="0" w:space="0" w:color="auto" w:frame="1"/>
          </w:rPr>
          <w:t>http://www.the-scientist.com/?articles.view%2FarticleNo%2F31423%2Ftitle%2FLost-Colony-DNA-%2F</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also of note that Kerry Grens, the author of the story was honored by the North Carolina Society of Historians with an award for this article this past October.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Anne Poole (at left), my partner and Research Director, are screening for artifacts in the photo at one of our excavation sites.  Anne and I seldom are actually able to do something together at the same time, as there are lots of logistics and challenges to work on every minute of every dig with 20-40 people in the field.  Please note that my t-shirt says “Well behaved women seldom make history.”  It’s my motto, and I’ve never been accused of being well behaved!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Thanks everyone for your participation and interest.  Let’s make 2013 a great year with lots of research and let’s find those colonists!!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4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72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4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723" w:tooltip="View all posts in Lost Colony" w:history="1">
        <w:r w:rsidRPr="005165AA">
          <w:rPr>
            <w:rFonts w:ascii="inherit" w:eastAsia="Times New Roman" w:hAnsi="inherit" w:cs="Helvetica"/>
            <w:b/>
            <w:bCs/>
            <w:color w:val="1982D1"/>
            <w:sz w:val="18"/>
            <w:szCs w:val="18"/>
            <w:u w:val="single"/>
            <w:bdr w:val="none" w:sz="0" w:space="0" w:color="auto" w:frame="1"/>
          </w:rPr>
          <w:t>Lost Colony</w:t>
        </w:r>
      </w:hyperlink>
      <w:r w:rsidRPr="005165AA">
        <w:rPr>
          <w:rFonts w:ascii="inherit" w:eastAsia="Times New Roman" w:hAnsi="inherit" w:cs="Helvetica"/>
          <w:color w:val="373737"/>
          <w:sz w:val="18"/>
          <w:szCs w:val="18"/>
          <w:bdr w:val="none" w:sz="0" w:space="0" w:color="auto" w:frame="1"/>
        </w:rPr>
        <w:t>, </w:t>
      </w:r>
      <w:hyperlink r:id="rId4724"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4725" w:anchor="comments" w:tooltip="Comment on Lost Colony DNA Project Makes The Scientist Magazine List of Top 20 Stories for 2012" w:history="1">
        <w:r w:rsidRPr="005165AA">
          <w:rPr>
            <w:rFonts w:ascii="inherit" w:eastAsia="Times New Roman" w:hAnsi="inherit" w:cs="Helvetica"/>
            <w:b/>
            <w:bCs/>
            <w:color w:val="1982D1"/>
            <w:sz w:val="18"/>
            <w:szCs w:val="18"/>
            <w:u w:val="single"/>
            <w:bdr w:val="none" w:sz="0" w:space="0" w:color="auto" w:frame="1"/>
          </w:rPr>
          <w:t>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726" w:history="1">
        <w:r w:rsidR="005165AA" w:rsidRPr="005165AA">
          <w:rPr>
            <w:rFonts w:ascii="inherit" w:eastAsia="Times New Roman" w:hAnsi="inherit" w:cs="Helvetica"/>
            <w:b/>
            <w:bCs/>
            <w:color w:val="222222"/>
            <w:kern w:val="36"/>
            <w:sz w:val="39"/>
            <w:szCs w:val="39"/>
            <w:u w:val="single"/>
            <w:bdr w:val="none" w:sz="0" w:space="0" w:color="auto" w:frame="1"/>
          </w:rPr>
          <w:t>All I Want for Christmas is my Moore Wall to </w:t>
        </w:r>
        <w:proofErr w:type="gramStart"/>
        <w:r w:rsidR="005165AA" w:rsidRPr="005165AA">
          <w:rPr>
            <w:rFonts w:ascii="inherit" w:eastAsia="Times New Roman" w:hAnsi="inherit" w:cs="Helvetica"/>
            <w:b/>
            <w:bCs/>
            <w:color w:val="222222"/>
            <w:kern w:val="36"/>
            <w:sz w:val="39"/>
            <w:szCs w:val="39"/>
            <w:u w:val="single"/>
            <w:bdr w:val="none" w:sz="0" w:space="0" w:color="auto" w:frame="1"/>
          </w:rPr>
          <w:t>Fall</w:t>
        </w:r>
        <w:proofErr w:type="gramEnd"/>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727" w:tooltip="5:50 pm" w:history="1">
        <w:r w:rsidRPr="005165AA">
          <w:rPr>
            <w:rFonts w:ascii="inherit" w:eastAsia="Times New Roman" w:hAnsi="inherit" w:cs="Helvetica"/>
            <w:b/>
            <w:bCs/>
            <w:color w:val="1982D1"/>
            <w:sz w:val="18"/>
            <w:szCs w:val="18"/>
            <w:u w:val="single"/>
            <w:bdr w:val="none" w:sz="0" w:space="0" w:color="auto" w:frame="1"/>
          </w:rPr>
          <w:t>December 24,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728" w:anchor="comments" w:tooltip="Comment on All I Want for Christmas is my Moore Wall to Fall" w:history="1">
        <w:r w:rsidR="005165AA" w:rsidRPr="005165AA">
          <w:rPr>
            <w:rFonts w:ascii="inherit" w:eastAsia="Times New Roman" w:hAnsi="inherit" w:cs="Helvetica"/>
            <w:color w:val="666666"/>
            <w:sz w:val="20"/>
            <w:szCs w:val="20"/>
            <w:u w:val="single"/>
            <w:bdr w:val="none" w:sz="0" w:space="0" w:color="auto" w:frame="1"/>
            <w:shd w:val="clear" w:color="auto" w:fill="EEEEEE"/>
          </w:rPr>
          <w:t>27</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remember my old Hoosier farmer step-Dad used to say that a person’s luck was in direct proportion to the amount of elbow grease they expended.  I used to find his tidy little sayings quite irritating, but as I grew up, the deep seated truth behind them became evident and they are often with me in the recesses of my mind today – ever popping forth from time to time.  I always smile and think of </w:t>
      </w:r>
      <w:proofErr w:type="gramStart"/>
      <w:r w:rsidRPr="005165AA">
        <w:rPr>
          <w:rFonts w:ascii="inherit" w:eastAsia="Times New Roman" w:hAnsi="inherit" w:cs="Helvetica"/>
          <w:color w:val="373737"/>
          <w:sz w:val="23"/>
          <w:szCs w:val="23"/>
        </w:rPr>
        <w:t>Dad:</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true, about the luck and elbow grease.  Partly because the more work you do, the more prepared and ready you are for “luck” to grace you, and because the more you focus on one thing, the more likely you are to “see” something you didn’t notice before.  And then sometimes, a little magic happens and a genealogy gift is bestowed upon you. Synchronicity.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genetic genealogy, it’s also because there are new and/or improved and better tools available each year and more people test who may just provide the answer to long standing questions.  Let’s hope that Santa’s sleigh is full of DNA kits for people this year!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Each year, I pick a family to work on.  Many of those brick walls have fallen, probably half as a result of DNA testing.  The other half due to traditional genealogy, and in many cases, “luck.”  I prefer to think that it’s our ancestors helping us and providing us with ‘clues’ we could never find without a bit of a boost from the other side.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My Moore family has proven particularly difficult.  Partly because there are so many Moores out there.  My Moore line is from Halifax County, Virginia, or at least that’s where I first found them, but they lived in Amelia, now Prince Edward, </w:t>
      </w:r>
      <w:proofErr w:type="gramStart"/>
      <w:r w:rsidRPr="005165AA">
        <w:rPr>
          <w:rFonts w:ascii="inherit" w:eastAsia="Times New Roman" w:hAnsi="inherit" w:cs="Helvetica"/>
          <w:color w:val="373737"/>
          <w:sz w:val="23"/>
          <w:szCs w:val="23"/>
        </w:rPr>
        <w:t>County</w:t>
      </w:r>
      <w:proofErr w:type="gramEnd"/>
      <w:r w:rsidRPr="005165AA">
        <w:rPr>
          <w:rFonts w:ascii="inherit" w:eastAsia="Times New Roman" w:hAnsi="inherit" w:cs="Helvetica"/>
          <w:color w:val="373737"/>
          <w:sz w:val="23"/>
          <w:szCs w:val="23"/>
        </w:rPr>
        <w:t xml:space="preserve"> before that.  James Moore first appears in a record in 1745 in Amelia County.  He married Mary Rice, the daughter of Joseph Rice, his neighbor.  We can’t find James, or a possible relative, William Moore, who lived adjacent, before these early Amelia County records.  By 1770, James and his family had moved to Halifax County, Virginia and settled on the second fork of Birches Creek, shown below.  William Moore and his wife, Margaret, sold their adjacent land and moved on, but we don’t know to where.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263" name="Picture 263" descr="Older Henderson Cem">
              <a:hlinkClick xmlns:a="http://schemas.openxmlformats.org/drawingml/2006/main" r:id="rId4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Older Henderson Cem">
                      <a:hlinkClick r:id="rId4729"/>
                    </pic:cNvPr>
                    <pic:cNvPicPr>
                      <a:picLocks noChangeAspect="1" noChangeArrowheads="1"/>
                    </pic:cNvPicPr>
                  </pic:nvPicPr>
                  <pic:blipFill>
                    <a:blip r:embed="rId4730">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found James Moore’s land, and the old Henderson Cemetery on land he once owned, on a trip to Halifax County in 2008.  We believe he is buried here with one of many fieldstones marking his grave.  This, the second fork of Birches Creek, is a land of beautiful, gentle rolling hills that often appear somewhat misty.  I stood where my ancestor stood, on the land he owned, and looked at the scene that was not much different than the one he saw 238 years earlier, except maybe for the gravel on the road.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262" name="Picture 262" descr="Henderson cem 3">
              <a:hlinkClick xmlns:a="http://schemas.openxmlformats.org/drawingml/2006/main" r:id="rId4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Henderson cem 3">
                      <a:hlinkClick r:id="rId4731"/>
                    </pic:cNvPr>
                    <pic:cNvPicPr>
                      <a:picLocks noChangeAspect="1" noChangeArrowheads="1"/>
                    </pic:cNvPicPr>
                  </pic:nvPicPr>
                  <pic:blipFill>
                    <a:blip r:embed="rId4732">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James Moore lived beside the Edward Henderson family and it’s believed that James’ daughter, Lydia, married Edward Henderson.  I have always suspected that James’ son, the Reverend William Moore, my ancestor, who married a Lucy may have married Lucy Henderson.  But the records don’t give us the answer.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were several Moore families in Halifax County.  I was just sure that many of them were related.  Reuben Moore lived less than half a mile away from my James Moore, within sight of his farm.  Another James Moore family lived a few miles down the road.  One by one, we’ve tested most of these families, and one by one, they don’t match my Moore line.  For the most part, they don’t match each other either.  Moore was a much more common name than I thought and many Moore families were following the typical settlement and migrations patterns across Virginia and the Piedmont.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worse yet, my Moore family doesn’t match any of the families that reach back earlier in time, and no Moore families from the British Isles.  So, in essence, we’re stuck.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do I intend to do about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I’m going to focus on this line. </w:t>
      </w:r>
      <w:hyperlink r:id="rId4733" w:history="1">
        <w:r w:rsidRPr="005165AA">
          <w:rPr>
            <w:rFonts w:ascii="inherit" w:eastAsia="Times New Roman" w:hAnsi="inherit" w:cs="Helvetica"/>
            <w:color w:val="1982D1"/>
            <w:sz w:val="23"/>
            <w:szCs w:val="23"/>
            <w:u w:val="single"/>
            <w:bdr w:val="none" w:sz="0" w:space="0" w:color="auto" w:frame="1"/>
          </w:rPr>
          <w:t>The Moore Worldwide</w:t>
        </w:r>
      </w:hyperlink>
      <w:r w:rsidRPr="005165AA">
        <w:rPr>
          <w:rFonts w:ascii="inherit" w:eastAsia="Times New Roman" w:hAnsi="inherit" w:cs="Helvetica"/>
          <w:color w:val="373737"/>
          <w:sz w:val="23"/>
          <w:szCs w:val="23"/>
        </w:rPr>
        <w:t> project is the surname project for the Moore families.  In the past, the administrators, Marge Stockton and Julia French Wood, have grouped these families together and then using the research I’ve gathered over the years, I’ve written </w:t>
      </w:r>
      <w:hyperlink r:id="rId4734" w:history="1">
        <w:r w:rsidRPr="005165AA">
          <w:rPr>
            <w:rFonts w:ascii="inherit" w:eastAsia="Times New Roman" w:hAnsi="inherit" w:cs="Helvetica"/>
            <w:color w:val="1982D1"/>
            <w:sz w:val="23"/>
            <w:szCs w:val="23"/>
            <w:u w:val="single"/>
            <w:bdr w:val="none" w:sz="0" w:space="0" w:color="auto" w:frame="1"/>
          </w:rPr>
          <w:t>summaries</w:t>
        </w:r>
      </w:hyperlink>
      <w:r w:rsidRPr="005165AA">
        <w:rPr>
          <w:rFonts w:ascii="inherit" w:eastAsia="Times New Roman" w:hAnsi="inherit" w:cs="Helvetica"/>
          <w:color w:val="373737"/>
          <w:sz w:val="23"/>
          <w:szCs w:val="23"/>
        </w:rPr>
        <w:t> for the various lines. I’m going to go back and revisit these lines, write about any new ones, and maybe, by process of elimination I can limit the possible Moore lines in colonial Virginia and Pennsylvania from which my Moores may have sprung.  They HAD to come from someplace!  Knowing which lines they did not come from, eventually, will lead to the ones they did come from.  I suspect it’s a line with only a few males, or we would find more Moores today, pardon the pun.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Secondly, I’m going to mine Ysearch, </w:t>
      </w:r>
      <w:hyperlink r:id="rId4735" w:history="1">
        <w:r w:rsidRPr="005165AA">
          <w:rPr>
            <w:rFonts w:ascii="inherit" w:eastAsia="Times New Roman" w:hAnsi="inherit" w:cs="Helvetica"/>
            <w:color w:val="1982D1"/>
            <w:sz w:val="23"/>
            <w:szCs w:val="23"/>
            <w:u w:val="single"/>
            <w:bdr w:val="none" w:sz="0" w:space="0" w:color="auto" w:frame="1"/>
          </w:rPr>
          <w:t>www.smgf.org</w:t>
        </w:r>
      </w:hyperlink>
      <w:r w:rsidRPr="005165AA">
        <w:rPr>
          <w:rFonts w:ascii="inherit" w:eastAsia="Times New Roman" w:hAnsi="inherit" w:cs="Helvetica"/>
          <w:color w:val="373737"/>
          <w:sz w:val="23"/>
          <w:szCs w:val="23"/>
        </w:rPr>
        <w:t> and Ancestry once again to see if anyone new has popped up there.  I only have to check this one last time at Sorenson, as that data base isn’t being updated anymore.  Sometimes, I’ve had more luck tracing someone else’s records than my own.  If we know the Moore families match using Y DNA, then perhaps working on someone else’s genealogical lines will connect with the elusive colonial Moore family that is mine as well.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Third, I’m really going to focus on the autosomal matches for Moore.  Moore is the 33</w:t>
      </w:r>
      <w:r w:rsidRPr="005165AA">
        <w:rPr>
          <w:rFonts w:ascii="inherit" w:eastAsia="Times New Roman" w:hAnsi="inherit" w:cs="Helvetica"/>
          <w:color w:val="373737"/>
          <w:sz w:val="15"/>
          <w:szCs w:val="15"/>
          <w:bdr w:val="none" w:sz="0" w:space="0" w:color="auto" w:frame="1"/>
          <w:vertAlign w:val="superscript"/>
        </w:rPr>
        <w:t>rd</w:t>
      </w:r>
      <w:r w:rsidRPr="005165AA">
        <w:rPr>
          <w:rFonts w:ascii="inherit" w:eastAsia="Times New Roman" w:hAnsi="inherit" w:cs="Helvetica"/>
          <w:color w:val="373737"/>
          <w:sz w:val="23"/>
          <w:szCs w:val="23"/>
        </w:rPr>
        <w:t>most common surname in the UK, according to Wikipedia, so yes, I know I have my work cut out for me, but I’m looking for patterns 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Fourth, I’m going to look for related surnames among my autosomal matches.  We’re fortunate to know that James’ wife was Mary Rice.  I am also going to look for Henderson, since I suspect that William Moore’s wife, Lucy may be a Henderson.  Finding these names seperately or together in the surnames of my matches could well be very meaningful.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Fifth, I’m going to ask my ancestors to help out.  I need a little bit of Christmas synchronicity.  And hey, I’m not picky, I’ll take help in whatever form I can find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Happy Holidays everyone and here’s hoping Santa will bring you “fallen walls” in 2013!!</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4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73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4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737"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4738"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w:t>
      </w:r>
      <w:hyperlink r:id="rId4739"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4740" w:anchor="comments" w:tooltip="Comment on All I Want for Christmas is my Moore Wall to Fall" w:history="1">
        <w:r w:rsidRPr="005165AA">
          <w:rPr>
            <w:rFonts w:ascii="inherit" w:eastAsia="Times New Roman" w:hAnsi="inherit" w:cs="Helvetica"/>
            <w:b/>
            <w:bCs/>
            <w:color w:val="1982D1"/>
            <w:sz w:val="18"/>
            <w:szCs w:val="18"/>
            <w:u w:val="single"/>
            <w:bdr w:val="none" w:sz="0" w:space="0" w:color="auto" w:frame="1"/>
          </w:rPr>
          <w:t>27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741" w:history="1">
        <w:r w:rsidR="005165AA" w:rsidRPr="005165AA">
          <w:rPr>
            <w:rFonts w:ascii="inherit" w:eastAsia="Times New Roman" w:hAnsi="inherit" w:cs="Helvetica"/>
            <w:b/>
            <w:bCs/>
            <w:color w:val="222222"/>
            <w:kern w:val="36"/>
            <w:sz w:val="39"/>
            <w:szCs w:val="39"/>
            <w:u w:val="single"/>
            <w:bdr w:val="none" w:sz="0" w:space="0" w:color="auto" w:frame="1"/>
          </w:rPr>
          <w:t>Walking in Bauke Camstra’s Shoes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742" w:tooltip="4:32 pm" w:history="1">
        <w:r w:rsidRPr="005165AA">
          <w:rPr>
            <w:rFonts w:ascii="inherit" w:eastAsia="Times New Roman" w:hAnsi="inherit" w:cs="Helvetica"/>
            <w:b/>
            <w:bCs/>
            <w:color w:val="1982D1"/>
            <w:sz w:val="18"/>
            <w:szCs w:val="18"/>
            <w:u w:val="single"/>
            <w:bdr w:val="none" w:sz="0" w:space="0" w:color="auto" w:frame="1"/>
          </w:rPr>
          <w:t>December 22,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743" w:anchor="comments" w:tooltip="Comment on Walking in Bauke Camstra’s Shoes" w:history="1">
        <w:r w:rsidR="005165AA" w:rsidRPr="005165AA">
          <w:rPr>
            <w:rFonts w:ascii="inherit" w:eastAsia="Times New Roman" w:hAnsi="inherit" w:cs="Helvetica"/>
            <w:color w:val="666666"/>
            <w:sz w:val="20"/>
            <w:szCs w:val="20"/>
            <w:u w:val="single"/>
            <w:bdr w:val="none" w:sz="0" w:space="0" w:color="auto" w:frame="1"/>
            <w:shd w:val="clear" w:color="auto" w:fill="EEEEEE"/>
          </w:rPr>
          <w:t>12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111500"/>
            <wp:effectExtent l="0" t="0" r="1270" b="0"/>
            <wp:docPr id="261" name="Picture 261" descr="Bauke 1">
              <a:hlinkClick xmlns:a="http://schemas.openxmlformats.org/drawingml/2006/main" r:id="rId4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Bauke 1">
                      <a:hlinkClick r:id="rId4744"/>
                    </pic:cNvPr>
                    <pic:cNvPicPr>
                      <a:picLocks noChangeAspect="1" noChangeArrowheads="1"/>
                    </pic:cNvPicPr>
                  </pic:nvPicPr>
                  <pic:blipFill>
                    <a:blip r:embed="rId4745">
                      <a:extLst>
                        <a:ext uri="{28A0092B-C50C-407E-A947-70E740481C1C}">
                          <a14:useLocalDpi xmlns:a14="http://schemas.microsoft.com/office/drawing/2010/main" val="0"/>
                        </a:ext>
                      </a:extLst>
                    </a:blip>
                    <a:srcRect/>
                    <a:stretch>
                      <a:fillRect/>
                    </a:stretch>
                  </pic:blipFill>
                  <pic:spPr bwMode="auto">
                    <a:xfrm>
                      <a:off x="0" y="0"/>
                      <a:ext cx="5561330" cy="3111500"/>
                    </a:xfrm>
                    <a:prstGeom prst="rect">
                      <a:avLst/>
                    </a:prstGeom>
                    <a:noFill/>
                    <a:ln>
                      <a:noFill/>
                    </a:ln>
                  </pic:spPr>
                </pic:pic>
              </a:graphicData>
            </a:graphic>
          </wp:inline>
        </w:drawing>
      </w:r>
      <w:r w:rsidRPr="005165AA">
        <w:rPr>
          <w:rFonts w:ascii="inherit" w:eastAsia="Times New Roman" w:hAnsi="inherit" w:cs="Helvetica"/>
          <w:color w:val="373737"/>
          <w:sz w:val="23"/>
          <w:szCs w:val="23"/>
        </w:rPr>
        <w:t>I love what I do.  I really do.  But behind the scenes, there are very long days and very late nights working on everyone’s DNA/genealogy except my own.  I suffer from the “cobbler’s children” syndrome.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every once in a while, fate is extremely kind to me and throws me a very big chocolate chip cookie.  I call those my “karmic cookies” and they inspire me in so many ways.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Remember in August when I had written about how to create a </w:t>
      </w:r>
      <w:hyperlink r:id="rId4746" w:history="1">
        <w:r w:rsidRPr="005165AA">
          <w:rPr>
            <w:rFonts w:ascii="inherit" w:eastAsia="Times New Roman" w:hAnsi="inherit" w:cs="Helvetica"/>
            <w:color w:val="1982D1"/>
            <w:sz w:val="23"/>
            <w:szCs w:val="23"/>
            <w:u w:val="single"/>
            <w:bdr w:val="none" w:sz="0" w:space="0" w:color="auto" w:frame="1"/>
          </w:rPr>
          <w:t>DNA Pedigree Chart</w:t>
        </w:r>
      </w:hyperlink>
      <w:r w:rsidRPr="005165AA">
        <w:rPr>
          <w:rFonts w:ascii="inherit" w:eastAsia="Times New Roman" w:hAnsi="inherit" w:cs="Helvetica"/>
          <w:color w:val="373737"/>
          <w:sz w:val="23"/>
          <w:szCs w:val="23"/>
        </w:rPr>
        <w:t> and made what I thought was a throw away comment about my Dutch Genealogy being hopeless?  Yvette Hoitink responded that it </w:t>
      </w:r>
      <w:hyperlink r:id="rId4747" w:history="1">
        <w:r w:rsidRPr="005165AA">
          <w:rPr>
            <w:rFonts w:ascii="inherit" w:eastAsia="Times New Roman" w:hAnsi="inherit" w:cs="Helvetica"/>
            <w:color w:val="1982D1"/>
            <w:sz w:val="23"/>
            <w:szCs w:val="23"/>
            <w:u w:val="single"/>
            <w:bdr w:val="none" w:sz="0" w:space="0" w:color="auto" w:frame="1"/>
          </w:rPr>
          <w:t>wasn’t hopeless after all</w:t>
        </w:r>
      </w:hyperlink>
      <w:r w:rsidRPr="005165AA">
        <w:rPr>
          <w:rFonts w:ascii="inherit" w:eastAsia="Times New Roman" w:hAnsi="inherit" w:cs="Helvetica"/>
          <w:color w:val="373737"/>
          <w:sz w:val="23"/>
          <w:szCs w:val="23"/>
        </w:rPr>
        <w:t>, and was she right.  I’d like to bring you along for the ride, or in this case, the walk, because this project is definitely going places.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I’ve hired Yvette as my own personal Dutch genealogist, so don’t get any ideas….you can’t have her just </w:t>
      </w:r>
      <w:proofErr w:type="gramStart"/>
      <w:r w:rsidRPr="005165AA">
        <w:rPr>
          <w:rFonts w:ascii="inherit" w:eastAsia="Times New Roman" w:hAnsi="inherit" w:cs="Helvetica"/>
          <w:color w:val="373737"/>
          <w:sz w:val="23"/>
          <w:szCs w:val="23"/>
        </w:rPr>
        <w:t>yet:</w:t>
      </w:r>
      <w:proofErr w:type="gramEnd"/>
      <w:r w:rsidRPr="005165AA">
        <w:rPr>
          <w:rFonts w:ascii="inherit" w:eastAsia="Times New Roman" w:hAnsi="inherit" w:cs="Helvetica"/>
          <w:color w:val="373737"/>
          <w:sz w:val="23"/>
          <w:szCs w:val="23"/>
        </w:rPr>
        <w:t>)  Actually, I know I don’t keep her busy full time, but I do get dibs, OK???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Ferverda/Camstra family is from Leeuwarden, in Friesland, in the Netherlands.  Yvette has been digging up all kinds of documents for me, but we reached the point where she needed to visit the local archives.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couple days ago, she e-mailed me with the oddest coincidence.  Seems that the archives are located right on the land that my ancestors owned, where their “pleasure garden” was located.  Hmmm….now that is interesting.  She took her camera and promised to take photos.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I received this exciting e-mail from Yvette.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just got home from a fabulous day at the Tresoar archives. I was able to photograph all of the priority 1 and 2 notarial records. I made over 400 photos in total.”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by now I was having heart palpitations.  In my mind, I hear the refrain from All I Want for Christmas…..but that wasn’t the best part, believe it or not.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also made two videos for you during my lunch break to show you what the area was like. As you can tell, I’m not a professional moviemaker but I thought it would be fun anyway!”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Oh, glory be, Merry Christmas to me!!!  There is no better gift for a genealogist.  And what a surprise.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come on, let’s go for a short walk with Yvette down the main street of old town Leeuwarden…</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748" w:history="1">
        <w:r w:rsidR="005165AA" w:rsidRPr="005165AA">
          <w:rPr>
            <w:rFonts w:ascii="inherit" w:eastAsia="Times New Roman" w:hAnsi="inherit" w:cs="Helvetica"/>
            <w:color w:val="1982D1"/>
            <w:sz w:val="23"/>
            <w:szCs w:val="23"/>
            <w:u w:val="single"/>
            <w:bdr w:val="none" w:sz="0" w:space="0" w:color="auto" w:frame="1"/>
          </w:rPr>
          <w:t>http://youtu.be/MW_nW-lK96k</w:t>
        </w:r>
      </w:hyperlink>
      <w:r w:rsidR="005165AA" w:rsidRPr="005165AA">
        <w:rPr>
          <w:rFonts w:ascii="inherit" w:eastAsia="Times New Roman" w:hAnsi="inherit" w:cs="Helvetica"/>
          <w:color w:val="373737"/>
          <w:sz w:val="23"/>
          <w:szCs w:val="23"/>
        </w:rPr>
        <w:t> – Walking in Bauke Camstra’s shoes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749" w:history="1">
        <w:r w:rsidR="005165AA" w:rsidRPr="005165AA">
          <w:rPr>
            <w:rFonts w:ascii="inherit" w:eastAsia="Times New Roman" w:hAnsi="inherit" w:cs="Helvetica"/>
            <w:color w:val="1982D1"/>
            <w:sz w:val="23"/>
            <w:szCs w:val="23"/>
            <w:u w:val="single"/>
            <w:bdr w:val="none" w:sz="0" w:space="0" w:color="auto" w:frame="1"/>
          </w:rPr>
          <w:t>http://youtu.be/JrRQN4gXTlc</w:t>
        </w:r>
      </w:hyperlink>
      <w:r w:rsidR="005165AA" w:rsidRPr="005165AA">
        <w:rPr>
          <w:rFonts w:ascii="inherit" w:eastAsia="Times New Roman" w:hAnsi="inherit" w:cs="Helvetica"/>
          <w:color w:val="373737"/>
          <w:sz w:val="23"/>
          <w:szCs w:val="23"/>
        </w:rPr>
        <w:t>  - The fortifications/pleasure garden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Oant Sjen, (“see you later” in Frisian)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029585"/>
            <wp:effectExtent l="0" t="0" r="1270" b="0"/>
            <wp:docPr id="260" name="Picture 260" descr="Bauke 2">
              <a:hlinkClick xmlns:a="http://schemas.openxmlformats.org/drawingml/2006/main" r:id="rId4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Bauke 2">
                      <a:hlinkClick r:id="rId4750"/>
                    </pic:cNvPr>
                    <pic:cNvPicPr>
                      <a:picLocks noChangeAspect="1" noChangeArrowheads="1"/>
                    </pic:cNvPicPr>
                  </pic:nvPicPr>
                  <pic:blipFill>
                    <a:blip r:embed="rId4751">
                      <a:extLst>
                        <a:ext uri="{28A0092B-C50C-407E-A947-70E740481C1C}">
                          <a14:useLocalDpi xmlns:a14="http://schemas.microsoft.com/office/drawing/2010/main" val="0"/>
                        </a:ext>
                      </a:extLst>
                    </a:blip>
                    <a:srcRect/>
                    <a:stretch>
                      <a:fillRect/>
                    </a:stretch>
                  </pic:blipFill>
                  <pic:spPr bwMode="auto">
                    <a:xfrm>
                      <a:off x="0" y="0"/>
                      <a:ext cx="5561330" cy="3029585"/>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4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75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4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753"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w:t>
      </w:r>
      <w:hyperlink r:id="rId4754"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xml:space="preserve"> | </w:t>
      </w:r>
      <w:hyperlink r:id="rId4755" w:anchor="comments" w:tooltip="Comment on Walking in Bauke Camstra’s Shoes" w:history="1">
        <w:r w:rsidRPr="005165AA">
          <w:rPr>
            <w:rFonts w:ascii="inherit" w:eastAsia="Times New Roman" w:hAnsi="inherit" w:cs="Helvetica"/>
            <w:b/>
            <w:bCs/>
            <w:color w:val="1982D1"/>
            <w:sz w:val="18"/>
            <w:szCs w:val="18"/>
            <w:u w:val="single"/>
            <w:bdr w:val="none" w:sz="0" w:space="0" w:color="auto" w:frame="1"/>
          </w:rPr>
          <w:t>12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756" w:history="1">
        <w:r w:rsidR="005165AA" w:rsidRPr="005165AA">
          <w:rPr>
            <w:rFonts w:ascii="inherit" w:eastAsia="Times New Roman" w:hAnsi="inherit" w:cs="Helvetica"/>
            <w:b/>
            <w:bCs/>
            <w:color w:val="222222"/>
            <w:kern w:val="36"/>
            <w:sz w:val="39"/>
            <w:szCs w:val="39"/>
            <w:u w:val="single"/>
            <w:bdr w:val="none" w:sz="0" w:space="0" w:color="auto" w:frame="1"/>
          </w:rPr>
          <w:t>Lost Colony, Hyde County and Lumbee Berry Families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757" w:tooltip="5:02 pm" w:history="1">
        <w:r w:rsidRPr="005165AA">
          <w:rPr>
            <w:rFonts w:ascii="inherit" w:eastAsia="Times New Roman" w:hAnsi="inherit" w:cs="Helvetica"/>
            <w:b/>
            <w:bCs/>
            <w:color w:val="1982D1"/>
            <w:sz w:val="18"/>
            <w:szCs w:val="18"/>
            <w:u w:val="single"/>
            <w:bdr w:val="none" w:sz="0" w:space="0" w:color="auto" w:frame="1"/>
          </w:rPr>
          <w:t>December 21,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758" w:anchor="comments" w:tooltip="Comment on Lost Colony, Hyde County and Lumbee Berry Families" w:history="1">
        <w:r w:rsidR="005165AA" w:rsidRPr="005165AA">
          <w:rPr>
            <w:rFonts w:ascii="inherit" w:eastAsia="Times New Roman" w:hAnsi="inherit" w:cs="Helvetica"/>
            <w:color w:val="666666"/>
            <w:sz w:val="20"/>
            <w:szCs w:val="20"/>
            <w:u w:val="single"/>
            <w:bdr w:val="none" w:sz="0" w:space="0" w:color="auto" w:frame="1"/>
            <w:shd w:val="clear" w:color="auto" w:fill="EEEEEE"/>
          </w:rPr>
          <w:t>15</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am very hopeful that one of our subscribers can help solve this mystery. As you will see, several members of the </w:t>
      </w:r>
      <w:hyperlink r:id="rId4759" w:history="1">
        <w:r w:rsidRPr="005165AA">
          <w:rPr>
            <w:rFonts w:ascii="inherit" w:eastAsia="Times New Roman" w:hAnsi="inherit" w:cs="Helvetica"/>
            <w:color w:val="1982D1"/>
            <w:sz w:val="23"/>
            <w:szCs w:val="23"/>
            <w:u w:val="single"/>
            <w:bdr w:val="none" w:sz="0" w:space="0" w:color="auto" w:frame="1"/>
          </w:rPr>
          <w:t>Lost Colony Research Group</w:t>
        </w:r>
      </w:hyperlink>
      <w:r w:rsidRPr="005165AA">
        <w:rPr>
          <w:rFonts w:ascii="inherit" w:eastAsia="Times New Roman" w:hAnsi="inherit" w:cs="Helvetica"/>
          <w:color w:val="373737"/>
          <w:sz w:val="23"/>
          <w:szCs w:val="23"/>
        </w:rPr>
        <w:t> (via the </w:t>
      </w:r>
      <w:hyperlink r:id="rId4760" w:history="1">
        <w:r w:rsidRPr="005165AA">
          <w:rPr>
            <w:rFonts w:ascii="inherit" w:eastAsia="Times New Roman" w:hAnsi="inherit" w:cs="Helvetica"/>
            <w:color w:val="1982D1"/>
            <w:sz w:val="23"/>
            <w:szCs w:val="23"/>
            <w:u w:val="single"/>
            <w:bdr w:val="none" w:sz="0" w:space="0" w:color="auto" w:frame="1"/>
          </w:rPr>
          <w:t>Berry</w:t>
        </w:r>
      </w:hyperlink>
      <w:r w:rsidRPr="005165AA">
        <w:rPr>
          <w:rFonts w:ascii="inherit" w:eastAsia="Times New Roman" w:hAnsi="inherit" w:cs="Helvetica"/>
          <w:color w:val="373737"/>
          <w:sz w:val="23"/>
          <w:szCs w:val="23"/>
        </w:rPr>
        <w:t> and </w:t>
      </w:r>
      <w:hyperlink r:id="rId4761" w:history="1">
        <w:r w:rsidRPr="005165AA">
          <w:rPr>
            <w:rFonts w:ascii="inherit" w:eastAsia="Times New Roman" w:hAnsi="inherit" w:cs="Helvetica"/>
            <w:color w:val="1982D1"/>
            <w:sz w:val="23"/>
            <w:szCs w:val="23"/>
            <w:u w:val="single"/>
            <w:bdr w:val="none" w:sz="0" w:space="0" w:color="auto" w:frame="1"/>
          </w:rPr>
          <w:t>Lost Colony DNA Project</w:t>
        </w:r>
      </w:hyperlink>
      <w:r w:rsidRPr="005165AA">
        <w:rPr>
          <w:rFonts w:ascii="inherit" w:eastAsia="Times New Roman" w:hAnsi="inherit" w:cs="Helvetica"/>
          <w:color w:val="373737"/>
          <w:sz w:val="23"/>
          <w:szCs w:val="23"/>
        </w:rPr>
        <w:t>) are working on this puzzle, but we currently need Berry family members ancestral to both Robison and Hyde Counties in North Carolina to DNA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two Berry families who claim descent from the Lost Colonists of Roanoke Island in 1587, Henry and Richard Berry, who are presumed to be related to each other.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progenitor of the first line is Henry Berry or O’Berry who is first found owning land in the 1730s in what is today Robison County, NC. This is the Lumbee Berry line. Priscilla Berry Lowery, the unconfirmed sister of Henry Berry/O’Berry reportedly talked about her family’s oral history of descending from Henry Berry, the colonist. I began writing a report about the various pieces of oral history and documentation that surround this legend and that is what started this Berry comparison project. That report is lengthy and will be published in a future Lost Colony Research Group Newsletter as well as on</w:t>
      </w:r>
      <w:hyperlink r:id="rId4762" w:history="1">
        <w:r w:rsidRPr="005165AA">
          <w:rPr>
            <w:rFonts w:ascii="inherit" w:eastAsia="Times New Roman" w:hAnsi="inherit" w:cs="Helvetica"/>
            <w:color w:val="1982D1"/>
            <w:sz w:val="23"/>
            <w:szCs w:val="23"/>
            <w:u w:val="single"/>
            <w:bdr w:val="none" w:sz="0" w:space="0" w:color="auto" w:frame="1"/>
          </w:rPr>
          <w:t>www.nativeheritageproject.com.</w:t>
        </w:r>
      </w:hyperlink>
      <w:r w:rsidRPr="005165AA">
        <w:rPr>
          <w:rFonts w:ascii="inherit" w:eastAsia="Times New Roman" w:hAnsi="inherit" w:cs="Helvetica"/>
          <w:color w:val="373737"/>
          <w:sz w:val="23"/>
          <w:szCs w:val="23"/>
        </w:rPr>
        <w:t>  The newsletters are free and online for everyone at</w:t>
      </w:r>
      <w:hyperlink r:id="rId4763" w:history="1">
        <w:r w:rsidRPr="005165AA">
          <w:rPr>
            <w:rFonts w:ascii="inherit" w:eastAsia="Times New Roman" w:hAnsi="inherit" w:cs="Helvetica"/>
            <w:color w:val="1982D1"/>
            <w:sz w:val="23"/>
            <w:szCs w:val="23"/>
            <w:u w:val="single"/>
            <w:bdr w:val="none" w:sz="0" w:space="0" w:color="auto" w:frame="1"/>
          </w:rPr>
          <w:t>www.lostcolonyresearch.org</w:t>
        </w:r>
      </w:hyperlink>
      <w:r w:rsidRPr="005165AA">
        <w:rPr>
          <w:rFonts w:ascii="inherit" w:eastAsia="Times New Roman" w:hAnsi="inherit" w:cs="Helvetica"/>
          <w:color w:val="373737"/>
          <w:sz w:val="23"/>
          <w:szCs w:val="23"/>
        </w:rPr>
        <w:t> although some are currently offline in the process of being reformatted, so check back if one you want to see is missing right now.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do have two people who believe they descend from this Lumbee Berry line and their DNA does match. We are working with the Berry Family DNA project. This is the group known as the English Colony Berry’s by the Berry family DNA project. Scroll down on this link to find “</w:t>
      </w:r>
      <w:r w:rsidRPr="005165AA">
        <w:rPr>
          <w:rFonts w:ascii="inherit" w:eastAsia="Times New Roman" w:hAnsi="inherit" w:cs="Helvetica"/>
          <w:i/>
          <w:iCs/>
          <w:color w:val="373737"/>
          <w:sz w:val="23"/>
          <w:szCs w:val="23"/>
        </w:rPr>
        <w:t>English Colony Berry Family</w:t>
      </w:r>
      <w:r w:rsidRPr="005165AA">
        <w:rPr>
          <w:rFonts w:ascii="inherit" w:eastAsia="Times New Roman" w:hAnsi="inherit" w:cs="Helvetica"/>
          <w:color w:val="373737"/>
          <w:sz w:val="23"/>
          <w:szCs w:val="23"/>
        </w:rPr>
        <w:t>” — there are seven men in this group, Berry project ID #43, 61, 107, 112, 138, 140, 181. </w:t>
      </w:r>
      <w:hyperlink r:id="rId4764" w:history="1">
        <w:r w:rsidRPr="005165AA">
          <w:rPr>
            <w:rFonts w:ascii="inherit" w:eastAsia="Times New Roman" w:hAnsi="inherit" w:cs="Helvetica"/>
            <w:color w:val="1982D1"/>
            <w:sz w:val="23"/>
            <w:szCs w:val="23"/>
            <w:u w:val="single"/>
            <w:bdr w:val="none" w:sz="0" w:space="0" w:color="auto" w:frame="1"/>
          </w:rPr>
          <w:t>http://freepages.genealogy.rootsweb.ancestry.com/~langolier/BerryDNA/family_dna_results.html</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do not have a Berry from the confirmed Lumbee line, but one of our members is attempting to find one. I do believe this is the correct line. We have one person from Craven County where Henry Berry’s son inherited his land and one from SC where other families from this group were known to have moved.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second Berry line carries a very strong oral history of descent from Richard Berry, the second Berry colonist. This family is from the New Bern/Hyde County, North Carolina, region. Researcher Faye “Mary” Fulford Moore descends from this line. This family was introduced in 1937 when the Lost Colony play opened as the living descendants of the colonists. Unfortunately, Mary has no living Berry people to test. However, her father used to go to Hyde County when she was young and visit the Berry family there whom he claimed to be related to. One of them was a mortician. Mary’s father also duck hunted with a Mr. Stotesbury whom he also referred to as “cousin.”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Sharron Brace’s father was a Berry, also from Hyde County and this line has DNA tested.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Berry DNA project, this is known as the Spartanburg line and it does not match the English Colony Berry Family line to which the Lumbee Berrys are assigned.</w:t>
      </w:r>
      <w:hyperlink r:id="rId4765" w:history="1">
        <w:r w:rsidRPr="005165AA">
          <w:rPr>
            <w:rFonts w:ascii="inherit" w:eastAsia="Times New Roman" w:hAnsi="inherit" w:cs="Helvetica"/>
            <w:color w:val="1982D1"/>
            <w:sz w:val="23"/>
            <w:szCs w:val="23"/>
            <w:u w:val="single"/>
            <w:bdr w:val="none" w:sz="0" w:space="0" w:color="auto" w:frame="1"/>
          </w:rPr>
          <w:t>http://freepages.genealogy.rootsweb.ancestry.com/~langolier/BerryDNA/Family_yAncestry/spartanburg_co_sc_yancestry.html</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Sharron tracked down the line of the mortician’s family and she cannot prove that this line descends from or is related to her line using documentation alone. We need someone to DNA test that we can prove is genealogically connected to the same line as the mortician, whom Mary’s father said they were related to.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what Sharron found about the mortician’s genealogy: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funeral director in Swan Quarter in 1944 was Dan Berry. In the 1930 census I found Daniel Berry, age 44, living on Main Street in Swan Quarter with his wife Noi. At that time he was a general store merchant. He died in September 2, 1959. His father was listed in the death record as James Edward Berry Sr. and his mother was Evelyn Benjamin Williamson. According to </w:t>
      </w:r>
      <w:hyperlink r:id="rId4766" w:history="1">
        <w:r w:rsidRPr="005165AA">
          <w:rPr>
            <w:rFonts w:ascii="inherit" w:eastAsia="Times New Roman" w:hAnsi="inherit" w:cs="Helvetica"/>
            <w:color w:val="1982D1"/>
            <w:sz w:val="23"/>
            <w:szCs w:val="23"/>
            <w:u w:val="single"/>
            <w:bdr w:val="none" w:sz="0" w:space="0" w:color="auto" w:frame="1"/>
          </w:rPr>
          <w:t>Jim Berry’s website</w:t>
        </w:r>
      </w:hyperlink>
      <w:r w:rsidRPr="005165AA">
        <w:rPr>
          <w:rFonts w:ascii="inherit" w:eastAsia="Times New Roman" w:hAnsi="inherit" w:cs="Helvetica"/>
          <w:color w:val="373737"/>
          <w:sz w:val="23"/>
          <w:szCs w:val="23"/>
        </w:rPr>
        <w:t>, James Edward Berry Sr. is the son of John Berry Jr. and Sally Stotesbury.  John Jr. is the son of John Berry Sr. and Rebecca Benson.  John Berry Sr. born in 1778 is the son of William Berry and Sarah Green.”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John Berry born in 1778 may or may not be the brother of Sharon Brace’s ancestor, William Berry born in 1786-88 so we still don’t know if the two Berry lines were related.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we need a Berry male to take the DNA test who descends from John Berry born in 1778 through any of his son’s lines. I expect this line will match Sharron’s line, but it may not.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Henry Berry and Richard Berry, the colonists, were indeed brothers or from the same paternal line (like uncle/nephew, etc.) their DNA will match each other, and their descendants DNA will match each other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Sharron’s Hyde County line does not match that of the Henry Berry Lumbee line. The John Berry 1778 Hyde County line could match Sharron’s line, or could match Henry Berry’s line, or could be a completely different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we need is someone to test from the John 1778 line. Because we know that Faye “Mary” Fulford Moore’s Berry family claimed to be related to this Berry line, the person who tests from the Swan Quarter John Berry (1778) line is representing the Richard Berry “potential colonist”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Solving this mystery is quite within reach if we can just find and test the right people.  Here’s hoping that the key lies with one of you!</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4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76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4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768" w:tooltip="View all posts in Lost Colony" w:history="1">
        <w:r w:rsidRPr="005165AA">
          <w:rPr>
            <w:rFonts w:ascii="inherit" w:eastAsia="Times New Roman" w:hAnsi="inherit" w:cs="Helvetica"/>
            <w:b/>
            <w:bCs/>
            <w:color w:val="1982D1"/>
            <w:sz w:val="18"/>
            <w:szCs w:val="18"/>
            <w:u w:val="single"/>
            <w:bdr w:val="none" w:sz="0" w:space="0" w:color="auto" w:frame="1"/>
          </w:rPr>
          <w:t>Lost Colony</w:t>
        </w:r>
      </w:hyperlink>
      <w:r w:rsidRPr="005165AA">
        <w:rPr>
          <w:rFonts w:ascii="inherit" w:eastAsia="Times New Roman" w:hAnsi="inherit" w:cs="Helvetica"/>
          <w:color w:val="373737"/>
          <w:sz w:val="18"/>
          <w:szCs w:val="18"/>
          <w:bdr w:val="none" w:sz="0" w:space="0" w:color="auto" w:frame="1"/>
        </w:rPr>
        <w:t>, </w:t>
      </w:r>
      <w:hyperlink r:id="rId4769"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w:t>
      </w:r>
      <w:hyperlink r:id="rId4770" w:anchor="comments" w:tooltip="Comment on Lost Colony, Hyde County and Lumbee Berry Families" w:history="1">
        <w:r w:rsidRPr="005165AA">
          <w:rPr>
            <w:rFonts w:ascii="inherit" w:eastAsia="Times New Roman" w:hAnsi="inherit" w:cs="Helvetica"/>
            <w:b/>
            <w:bCs/>
            <w:color w:val="1982D1"/>
            <w:sz w:val="18"/>
            <w:szCs w:val="18"/>
            <w:u w:val="single"/>
            <w:bdr w:val="none" w:sz="0" w:space="0" w:color="auto" w:frame="1"/>
          </w:rPr>
          <w:t>15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771" w:history="1">
        <w:r w:rsidR="005165AA" w:rsidRPr="005165AA">
          <w:rPr>
            <w:rFonts w:ascii="inherit" w:eastAsia="Times New Roman" w:hAnsi="inherit" w:cs="Helvetica"/>
            <w:b/>
            <w:bCs/>
            <w:color w:val="222222"/>
            <w:kern w:val="36"/>
            <w:sz w:val="39"/>
            <w:szCs w:val="39"/>
            <w:u w:val="single"/>
            <w:bdr w:val="none" w:sz="0" w:space="0" w:color="auto" w:frame="1"/>
          </w:rPr>
          <w:t>Britains DNA – Caveat Emptor</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772" w:tooltip="5:42 pm" w:history="1">
        <w:r w:rsidRPr="005165AA">
          <w:rPr>
            <w:rFonts w:ascii="inherit" w:eastAsia="Times New Roman" w:hAnsi="inherit" w:cs="Helvetica"/>
            <w:b/>
            <w:bCs/>
            <w:color w:val="1982D1"/>
            <w:sz w:val="18"/>
            <w:szCs w:val="18"/>
            <w:u w:val="single"/>
            <w:bdr w:val="none" w:sz="0" w:space="0" w:color="auto" w:frame="1"/>
          </w:rPr>
          <w:t>December 20,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773" w:anchor="comments" w:tooltip="Comment on Britains DNA – Caveat Emptor" w:history="1">
        <w:r w:rsidR="005165AA" w:rsidRPr="005165AA">
          <w:rPr>
            <w:rFonts w:ascii="inherit" w:eastAsia="Times New Roman" w:hAnsi="inherit" w:cs="Helvetica"/>
            <w:color w:val="666666"/>
            <w:sz w:val="20"/>
            <w:szCs w:val="20"/>
            <w:u w:val="single"/>
            <w:bdr w:val="none" w:sz="0" w:space="0" w:color="auto" w:frame="1"/>
            <w:shd w:val="clear" w:color="auto" w:fill="EEEEEE"/>
          </w:rPr>
          <w:t>10</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a client contacted me who had tested with both companies, Britains DNA and GeneBase, and couldn’t figure out what to make of his results or if the two even connected with each other.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saw what he sent me, I immediately understood why, and I felt very badly for him.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often wonder how people make decisions regarding DNA testing and the companies they choose.  In some cases, I know.  For example, Ancestry has a lot of subscribers, so subscribers make up the majority of their customers.  But that’s not always the case.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hadn’t actually been able to see results from Britains DNA before, so this was a great opportunity, but I am sorely disappointed.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I was in this evaluation process, the following article titled</w:t>
      </w:r>
      <w:proofErr w:type="gramStart"/>
      <w:r w:rsidRPr="005165AA">
        <w:rPr>
          <w:rFonts w:ascii="inherit" w:eastAsia="Times New Roman" w:hAnsi="inherit" w:cs="Helvetica"/>
          <w:color w:val="373737"/>
          <w:sz w:val="23"/>
          <w:szCs w:val="23"/>
        </w:rPr>
        <w:t>  “</w:t>
      </w:r>
      <w:proofErr w:type="gramEnd"/>
      <w:r w:rsidRPr="005165AA">
        <w:rPr>
          <w:rFonts w:ascii="inherit" w:eastAsia="Times New Roman" w:hAnsi="inherit" w:cs="Helvetica"/>
          <w:color w:val="373737"/>
          <w:sz w:val="23"/>
          <w:szCs w:val="23"/>
        </w:rPr>
        <w:t>Exaggerations and Errors in the Promotion of Genetic Ancestry Testing” was published which I found extremely concerning.</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774" w:history="1">
        <w:r w:rsidR="005165AA" w:rsidRPr="005165AA">
          <w:rPr>
            <w:rFonts w:ascii="inherit" w:eastAsia="Times New Roman" w:hAnsi="inherit" w:cs="Helvetica"/>
            <w:color w:val="1982D1"/>
            <w:sz w:val="23"/>
            <w:szCs w:val="23"/>
            <w:u w:val="single"/>
            <w:bdr w:val="none" w:sz="0" w:space="0" w:color="auto" w:frame="1"/>
          </w:rPr>
          <w:t>http://www.genomesunzipped.org/2012/12/exaggerations-and-errors-in-the-promotion-of-genetic-ancestry-testing.php</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take a look at what you actually receive from Britains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170 pounds, which equates to about $266 US, in a 3 page boilerplate report, you learn the identity of 4 of your haplogroup SNPs.  They tell you that “Your Fatherline is Berber” and “Your YDNA markers are M35+M81+,” and that’s it for customization, other than your name and one line on page three that says “These are the markers we tested which define your group:  M96+  P29+  M35+ and M81+.”  The rest of the three pages is entirely a boilerplate story.  And what a “story” it 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thing you see is a map, but not until the last paragraph of page 3 does it tell you that the map shows where “your group” is found today, but what is meant by “your group” is unclear.  I’m presuming here that the map is either showing M35 or M81.  For $266 dollars, the customer should not have to presume.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063875"/>
            <wp:effectExtent l="0" t="0" r="1270" b="3175"/>
            <wp:docPr id="259" name="Picture 259" descr="britains dna map">
              <a:hlinkClick xmlns:a="http://schemas.openxmlformats.org/drawingml/2006/main" r:id="rId4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britains dna map">
                      <a:hlinkClick r:id="rId4775"/>
                    </pic:cNvPr>
                    <pic:cNvPicPr>
                      <a:picLocks noChangeAspect="1" noChangeArrowheads="1"/>
                    </pic:cNvPicPr>
                  </pic:nvPicPr>
                  <pic:blipFill>
                    <a:blip r:embed="rId4776">
                      <a:extLst>
                        <a:ext uri="{28A0092B-C50C-407E-A947-70E740481C1C}">
                          <a14:useLocalDpi xmlns:a14="http://schemas.microsoft.com/office/drawing/2010/main" val="0"/>
                        </a:ext>
                      </a:extLst>
                    </a:blip>
                    <a:srcRect/>
                    <a:stretch>
                      <a:fillRect/>
                    </a:stretch>
                  </pic:blipFill>
                  <pic:spPr bwMode="auto">
                    <a:xfrm>
                      <a:off x="0" y="0"/>
                      <a:ext cx="5561330" cy="30638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 of the ensuing “story” is questionable.  For example, describing the after-effects of the eruption of Mount Toba in 70,000 BC, “Only in east-central Africa, in the shelter of the great rift valleys, did tiny remnant bands of people survive where perhaps as few at 5000 outlived the sunless summers.”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What is stated here as fact is assuredly one of the theories, but it’s far from an established scientific fact and is highly </w:t>
      </w:r>
      <w:proofErr w:type="gramStart"/>
      <w:r w:rsidRPr="005165AA">
        <w:rPr>
          <w:rFonts w:ascii="inherit" w:eastAsia="Times New Roman" w:hAnsi="inherit" w:cs="Helvetica"/>
          <w:color w:val="373737"/>
          <w:sz w:val="23"/>
          <w:szCs w:val="23"/>
        </w:rPr>
        <w:t>controversial.</w:t>
      </w:r>
      <w:proofErr w:type="gramEnd"/>
      <w:r w:rsidRPr="005165AA">
        <w:rPr>
          <w:rFonts w:ascii="inherit" w:eastAsia="Times New Roman" w:hAnsi="inherit" w:cs="Helvetica"/>
          <w:color w:val="373737"/>
          <w:sz w:val="23"/>
          <w:szCs w:val="23"/>
        </w:rPr>
        <w:t>  There are no words here like “may have been” or “are believed by some” – just the recantation of a story using the tone one might use to tell a fanciful bedtime story to a believing child. Except these people are adults and paid a lot of money to receive a scientific explanation of their DNA results, not something that reads like a modern day fairy tale.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777" w:history="1">
        <w:r w:rsidR="005165AA" w:rsidRPr="005165AA">
          <w:rPr>
            <w:rFonts w:ascii="inherit" w:eastAsia="Times New Roman" w:hAnsi="inherit" w:cs="Helvetica"/>
            <w:color w:val="1982D1"/>
            <w:sz w:val="23"/>
            <w:szCs w:val="23"/>
            <w:u w:val="single"/>
            <w:bdr w:val="none" w:sz="0" w:space="0" w:color="auto" w:frame="1"/>
          </w:rPr>
          <w:t>http://en.wikipedia.org/wiki/Toba_catastrophe_theory</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example is their introduction of marker M81.  “Men with your marker, with M81, made a dramatic entry into recorded history.  Led by one of the greatest generals the world has seen, Berber cavalry fought in the Carthaginian army as it struggled with Rome in the 3</w:t>
      </w:r>
      <w:r w:rsidRPr="005165AA">
        <w:rPr>
          <w:rFonts w:ascii="inherit" w:eastAsia="Times New Roman" w:hAnsi="inherit" w:cs="Helvetica"/>
          <w:color w:val="373737"/>
          <w:sz w:val="15"/>
          <w:szCs w:val="15"/>
          <w:bdr w:val="none" w:sz="0" w:space="0" w:color="auto" w:frame="1"/>
          <w:vertAlign w:val="superscript"/>
        </w:rPr>
        <w:t>rd</w:t>
      </w:r>
      <w:r w:rsidRPr="005165AA">
        <w:rPr>
          <w:rFonts w:ascii="inherit" w:eastAsia="Times New Roman" w:hAnsi="inherit" w:cs="Helvetica"/>
          <w:color w:val="373737"/>
          <w:sz w:val="23"/>
          <w:szCs w:val="23"/>
        </w:rPr>
        <w:t> century BC for control of the Mediterranean.”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Really?  That was their introduction?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Arredi et al in 2004 in the paper, “</w:t>
      </w:r>
      <w:hyperlink r:id="rId4778" w:history="1">
        <w:r w:rsidRPr="005165AA">
          <w:rPr>
            <w:rFonts w:ascii="inherit" w:eastAsia="Times New Roman" w:hAnsi="inherit" w:cs="Helvetica"/>
            <w:color w:val="1982D1"/>
            <w:sz w:val="23"/>
            <w:szCs w:val="23"/>
            <w:u w:val="single"/>
            <w:bdr w:val="none" w:sz="0" w:space="0" w:color="auto" w:frame="1"/>
          </w:rPr>
          <w:t>A Predominantly Neolithic Origin for Y-Chromosomal DNA Variation in North Africa</w:t>
        </w:r>
      </w:hyperlink>
      <w:r w:rsidRPr="005165AA">
        <w:rPr>
          <w:rFonts w:ascii="inherit" w:eastAsia="Times New Roman" w:hAnsi="inherit" w:cs="Helvetica"/>
          <w:color w:val="373737"/>
          <w:sz w:val="23"/>
          <w:szCs w:val="23"/>
        </w:rPr>
        <w:t>” linked M81 with the spread of Neolithic food producing technologies.  So if M81 existed in the Neolithic, which began about 10,000 years ago in the Middle East, it clearly wasn’t introduced in the 3</w:t>
      </w:r>
      <w:r w:rsidRPr="005165AA">
        <w:rPr>
          <w:rFonts w:ascii="inherit" w:eastAsia="Times New Roman" w:hAnsi="inherit" w:cs="Helvetica"/>
          <w:color w:val="373737"/>
          <w:sz w:val="15"/>
          <w:szCs w:val="15"/>
          <w:bdr w:val="none" w:sz="0" w:space="0" w:color="auto" w:frame="1"/>
          <w:vertAlign w:val="superscript"/>
        </w:rPr>
        <w:t>rd</w:t>
      </w:r>
      <w:r w:rsidRPr="005165AA">
        <w:rPr>
          <w:rFonts w:ascii="inherit" w:eastAsia="Times New Roman" w:hAnsi="inherit" w:cs="Helvetica"/>
          <w:color w:val="373737"/>
          <w:sz w:val="23"/>
          <w:szCs w:val="23"/>
        </w:rPr>
        <w:t> century BC with the unnamed Berber general, or the Carthaginians.  Maybe the story of the Carthaginians was just a more interesting tale.  The problem is that it’s misleading and inaccurate.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Reading this “story” from the perspective of one experienced with genetic genealogy, I feel like this was written for an audience they felt was unable to comprehend the “complicated truth.”  Except, the truth isn’t all that complicated.  People can understand it just fine, thank you, and I find that approach very insulting.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Near the end of the story, in the “marker” section, they say </w:t>
      </w:r>
      <w:proofErr w:type="gramStart"/>
      <w:r w:rsidRPr="005165AA">
        <w:rPr>
          <w:rFonts w:ascii="inherit" w:eastAsia="Times New Roman" w:hAnsi="inherit" w:cs="Helvetica"/>
          <w:color w:val="373737"/>
          <w:sz w:val="23"/>
          <w:szCs w:val="23"/>
        </w:rPr>
        <w:t>that  “</w:t>
      </w:r>
      <w:proofErr w:type="gramEnd"/>
      <w:r w:rsidRPr="005165AA">
        <w:rPr>
          <w:rFonts w:ascii="inherit" w:eastAsia="Times New Roman" w:hAnsi="inherit" w:cs="Helvetica"/>
          <w:color w:val="373737"/>
          <w:sz w:val="23"/>
          <w:szCs w:val="23"/>
        </w:rPr>
        <w:t>SNP is another word for marker” and that these markers are unique events in human history showing you where your ancestors were in the past and where your “group” is found today.  There is no further explanation.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Personally, I found this entire 3 pages arrogantly condescending.  Judging from that article, I’m not alone.  Moreover, this high priced, low value, fanciful product worries me because I’m concerned that genetic genealogy will all be painted and tarred with the same brush once the consuming public catches on and the word gets out.  You know, that bad apple thing.  I hope that Britains DNA will either improve their product or exit the marketplace before they damage an already nervous European population relative to DNA testing.  And what’s worse, this is Brits preying on other Brits when they will likely attempt to invoke a trust relationship with potential buyers.  “Buy from us, we’re Brits and we’re local.”  To put this in perspective, the cost of 4 SNP markers at </w:t>
      </w:r>
      <w:hyperlink r:id="rId477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the only company who tests SNP markers boutique style, is $29 each, for a total of $116.</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client, not knowing quite what to make of all this, then tested at Genebase.  For another $119, he obtained STR markers for 27 locations.  He had no idea how to tie this together with the results from Britain’s DNA, or what to do with these markers.  He wanted to know if the two tests supported each other, or if they were different, and what they told him.  That’s when he found 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did best I could for him with what I had to work with by using Whit Athey’s haplogroup predictor, YSearch and the haplogroup project for E-M35.  Thank you, Whit and </w:t>
      </w:r>
      <w:hyperlink r:id="rId4780" w:tooltip="Family Tree DNA"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 these tools.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end, what I finally told him, among other things, is that he needs to spend another $119 so that he can test at </w:t>
      </w:r>
      <w:hyperlink r:id="rId478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 hated to do this, because with my fee added, this man has now paid over $400 US.  Testing at Family Tree DNA would get him 37 markers, a personal page, a haplogroup and provide him the ability to join an Italian project, a surname project and a haplogroup project.  He needs to be able to work with haplogroup project administrators to determine if he needs deep clade (or similar) SNP testing. He needs to be able to look at the haplogroup origins page, the ancestral origins page, and the matches map to see where his own people were both further back in time and more recently.  He needs matches, and to be able to contact his matches to see if he can make connections and discern trends.  He needs a community.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Never, until today, until I saw this man’s piecemeal results, fanciful boilerplate story and his desire to patch it all together, did I fully appreciate all that </w:t>
      </w:r>
      <w:hyperlink r:id="rId4782" w:history="1">
        <w:r w:rsidRPr="005165AA">
          <w:rPr>
            <w:rFonts w:ascii="inherit" w:eastAsia="Times New Roman" w:hAnsi="inherit" w:cs="Helvetica"/>
            <w:color w:val="1982D1"/>
            <w:sz w:val="23"/>
            <w:szCs w:val="23"/>
            <w:u w:val="single"/>
            <w:bdr w:val="none" w:sz="0" w:space="0" w:color="auto" w:frame="1"/>
          </w:rPr>
          <w:t>Family Tree DNA</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provides, in one place, integrated, through their products and webpages, and charitably, through the foundation they provide for their project administrators, Ysearch, Mitosearch and the support of other clients and volunteers who guide people through the discovery process.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very, very big thank you to Bennett Greenspan and Max Blankfeld, founders of </w:t>
      </w:r>
      <w:hyperlink r:id="rId478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to all of those unnamed volunteers and project administrators who work together and separately to make all of this possible.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my client, though, and others like him, I’m not quite sure what to say or how to prevent this in the future.  I guess the words “buyer beware” also have to be applied to purchasing genetic genealogy products.  As with any other items where consumers are drawn to purchase something, if there is money and demand, there will be scam artists and less than ethical people looking to take advantage of a naïve consuming public.  For me, it’s personally painful when those people fall into the category of “scientists” because like doctors, that professional label alone engenders trust.  This product certainly trembles on the line of betrayal of that trust.  Some would say it crosses that line.  Perhaps it is a fine line.  The customer did discover his “fatherline” and receive a story, even if the story was more fluffy than scientific and the price exorbitant for what he received.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Caveat emptor!</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4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78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4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785"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4786" w:tooltip="View all posts in Ethics" w:history="1">
        <w:r w:rsidRPr="005165AA">
          <w:rPr>
            <w:rFonts w:ascii="inherit" w:eastAsia="Times New Roman" w:hAnsi="inherit" w:cs="Helvetica"/>
            <w:b/>
            <w:bCs/>
            <w:color w:val="1982D1"/>
            <w:sz w:val="18"/>
            <w:szCs w:val="18"/>
            <w:u w:val="single"/>
            <w:bdr w:val="none" w:sz="0" w:space="0" w:color="auto" w:frame="1"/>
          </w:rPr>
          <w:t>Ethics</w:t>
        </w:r>
      </w:hyperlink>
      <w:r w:rsidRPr="005165AA">
        <w:rPr>
          <w:rFonts w:ascii="inherit" w:eastAsia="Times New Roman" w:hAnsi="inherit" w:cs="Helvetica"/>
          <w:color w:val="373737"/>
          <w:sz w:val="18"/>
          <w:szCs w:val="18"/>
          <w:bdr w:val="none" w:sz="0" w:space="0" w:color="auto" w:frame="1"/>
        </w:rPr>
        <w:t>, </w:t>
      </w:r>
      <w:hyperlink r:id="rId4787"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w:t>
      </w:r>
      <w:hyperlink r:id="rId4788" w:tooltip="View all posts in SNP (Single Nucleotide Polymorphism)" w:history="1">
        <w:r w:rsidRPr="005165AA">
          <w:rPr>
            <w:rFonts w:ascii="inherit" w:eastAsia="Times New Roman" w:hAnsi="inherit" w:cs="Helvetica"/>
            <w:b/>
            <w:bCs/>
            <w:color w:val="1982D1"/>
            <w:sz w:val="18"/>
            <w:szCs w:val="18"/>
            <w:u w:val="single"/>
            <w:bdr w:val="none" w:sz="0" w:space="0" w:color="auto" w:frame="1"/>
          </w:rPr>
          <w:t>SNP (Single Nucleotide Polymorphism)</w:t>
        </w:r>
      </w:hyperlink>
      <w:r w:rsidRPr="005165AA">
        <w:rPr>
          <w:rFonts w:ascii="inherit" w:eastAsia="Times New Roman" w:hAnsi="inherit" w:cs="Helvetica"/>
          <w:color w:val="373737"/>
          <w:sz w:val="18"/>
          <w:szCs w:val="18"/>
          <w:bdr w:val="none" w:sz="0" w:space="0" w:color="auto" w:frame="1"/>
        </w:rPr>
        <w:t>, </w:t>
      </w:r>
      <w:hyperlink r:id="rId4789"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w:t>
      </w:r>
      <w:hyperlink r:id="rId4790" w:tooltip="View all posts in Ysearch" w:history="1">
        <w:r w:rsidRPr="005165AA">
          <w:rPr>
            <w:rFonts w:ascii="inherit" w:eastAsia="Times New Roman" w:hAnsi="inherit" w:cs="Helvetica"/>
            <w:b/>
            <w:bCs/>
            <w:color w:val="1982D1"/>
            <w:sz w:val="18"/>
            <w:szCs w:val="18"/>
            <w:u w:val="single"/>
            <w:bdr w:val="none" w:sz="0" w:space="0" w:color="auto" w:frame="1"/>
          </w:rPr>
          <w:t>Ysearch</w:t>
        </w:r>
      </w:hyperlink>
      <w:r w:rsidRPr="005165AA">
        <w:rPr>
          <w:rFonts w:ascii="inherit" w:eastAsia="Times New Roman" w:hAnsi="inherit" w:cs="Helvetica"/>
          <w:color w:val="373737"/>
          <w:sz w:val="18"/>
          <w:szCs w:val="18"/>
          <w:bdr w:val="none" w:sz="0" w:space="0" w:color="auto" w:frame="1"/>
        </w:rPr>
        <w:t xml:space="preserve"> | </w:t>
      </w:r>
      <w:hyperlink r:id="rId4791" w:anchor="comments" w:tooltip="Comment on Britains DNA – Caveat Emptor" w:history="1">
        <w:r w:rsidRPr="005165AA">
          <w:rPr>
            <w:rFonts w:ascii="inherit" w:eastAsia="Times New Roman" w:hAnsi="inherit" w:cs="Helvetica"/>
            <w:b/>
            <w:bCs/>
            <w:color w:val="1982D1"/>
            <w:sz w:val="18"/>
            <w:szCs w:val="18"/>
            <w:u w:val="single"/>
            <w:bdr w:val="none" w:sz="0" w:space="0" w:color="auto" w:frame="1"/>
          </w:rPr>
          <w:t>10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792" w:history="1">
        <w:r w:rsidR="005165AA" w:rsidRPr="005165AA">
          <w:rPr>
            <w:rFonts w:ascii="inherit" w:eastAsia="Times New Roman" w:hAnsi="inherit" w:cs="Helvetica"/>
            <w:b/>
            <w:bCs/>
            <w:color w:val="222222"/>
            <w:kern w:val="36"/>
            <w:sz w:val="39"/>
            <w:szCs w:val="39"/>
            <w:u w:val="single"/>
            <w:bdr w:val="none" w:sz="0" w:space="0" w:color="auto" w:frame="1"/>
          </w:rPr>
          <w:t>Proving Native American Ancestry Using DNA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793" w:tooltip="4:15 pm" w:history="1">
        <w:r w:rsidRPr="005165AA">
          <w:rPr>
            <w:rFonts w:ascii="inherit" w:eastAsia="Times New Roman" w:hAnsi="inherit" w:cs="Helvetica"/>
            <w:b/>
            <w:bCs/>
            <w:color w:val="1982D1"/>
            <w:sz w:val="18"/>
            <w:szCs w:val="18"/>
            <w:u w:val="single"/>
            <w:bdr w:val="none" w:sz="0" w:space="0" w:color="auto" w:frame="1"/>
          </w:rPr>
          <w:t>December 18,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794" w:anchor="comments" w:tooltip="Comment on Proving Native American Ancestry Using DNA" w:history="1">
        <w:r w:rsidR="005165AA" w:rsidRPr="005165AA">
          <w:rPr>
            <w:rFonts w:ascii="inherit" w:eastAsia="Times New Roman" w:hAnsi="inherit" w:cs="Helvetica"/>
            <w:color w:val="666666"/>
            <w:sz w:val="20"/>
            <w:szCs w:val="20"/>
            <w:u w:val="single"/>
            <w:bdr w:val="none" w:sz="0" w:space="0" w:color="auto" w:frame="1"/>
            <w:shd w:val="clear" w:color="auto" w:fill="EEEEEE"/>
          </w:rPr>
          <w:t>70</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Every day, I receive e-mails very similar to this 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family has always said that we were part Native American.  I want to prove this so that I can receive help with money for college.”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reasons vary, and not everyone wants to prove their heritage in order to qualify for some type of assistance.  Some want to find their tribe and join to reclaim their lost heritage.  Some want to honor their persecuted and hidden ancestors, undoing some of the wickedness of the past, and some simply seek the truth.  Regardless of why, they are all searching for information lost to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I’d like to talk about three topics in proving Native Ancestry.  First, I’d like to do some myth-busting.  Second, I’d like to talk a little about conventional research and third, I’d like to discuss what DNA can, and can’t, do for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you read this blog, please click on the links.  I’m not going to repeat something I’ve already covered elsewhere.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Myth-Busting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Myth 1 – Free College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no free college for Native Americans.  There are sometimes scholarships and grants available, mostly by the individual tribes themselves, for their official members.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Myth 2 – Joining a Tribe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people think that if they can only figure out which tribe their ancestor descends from, they can join.  This is untrue.  Each tribe is a </w:t>
      </w:r>
      <w:hyperlink r:id="rId4795" w:history="1">
        <w:r w:rsidRPr="005165AA">
          <w:rPr>
            <w:rFonts w:ascii="inherit" w:eastAsia="Times New Roman" w:hAnsi="inherit" w:cs="Helvetica"/>
            <w:color w:val="1982D1"/>
            <w:sz w:val="23"/>
            <w:szCs w:val="23"/>
            <w:u w:val="single"/>
            <w:bdr w:val="none" w:sz="0" w:space="0" w:color="auto" w:frame="1"/>
          </w:rPr>
          <w:t>sovereign nation</w:t>
        </w:r>
      </w:hyperlink>
      <w:r w:rsidRPr="005165AA">
        <w:rPr>
          <w:rFonts w:ascii="inherit" w:eastAsia="Times New Roman" w:hAnsi="inherit" w:cs="Helvetica"/>
          <w:color w:val="373737"/>
          <w:sz w:val="23"/>
          <w:szCs w:val="23"/>
        </w:rPr>
        <w:t>, and they get to determine their criteria for membership.  Most tribes require a specific percentage of Native “blood,” called blood quantum, in addition to being able to document which tribal member you descend from.  Some tribes require as much as 25% Native heritage, and most require at least 1/16</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Native heritage, which is one great-great grandparent.  If you don’t know who in your family was a tribal member it’s unlikely that you would be able to meet the blood quantum requirement.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Myth 3 – DNA Testing Will Reveal my Tribe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Generally, DNA testing does not provide us with the information needed to determine a tribe, although it can clearly tell, using y-line or mitochondrial DNA testing, whether your direct paternal or maternal line was or was not </w:t>
      </w:r>
      <w:proofErr w:type="gramStart"/>
      <w:r w:rsidRPr="005165AA">
        <w:rPr>
          <w:rFonts w:ascii="inherit" w:eastAsia="Times New Roman" w:hAnsi="inherit" w:cs="Helvetica"/>
          <w:color w:val="373737"/>
          <w:sz w:val="23"/>
          <w:szCs w:val="23"/>
        </w:rPr>
        <w:t>Native</w:t>
      </w:r>
      <w:proofErr w:type="gramEnd"/>
      <w:r w:rsidRPr="005165AA">
        <w:rPr>
          <w:rFonts w:ascii="inherit" w:eastAsia="Times New Roman" w:hAnsi="inherit" w:cs="Helvetica"/>
          <w:color w:val="373737"/>
          <w:sz w:val="23"/>
          <w:szCs w:val="23"/>
        </w:rPr>
        <w:t>.  Sometimes you will be able to infer a tribe based on your matches and their documented history, but the definition of tribes, their names and locations have changed over time.  We are working on improving this ability, but the science simply isn’t there yet and the number of Native people who have tested remains small.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Simply put, most federally recognized tribes aren’t interested in more tribal members.  More members mean a smaller piece of the pie for existing members.  The pot of resources, whatever resources you’re discussing, is only so large and it must be shared by all tribal members.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What is a Tribe?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Tribes in the US fall into two categories.  When most people think about tribes they are talking about </w:t>
      </w:r>
      <w:hyperlink r:id="rId4796" w:history="1">
        <w:r w:rsidRPr="005165AA">
          <w:rPr>
            <w:rFonts w:ascii="inherit" w:eastAsia="Times New Roman" w:hAnsi="inherit" w:cs="Helvetica"/>
            <w:color w:val="1982D1"/>
            <w:sz w:val="23"/>
            <w:szCs w:val="23"/>
            <w:u w:val="single"/>
            <w:bdr w:val="none" w:sz="0" w:space="0" w:color="auto" w:frame="1"/>
          </w:rPr>
          <w:t>federally recognized tribes</w:t>
        </w:r>
      </w:hyperlink>
      <w:r w:rsidRPr="005165AA">
        <w:rPr>
          <w:rFonts w:ascii="inherit" w:eastAsia="Times New Roman" w:hAnsi="inherit" w:cs="Helvetica"/>
          <w:color w:val="373737"/>
          <w:sz w:val="23"/>
          <w:szCs w:val="23"/>
        </w:rPr>
        <w:t>.  Those are tribes that have some continuity with the past, such as they have always been a tribe, or they still retain tribal lands, etc., and the federal government recognizes them as such.  These are the tribes that qualify for government programs and many own casinos.  As you might imagine, with the influx of casino money, the desire to join a tribe has increased significantly.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second category is non-federally recognized tribes.  Some are state recognized and others, not at all.  State recognition does not in any way guarantee federal or state funding and there are no universal standards for state recognition.  In other words, your mileage may vary, widely.  Non-federally recognized tribes are often run as non-profit entities.  In many cases, these tribes will help people research and document their genealogy and may be more open to tribal membership for those connecting with their Native heritage.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 aware that some “tribes” that fall into the non-federally funded category may be less than ethical.  Some tend to come and go.  In one case, to apply to join, one had to provide information such as social security numbers and a complete family pedigree including your children. In some cases, membership is very expensive, hundreds of dollars, but is available to almost anyone for the right price.  When evaluating tribes that are not federally recognized, if something sounds fishy, it probably is.  Caution is the watchword.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general, the federally recognized tribes do not feel kindly towards the non-federally recognized tribes and view them as “fake,” interlopers trying to get part of that pie.  Of course, the non-federally recognized tribes feel differently; that they are reclaiming their heritage denied them.  Native American politics is nothing new and is fraught with landmines.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 federally recognized tribes, to the best of my knowledge, have considered DNA testing as a criteria for membership.  No federally recognized tribe has endorsed or participated in DNA testing that I’m aware of.  This does not mean that individuals have not privately tested.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Traditional Genealogy Research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Given the criteria for membership in federally recognized tribes, traditional genealogy is the only way to obtain the type of information required.  If your family history includes a tribal name, and east of the Mississippi, that most often is Cherokee, contact the various Cherokee tribes to inquire about membership criteria.  If the membership criteria is 25% blood quantum, and you must live on the reservation, you’re toast…..no need to continue that line of research if your goal is to join the tribe.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 goal is simply to find your Native ancestor, that’s another matter entirely.  Begin by using the traditional research tools.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look at where your ancestor or that family line was located.  Did they migrate from elsewhere?  How were they listed in the census?  Was someone listed as other than white, indicating mixed race?  Check the records where they lived, tax records and others to see if there is any indication of non-European heritage.  Remember that your non-white ancestor would have retained their “darker” countenance for at least 2 generations after being admixed.  Many Native people were admixed very early.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first, check the normal genealogy records and look for hints and traces of non-European ancestry.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Second, turn to Native resources that might reflect the Native people in the areas where your family is or was found.  The </w:t>
      </w:r>
      <w:hyperlink r:id="rId4797" w:history="1">
        <w:r w:rsidRPr="005165AA">
          <w:rPr>
            <w:rFonts w:ascii="inherit" w:eastAsia="Times New Roman" w:hAnsi="inherit" w:cs="Helvetica"/>
            <w:color w:val="1982D1"/>
            <w:sz w:val="23"/>
            <w:szCs w:val="23"/>
            <w:u w:val="single"/>
            <w:bdr w:val="none" w:sz="0" w:space="0" w:color="auto" w:frame="1"/>
          </w:rPr>
          <w:t>Access Genealogy</w:t>
        </w:r>
      </w:hyperlink>
      <w:r w:rsidRPr="005165AA">
        <w:rPr>
          <w:rFonts w:ascii="inherit" w:eastAsia="Times New Roman" w:hAnsi="inherit" w:cs="Helvetica"/>
          <w:color w:val="373737"/>
          <w:sz w:val="23"/>
          <w:szCs w:val="23"/>
        </w:rPr>
        <w:t> site is absolutely wonderful and has an amazingly complete set of records including searchable tribal rolls.  In addition, I add information almost daily to the Native Heritage Project at </w:t>
      </w:r>
      <w:hyperlink r:id="rId4798" w:history="1">
        <w:r w:rsidRPr="005165AA">
          <w:rPr>
            <w:rFonts w:ascii="inherit" w:eastAsia="Times New Roman" w:hAnsi="inherit" w:cs="Helvetica"/>
            <w:color w:val="1982D1"/>
            <w:sz w:val="23"/>
            <w:szCs w:val="23"/>
            <w:u w:val="single"/>
            <w:bdr w:val="none" w:sz="0" w:space="0" w:color="auto" w:frame="1"/>
          </w:rPr>
          <w:t>www.nativeheritageproject.com</w:t>
        </w:r>
      </w:hyperlink>
      <w:r w:rsidRPr="005165AA">
        <w:rPr>
          <w:rFonts w:ascii="inherit" w:eastAsia="Times New Roman" w:hAnsi="inherit" w:cs="Helvetica"/>
          <w:color w:val="373737"/>
          <w:sz w:val="23"/>
          <w:szCs w:val="23"/>
        </w:rPr>
        <w:t>, which is searchable.  There are many more resources including several collections at Ancestry.com.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Hopefully, these records will help narrow your focus in your family tree to a particular person or two, not just a general branch.  Family rumors like “Grandma was a Cherokee Princess” are particularly unuseful.  What they more likely mean is that there was indeed some Native ancestry someplace in her line.  Cherokee has become a generic word like Kleenex.  It may also have meant that Indian heritage was claimed to cover much less desirable African heritage.  Institutionalized discrimination existed against any people of color in pre-1967 America, but Indians generally retained some rights that people of African ancestry did not.  Laws varied by state and time.  Take a look at my blog about </w:t>
      </w:r>
      <w:hyperlink r:id="rId4799" w:history="1">
        <w:r w:rsidRPr="005165AA">
          <w:rPr>
            <w:rFonts w:ascii="inherit" w:eastAsia="Times New Roman" w:hAnsi="inherit" w:cs="Helvetica"/>
            <w:color w:val="1982D1"/>
            <w:sz w:val="23"/>
            <w:szCs w:val="23"/>
            <w:u w:val="single"/>
            <w:bdr w:val="none" w:sz="0" w:space="0" w:color="auto" w:frame="1"/>
          </w:rPr>
          <w:t>Anti-Miscegenation Laws</w:t>
        </w:r>
      </w:hyperlink>
      <w:r w:rsidRPr="005165AA">
        <w:rPr>
          <w:rFonts w:ascii="inherit" w:eastAsia="Times New Roman" w:hAnsi="inherit" w:cs="Helvetica"/>
          <w:color w:val="373737"/>
          <w:sz w:val="23"/>
          <w:szCs w:val="23"/>
        </w:rPr>
        <w:t> and when they were overturned.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let’s look at DNA testing to see what it can do for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DNA Testing to Prove Native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three types of DNA testing that you can do to prove Native Ancestry.  Two are very focused on specific family lines, and one is much more general.</w:t>
      </w:r>
    </w:p>
    <w:p w:rsidR="005165AA" w:rsidRPr="005165AA" w:rsidRDefault="005165AA" w:rsidP="005165AA">
      <w:pPr>
        <w:numPr>
          <w:ilvl w:val="0"/>
          <w:numId w:val="34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Mitochondrial for your direct maternal line.</w:t>
      </w:r>
    </w:p>
    <w:p w:rsidR="005165AA" w:rsidRPr="005165AA" w:rsidRDefault="005165AA" w:rsidP="005165AA">
      <w:pPr>
        <w:numPr>
          <w:ilvl w:val="0"/>
          <w:numId w:val="34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Y-line for your direct paternal line – if you are a male. Sorry ladies.</w:t>
      </w:r>
    </w:p>
    <w:p w:rsidR="005165AA" w:rsidRPr="005165AA" w:rsidRDefault="005165AA" w:rsidP="005165AA">
      <w:pPr>
        <w:numPr>
          <w:ilvl w:val="0"/>
          <w:numId w:val="34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Autosomal to test your ethnic mix and one direct marker test for Native ancestors.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a pedigree chart, these genealogical lines look 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449830"/>
            <wp:effectExtent l="0" t="0" r="1270" b="7620"/>
            <wp:docPr id="258" name="Picture 258" descr="adopted pedigree">
              <a:hlinkClick xmlns:a="http://schemas.openxmlformats.org/drawingml/2006/main" r:id="rId4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adopted pedigree">
                      <a:hlinkClick r:id="rId4800"/>
                    </pic:cNvPr>
                    <pic:cNvPicPr>
                      <a:picLocks noChangeAspect="1" noChangeArrowheads="1"/>
                    </pic:cNvPicPr>
                  </pic:nvPicPr>
                  <pic:blipFill>
                    <a:blip r:embed="rId4372">
                      <a:extLst>
                        <a:ext uri="{28A0092B-C50C-407E-A947-70E740481C1C}">
                          <a14:useLocalDpi xmlns:a14="http://schemas.microsoft.com/office/drawing/2010/main" val="0"/>
                        </a:ext>
                      </a:extLst>
                    </a:blip>
                    <a:srcRect/>
                    <a:stretch>
                      <a:fillRect/>
                    </a:stretch>
                  </pic:blipFill>
                  <pic:spPr bwMode="auto">
                    <a:xfrm>
                      <a:off x="0" y="0"/>
                      <a:ext cx="5561330" cy="24498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the path that the blue Y chromosome takes down the paternal line to the brother and the path the red mitochondrial DNA takes down the maternal line to both the brother and the sister.  Autosomal tests the DNA of all of the 16 ancestral lines shown here, but in a different sort of way.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look at each type of testing separately.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Y-Line DNA – For Paternal Line Testing for Males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Y-line testing tests the Y chromosome which is passed intact from father to son with no DNA from the mother. This is the blue square on the pedigree chart. In this way, it remains the same in each generation, allowing us to compare it to others with a similar surname to see if we are from the same “Smith” family, for example, or to others with different surnames, in the case of adoption or Native heritage.  Native American genetics isn’t terribly different than adoptees in this situation, because different English surnames were adopted by various family members, into the late 1800s and sometimes into the early 1900s, depending on the location.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Y-line DNA can tell you whether or not you descend from a common male genealogically when compared to another testing participant.  Small mutations do take place and accumulate over time, and we depend on those so that we don’t all “look alike” genetically.  It can also tell you by identifying your deep ancestral clan, called a haplogroup, whether or not you descend from early Native Americans who were here before contact with Europeans.  For that matter, it can also tell you if you descend from those of African, European or Asian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Scientists know today that there are only two primary haplogroups indicating deep ancestry that are found among Native American males who were here prior to contact with Indo-Europeans, and those haplogroups are C and Q3.  It is not accurate to say that all C and Q3 individuals exist only in the American Native population, but the American Native population is part of the larger group worldwide that comprises C and Q3.  We find some haplogroup C and Q3 in Europe but none in African populations, although we do learn more every single day in this infant science.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sometimes becomes confusing, because the single most common male haplogroup among current Cherokee tribal members who have tested is R1b.  How can this be, you ask?  Clearly, one of three possibilities exists:</w:t>
      </w:r>
    </w:p>
    <w:p w:rsidR="005165AA" w:rsidRPr="005165AA" w:rsidRDefault="005165AA" w:rsidP="005165AA">
      <w:pPr>
        <w:numPr>
          <w:ilvl w:val="0"/>
          <w:numId w:val="3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Cherokee (or those tribes who were assimilated into the Cherokee) adopted a European male into the tribe or a European male fathered a child that was subsequently raised as Cherokee.</w:t>
      </w:r>
    </w:p>
    <w:p w:rsidR="005165AA" w:rsidRPr="005165AA" w:rsidRDefault="005165AA" w:rsidP="005165AA">
      <w:pPr>
        <w:numPr>
          <w:ilvl w:val="0"/>
          <w:numId w:val="3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R1b ancestor was not adopted into the tribe, maintained their European/American identity but married a Cherokee individual woman and their descendants are recognized as Cherokee today.</w:t>
      </w:r>
    </w:p>
    <w:p w:rsidR="005165AA" w:rsidRPr="005165AA" w:rsidRDefault="005165AA" w:rsidP="005165AA">
      <w:pPr>
        <w:numPr>
          <w:ilvl w:val="0"/>
          <w:numId w:val="3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some level of R1b admixture in the Native population that preceded contact with Europeans that we have not yet identified.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Because of the unique haplogroups for Native Americans who preceded European contact, Y-line is the only way to positively confirm that a specific line is or is not of Native American descent.  This obviously applies to all of the individuals in the pedigree chart who directly descend from the oldest known ancestor in this paternal line.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Y-line testing does not indicate anything about the contributions of the other ancestors in this family tree.  In other words, you could be 3/4</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Native, with only the direct paternal line being European, and this test would tell you nothing at all about those other three Native lines.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ordering DNA tests at </w:t>
      </w:r>
      <w:hyperlink r:id="rId480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which is where I recommend that you test, everyone is encouraged to join projects.  There are several types of projects, but to begin with, you should join your surname project.  Not only does this group you with others whom you are likely to match, but this also assures that you receive the project based discounts.  I blogged about how to find and join </w:t>
      </w:r>
      <w:hyperlink r:id="rId4802" w:history="1">
        <w:r w:rsidRPr="005165AA">
          <w:rPr>
            <w:rFonts w:ascii="inherit" w:eastAsia="Times New Roman" w:hAnsi="inherit" w:cs="Helvetica"/>
            <w:color w:val="1982D1"/>
            <w:sz w:val="23"/>
            <w:szCs w:val="23"/>
            <w:u w:val="single"/>
            <w:bdr w:val="none" w:sz="0" w:space="0" w:color="auto" w:frame="1"/>
          </w:rPr>
          <w:t>relevant projects</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test at 12, 25, 37, 67 or 111 marker “locations” on the Y chromosome. I generally recommend 37 or 67 to begin which gives you enough to work with but isn’t terribly expensive.  At </w:t>
      </w:r>
      <w:hyperlink r:id="rId480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you can always upgrade later, but it’s less expensive in total to test more initially.  Right now, 37 markers cost $119 and 67 markers are $199, but a sale is currently underway.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your results are returned, you can then upload or manually enter your results at</w:t>
      </w:r>
      <w:hyperlink r:id="rId4804" w:history="1">
        <w:r w:rsidRPr="005165AA">
          <w:rPr>
            <w:rFonts w:ascii="inherit" w:eastAsia="Times New Roman" w:hAnsi="inherit" w:cs="Helvetica"/>
            <w:color w:val="1982D1"/>
            <w:sz w:val="23"/>
            <w:szCs w:val="23"/>
            <w:u w:val="single"/>
            <w:bdr w:val="none" w:sz="0" w:space="0" w:color="auto" w:frame="1"/>
          </w:rPr>
          <w:t>www.ysearch.org</w:t>
        </w:r>
      </w:hyperlink>
      <w:r w:rsidRPr="005165AA">
        <w:rPr>
          <w:rFonts w:ascii="inherit" w:eastAsia="Times New Roman" w:hAnsi="inherit" w:cs="Helvetica"/>
          <w:color w:val="373737"/>
          <w:sz w:val="23"/>
          <w:szCs w:val="23"/>
        </w:rPr>
        <w:t> (upload directly from your </w:t>
      </w:r>
      <w:hyperlink r:id="rId480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matches page)</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"http://www.smgf.org/"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www.smgf.org</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and </w:t>
      </w:r>
      <w:hyperlink r:id="rId4806" w:history="1">
        <w:r w:rsidRPr="005165AA">
          <w:rPr>
            <w:rFonts w:ascii="inherit" w:eastAsia="Times New Roman" w:hAnsi="inherit" w:cs="Helvetica"/>
            <w:color w:val="1982D1"/>
            <w:sz w:val="23"/>
            <w:szCs w:val="23"/>
            <w:u w:val="single"/>
            <w:bdr w:val="none" w:sz="0" w:space="0" w:color="auto" w:frame="1"/>
          </w:rPr>
          <w:t>www.ancestry.com</w:t>
        </w:r>
      </w:hyperlink>
      <w:r w:rsidRPr="005165AA">
        <w:rPr>
          <w:rFonts w:ascii="inherit" w:eastAsia="Times New Roman" w:hAnsi="inherit" w:cs="Helvetica"/>
          <w:color w:val="373737"/>
          <w:sz w:val="23"/>
          <w:szCs w:val="23"/>
        </w:rPr>
        <w:t>. You can then check for matches at these sites as well. Not all of these other sites test as many markers as </w:t>
      </w:r>
      <w:hyperlink r:id="rId480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but the comparison is free and useful.  Even if your haplogroup is not Native American, you may match others with a similar heritage story for their paternal line.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808"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also provides significant tools for Y-line DNA as well as Mitochondrial DNA. You can see both Family Tree and Ancestry Y-line results compared on </w:t>
      </w:r>
      <w:hyperlink r:id="rId4809" w:history="1">
        <w:r w:rsidR="005165AA" w:rsidRPr="005165AA">
          <w:rPr>
            <w:rFonts w:ascii="inherit" w:eastAsia="Times New Roman" w:hAnsi="inherit" w:cs="Helvetica"/>
            <w:color w:val="1982D1"/>
            <w:sz w:val="23"/>
            <w:szCs w:val="23"/>
            <w:u w:val="single"/>
            <w:bdr w:val="none" w:sz="0" w:space="0" w:color="auto" w:frame="1"/>
          </w:rPr>
          <w:t>this blog</w:t>
        </w:r>
      </w:hyperlink>
      <w:r w:rsidR="005165AA" w:rsidRPr="005165AA">
        <w:rPr>
          <w:rFonts w:ascii="inherit" w:eastAsia="Times New Roman" w:hAnsi="inherit" w:cs="Helvetica"/>
          <w:color w:val="373737"/>
          <w:sz w:val="23"/>
          <w:szCs w:val="23"/>
        </w:rPr>
        <w:t>, which shows you how to use both companies’ tools. At </w:t>
      </w:r>
      <w:hyperlink r:id="rId4810"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for all their tests, you are provided with the e-mail addresses of your matches. At Ancestry and 23andMe, you contact matches through their internal message system. My experience has been that direct e-mails have a better response rate.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person looking for Native Heritage will be most interested in their haplogroup designation.  If your haplogroup is either Q or C, you’ll want to join your haplogroup project, minimally, as well as other relevant Native American projects, and work with the administrators for further testing.  Remember, neither haplogroup Q nor C are always </w:t>
      </w:r>
      <w:proofErr w:type="gramStart"/>
      <w:r w:rsidRPr="005165AA">
        <w:rPr>
          <w:rFonts w:ascii="inherit" w:eastAsia="Times New Roman" w:hAnsi="inherit" w:cs="Helvetica"/>
          <w:color w:val="373737"/>
          <w:sz w:val="23"/>
          <w:szCs w:val="23"/>
        </w:rPr>
        <w:t>Native</w:t>
      </w:r>
      <w:proofErr w:type="gramEnd"/>
      <w:r w:rsidRPr="005165AA">
        <w:rPr>
          <w:rFonts w:ascii="inherit" w:eastAsia="Times New Roman" w:hAnsi="inherit" w:cs="Helvetica"/>
          <w:color w:val="373737"/>
          <w:sz w:val="23"/>
          <w:szCs w:val="23"/>
        </w:rPr>
        <w:t>, so deeper testing may be in order.  You may also match others with confirmed Native heritage, including a tribe.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If the haplogroup is not </w:t>
      </w:r>
      <w:proofErr w:type="gramStart"/>
      <w:r w:rsidRPr="005165AA">
        <w:rPr>
          <w:rFonts w:ascii="inherit" w:eastAsia="Times New Roman" w:hAnsi="inherit" w:cs="Helvetica"/>
          <w:color w:val="373737"/>
          <w:sz w:val="23"/>
          <w:szCs w:val="23"/>
        </w:rPr>
        <w:t>Native</w:t>
      </w:r>
      <w:proofErr w:type="gramEnd"/>
      <w:r w:rsidRPr="005165AA">
        <w:rPr>
          <w:rFonts w:ascii="inherit" w:eastAsia="Times New Roman" w:hAnsi="inherit" w:cs="Helvetica"/>
          <w:color w:val="373737"/>
          <w:sz w:val="23"/>
          <w:szCs w:val="23"/>
        </w:rPr>
        <w:t>, then you’ll have to take a look at possible reasons why.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can never interpret non-Native haplogroup results of any one line to answer the much broader questions of, “do I have Native heritage”, “how much” and “where?”  What you can do at that point is to continue to test other lines in order to discover the identity of your Native American ancestor.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Obviously, the Y-line test is only for males. Ladies, I feel your pain. However, these next tests are for both sexes.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Mitochondrial DNA – For Direct Maternal Line Testing for Both Sexes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Mitochondrial DNA is inherited by all children from their mother only, with no admixture from the father. Women obtain their mitochondrial DNA from their mother, who got it from their mother, on up the line into infinity. This is the red circle on the right hand side of the pedigree chart. Like Y-line DNA, mitochondrial DNA is passed intact from one generation to the next, except for an occasional mutation that allows us to identify family members and family lines.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it does not follow any surname. In fact the surname changes with every generation when women marry. This makes it more challenging to work with genealogically, but certainly not impossible. Because of the surname changes in every generation, there are no “surname” projects for mitochondrial DNA, per se, but there are other types of projects.  For example, the </w:t>
      </w:r>
      <w:hyperlink r:id="rId4811" w:history="1">
        <w:r w:rsidRPr="005165AA">
          <w:rPr>
            <w:rFonts w:ascii="inherit" w:eastAsia="Times New Roman" w:hAnsi="inherit" w:cs="Helvetica"/>
            <w:color w:val="1982D1"/>
            <w:sz w:val="23"/>
            <w:szCs w:val="23"/>
            <w:u w:val="single"/>
            <w:bdr w:val="none" w:sz="0" w:space="0" w:color="auto" w:frame="1"/>
          </w:rPr>
          <w:t>Mothers of Acadia</w:t>
        </w:r>
      </w:hyperlink>
      <w:r w:rsidRPr="005165AA">
        <w:rPr>
          <w:rFonts w:ascii="inherit" w:eastAsia="Times New Roman" w:hAnsi="inherit" w:cs="Helvetica"/>
          <w:color w:val="373737"/>
          <w:sz w:val="23"/>
          <w:szCs w:val="23"/>
        </w:rPr>
        <w:t> project is using mitochondrial DNA to reconstruct the Acadian families including those of Native American heritage.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three levels of testing you can take for mitochondrial DNA at </w:t>
      </w:r>
      <w:hyperlink r:id="rId481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which is where I recommend that you test. The mtDNA, the mtDNAPlus and the Full Sequence. The mtDNA test is a starter test that will provide you with a base haplogroup, but will leave people searching for Native ancestry needing a more complete test for full haplogroup identification confirming Native ancestry. I strongly recommend the full sequence test, but if the budget just won’t allow that, then the mtDNAPlus will do until you can afford to upgrade. Family Tree DNA is the only major lab that tests the full sequence region, plus, they have the largest matching data base in the industry.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put this in perspective for you, the mtDNA and the mtDNAPlus tests both test about 10% of your mitochondrial DNA and the full sequence test tests all of your 16,569 mitochondrial locations. You can then compare them with other people who have taken any of those 3 tests.  Pricing for the mtDNAPlus is currently $139 and the full sequence is $199.</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MtDNA testing is not as popular as Y-line testing because it’s more difficult to use genealogically as last names change every generation.  When you look at your matches, you have no idea whatsoever if you might be related to these people in a genealogically relevant time frame by looking at their last names.  Those who have invested the effort to collaboratively work on their mtDNA matches, assuming a full sequence match and a shared geographical history as well, have been pleasantly surprised by what they’ve found.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haplogroup assigning deep ancestry is provided through mitochondrial testing, so like the Y-line, depending on the haplogroup assigned, you will know if your ancestors were here before European contact.  Maternal haplogroups that indicate Native heritage include A, B, C, D and X.  Like Y-line DNA testing, none of these haplogroups are exclusive to Native Americans, so a full sequence level test will be required to confirm a Native American subgroup.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you receive your results, you can enter the mtDNA and mtDNAPlus portions into public data bases. There are no public data bases for the full sequence segment because there may be medical implications in some of those mutations, so they are not displayed publicly although they are compared privately within the </w:t>
      </w:r>
      <w:hyperlink r:id="rId481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data base. You will want to enter your data and check for matches at </w:t>
      </w:r>
      <w:hyperlink r:id="rId4814" w:history="1">
        <w:r w:rsidRPr="005165AA">
          <w:rPr>
            <w:rFonts w:ascii="inherit" w:eastAsia="Times New Roman" w:hAnsi="inherit" w:cs="Helvetica"/>
            <w:color w:val="1982D1"/>
            <w:sz w:val="23"/>
            <w:szCs w:val="23"/>
            <w:u w:val="single"/>
            <w:bdr w:val="none" w:sz="0" w:space="0" w:color="auto" w:frame="1"/>
          </w:rPr>
          <w:t>www.mitosearch.org</w:t>
        </w:r>
      </w:hyperlink>
      <w:r w:rsidRPr="005165AA">
        <w:rPr>
          <w:rFonts w:ascii="inherit" w:eastAsia="Times New Roman" w:hAnsi="inherit" w:cs="Helvetica"/>
          <w:color w:val="373737"/>
          <w:sz w:val="23"/>
          <w:szCs w:val="23"/>
        </w:rPr>
        <w:t> (upload directly from your matches page at </w:t>
      </w:r>
      <w:hyperlink r:id="rId481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t>
      </w:r>
      <w:hyperlink r:id="rId4816" w:history="1">
        <w:r w:rsidRPr="005165AA">
          <w:rPr>
            <w:rFonts w:ascii="inherit" w:eastAsia="Times New Roman" w:hAnsi="inherit" w:cs="Helvetica"/>
            <w:color w:val="1982D1"/>
            <w:sz w:val="23"/>
            <w:szCs w:val="23"/>
            <w:u w:val="single"/>
            <w:bdr w:val="none" w:sz="0" w:space="0" w:color="auto" w:frame="1"/>
          </w:rPr>
          <w:t>www.smgf.org</w:t>
        </w:r>
      </w:hyperlink>
      <w:r w:rsidRPr="005165AA">
        <w:rPr>
          <w:rFonts w:ascii="inherit" w:eastAsia="Times New Roman" w:hAnsi="inherit" w:cs="Helvetica"/>
          <w:color w:val="373737"/>
          <w:sz w:val="23"/>
          <w:szCs w:val="23"/>
        </w:rPr>
        <w:t> and </w:t>
      </w:r>
      <w:hyperlink r:id="rId4817" w:history="1">
        <w:r w:rsidRPr="005165AA">
          <w:rPr>
            <w:rFonts w:ascii="inherit" w:eastAsia="Times New Roman" w:hAnsi="inherit" w:cs="Helvetica"/>
            <w:color w:val="1982D1"/>
            <w:sz w:val="23"/>
            <w:szCs w:val="23"/>
            <w:u w:val="single"/>
            <w:bdr w:val="none" w:sz="0" w:space="0" w:color="auto" w:frame="1"/>
          </w:rPr>
          <w:t>www.ancestry.com</w:t>
        </w:r>
      </w:hyperlink>
      <w:r w:rsidRPr="005165AA">
        <w:rPr>
          <w:rFonts w:ascii="inherit" w:eastAsia="Times New Roman" w:hAnsi="inherit" w:cs="Helvetica"/>
          <w:color w:val="373737"/>
          <w:sz w:val="23"/>
          <w:szCs w:val="23"/>
        </w:rPr>
        <w:t>, although beware of </w:t>
      </w:r>
      <w:hyperlink r:id="rId4818" w:history="1">
        <w:r w:rsidRPr="005165AA">
          <w:rPr>
            <w:rFonts w:ascii="inherit" w:eastAsia="Times New Roman" w:hAnsi="inherit" w:cs="Helvetica"/>
            <w:color w:val="1982D1"/>
            <w:sz w:val="23"/>
            <w:szCs w:val="23"/>
            <w:u w:val="single"/>
            <w:bdr w:val="none" w:sz="0" w:space="0" w:color="auto" w:frame="1"/>
          </w:rPr>
          <w:t>Ancestry’s accuracy</w:t>
        </w:r>
      </w:hyperlink>
      <w:r w:rsidRPr="005165AA">
        <w:rPr>
          <w:rFonts w:ascii="inherit" w:eastAsia="Times New Roman" w:hAnsi="inherit" w:cs="Helvetica"/>
          <w:color w:val="373737"/>
          <w:sz w:val="23"/>
          <w:szCs w:val="23"/>
        </w:rPr>
        <w:t> issues.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Testing the Y-line and mitochondrial DNA individually gives us a great deal of very specific information about 2 lines in your pedigree chart.  The best method of identifying Native American ancestors is indeed to test as many lines on your DNA pedigree chart using this methodology as possible.  Let’s take a minute to look at how to create a DNA pedigree chart.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DNA Pedigree Chart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 Y-line and mitochondrial DNA have proven not to be Native, that doesn’t mean that the rest of your lines aren’t.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take a look at how to create a DNA pedigree chart so that you can focus your Y-line and mitochondrial DNA testing for other lines.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purpose of a DNA pedigree chart is to provide guidance in terms of inheritance and also to provide a way of documenting your progress.  My chart is shown below, as an example.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578985" cy="3418840"/>
            <wp:effectExtent l="0" t="0" r="0" b="0"/>
            <wp:docPr id="257" name="Picture 257" descr="DNA Pedigree">
              <a:hlinkClick xmlns:a="http://schemas.openxmlformats.org/drawingml/2006/main" r:id="rId4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DNA Pedigree">
                      <a:hlinkClick r:id="rId4819"/>
                    </pic:cNvPr>
                    <pic:cNvPicPr>
                      <a:picLocks noChangeAspect="1" noChangeArrowheads="1"/>
                    </pic:cNvPicPr>
                  </pic:nvPicPr>
                  <pic:blipFill>
                    <a:blip r:embed="rId2250">
                      <a:extLst>
                        <a:ext uri="{28A0092B-C50C-407E-A947-70E740481C1C}">
                          <a14:useLocalDpi xmlns:a14="http://schemas.microsoft.com/office/drawing/2010/main" val="0"/>
                        </a:ext>
                      </a:extLst>
                    </a:blip>
                    <a:srcRect/>
                    <a:stretch>
                      <a:fillRect/>
                    </a:stretch>
                  </pic:blipFill>
                  <pic:spPr bwMode="auto">
                    <a:xfrm>
                      <a:off x="0" y="0"/>
                      <a:ext cx="4578985" cy="34188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the Y-line of my father and the mitochondrial line of my mother, on both ends of the pedigree chart.  At the top of each line, I have recorded the haplogroup information for each family.  Color coding each line helps in tracking descendants who would carry the DNA of the ancestor of that line.  For example, my mother’s father’s mother’s line is the yellow Miller line.  I need to find a daughter of my grandfather’s sisters, or their children, or their daughter’s children, to test for that mitochondrial DNA line.  Which reminds me, I need to call my cousin.  Family reunions, picnics and holidays are great for this type of thing.  Sadly, so are funerals.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blogged about how to put together your own </w:t>
      </w:r>
      <w:hyperlink r:id="rId4820" w:history="1">
        <w:r w:rsidRPr="005165AA">
          <w:rPr>
            <w:rFonts w:ascii="inherit" w:eastAsia="Times New Roman" w:hAnsi="inherit" w:cs="Helvetica"/>
            <w:color w:val="1982D1"/>
            <w:sz w:val="23"/>
            <w:szCs w:val="23"/>
            <w:u w:val="single"/>
            <w:bdr w:val="none" w:sz="0" w:space="0" w:color="auto" w:frame="1"/>
          </w:rPr>
          <w:t>DNA pedigree chart</w:t>
        </w:r>
      </w:hyperlink>
      <w:r w:rsidRPr="005165AA">
        <w:rPr>
          <w:rFonts w:ascii="inherit" w:eastAsia="Times New Roman" w:hAnsi="inherit" w:cs="Helvetica"/>
          <w:color w:val="373737"/>
          <w:sz w:val="23"/>
          <w:szCs w:val="23"/>
        </w:rPr>
        <w:t>.  You can get a free copy and instructions on my website too, at </w:t>
      </w:r>
      <w:hyperlink r:id="rId4821" w:history="1">
        <w:r w:rsidRPr="005165AA">
          <w:rPr>
            <w:rFonts w:ascii="inherit" w:eastAsia="Times New Roman" w:hAnsi="inherit" w:cs="Helvetica"/>
            <w:color w:val="1982D1"/>
            <w:sz w:val="23"/>
            <w:szCs w:val="23"/>
            <w:u w:val="single"/>
            <w:bdr w:val="none" w:sz="0" w:space="0" w:color="auto" w:frame="1"/>
          </w:rPr>
          <w:t>www.dnaexplain.com</w:t>
        </w:r>
      </w:hyperlink>
      <w:r w:rsidRPr="005165AA">
        <w:rPr>
          <w:rFonts w:ascii="inherit" w:eastAsia="Times New Roman" w:hAnsi="inherit" w:cs="Helvetica"/>
          <w:color w:val="373737"/>
          <w:sz w:val="23"/>
          <w:szCs w:val="23"/>
        </w:rPr>
        <w:t> under the Publications tab.  If you’re Native and adopted, then refer to the </w:t>
      </w:r>
      <w:hyperlink r:id="rId4822" w:history="1">
        <w:r w:rsidRPr="005165AA">
          <w:rPr>
            <w:rFonts w:ascii="inherit" w:eastAsia="Times New Roman" w:hAnsi="inherit" w:cs="Helvetica"/>
            <w:color w:val="1982D1"/>
            <w:sz w:val="23"/>
            <w:szCs w:val="23"/>
            <w:u w:val="single"/>
            <w:bdr w:val="none" w:sz="0" w:space="0" w:color="auto" w:frame="1"/>
          </w:rPr>
          <w:t>adoptee blog</w:t>
        </w:r>
      </w:hyperlink>
      <w:r w:rsidRPr="005165AA">
        <w:rPr>
          <w:rFonts w:ascii="inherit" w:eastAsia="Times New Roman" w:hAnsi="inherit" w:cs="Helvetica"/>
          <w:color w:val="373737"/>
          <w:sz w:val="23"/>
          <w:szCs w:val="23"/>
        </w:rPr>
        <w:t> instead, or in addition.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sometimes, we can’t find the right people in order to test, so we move to autosomal testing to help us fill in the blanks.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Autosomal Testing – For Both Sexes – The Rest of the Story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Autosomal DNA testing tests all of your 23 pairs of chromosomes that you inherit from both of your parents. You get half of each chromosome from each parent. You can see this pattern on the pedigree chart, represented by all of the 16 genealogical lines. Therefore, as you move up that tree, you should have inherited about 25% of your DNA from each grandparent, about 12.5% of your DNA from each great-grandparent, as have all of their other great-grandchildren.</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Therefore beginning with your parents, you carry the following approximate amount of DNA from each of these ancestors. I say approximate, because while you do receive exactly 50% of your DNA from each parent, there is no guarantee that their parents DNA was admixed in your parents such that you receive exactly 25% from each grandparent, but it’s close.  You can see the percentages in the chart below.</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1734"/>
        <w:gridCol w:w="2621"/>
        <w:gridCol w:w="4405"/>
      </w:tblGrid>
      <w:tr w:rsidR="005165AA" w:rsidRPr="005165AA" w:rsidTr="005165AA">
        <w:trPr>
          <w:tblCellSpacing w:w="0" w:type="dxa"/>
        </w:trPr>
        <w:tc>
          <w:tcPr>
            <w:tcW w:w="19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Generation</w:t>
            </w:r>
          </w:p>
        </w:tc>
        <w:tc>
          <w:tcPr>
            <w:tcW w:w="315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Relationship</w:t>
            </w:r>
          </w:p>
        </w:tc>
        <w:tc>
          <w:tcPr>
            <w:tcW w:w="59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 of Their DNA You Carry</w:t>
            </w:r>
          </w:p>
        </w:tc>
      </w:tr>
      <w:tr w:rsidR="005165AA" w:rsidRPr="005165AA" w:rsidTr="005165AA">
        <w:trPr>
          <w:tblCellSpacing w:w="0" w:type="dxa"/>
        </w:trPr>
        <w:tc>
          <w:tcPr>
            <w:tcW w:w="19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w:t>
            </w:r>
          </w:p>
        </w:tc>
        <w:tc>
          <w:tcPr>
            <w:tcW w:w="315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Parents</w:t>
            </w:r>
          </w:p>
        </w:tc>
        <w:tc>
          <w:tcPr>
            <w:tcW w:w="59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50</w:t>
            </w:r>
          </w:p>
        </w:tc>
      </w:tr>
      <w:tr w:rsidR="005165AA" w:rsidRPr="005165AA" w:rsidTr="005165AA">
        <w:trPr>
          <w:tblCellSpacing w:w="0" w:type="dxa"/>
        </w:trPr>
        <w:tc>
          <w:tcPr>
            <w:tcW w:w="19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w:t>
            </w:r>
          </w:p>
        </w:tc>
        <w:tc>
          <w:tcPr>
            <w:tcW w:w="315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Grandparents</w:t>
            </w:r>
          </w:p>
        </w:tc>
        <w:tc>
          <w:tcPr>
            <w:tcW w:w="59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25</w:t>
            </w:r>
          </w:p>
        </w:tc>
      </w:tr>
      <w:tr w:rsidR="005165AA" w:rsidRPr="005165AA" w:rsidTr="005165AA">
        <w:trPr>
          <w:tblCellSpacing w:w="0" w:type="dxa"/>
        </w:trPr>
        <w:tc>
          <w:tcPr>
            <w:tcW w:w="19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3</w:t>
            </w:r>
          </w:p>
        </w:tc>
        <w:tc>
          <w:tcPr>
            <w:tcW w:w="315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Great-grandparents</w:t>
            </w:r>
          </w:p>
        </w:tc>
        <w:tc>
          <w:tcPr>
            <w:tcW w:w="59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12.5</w:t>
            </w:r>
          </w:p>
        </w:tc>
      </w:tr>
      <w:tr w:rsidR="005165AA" w:rsidRPr="005165AA" w:rsidTr="005165AA">
        <w:trPr>
          <w:tblCellSpacing w:w="0" w:type="dxa"/>
        </w:trPr>
        <w:tc>
          <w:tcPr>
            <w:tcW w:w="19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4</w:t>
            </w:r>
          </w:p>
        </w:tc>
        <w:tc>
          <w:tcPr>
            <w:tcW w:w="315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GG-grandparents</w:t>
            </w:r>
          </w:p>
        </w:tc>
        <w:tc>
          <w:tcPr>
            <w:tcW w:w="59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6.25</w:t>
            </w:r>
          </w:p>
        </w:tc>
      </w:tr>
      <w:tr w:rsidR="005165AA" w:rsidRPr="005165AA" w:rsidTr="005165AA">
        <w:trPr>
          <w:tblCellSpacing w:w="0" w:type="dxa"/>
        </w:trPr>
        <w:tc>
          <w:tcPr>
            <w:tcW w:w="19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5</w:t>
            </w:r>
          </w:p>
        </w:tc>
        <w:tc>
          <w:tcPr>
            <w:tcW w:w="315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GGG-grandparents</w:t>
            </w:r>
          </w:p>
        </w:tc>
        <w:tc>
          <w:tcPr>
            <w:tcW w:w="59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3.125</w:t>
            </w:r>
          </w:p>
        </w:tc>
      </w:tr>
      <w:tr w:rsidR="005165AA" w:rsidRPr="005165AA" w:rsidTr="005165AA">
        <w:trPr>
          <w:tblCellSpacing w:w="0" w:type="dxa"/>
        </w:trPr>
        <w:tc>
          <w:tcPr>
            <w:tcW w:w="19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6</w:t>
            </w:r>
          </w:p>
        </w:tc>
        <w:tc>
          <w:tcPr>
            <w:tcW w:w="315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GGG-grandparents</w:t>
            </w:r>
          </w:p>
        </w:tc>
        <w:tc>
          <w:tcPr>
            <w:tcW w:w="59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1.56</w:t>
            </w:r>
          </w:p>
        </w:tc>
      </w:tr>
      <w:tr w:rsidR="005165AA" w:rsidRPr="005165AA" w:rsidTr="005165AA">
        <w:trPr>
          <w:tblCellSpacing w:w="0" w:type="dxa"/>
        </w:trPr>
        <w:tc>
          <w:tcPr>
            <w:tcW w:w="19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7</w:t>
            </w:r>
          </w:p>
        </w:tc>
        <w:tc>
          <w:tcPr>
            <w:tcW w:w="315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GGGG-Grandparents</w:t>
            </w:r>
          </w:p>
        </w:tc>
        <w:tc>
          <w:tcPr>
            <w:tcW w:w="59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0.78</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Given this chart, if the Native percentage is back beyond 6 generations and drops below the 1% threshold, it’s extremely difficult to discern today.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Autosomal testing will pick up relationships reliably back to about the 6</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or 7</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generations, and sporadically beyond that.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Autosomal testing provides you minimally with two things.  First, with a list of “cousin matches” by percentage and estimated relationship.  Second, percentages of ethnicity.  It’s this second part that’s most important for the person seeking to prove Native American heritage.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Percentages of Ethnicity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the field of genetic genealogy has moved forward, research has begun to indicate that certain autosomal markers are found in higher or lower frequencies in different ethnic populations.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example, if someone has the Duffy Null allele, or genetic marker, we know they positively have African admixture.  We don’t know how much African admixture, or from which line, or when that individual with African admixture entered their family tree, but we know for sure they existed.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Attempting to determine the population frequency of varying markers and what that means relative to other populations is the key to this analysis.  Few markers are simply present or absent in populations, but are found in varying frequencies.  Some populations are widely studied in the research literature, and others are virtually untouched.  Thousands have only been recently discovered as part of the National Geographic, Genographic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process of compiling this information in a meaningful manner so that it can be analyzed is a formidable task, as the information is often found in nearly inaccessible academic and forensic research publications.  It’s difficult to determine sometimes if the DNA analysis of 29 individuals in a small village in northern Italy is, for example, representative of that village as a whole, of northern Italy, or more broadly for all of Italy.  Is it representative of Italy today or Italy historically?  These and other similar questions have to be answered fully before the data from autosomal testing can be useful and reliable.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Having said this, the recent release of the National Geographic, Genographic Project version 2.0 holds great promise.  It’s one of 4 autosomal tests on the market today that provide next-generation chip based wide spectrum testing which replaces the older CODIS type testing.   The difference between the old and new technology is using 15 or 20 markers versus a half a million or so.  They aren’t even in the same ballpark.  If you want to see a comparison of the older type tests, read my paper titled </w:t>
      </w:r>
      <w:hyperlink r:id="rId4823" w:history="1">
        <w:r w:rsidRPr="005165AA">
          <w:rPr>
            <w:rFonts w:ascii="inherit" w:eastAsia="Times New Roman" w:hAnsi="inherit" w:cs="Helvetica"/>
            <w:color w:val="1982D1"/>
            <w:sz w:val="23"/>
            <w:szCs w:val="23"/>
            <w:u w:val="single"/>
            <w:bdr w:val="none" w:sz="0" w:space="0" w:color="auto" w:frame="1"/>
          </w:rPr>
          <w:t>Revealing American Indian and Minority Heritage Using Y-Line, Mitochondrial, Autosomal and X Chromosome Testing Data Combined with Pedigree Analysis</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take a look at all 4 of the contemporary autosomal tests and what they have to offer.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Genographic 2.0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the 4 tests, the Geno 2.0 is the newest and appears to reach back the deepest in time, meaning it may well be picking up anthropological results, not just genealogical results.  We don’t know exactly how the analysis is done, but we do know, in general, that if you evaluate segments, you will get results closer in time than if you evaluate individual ancestry informative markers (AIMS).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w:t>
      </w:r>
      <w:hyperlink r:id="rId4824" w:history="1">
        <w:r w:rsidRPr="005165AA">
          <w:rPr>
            <w:rFonts w:ascii="inherit" w:eastAsia="Times New Roman" w:hAnsi="inherit" w:cs="Helvetica"/>
            <w:color w:val="1982D1"/>
            <w:sz w:val="23"/>
            <w:szCs w:val="23"/>
            <w:u w:val="single"/>
            <w:bdr w:val="none" w:sz="0" w:space="0" w:color="auto" w:frame="1"/>
          </w:rPr>
          <w:t>take a look</w:t>
        </w:r>
      </w:hyperlink>
      <w:r w:rsidRPr="005165AA">
        <w:rPr>
          <w:rFonts w:ascii="inherit" w:eastAsia="Times New Roman" w:hAnsi="inherit" w:cs="Helvetica"/>
          <w:color w:val="373737"/>
          <w:sz w:val="23"/>
          <w:szCs w:val="23"/>
        </w:rPr>
        <w:t> at the results of a man with Native ancestry on both his paternal and maternal sides.  You can also take a look at the reference populations used by National Geographic in this </w:t>
      </w:r>
      <w:hyperlink r:id="rId4825" w:history="1">
        <w:r w:rsidRPr="005165AA">
          <w:rPr>
            <w:rFonts w:ascii="inherit" w:eastAsia="Times New Roman" w:hAnsi="inherit" w:cs="Helvetica"/>
            <w:color w:val="1982D1"/>
            <w:sz w:val="23"/>
            <w:szCs w:val="23"/>
            <w:u w:val="single"/>
            <w:bdr w:val="none" w:sz="0" w:space="0" w:color="auto" w:frame="1"/>
          </w:rPr>
          <w:t>overview of their test results</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want to order this test visit </w:t>
      </w:r>
      <w:hyperlink r:id="rId4826" w:history="1">
        <w:r w:rsidRPr="005165AA">
          <w:rPr>
            <w:rFonts w:ascii="inherit" w:eastAsia="Times New Roman" w:hAnsi="inherit" w:cs="Helvetica"/>
            <w:color w:val="1982D1"/>
            <w:sz w:val="23"/>
            <w:szCs w:val="23"/>
            <w:u w:val="single"/>
            <w:bdr w:val="none" w:sz="0" w:space="0" w:color="auto" w:frame="1"/>
          </w:rPr>
          <w:t>www.genographic.com</w:t>
        </w:r>
      </w:hyperlink>
      <w:r w:rsidRPr="005165AA">
        <w:rPr>
          <w:rFonts w:ascii="inherit" w:eastAsia="Times New Roman" w:hAnsi="inherit" w:cs="Helvetica"/>
          <w:color w:val="373737"/>
          <w:sz w:val="23"/>
          <w:szCs w:val="23"/>
        </w:rPr>
        <w:t>.  The price is $199.  You also receive your Y-line and mtDNA haplogroups, but no marker values for comparison to others. However, the Y haplogroup testing is the most advanced in the world.  You can see why in the Geno 2.0 announcement </w:t>
      </w:r>
      <w:hyperlink r:id="rId4827"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found the Geno 2.0 test to be somewhat more sensitive autosomally than others, but it’s still very new and I have not yet been able to do a complete comparison.  Results have only been coming back for a couple of weeks.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Family Tree DNA</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828"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sells the </w:t>
      </w:r>
      <w:hyperlink r:id="rId4829" w:history="1">
        <w:r w:rsidR="005165AA" w:rsidRPr="005165AA">
          <w:rPr>
            <w:rFonts w:ascii="inherit" w:eastAsia="Times New Roman" w:hAnsi="inherit" w:cs="Helvetica"/>
            <w:color w:val="1982D1"/>
            <w:sz w:val="23"/>
            <w:szCs w:val="23"/>
            <w:u w:val="single"/>
            <w:bdr w:val="none" w:sz="0" w:space="0" w:color="auto" w:frame="1"/>
          </w:rPr>
          <w:t>Family Finder</w:t>
        </w:r>
      </w:hyperlink>
      <w:r w:rsidR="005165AA" w:rsidRPr="005165AA">
        <w:rPr>
          <w:rFonts w:ascii="inherit" w:eastAsia="Times New Roman" w:hAnsi="inherit" w:cs="Helvetica"/>
          <w:color w:val="373737"/>
          <w:sz w:val="23"/>
          <w:szCs w:val="23"/>
        </w:rPr>
        <w:t> test. Right now it is priced at $199 or bundled with attractive pricing with either the Y-line or mitochondrial DNA tests. I often like to use this tool in conjunction with the Y-line and mitochondrial DNA tests to see, if you match someone closely, whether you are actually related to them in a recent timeframe or if it is further back. Family Tree DNA is the only one of the autosomal testing companies that has the ability to do this type of advanced comparison.  Compared to 23andMe and Geno 2.0, they are the only ones to offer traditional Y-line and mitochondrial DNA testing which provides individual marker results and matches.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addition to a list of autosomal matches, you will receive your breakdown of ethnicity, by percent.  The results below are for the same man with Native ancestry whose Geno 2.0 results are shown in the Geno 2.0 – </w:t>
      </w:r>
      <w:hyperlink r:id="rId4830" w:history="1">
        <w:r w:rsidRPr="005165AA">
          <w:rPr>
            <w:rFonts w:ascii="inherit" w:eastAsia="Times New Roman" w:hAnsi="inherit" w:cs="Helvetica"/>
            <w:color w:val="1982D1"/>
            <w:sz w:val="23"/>
            <w:szCs w:val="23"/>
            <w:u w:val="single"/>
            <w:bdr w:val="none" w:sz="0" w:space="0" w:color="auto" w:frame="1"/>
          </w:rPr>
          <w:t>First Peek</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blog.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312920"/>
            <wp:effectExtent l="0" t="0" r="1270" b="0"/>
            <wp:docPr id="256" name="Picture 256" descr="native pop finder">
              <a:hlinkClick xmlns:a="http://schemas.openxmlformats.org/drawingml/2006/main" r:id="rId4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native pop finder">
                      <a:hlinkClick r:id="rId4831"/>
                    </pic:cNvPr>
                    <pic:cNvPicPr>
                      <a:picLocks noChangeAspect="1" noChangeArrowheads="1"/>
                    </pic:cNvPicPr>
                  </pic:nvPicPr>
                  <pic:blipFill>
                    <a:blip r:embed="rId4832">
                      <a:extLst>
                        <a:ext uri="{28A0092B-C50C-407E-A947-70E740481C1C}">
                          <a14:useLocalDpi xmlns:a14="http://schemas.microsoft.com/office/drawing/2010/main" val="0"/>
                        </a:ext>
                      </a:extLst>
                    </a:blip>
                    <a:srcRect/>
                    <a:stretch>
                      <a:fillRect/>
                    </a:stretch>
                  </pic:blipFill>
                  <pic:spPr bwMode="auto">
                    <a:xfrm>
                      <a:off x="0" y="0"/>
                      <a:ext cx="5561330" cy="431292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read more about the </w:t>
      </w:r>
      <w:hyperlink r:id="rId483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autosomal product on their </w:t>
      </w:r>
      <w:hyperlink r:id="rId4834" w:history="1">
        <w:r w:rsidRPr="005165AA">
          <w:rPr>
            <w:rFonts w:ascii="inherit" w:eastAsia="Times New Roman" w:hAnsi="inherit" w:cs="Helvetica"/>
            <w:color w:val="1982D1"/>
            <w:sz w:val="23"/>
            <w:szCs w:val="23"/>
            <w:u w:val="single"/>
            <w:bdr w:val="none" w:sz="0" w:space="0" w:color="auto" w:frame="1"/>
          </w:rPr>
          <w:t>FAQ</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23andMe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company that sells autosomal testing is </w:t>
      </w:r>
      <w:hyperlink r:id="rId4835" w:history="1">
        <w:r w:rsidRPr="005165AA">
          <w:rPr>
            <w:rFonts w:ascii="inherit" w:eastAsia="Times New Roman" w:hAnsi="inherit" w:cs="Helvetica"/>
            <w:color w:val="1982D1"/>
            <w:sz w:val="23"/>
            <w:szCs w:val="23"/>
            <w:u w:val="single"/>
            <w:bdr w:val="none" w:sz="0" w:space="0" w:color="auto" w:frame="1"/>
          </w:rPr>
          <w:t>www.23andme.com</w:t>
        </w:r>
      </w:hyperlink>
      <w:r w:rsidRPr="005165AA">
        <w:rPr>
          <w:rFonts w:ascii="inherit" w:eastAsia="Times New Roman" w:hAnsi="inherit" w:cs="Helvetica"/>
          <w:color w:val="373737"/>
          <w:sz w:val="23"/>
          <w:szCs w:val="23"/>
        </w:rPr>
        <w:t>. In addition to a list of cousins, you also receive admixture percentages, and their specialty, health traits.  You also receive a paternal and maternal haplogroup, but with no markers for personal comparison.  These Y-line and mitochondrial results are not as accurate at the Geno 2.0 nor the </w:t>
      </w:r>
      <w:hyperlink r:id="rId483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Y-line and mitochondrial DNA full sequence tests.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 aware that while people who test at </w:t>
      </w:r>
      <w:hyperlink r:id="rId483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are interested in genealogy, the typical person at 23andMe tested for the health portion, not the genealogy portion, and may not answer contact requests or may know very little about their family history.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Right now, their test is $99, and you can download your results and upload them to </w:t>
      </w:r>
      <w:hyperlink r:id="rId483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 an additional $89, making the total price similar to the </w:t>
      </w:r>
      <w:hyperlink r:id="rId483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test. However, you need to be somewhat technically savvy to complete the download/upload process.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recently released a new version of their software which added quite a bit of resolution after years of being woefully behind.  Native American wasn’t even a category previously.  You can take a look at the new format </w:t>
      </w:r>
      <w:hyperlink r:id="rId4840"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Ancestry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Ancestry.com recently introduced an autosomal test.  You receive matches and ethnicity percentages.  However, their ethnicity percentages have </w:t>
      </w:r>
      <w:hyperlink r:id="rId4841" w:history="1">
        <w:r w:rsidRPr="005165AA">
          <w:rPr>
            <w:rFonts w:ascii="inherit" w:eastAsia="Times New Roman" w:hAnsi="inherit" w:cs="Helvetica"/>
            <w:color w:val="1982D1"/>
            <w:sz w:val="23"/>
            <w:szCs w:val="23"/>
            <w:u w:val="single"/>
            <w:bdr w:val="none" w:sz="0" w:space="0" w:color="auto" w:frame="1"/>
          </w:rPr>
          <w:t>significant issues</w:t>
        </w:r>
      </w:hyperlink>
      <w:r w:rsidRPr="005165AA">
        <w:rPr>
          <w:rFonts w:ascii="inherit" w:eastAsia="Times New Roman" w:hAnsi="inherit" w:cs="Helvetica"/>
          <w:color w:val="373737"/>
          <w:sz w:val="23"/>
          <w:szCs w:val="23"/>
        </w:rPr>
        <w:t> and I would not recommend them at this time.  Their cousin matches come with </w:t>
      </w:r>
      <w:hyperlink r:id="rId4842" w:history="1">
        <w:r w:rsidRPr="005165AA">
          <w:rPr>
            <w:rFonts w:ascii="inherit" w:eastAsia="Times New Roman" w:hAnsi="inherit" w:cs="Helvetica"/>
            <w:color w:val="1982D1"/>
            <w:sz w:val="23"/>
            <w:szCs w:val="23"/>
            <w:u w:val="single"/>
            <w:bdr w:val="none" w:sz="0" w:space="0" w:color="auto" w:frame="1"/>
          </w:rPr>
          <w:t>no analysis tools</w:t>
        </w:r>
      </w:hyperlink>
      <w:r w:rsidRPr="005165AA">
        <w:rPr>
          <w:rFonts w:ascii="inherit" w:eastAsia="Times New Roman" w:hAnsi="inherit" w:cs="Helvetica"/>
          <w:color w:val="373737"/>
          <w:sz w:val="23"/>
          <w:szCs w:val="23"/>
        </w:rPr>
        <w:t>.  So for now, just skip Ancestry and concentrate on the other resources.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One Last Autosomal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marker value in particular, known as D9S919 is present in about 30% of the Native people.  The value of 9 at this marker is not known to be present in any other ethnic group, so this mutation occurred after the Native people migrated across Beringia into the Americas, but long enough ago to be present in many descendants.  You can test this marker individually at </w:t>
      </w:r>
      <w:hyperlink r:id="rId484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which is the only lab that offers this test.  If you have the value of 9 at this marker, it confirms Native heritage, but if you don’t carry 9, it does NOT disprove Native heritage.  After all, many Native people don’t carry 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order this test, for existing </w:t>
      </w:r>
      <w:hyperlink r:id="rId484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clients, click on the “Order Upgrade” orange button on the right hand side of your personal page, then on “Advanced Test”, then enter “autosomal” in the drop down box, then you will see the list below. D9S919 is the last one and it costs $15.  There may be a $10 one time transfer fee as well if your DNA sample is not in the Houston lab.</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350260" cy="6898640"/>
            <wp:effectExtent l="0" t="0" r="2540" b="0"/>
            <wp:docPr id="255" name="Picture 255" descr="native d9s919 order">
              <a:hlinkClick xmlns:a="http://schemas.openxmlformats.org/drawingml/2006/main" r:id="rId4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native d9s919 order">
                      <a:hlinkClick r:id="rId4845"/>
                    </pic:cNvPr>
                    <pic:cNvPicPr>
                      <a:picLocks noChangeAspect="1" noChangeArrowheads="1"/>
                    </pic:cNvPicPr>
                  </pic:nvPicPr>
                  <pic:blipFill>
                    <a:blip r:embed="rId4846">
                      <a:extLst>
                        <a:ext uri="{28A0092B-C50C-407E-A947-70E740481C1C}">
                          <a14:useLocalDpi xmlns:a14="http://schemas.microsoft.com/office/drawing/2010/main" val="0"/>
                        </a:ext>
                      </a:extLst>
                    </a:blip>
                    <a:srcRect/>
                    <a:stretch>
                      <a:fillRect/>
                    </a:stretch>
                  </pic:blipFill>
                  <pic:spPr bwMode="auto">
                    <a:xfrm>
                      <a:off x="0" y="0"/>
                      <a:ext cx="3350260" cy="689864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Swimming in Many Pools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you can see there are lots of tools available to you that can be used individually or in conjunction with each other.  Like anything else, the more work and effort you are willing to devote to the search, the more likely you are to be successful.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Most people test their Y-line and mitochondrial DNA, not just for Native ancestry, but to learn more about the lines they can test for themselves without reaching out to other family members.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Use your DNA pedigree chart to plan who to ask in your extended family to test for which lines.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Plan to test with multiple autosomal testing companies.  Autosomal testing in particular is still in its infancy. I like to use the results of multiple companies, especially when you are dealing with small amounts of admixture.  They use different markers, combinations, analysis tools and reference populations, so you can expect slightly different results.  One company may pick up slight minority admixture while another may not.  This has happened repeatedly with both my Native and African minority admixture.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GedMatch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you obtain your results from either </w:t>
      </w:r>
      <w:hyperlink r:id="rId4847" w:history="1">
        <w:r w:rsidRPr="005165AA">
          <w:rPr>
            <w:rFonts w:ascii="inherit" w:eastAsia="Times New Roman" w:hAnsi="inherit" w:cs="Helvetica"/>
            <w:color w:val="1982D1"/>
            <w:sz w:val="23"/>
            <w:szCs w:val="23"/>
            <w:u w:val="single"/>
            <w:bdr w:val="none" w:sz="0" w:space="0" w:color="auto" w:frame="1"/>
          </w:rPr>
          <w:t>Family Tree DNA</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or 23andMe, you’ll want to download your raw data results and then upload the file to </w:t>
      </w:r>
      <w:hyperlink r:id="rId4848"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This is a privately run “donation” site, not associated with any of the testing companies, meaning there is no subscription or fee to use the tools, but they do appreciate and are funded by donations.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uploading your results you can utilize several </w:t>
      </w:r>
      <w:hyperlink r:id="rId4849" w:history="1">
        <w:r w:rsidRPr="005165AA">
          <w:rPr>
            <w:rFonts w:ascii="inherit" w:eastAsia="Times New Roman" w:hAnsi="inherit" w:cs="Helvetica"/>
            <w:color w:val="1982D1"/>
            <w:sz w:val="23"/>
            <w:szCs w:val="23"/>
            <w:u w:val="single"/>
            <w:bdr w:val="none" w:sz="0" w:space="0" w:color="auto" w:frame="1"/>
          </w:rPr>
          <w:t>admixture tools</w:t>
        </w:r>
      </w:hyperlink>
      <w:r w:rsidRPr="005165AA">
        <w:rPr>
          <w:rFonts w:ascii="inherit" w:eastAsia="Times New Roman" w:hAnsi="inherit" w:cs="Helvetica"/>
          <w:color w:val="373737"/>
          <w:sz w:val="23"/>
          <w:szCs w:val="23"/>
        </w:rPr>
        <w:t> to compare and contrast your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Getting Help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you’re struggling with working through your family possibilities for who to test, I do offer a DNA Test Plan service.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would like a Personalized DNA Report for Y-line or mitochondrial results, those are available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have what amounts to a quick question that I can answer in less than an hour, including prep, I offer the Quick Consult service.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more extensive consulting, contact me.  You can see my services </w:t>
      </w:r>
      <w:hyperlink r:id="rId4850"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In Summary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Finding our Native ancestors is a way to pay homage to their lives and to the culture that was stripped from their descendants, ironically, by using their own DNA that has been gifted from them to us.  Native people, after contact with Europeans were marginalized, and that’s the best that can be said.  Many were killed, either intentionally or by European diseases, or enslaved.  The results are that Native people left few if any individual records and those that might be available often can’t be identified or linked to them personally.  For those who cannot unearth their Native ancestry using conventional genealogical means, genetic testing is the last hope left.  Fortunately, the tools and our knowledge improve every day.  We’re making great strides with what we can do, enlarging what was a pinhole into a keyhole, allowing us to peer into the past.  So, click your heels, order your tests and let’s see where your DNA takes you.</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4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85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4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852"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4853"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4854" w:tooltip="View all posts in Adoptee" w:history="1">
        <w:r w:rsidRPr="005165AA">
          <w:rPr>
            <w:rFonts w:ascii="inherit" w:eastAsia="Times New Roman" w:hAnsi="inherit" w:cs="Helvetica"/>
            <w:b/>
            <w:bCs/>
            <w:color w:val="1982D1"/>
            <w:sz w:val="18"/>
            <w:szCs w:val="18"/>
            <w:u w:val="single"/>
            <w:bdr w:val="none" w:sz="0" w:space="0" w:color="auto" w:frame="1"/>
          </w:rPr>
          <w:t>Adoptee</w:t>
        </w:r>
      </w:hyperlink>
      <w:r w:rsidRPr="005165AA">
        <w:rPr>
          <w:rFonts w:ascii="inherit" w:eastAsia="Times New Roman" w:hAnsi="inherit" w:cs="Helvetica"/>
          <w:color w:val="373737"/>
          <w:sz w:val="18"/>
          <w:szCs w:val="18"/>
          <w:bdr w:val="none" w:sz="0" w:space="0" w:color="auto" w:frame="1"/>
        </w:rPr>
        <w:t>, </w:t>
      </w:r>
      <w:hyperlink r:id="rId4855"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4856"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4857"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w:t>
      </w:r>
      <w:hyperlink r:id="rId4858"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4859"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4860"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4861"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4862"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w:t>
      </w:r>
      <w:hyperlink r:id="rId4863" w:tooltip="View all posts in Mitosearch" w:history="1">
        <w:r w:rsidRPr="005165AA">
          <w:rPr>
            <w:rFonts w:ascii="inherit" w:eastAsia="Times New Roman" w:hAnsi="inherit" w:cs="Helvetica"/>
            <w:b/>
            <w:bCs/>
            <w:color w:val="1982D1"/>
            <w:sz w:val="18"/>
            <w:szCs w:val="18"/>
            <w:u w:val="single"/>
            <w:bdr w:val="none" w:sz="0" w:space="0" w:color="auto" w:frame="1"/>
          </w:rPr>
          <w:t>Mitosearch</w:t>
        </w:r>
      </w:hyperlink>
      <w:r w:rsidRPr="005165AA">
        <w:rPr>
          <w:rFonts w:ascii="inherit" w:eastAsia="Times New Roman" w:hAnsi="inherit" w:cs="Helvetica"/>
          <w:color w:val="373737"/>
          <w:sz w:val="18"/>
          <w:szCs w:val="18"/>
          <w:bdr w:val="none" w:sz="0" w:space="0" w:color="auto" w:frame="1"/>
        </w:rPr>
        <w:t>, </w:t>
      </w:r>
      <w:hyperlink r:id="rId4864"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4865"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w:t>
      </w:r>
      <w:hyperlink r:id="rId4866"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4867" w:anchor="comments" w:tooltip="Comment on Proving Native American Ancestry Using DNA" w:history="1">
        <w:r w:rsidRPr="005165AA">
          <w:rPr>
            <w:rFonts w:ascii="inherit" w:eastAsia="Times New Roman" w:hAnsi="inherit" w:cs="Helvetica"/>
            <w:b/>
            <w:bCs/>
            <w:color w:val="1982D1"/>
            <w:sz w:val="18"/>
            <w:szCs w:val="18"/>
            <w:u w:val="single"/>
            <w:bdr w:val="none" w:sz="0" w:space="0" w:color="auto" w:frame="1"/>
          </w:rPr>
          <w:t>70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868" w:history="1">
        <w:r w:rsidR="005165AA" w:rsidRPr="005165AA">
          <w:rPr>
            <w:rFonts w:ascii="inherit" w:eastAsia="Times New Roman" w:hAnsi="inherit" w:cs="Helvetica"/>
            <w:b/>
            <w:bCs/>
            <w:color w:val="222222"/>
            <w:kern w:val="36"/>
            <w:sz w:val="39"/>
            <w:szCs w:val="39"/>
            <w:u w:val="single"/>
            <w:bdr w:val="none" w:sz="0" w:space="0" w:color="auto" w:frame="1"/>
          </w:rPr>
          <w:t>I’m Adopted and I Don’t Know Where to Start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869" w:tooltip="3:36 pm" w:history="1">
        <w:r w:rsidRPr="005165AA">
          <w:rPr>
            <w:rFonts w:ascii="inherit" w:eastAsia="Times New Roman" w:hAnsi="inherit" w:cs="Helvetica"/>
            <w:b/>
            <w:bCs/>
            <w:color w:val="1982D1"/>
            <w:sz w:val="18"/>
            <w:szCs w:val="18"/>
            <w:u w:val="single"/>
            <w:bdr w:val="none" w:sz="0" w:space="0" w:color="auto" w:frame="1"/>
          </w:rPr>
          <w:t>December 17,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870" w:anchor="comments" w:tooltip="Comment on I’m Adopted and I Don’t Know Where to Start" w:history="1">
        <w:r w:rsidR="005165AA" w:rsidRPr="005165AA">
          <w:rPr>
            <w:rFonts w:ascii="inherit" w:eastAsia="Times New Roman" w:hAnsi="inherit" w:cs="Helvetica"/>
            <w:color w:val="666666"/>
            <w:sz w:val="20"/>
            <w:szCs w:val="20"/>
            <w:u w:val="single"/>
            <w:bdr w:val="none" w:sz="0" w:space="0" w:color="auto" w:frame="1"/>
            <w:shd w:val="clear" w:color="auto" w:fill="EEEEEE"/>
          </w:rPr>
          <w:t>40</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one of the two most common querys that I receive.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addressed some of the adoptee resources in a previous blog, but in this one, I’m going to be very specific about which tests do what, what to expect, how to use them, where to purchase the tests and how much they cost in general terms.  Remember when reading this, it’s meant as a guideline and you should always check current products and prices before purchasing.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all begin with genetic genealogy to answer questions, but adoptees have a special circumstance wherein they generally know nothing at all about their birth parents.  Today’s query told me that her birth certificate doesn’t even include a race.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all adoptees need to read my post on </w:t>
      </w:r>
      <w:hyperlink r:id="rId4871" w:history="1">
        <w:r w:rsidRPr="005165AA">
          <w:rPr>
            <w:rFonts w:ascii="inherit" w:eastAsia="Times New Roman" w:hAnsi="inherit" w:cs="Helvetica"/>
            <w:color w:val="1982D1"/>
            <w:sz w:val="23"/>
            <w:szCs w:val="23"/>
            <w:u w:val="single"/>
            <w:bdr w:val="none" w:sz="0" w:space="0" w:color="auto" w:frame="1"/>
          </w:rPr>
          <w:t>Adoptee Resources</w:t>
        </w:r>
      </w:hyperlink>
      <w:r w:rsidRPr="005165AA">
        <w:rPr>
          <w:rFonts w:ascii="inherit" w:eastAsia="Times New Roman" w:hAnsi="inherit" w:cs="Helvetica"/>
          <w:color w:val="373737"/>
          <w:sz w:val="23"/>
          <w:szCs w:val="23"/>
        </w:rPr>
        <w:t>.  I’m not an expert on how to deal with all of the bureaucratic and paperwork nightmares involved, which of course vary by state, but there are people who specialize in this and they have groups to help.  Take advantage of them.  Also, throughout the rest of this blog, be sure to click on the links.  I’m not restating things that I’ve already covered elsewhere.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let’s look at the 3 kinds of DNA testing that can benefit adoptees and just how they might use the results.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three kinds of DNA testing that you can do.</w:t>
      </w:r>
    </w:p>
    <w:p w:rsidR="005165AA" w:rsidRPr="005165AA" w:rsidRDefault="005165AA" w:rsidP="005165AA">
      <w:pPr>
        <w:numPr>
          <w:ilvl w:val="0"/>
          <w:numId w:val="34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Mitochondrial for your direct maternal line.</w:t>
      </w:r>
    </w:p>
    <w:p w:rsidR="005165AA" w:rsidRPr="005165AA" w:rsidRDefault="005165AA" w:rsidP="005165AA">
      <w:pPr>
        <w:numPr>
          <w:ilvl w:val="0"/>
          <w:numId w:val="34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Y-line for your direct paternal line – if you are a male.  Sorry ladies.</w:t>
      </w:r>
    </w:p>
    <w:p w:rsidR="005165AA" w:rsidRPr="005165AA" w:rsidRDefault="005165AA" w:rsidP="005165AA">
      <w:pPr>
        <w:numPr>
          <w:ilvl w:val="0"/>
          <w:numId w:val="34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Autosomal to test your ethnic mix and to find cousins related to you on any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a pedigree chart, these genealogical lines look 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449830"/>
            <wp:effectExtent l="0" t="0" r="1270" b="7620"/>
            <wp:docPr id="254" name="Picture 254" descr="adopted pedigree">
              <a:hlinkClick xmlns:a="http://schemas.openxmlformats.org/drawingml/2006/main" r:id="rId4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adopted pedigree">
                      <a:hlinkClick r:id="rId4800"/>
                    </pic:cNvPr>
                    <pic:cNvPicPr>
                      <a:picLocks noChangeAspect="1" noChangeArrowheads="1"/>
                    </pic:cNvPicPr>
                  </pic:nvPicPr>
                  <pic:blipFill>
                    <a:blip r:embed="rId4372">
                      <a:extLst>
                        <a:ext uri="{28A0092B-C50C-407E-A947-70E740481C1C}">
                          <a14:useLocalDpi xmlns:a14="http://schemas.microsoft.com/office/drawing/2010/main" val="0"/>
                        </a:ext>
                      </a:extLst>
                    </a:blip>
                    <a:srcRect/>
                    <a:stretch>
                      <a:fillRect/>
                    </a:stretch>
                  </pic:blipFill>
                  <pic:spPr bwMode="auto">
                    <a:xfrm>
                      <a:off x="0" y="0"/>
                      <a:ext cx="5561330" cy="24498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the path that the Y chromosome takes down the paternal line to the brother and the path the mitochondrial DNA takes down the maternal line to both the brother and the sister.  Autosomal tests the DNA of all of the 16 ancestral lines shown here, but in a different sort of way.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look at each one separately.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Y-Line DNA – For Paternal Line Testing for Males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Y-line testing tests the Y chromosome which is passed intact from father to son with no DNA from the mother.  This is the blue square on the pedigree chart.  In this way, it remains the same in each generation, allowing us to compare it to others with a similar surname to see if we are from the same “Smith” family, for example, or to others with different surnames, in the case of adoption.  Small mutations do take place and accumulate over time, and we depend on those so that we don’t all “look alike.”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good news is that using comparison tools, we can determine a genetic surname in about one third of the cases.  That’s pretty good odds for someone who started with no information at all.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Looking at the </w:t>
      </w:r>
      <w:hyperlink r:id="rId4872" w:history="1">
        <w:r w:rsidRPr="005165AA">
          <w:rPr>
            <w:rFonts w:ascii="inherit" w:eastAsia="Times New Roman" w:hAnsi="inherit" w:cs="Helvetica"/>
            <w:color w:val="1982D1"/>
            <w:sz w:val="23"/>
            <w:szCs w:val="23"/>
            <w:u w:val="single"/>
            <w:bdr w:val="none" w:sz="0" w:space="0" w:color="auto" w:frame="1"/>
          </w:rPr>
          <w:t>Estes surname project</w:t>
        </w:r>
      </w:hyperlink>
      <w:r w:rsidRPr="005165AA">
        <w:rPr>
          <w:rFonts w:ascii="inherit" w:eastAsia="Times New Roman" w:hAnsi="inherit" w:cs="Helvetica"/>
          <w:color w:val="373737"/>
          <w:sz w:val="23"/>
          <w:szCs w:val="23"/>
        </w:rPr>
        <w:t> as an example, you can see in this colorized version that there are mutations shown, in color, even within family groups.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test at 12, 25, 37, 67 or 111 marker “locations” on the Y chromosome.  In order to look for strong results you’re going to need to test at a minimum of 37 markers, preferably 67 or 111.  At </w:t>
      </w:r>
      <w:hyperlink r:id="rId4873" w:history="1">
        <w:r w:rsidRPr="005165AA">
          <w:rPr>
            <w:rFonts w:ascii="inherit" w:eastAsia="Times New Roman" w:hAnsi="inherit" w:cs="Helvetica"/>
            <w:color w:val="1982D1"/>
            <w:sz w:val="23"/>
            <w:szCs w:val="23"/>
            <w:u w:val="single"/>
            <w:bdr w:val="none" w:sz="0" w:space="0" w:color="auto" w:frame="1"/>
          </w:rPr>
          <w:t>www.familytreedna.com</w:t>
        </w:r>
      </w:hyperlink>
      <w:r w:rsidRPr="005165AA">
        <w:rPr>
          <w:rFonts w:ascii="inherit" w:eastAsia="Times New Roman" w:hAnsi="inherit" w:cs="Helvetica"/>
          <w:color w:val="373737"/>
          <w:sz w:val="23"/>
          <w:szCs w:val="23"/>
        </w:rPr>
        <w:t>, which is where I recommend that you test, you can always upgrade later, but it’s less expensive in total to test more initially, plus you may well need the information to know who you match at the highest levels.  Right now, 37 markers cost $119 and 67 markers are $199, but a sale is currently underway.  You can also join the adoptee project to obtain the best pricing by joining a project.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your results are returned, you can then upload or manually enter your results at</w:t>
      </w:r>
      <w:hyperlink r:id="rId4874" w:history="1">
        <w:r w:rsidRPr="005165AA">
          <w:rPr>
            <w:rFonts w:ascii="inherit" w:eastAsia="Times New Roman" w:hAnsi="inherit" w:cs="Helvetica"/>
            <w:color w:val="1982D1"/>
            <w:sz w:val="23"/>
            <w:szCs w:val="23"/>
            <w:u w:val="single"/>
            <w:bdr w:val="none" w:sz="0" w:space="0" w:color="auto" w:frame="1"/>
          </w:rPr>
          <w:t>www.ysearch.org</w:t>
        </w:r>
      </w:hyperlink>
      <w:r w:rsidRPr="005165AA">
        <w:rPr>
          <w:rFonts w:ascii="inherit" w:eastAsia="Times New Roman" w:hAnsi="inherit" w:cs="Helvetica"/>
          <w:color w:val="373737"/>
          <w:sz w:val="23"/>
          <w:szCs w:val="23"/>
        </w:rPr>
        <w:t> (upload directly from your </w:t>
      </w:r>
      <w:hyperlink r:id="rId487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matches page)</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"http://www.smgf.org/"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www.smgf.org</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and </w:t>
      </w:r>
      <w:hyperlink r:id="rId4876" w:history="1">
        <w:r w:rsidRPr="005165AA">
          <w:rPr>
            <w:rFonts w:ascii="inherit" w:eastAsia="Times New Roman" w:hAnsi="inherit" w:cs="Helvetica"/>
            <w:color w:val="1982D1"/>
            <w:sz w:val="23"/>
            <w:szCs w:val="23"/>
            <w:u w:val="single"/>
            <w:bdr w:val="none" w:sz="0" w:space="0" w:color="auto" w:frame="1"/>
          </w:rPr>
          <w:t>www.ancestry.com</w:t>
        </w:r>
      </w:hyperlink>
      <w:r w:rsidRPr="005165AA">
        <w:rPr>
          <w:rFonts w:ascii="inherit" w:eastAsia="Times New Roman" w:hAnsi="inherit" w:cs="Helvetica"/>
          <w:color w:val="373737"/>
          <w:sz w:val="23"/>
          <w:szCs w:val="23"/>
        </w:rPr>
        <w:t>.  You can then check for matches at these sites as well.  Not all of these other sites test as many markers as </w:t>
      </w:r>
      <w:hyperlink r:id="rId487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but the comparison is free and useful.</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878"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also provides significant tools for Y-line DNA as well as Mitochondrial DNA as well.  You can see both Family Tree and Ancestry results compared on </w:t>
      </w:r>
      <w:hyperlink r:id="rId4879" w:history="1">
        <w:r w:rsidR="005165AA" w:rsidRPr="005165AA">
          <w:rPr>
            <w:rFonts w:ascii="inherit" w:eastAsia="Times New Roman" w:hAnsi="inherit" w:cs="Helvetica"/>
            <w:color w:val="1982D1"/>
            <w:sz w:val="23"/>
            <w:szCs w:val="23"/>
            <w:u w:val="single"/>
            <w:bdr w:val="none" w:sz="0" w:space="0" w:color="auto" w:frame="1"/>
          </w:rPr>
          <w:t>this blog</w:t>
        </w:r>
      </w:hyperlink>
      <w:r w:rsidR="005165AA" w:rsidRPr="005165AA">
        <w:rPr>
          <w:rFonts w:ascii="inherit" w:eastAsia="Times New Roman" w:hAnsi="inherit" w:cs="Helvetica"/>
          <w:color w:val="373737"/>
          <w:sz w:val="23"/>
          <w:szCs w:val="23"/>
        </w:rPr>
        <w:t>, which shows you how to use both companies’ tools.  At </w:t>
      </w:r>
      <w:hyperlink r:id="rId4880"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for all their tests, you are provided with the e-mail addresses of your matches.  At Ancestry and 23andMe, you contact matches through thier internal message system.  My experience has been that direct e-mails have a better response rate.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also order a </w:t>
      </w:r>
      <w:hyperlink r:id="rId4881" w:history="1">
        <w:r w:rsidRPr="005165AA">
          <w:rPr>
            <w:rFonts w:ascii="inherit" w:eastAsia="Times New Roman" w:hAnsi="inherit" w:cs="Helvetica"/>
            <w:color w:val="1982D1"/>
            <w:sz w:val="23"/>
            <w:szCs w:val="23"/>
            <w:u w:val="single"/>
            <w:bdr w:val="none" w:sz="0" w:space="0" w:color="auto" w:frame="1"/>
          </w:rPr>
          <w:t>DNA Report</w:t>
        </w:r>
      </w:hyperlink>
      <w:r w:rsidRPr="005165AA">
        <w:rPr>
          <w:rFonts w:ascii="inherit" w:eastAsia="Times New Roman" w:hAnsi="inherit" w:cs="Helvetica"/>
          <w:color w:val="373737"/>
          <w:sz w:val="23"/>
          <w:szCs w:val="23"/>
        </w:rPr>
        <w:t> from my company, DNAeXplain, or directly from your personal page at </w:t>
      </w:r>
      <w:hyperlink r:id="rId488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if you need assistance understanding either Y-line or mitochondrial DNA results and wringing every possible tidbit from the available tools.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Obviously, the Y-line test is only for males.  Ladies, I feel your pain.  However, these next tests are for both sexes.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Mitochondrial DNA – For Direct Maternal Line Testing for Both Sexes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Mitochondrial DNA is inherited by all children from their mother only, with no admixture from the father.  Women obtain their mitochondrial DNA from their mother, who got it from their mother, on up the line into infinity.  This is the red circle on the right hand side of the pedigree chart.  Like Y-line DNA, mitochondrial DNA is passed intact from one generation to the next, except for an occasional mutation that allows us to identify family members and family lines.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it does not follow any surname.  In fact the surname changes with every generation when women marry.  This makes it more challenging to work with genealogically, but certainly not impossible. Because of the surname changes in every generation, there are no “surname” projects for mitochondrial DNA, but the </w:t>
      </w:r>
      <w:hyperlink r:id="rId4883" w:history="1">
        <w:r w:rsidRPr="005165AA">
          <w:rPr>
            <w:rFonts w:ascii="inherit" w:eastAsia="Times New Roman" w:hAnsi="inherit" w:cs="Helvetica"/>
            <w:color w:val="1982D1"/>
            <w:sz w:val="23"/>
            <w:szCs w:val="23"/>
            <w:u w:val="single"/>
            <w:bdr w:val="none" w:sz="0" w:space="0" w:color="auto" w:frame="1"/>
          </w:rPr>
          <w:t>Mothers of Acadia</w:t>
        </w:r>
      </w:hyperlink>
      <w:r w:rsidRPr="005165AA">
        <w:rPr>
          <w:rFonts w:ascii="inherit" w:eastAsia="Times New Roman" w:hAnsi="inherit" w:cs="Helvetica"/>
          <w:color w:val="373737"/>
          <w:sz w:val="23"/>
          <w:szCs w:val="23"/>
        </w:rPr>
        <w:t> project is using mitochondrial DNA to reconstruct the Acadian families.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three levels of testing you can take for mitochondrial DNA at </w:t>
      </w:r>
      <w:hyperlink r:id="rId488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which is where I recommend that you test.  The mtDNA, the mtDNAPlus and the Full Sequence.  The mtDNA test is a starter test that will only leave adoptees needing more.  I strongly recommend the full sequence test, but if the budget just won’t allow that, then the mtDNAPlus will do until you can afford to upgrade.  </w:t>
      </w:r>
      <w:hyperlink r:id="rId488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is the only major lab that tests the full sequence region, plus, they have the largest matching data base in the industry.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put this in perspective for you, the mtDNA and the mtDNAPlus tests both test about 10% of your mitochondrial DNA and the full sequence test tests all of your 16,569 mitochondrial locations.  You can then compare them with other people who have taken any of those 3 tests.  For adoptees, you’ll need the power of the full sequence test.  Pricing for the mtDNAPlus is currently $139 and the full sequence is $199.</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you receive your results, you can enter the mtDNA and mtDNAPlus portions into public data bases.  There are no public data bases for the full sequence segment because there may be medical implications in some of those mutations, so they are not displayed publicly although they are compared privately within the </w:t>
      </w:r>
      <w:hyperlink r:id="rId4886" w:history="1">
        <w:r w:rsidRPr="005165AA">
          <w:rPr>
            <w:rFonts w:ascii="inherit" w:eastAsia="Times New Roman" w:hAnsi="inherit" w:cs="Helvetica"/>
            <w:color w:val="1982D1"/>
            <w:sz w:val="23"/>
            <w:szCs w:val="23"/>
            <w:u w:val="single"/>
            <w:bdr w:val="none" w:sz="0" w:space="0" w:color="auto" w:frame="1"/>
          </w:rPr>
          <w:t>Family Tree DNA</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data base.  You will want to enter your data and check for matches at </w:t>
      </w:r>
      <w:hyperlink r:id="rId4887" w:history="1">
        <w:r w:rsidRPr="005165AA">
          <w:rPr>
            <w:rFonts w:ascii="inherit" w:eastAsia="Times New Roman" w:hAnsi="inherit" w:cs="Helvetica"/>
            <w:color w:val="1982D1"/>
            <w:sz w:val="23"/>
            <w:szCs w:val="23"/>
            <w:u w:val="single"/>
            <w:bdr w:val="none" w:sz="0" w:space="0" w:color="auto" w:frame="1"/>
          </w:rPr>
          <w:t>www.mitosearch.org</w:t>
        </w:r>
      </w:hyperlink>
      <w:r w:rsidRPr="005165AA">
        <w:rPr>
          <w:rFonts w:ascii="inherit" w:eastAsia="Times New Roman" w:hAnsi="inherit" w:cs="Helvetica"/>
          <w:color w:val="373737"/>
          <w:sz w:val="23"/>
          <w:szCs w:val="23"/>
        </w:rPr>
        <w:t> (upload directly from your matches page at </w:t>
      </w:r>
      <w:hyperlink r:id="rId488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t>
      </w:r>
      <w:hyperlink r:id="rId4889" w:history="1">
        <w:r w:rsidRPr="005165AA">
          <w:rPr>
            <w:rFonts w:ascii="inherit" w:eastAsia="Times New Roman" w:hAnsi="inherit" w:cs="Helvetica"/>
            <w:color w:val="1982D1"/>
            <w:sz w:val="23"/>
            <w:szCs w:val="23"/>
            <w:u w:val="single"/>
            <w:bdr w:val="none" w:sz="0" w:space="0" w:color="auto" w:frame="1"/>
          </w:rPr>
          <w:t>www.smgf.org</w:t>
        </w:r>
      </w:hyperlink>
      <w:r w:rsidRPr="005165AA">
        <w:rPr>
          <w:rFonts w:ascii="inherit" w:eastAsia="Times New Roman" w:hAnsi="inherit" w:cs="Helvetica"/>
          <w:color w:val="373737"/>
          <w:sz w:val="23"/>
          <w:szCs w:val="23"/>
        </w:rPr>
        <w:t> and </w:t>
      </w:r>
      <w:hyperlink r:id="rId4890" w:history="1">
        <w:r w:rsidRPr="005165AA">
          <w:rPr>
            <w:rFonts w:ascii="inherit" w:eastAsia="Times New Roman" w:hAnsi="inherit" w:cs="Helvetica"/>
            <w:color w:val="1982D1"/>
            <w:sz w:val="23"/>
            <w:szCs w:val="23"/>
            <w:u w:val="single"/>
            <w:bdr w:val="none" w:sz="0" w:space="0" w:color="auto" w:frame="1"/>
          </w:rPr>
          <w:t>www.ancestry.com</w:t>
        </w:r>
      </w:hyperlink>
      <w:r w:rsidRPr="005165AA">
        <w:rPr>
          <w:rFonts w:ascii="inherit" w:eastAsia="Times New Roman" w:hAnsi="inherit" w:cs="Helvetica"/>
          <w:color w:val="373737"/>
          <w:sz w:val="23"/>
          <w:szCs w:val="23"/>
        </w:rPr>
        <w:t>, although beware of </w:t>
      </w:r>
      <w:hyperlink r:id="rId4891" w:history="1">
        <w:r w:rsidRPr="005165AA">
          <w:rPr>
            <w:rFonts w:ascii="inherit" w:eastAsia="Times New Roman" w:hAnsi="inherit" w:cs="Helvetica"/>
            <w:color w:val="1982D1"/>
            <w:sz w:val="23"/>
            <w:szCs w:val="23"/>
            <w:u w:val="single"/>
            <w:bdr w:val="none" w:sz="0" w:space="0" w:color="auto" w:frame="1"/>
          </w:rPr>
          <w:t>Ancestry’s accuracy</w:t>
        </w:r>
      </w:hyperlink>
      <w:r w:rsidRPr="005165AA">
        <w:rPr>
          <w:rFonts w:ascii="inherit" w:eastAsia="Times New Roman" w:hAnsi="inherit" w:cs="Helvetica"/>
          <w:color w:val="373737"/>
          <w:sz w:val="23"/>
          <w:szCs w:val="23"/>
        </w:rPr>
        <w:t> issues.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match someone on either the Y-line or mitochondrial DNA, you may want to do some additional testing to see if you are closely related or if you are related back in time many generations.  The good news is that autosomal testing is what you need and there are three autosomal pools to swim in, increasing your chances of a “hit.”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Autosomal Testing – The Rest of the Story – For Both Sexes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there was a DNA test created for adoptees, this is it.  This test can be used alone or in conjunction with the Y-line or mitochondrial DNA testing at </w:t>
      </w:r>
      <w:hyperlink r:id="rId489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They are the only lab to have this advanced matching capability.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Autosomal DNA testing tests all of your 23 pairs of chromosomes that you inherit from both of your parents.  You get half of each chromosome from each parent.  You can see this pattern on the pedigree chart, represented by all of the 16 genealogical lines.  Therefore, as you move up that tree, you should have inherited about 25% of your DNA from each grandparent, about 12.5% of your DNA from each great-grandparent, as have all of their other great-grandchildren.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if you were to take an autosomal test, and another one of your grandparents grandchildren tested, you would match them at some predictable percentage of your DNA.  You can see the “cheat-sheet” we use below, courtesy of the </w:t>
      </w:r>
      <w:hyperlink r:id="rId4893" w:history="1">
        <w:r w:rsidRPr="005165AA">
          <w:rPr>
            <w:rFonts w:ascii="inherit" w:eastAsia="Times New Roman" w:hAnsi="inherit" w:cs="Helvetica"/>
            <w:color w:val="1982D1"/>
            <w:sz w:val="23"/>
            <w:szCs w:val="23"/>
            <w:u w:val="single"/>
            <w:bdr w:val="none" w:sz="0" w:space="0" w:color="auto" w:frame="1"/>
          </w:rPr>
          <w:t>ISOGG wiki</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that your grandparents other grandchildren are your first cousins, and you share approximately 12.5% of your autosomal DNA with them.  Therefore, if you match someone at 12.5%, you are either first cousins, great-grandchildren/great-grandparents or another relative with 12.5 in their “box” below, as compared to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240655" cy="4107815"/>
            <wp:effectExtent l="0" t="0" r="0" b="6985"/>
            <wp:docPr id="253" name="Picture 253" descr="adopted cheat chart">
              <a:hlinkClick xmlns:a="http://schemas.openxmlformats.org/drawingml/2006/main" r:id="rId4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adopted cheat chart">
                      <a:hlinkClick r:id="rId4894"/>
                    </pic:cNvPr>
                    <pic:cNvPicPr>
                      <a:picLocks noChangeAspect="1" noChangeArrowheads="1"/>
                    </pic:cNvPicPr>
                  </pic:nvPicPr>
                  <pic:blipFill>
                    <a:blip r:embed="rId3013">
                      <a:extLst>
                        <a:ext uri="{28A0092B-C50C-407E-A947-70E740481C1C}">
                          <a14:useLocalDpi xmlns:a14="http://schemas.microsoft.com/office/drawing/2010/main" val="0"/>
                        </a:ext>
                      </a:extLst>
                    </a:blip>
                    <a:srcRect/>
                    <a:stretch>
                      <a:fillRect/>
                    </a:stretch>
                  </pic:blipFill>
                  <pic:spPr bwMode="auto">
                    <a:xfrm>
                      <a:off x="0" y="0"/>
                      <a:ext cx="5240655" cy="41078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an adoptee, this is the literal Holy Grail.  You can match someone at the 25% level, or even the 50% level.  Yes, siblings have found each other this way, although not to misset your expectations, it’s rare.  Much more common are matches at smaller percentages, but even so, if you match someone who is cooperative, it’s not too difficult to work with their pedigree chart to get some idea who your parents might be.  And even if you can’t figure that out, you know you are biologically related to them, something most adoptees have never experienced before aside from their own children.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adoptee group and others are working on tools and standard procedures for adoptees, as there are ways to work with this information.  I have also blogged about the</w:t>
      </w:r>
      <w:hyperlink r:id="rId4895" w:history="1">
        <w:r w:rsidRPr="005165AA">
          <w:rPr>
            <w:rFonts w:ascii="inherit" w:eastAsia="Times New Roman" w:hAnsi="inherit" w:cs="Helvetica"/>
            <w:color w:val="1982D1"/>
            <w:sz w:val="23"/>
            <w:szCs w:val="23"/>
            <w:u w:val="single"/>
            <w:bdr w:val="none" w:sz="0" w:space="0" w:color="auto" w:frame="1"/>
          </w:rPr>
          <w:t>basics of what autosomal DNA gives you</w:t>
        </w:r>
      </w:hyperlink>
      <w:r w:rsidRPr="005165AA">
        <w:rPr>
          <w:rFonts w:ascii="inherit" w:eastAsia="Times New Roman" w:hAnsi="inherit" w:cs="Helvetica"/>
          <w:color w:val="373737"/>
          <w:sz w:val="23"/>
          <w:szCs w:val="23"/>
        </w:rPr>
        <w:t>, and how to use 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three testing companies that sell autosomal DNA testing.  I strongly suggest that you use all three of them, plus download your results to </w:t>
      </w:r>
      <w:hyperlink r:id="rId4896"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and learn to use those tools, or work with someone on your behalf.</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897"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sells the Family Finder test.  Right now it is priced at $199 or bundled with attractive pricing with either the Y-line or mitochondrial DNA tests.  For adoptees, I often like to use this tool in conjunction with the Y-line and mitochondrial DNA tests to see, if you match someone closely, whether you are actually related to them in a recent timeframe or if it is further back.  Autosomal testing will pick up relationships reliably back to about the 6</w:t>
      </w:r>
      <w:r w:rsidR="005165AA" w:rsidRPr="005165AA">
        <w:rPr>
          <w:rFonts w:ascii="inherit" w:eastAsia="Times New Roman" w:hAnsi="inherit" w:cs="Helvetica"/>
          <w:color w:val="373737"/>
          <w:sz w:val="15"/>
          <w:szCs w:val="15"/>
          <w:bdr w:val="none" w:sz="0" w:space="0" w:color="auto" w:frame="1"/>
          <w:vertAlign w:val="superscript"/>
        </w:rPr>
        <w:t>th</w:t>
      </w:r>
      <w:r w:rsidR="005165AA" w:rsidRPr="005165AA">
        <w:rPr>
          <w:rFonts w:ascii="inherit" w:eastAsia="Times New Roman" w:hAnsi="inherit" w:cs="Helvetica"/>
          <w:color w:val="373737"/>
          <w:sz w:val="23"/>
          <w:szCs w:val="23"/>
        </w:rPr>
        <w:t> or 7</w:t>
      </w:r>
      <w:r w:rsidR="005165AA" w:rsidRPr="005165AA">
        <w:rPr>
          <w:rFonts w:ascii="inherit" w:eastAsia="Times New Roman" w:hAnsi="inherit" w:cs="Helvetica"/>
          <w:color w:val="373737"/>
          <w:sz w:val="15"/>
          <w:szCs w:val="15"/>
          <w:bdr w:val="none" w:sz="0" w:space="0" w:color="auto" w:frame="1"/>
          <w:vertAlign w:val="superscript"/>
        </w:rPr>
        <w:t>th</w:t>
      </w:r>
      <w:r w:rsidR="005165AA" w:rsidRPr="005165AA">
        <w:rPr>
          <w:rFonts w:ascii="inherit" w:eastAsia="Times New Roman" w:hAnsi="inherit" w:cs="Helvetica"/>
          <w:color w:val="373737"/>
          <w:sz w:val="23"/>
          <w:szCs w:val="23"/>
        </w:rPr>
        <w:t> generations, and sporadically beyond that.  In addition to a list of matches, you will receive your breakdown of ethnicity, by percent.  The admixture portions are improving, but just use them as a guideline, especially for percentages below 10%, and that goes for all three companies, in general.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company that sells autosomal testing is </w:t>
      </w:r>
      <w:hyperlink r:id="rId4898" w:history="1">
        <w:r w:rsidRPr="005165AA">
          <w:rPr>
            <w:rFonts w:ascii="inherit" w:eastAsia="Times New Roman" w:hAnsi="inherit" w:cs="Helvetica"/>
            <w:color w:val="1982D1"/>
            <w:sz w:val="23"/>
            <w:szCs w:val="23"/>
            <w:u w:val="single"/>
            <w:bdr w:val="none" w:sz="0" w:space="0" w:color="auto" w:frame="1"/>
          </w:rPr>
          <w:t>www.23andme.com</w:t>
        </w:r>
      </w:hyperlink>
      <w:r w:rsidRPr="005165AA">
        <w:rPr>
          <w:rFonts w:ascii="inherit" w:eastAsia="Times New Roman" w:hAnsi="inherit" w:cs="Helvetica"/>
          <w:color w:val="373737"/>
          <w:sz w:val="23"/>
          <w:szCs w:val="23"/>
        </w:rPr>
        <w:t>.  In addition to a list of cousins, you also receive admixture percentages, and their specialty, health traits.  For adoptees, this may be particularly important as well.  Be aware that while people who test at </w:t>
      </w:r>
      <w:hyperlink r:id="rId489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are interested in genealogy, the typical person at 23andMe tested for the health portion, not the genealogy portion, and may not answer contact requests or may know very little about their family history.  However, that doesn’t negate the possibility that you may find a very close match and you’ll never know if you don’t test.  Right now, their test is $99, and you can download your results and upload them to Family Tree DNA for an additional $89, making the total price similar to the Family Tree DNA test.  However, you need to be somewhat technically savvy to complete the download/upload process.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third company is </w:t>
      </w:r>
      <w:hyperlink r:id="rId4900" w:history="1">
        <w:r w:rsidRPr="005165AA">
          <w:rPr>
            <w:rFonts w:ascii="inherit" w:eastAsia="Times New Roman" w:hAnsi="inherit" w:cs="Helvetica"/>
            <w:color w:val="1982D1"/>
            <w:sz w:val="23"/>
            <w:szCs w:val="23"/>
            <w:u w:val="single"/>
            <w:bdr w:val="none" w:sz="0" w:space="0" w:color="auto" w:frame="1"/>
          </w:rPr>
          <w:t>www.ancestry.com</w:t>
        </w:r>
      </w:hyperlink>
      <w:r w:rsidRPr="005165AA">
        <w:rPr>
          <w:rFonts w:ascii="inherit" w:eastAsia="Times New Roman" w:hAnsi="inherit" w:cs="Helvetica"/>
          <w:color w:val="373737"/>
          <w:sz w:val="23"/>
          <w:szCs w:val="23"/>
        </w:rPr>
        <w:t>.  Compared to either </w:t>
      </w:r>
      <w:hyperlink r:id="rId490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or 23andMe, their tools are </w:t>
      </w:r>
      <w:hyperlink r:id="rId4902" w:history="1">
        <w:r w:rsidRPr="005165AA">
          <w:rPr>
            <w:rFonts w:ascii="inherit" w:eastAsia="Times New Roman" w:hAnsi="inherit" w:cs="Helvetica"/>
            <w:color w:val="1982D1"/>
            <w:sz w:val="23"/>
            <w:szCs w:val="23"/>
            <w:u w:val="single"/>
            <w:bdr w:val="none" w:sz="0" w:space="0" w:color="auto" w:frame="1"/>
          </w:rPr>
          <w:t>sorely lacking</w:t>
        </w:r>
      </w:hyperlink>
      <w:r w:rsidRPr="005165AA">
        <w:rPr>
          <w:rFonts w:ascii="inherit" w:eastAsia="Times New Roman" w:hAnsi="inherit" w:cs="Helvetica"/>
          <w:color w:val="373737"/>
          <w:sz w:val="23"/>
          <w:szCs w:val="23"/>
        </w:rPr>
        <w:t>, but they too offer a list of matches and ethnicity.  I suggest that you simply ignore their ethnicity calculations at this point in time as they are</w:t>
      </w:r>
      <w:hyperlink r:id="rId4903" w:history="1">
        <w:r w:rsidRPr="005165AA">
          <w:rPr>
            <w:rFonts w:ascii="inherit" w:eastAsia="Times New Roman" w:hAnsi="inherit" w:cs="Helvetica"/>
            <w:color w:val="1982D1"/>
            <w:sz w:val="23"/>
            <w:szCs w:val="23"/>
            <w:u w:val="single"/>
            <w:bdr w:val="none" w:sz="0" w:space="0" w:color="auto" w:frame="1"/>
          </w:rPr>
          <w:t>quite misleading</w:t>
        </w:r>
      </w:hyperlink>
      <w:r w:rsidRPr="005165AA">
        <w:rPr>
          <w:rFonts w:ascii="inherit" w:eastAsia="Times New Roman" w:hAnsi="inherit" w:cs="Helvetica"/>
          <w:color w:val="373737"/>
          <w:sz w:val="23"/>
          <w:szCs w:val="23"/>
        </w:rPr>
        <w:t>.  The good news about Ancestry subscribers, which is who you’ll be matching, is that they too are quite interested in genealogy.  Unfortunately, you don’t have the data tools you’ll need to see how you match.  Again, that does not negate the importance of a close match, so I recommend fishing in this pool even though it certainly doesn’t stand up to either of the other two companies.  Their price fluctuates but is floating someplace around $129.  Also be aware to access the full feature set of matches including trees, you will need to subscribe to Ancestry as well in some capacity, so the test price is not the only cost involved.  Be sure to read their</w:t>
      </w:r>
      <w:hyperlink r:id="rId4904" w:history="1">
        <w:r w:rsidRPr="005165AA">
          <w:rPr>
            <w:rFonts w:ascii="inherit" w:eastAsia="Times New Roman" w:hAnsi="inherit" w:cs="Helvetica"/>
            <w:color w:val="1982D1"/>
            <w:sz w:val="23"/>
            <w:szCs w:val="23"/>
            <w:bdr w:val="none" w:sz="0" w:space="0" w:color="auto" w:frame="1"/>
          </w:rPr>
          <w:t> </w:t>
        </w:r>
        <w:r w:rsidRPr="005165AA">
          <w:rPr>
            <w:rFonts w:ascii="inherit" w:eastAsia="Times New Roman" w:hAnsi="inherit" w:cs="Helvetica"/>
            <w:color w:val="1982D1"/>
            <w:sz w:val="23"/>
            <w:szCs w:val="23"/>
            <w:u w:val="single"/>
            <w:bdr w:val="none" w:sz="0" w:space="0" w:color="auto" w:frame="1"/>
          </w:rPr>
          <w:t>fine print</w:t>
        </w:r>
      </w:hyperlink>
      <w:r w:rsidRPr="005165AA">
        <w:rPr>
          <w:rFonts w:ascii="inherit" w:eastAsia="Times New Roman" w:hAnsi="inherit" w:cs="Helvetica"/>
          <w:color w:val="373737"/>
          <w:sz w:val="23"/>
          <w:szCs w:val="23"/>
        </w:rPr>
        <w:t> first.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you obtain your results from either </w:t>
      </w:r>
      <w:hyperlink r:id="rId490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or 23andMe, you’ll want to download your raw data results and then upload the file to </w:t>
      </w:r>
      <w:hyperlink r:id="rId4906"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This is “donation” site, meaning there is no subscription or fee to use the tools, but they do appreciate donations.  Ancestry does not provide your raw data, but has stated that </w:t>
      </w:r>
      <w:hyperlink r:id="rId4907" w:history="1">
        <w:r w:rsidRPr="005165AA">
          <w:rPr>
            <w:rFonts w:ascii="inherit" w:eastAsia="Times New Roman" w:hAnsi="inherit" w:cs="Helvetica"/>
            <w:color w:val="1982D1"/>
            <w:sz w:val="23"/>
            <w:szCs w:val="23"/>
            <w:u w:val="single"/>
            <w:bdr w:val="none" w:sz="0" w:space="0" w:color="auto" w:frame="1"/>
          </w:rPr>
          <w:t>they will</w:t>
        </w:r>
      </w:hyperlink>
      <w:r w:rsidRPr="005165AA">
        <w:rPr>
          <w:rFonts w:ascii="inherit" w:eastAsia="Times New Roman" w:hAnsi="inherit" w:cs="Helvetica"/>
          <w:color w:val="373737"/>
          <w:sz w:val="23"/>
          <w:szCs w:val="23"/>
        </w:rPr>
        <w:t> sometime in 2013.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this suite of tools does not replace that missing information locked away in a file someplace, or worse, it does provide adoptees with hope where none may have existed before.  Various kinds of DNA testing can provide answers, and relatives, both close and distant.  You can also work with these tools with other adoptees and those who specialize in genetic genealogy to unlock those doors.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Remember, the longest journey begins with a single step.  Bon Voyage!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4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90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4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909"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4910"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4911" w:tooltip="View all posts in Adoptee" w:history="1">
        <w:r w:rsidRPr="005165AA">
          <w:rPr>
            <w:rFonts w:ascii="inherit" w:eastAsia="Times New Roman" w:hAnsi="inherit" w:cs="Helvetica"/>
            <w:b/>
            <w:bCs/>
            <w:color w:val="1982D1"/>
            <w:sz w:val="18"/>
            <w:szCs w:val="18"/>
            <w:u w:val="single"/>
            <w:bdr w:val="none" w:sz="0" w:space="0" w:color="auto" w:frame="1"/>
          </w:rPr>
          <w:t>Adoptee</w:t>
        </w:r>
      </w:hyperlink>
      <w:r w:rsidRPr="005165AA">
        <w:rPr>
          <w:rFonts w:ascii="inherit" w:eastAsia="Times New Roman" w:hAnsi="inherit" w:cs="Helvetica"/>
          <w:color w:val="373737"/>
          <w:sz w:val="18"/>
          <w:szCs w:val="18"/>
          <w:bdr w:val="none" w:sz="0" w:space="0" w:color="auto" w:frame="1"/>
        </w:rPr>
        <w:t>, </w:t>
      </w:r>
      <w:hyperlink r:id="rId4912" w:tooltip="View all posts in Ancestry.com" w:history="1">
        <w:r w:rsidRPr="005165AA">
          <w:rPr>
            <w:rFonts w:ascii="inherit" w:eastAsia="Times New Roman" w:hAnsi="inherit" w:cs="Helvetica"/>
            <w:b/>
            <w:bCs/>
            <w:color w:val="1982D1"/>
            <w:sz w:val="18"/>
            <w:szCs w:val="18"/>
            <w:u w:val="single"/>
            <w:bdr w:val="none" w:sz="0" w:space="0" w:color="auto" w:frame="1"/>
          </w:rPr>
          <w:t>Ancestry.com</w:t>
        </w:r>
      </w:hyperlink>
      <w:r w:rsidRPr="005165AA">
        <w:rPr>
          <w:rFonts w:ascii="inherit" w:eastAsia="Times New Roman" w:hAnsi="inherit" w:cs="Helvetica"/>
          <w:color w:val="373737"/>
          <w:sz w:val="18"/>
          <w:szCs w:val="18"/>
          <w:bdr w:val="none" w:sz="0" w:space="0" w:color="auto" w:frame="1"/>
        </w:rPr>
        <w:t>, </w:t>
      </w:r>
      <w:hyperlink r:id="rId4913"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4914"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4915"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w:t>
      </w:r>
      <w:hyperlink r:id="rId4916"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4917"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4918" w:tooltip="View all posts in Mitosearch" w:history="1">
        <w:r w:rsidRPr="005165AA">
          <w:rPr>
            <w:rFonts w:ascii="inherit" w:eastAsia="Times New Roman" w:hAnsi="inherit" w:cs="Helvetica"/>
            <w:b/>
            <w:bCs/>
            <w:color w:val="1982D1"/>
            <w:sz w:val="18"/>
            <w:szCs w:val="18"/>
            <w:u w:val="single"/>
            <w:bdr w:val="none" w:sz="0" w:space="0" w:color="auto" w:frame="1"/>
          </w:rPr>
          <w:t>Mitosearch</w:t>
        </w:r>
      </w:hyperlink>
      <w:r w:rsidRPr="005165AA">
        <w:rPr>
          <w:rFonts w:ascii="inherit" w:eastAsia="Times New Roman" w:hAnsi="inherit" w:cs="Helvetica"/>
          <w:color w:val="373737"/>
          <w:sz w:val="18"/>
          <w:szCs w:val="18"/>
          <w:bdr w:val="none" w:sz="0" w:space="0" w:color="auto" w:frame="1"/>
        </w:rPr>
        <w:t>, </w:t>
      </w:r>
      <w:hyperlink r:id="rId4919"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w:t>
      </w:r>
      <w:hyperlink r:id="rId4920"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w:t>
      </w:r>
      <w:hyperlink r:id="rId4921"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4922" w:anchor="comments" w:tooltip="Comment on I’m Adopted and I Don’t Know Where to Start" w:history="1">
        <w:r w:rsidRPr="005165AA">
          <w:rPr>
            <w:rFonts w:ascii="inherit" w:eastAsia="Times New Roman" w:hAnsi="inherit" w:cs="Helvetica"/>
            <w:b/>
            <w:bCs/>
            <w:color w:val="1982D1"/>
            <w:sz w:val="18"/>
            <w:szCs w:val="18"/>
            <w:u w:val="single"/>
            <w:bdr w:val="none" w:sz="0" w:space="0" w:color="auto" w:frame="1"/>
          </w:rPr>
          <w:t>40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923" w:history="1">
        <w:r w:rsidR="005165AA" w:rsidRPr="005165AA">
          <w:rPr>
            <w:rFonts w:ascii="inherit" w:eastAsia="Times New Roman" w:hAnsi="inherit" w:cs="Helvetica"/>
            <w:b/>
            <w:bCs/>
            <w:color w:val="222222"/>
            <w:kern w:val="36"/>
            <w:sz w:val="39"/>
            <w:szCs w:val="39"/>
            <w:u w:val="single"/>
            <w:bdr w:val="none" w:sz="0" w:space="0" w:color="auto" w:frame="1"/>
          </w:rPr>
          <w:t>Geno 2.0 Results – Kicking the Tires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924" w:tooltip="6:48 pm" w:history="1">
        <w:r w:rsidRPr="005165AA">
          <w:rPr>
            <w:rFonts w:ascii="inherit" w:eastAsia="Times New Roman" w:hAnsi="inherit" w:cs="Helvetica"/>
            <w:b/>
            <w:bCs/>
            <w:color w:val="1982D1"/>
            <w:sz w:val="18"/>
            <w:szCs w:val="18"/>
            <w:u w:val="single"/>
            <w:bdr w:val="none" w:sz="0" w:space="0" w:color="auto" w:frame="1"/>
          </w:rPr>
          <w:t>December 12,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925" w:anchor="comments" w:tooltip="Comment on Geno 2.0 Results – Kicking the Tires" w:history="1">
        <w:r w:rsidR="005165AA" w:rsidRPr="005165AA">
          <w:rPr>
            <w:rFonts w:ascii="inherit" w:eastAsia="Times New Roman" w:hAnsi="inherit" w:cs="Helvetica"/>
            <w:color w:val="666666"/>
            <w:sz w:val="20"/>
            <w:szCs w:val="20"/>
            <w:u w:val="single"/>
            <w:bdr w:val="none" w:sz="0" w:space="0" w:color="auto" w:frame="1"/>
            <w:shd w:val="clear" w:color="auto" w:fill="EEEEEE"/>
          </w:rPr>
          <w:t>20</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Yesterday, my husband’s Geno 2.0 results arrived.  I bought his kit for him for Christmas initially, but couldn’t wait that long so had him swab the very day it arrived.  So much for Santa’s surprise.  But wait, maybe his results will hold a surprise – and isn’t this the first day of Christmas?  Oh, it’s not?  Well, I’ve decided to establish a new tradition this </w:t>
      </w:r>
      <w:proofErr w:type="gramStart"/>
      <w:r w:rsidRPr="005165AA">
        <w:rPr>
          <w:rFonts w:ascii="inherit" w:eastAsia="Times New Roman" w:hAnsi="inherit" w:cs="Helvetica"/>
          <w:color w:val="373737"/>
          <w:sz w:val="23"/>
          <w:szCs w:val="23"/>
        </w:rPr>
        <w:t>year, that</w:t>
      </w:r>
      <w:proofErr w:type="gramEnd"/>
      <w:r w:rsidRPr="005165AA">
        <w:rPr>
          <w:rFonts w:ascii="inherit" w:eastAsia="Times New Roman" w:hAnsi="inherit" w:cs="Helvetica"/>
          <w:color w:val="373737"/>
          <w:sz w:val="23"/>
          <w:szCs w:val="23"/>
        </w:rPr>
        <w:t xml:space="preserve"> it is the first day of Christmas and this year we will simply have 15 days of Christmas.  The extra three days will be dedicated to Y-line SNPs, a mitochondrial haplogroup and ethnicity results.  Who wants a bird in a pear tree anyway?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422525" cy="2859405"/>
            <wp:effectExtent l="0" t="0" r="0" b="0"/>
            <wp:docPr id="252" name="Picture 252" descr="Geno Kick Jim">
              <a:hlinkClick xmlns:a="http://schemas.openxmlformats.org/drawingml/2006/main" r:id="rId49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Geno Kick Jim">
                      <a:hlinkClick r:id="rId4926"/>
                    </pic:cNvPr>
                    <pic:cNvPicPr>
                      <a:picLocks noChangeAspect="1" noChangeArrowheads="1"/>
                    </pic:cNvPicPr>
                  </pic:nvPicPr>
                  <pic:blipFill>
                    <a:blip r:embed="rId4927">
                      <a:extLst>
                        <a:ext uri="{28A0092B-C50C-407E-A947-70E740481C1C}">
                          <a14:useLocalDpi xmlns:a14="http://schemas.microsoft.com/office/drawing/2010/main" val="0"/>
                        </a:ext>
                      </a:extLst>
                    </a:blip>
                    <a:srcRect/>
                    <a:stretch>
                      <a:fillRect/>
                    </a:stretch>
                  </pic:blipFill>
                  <pic:spPr bwMode="auto">
                    <a:xfrm>
                      <a:off x="0" y="0"/>
                      <a:ext cx="2422525" cy="2859405"/>
                    </a:xfrm>
                    <a:prstGeom prst="rect">
                      <a:avLst/>
                    </a:prstGeom>
                    <a:noFill/>
                    <a:ln>
                      <a:noFill/>
                    </a:ln>
                  </pic:spPr>
                </pic:pic>
              </a:graphicData>
            </a:graphic>
          </wp:inline>
        </w:drawing>
      </w:r>
      <w:r w:rsidRPr="005165AA">
        <w:rPr>
          <w:rFonts w:ascii="inherit" w:eastAsia="Times New Roman" w:hAnsi="inherit" w:cs="Helvetica"/>
          <w:color w:val="373737"/>
          <w:sz w:val="23"/>
          <w:szCs w:val="23"/>
        </w:rPr>
        <w:t>Meet Jim.  Since you’re going to be looking as his “innards,” so to speak, I think you should formally meet him.  Pretty soon you’re going to be wondering what a Neanderthal, Denisovan, German, Greek, Mediterranean Hun looks like.  I wanted to use the photo of him kissing the dolphin in the Carribbean, but he wouldn’t let me.  Harumph.  I guess Huns have no sense of humor.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There’s a lot of information included on the new Genographic results webpage with some very cool features.  We’re not going to look at everything in-depth today, but we’ll do a flyover so you can see everything.  Right now, because everyone is checking the status of their results, the Genographic webpage is experiencing difficulties.  So if you click and wait, well, go get a cup of coffee.  It will eventually respond and multiple clicks only cause buffer problems when it does respond.  I know this from experience.  How many times have I said that patience is not a virtue attributed to 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Oh yes, and I had much better luck with the webpage using Chrome as opposed to Internet Explorer 7.</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screen you see is “Your Story.”  It’s large so I’ll break it into three parts for review.  Notice the 5 tabs at the top of the page.  You’ll be using those.  Actually, if you follow the story line, the story walks you through them all.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84905"/>
            <wp:effectExtent l="0" t="0" r="1270" b="0"/>
            <wp:docPr id="251" name="Picture 251" descr="Geno kick story">
              <a:hlinkClick xmlns:a="http://schemas.openxmlformats.org/drawingml/2006/main" r:id="rId4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Geno kick story">
                      <a:hlinkClick r:id="rId4928"/>
                    </pic:cNvPr>
                    <pic:cNvPicPr>
                      <a:picLocks noChangeAspect="1" noChangeArrowheads="1"/>
                    </pic:cNvPicPr>
                  </pic:nvPicPr>
                  <pic:blipFill>
                    <a:blip r:embed="rId4929">
                      <a:extLst>
                        <a:ext uri="{28A0092B-C50C-407E-A947-70E740481C1C}">
                          <a14:useLocalDpi xmlns:a14="http://schemas.microsoft.com/office/drawing/2010/main" val="0"/>
                        </a:ext>
                      </a:extLst>
                    </a:blip>
                    <a:srcRect/>
                    <a:stretch>
                      <a:fillRect/>
                    </a:stretch>
                  </pic:blipFill>
                  <pic:spPr bwMode="auto">
                    <a:xfrm>
                      <a:off x="0" y="0"/>
                      <a:ext cx="5561330" cy="36849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middle portion of this page shows your mitochondrial DNA, autosomal in the center, followed by your Y-line, if you’re a male.  Your haplogroup is displayed as well for mitochondrial, and your terminal SNP for males, which is the SNP that ultimately defines the deepest level of your haplogroup.  Well, at least until a new terminal SNP is discovered.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20720"/>
            <wp:effectExtent l="0" t="0" r="1270" b="0"/>
            <wp:docPr id="250" name="Picture 250" descr="geno kick story 2">
              <a:hlinkClick xmlns:a="http://schemas.openxmlformats.org/drawingml/2006/main" r:id="rId49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geno kick story 2">
                      <a:hlinkClick r:id="rId4930"/>
                    </pic:cNvPr>
                    <pic:cNvPicPr>
                      <a:picLocks noChangeAspect="1" noChangeArrowheads="1"/>
                    </pic:cNvPicPr>
                  </pic:nvPicPr>
                  <pic:blipFill>
                    <a:blip r:embed="rId4931">
                      <a:extLst>
                        <a:ext uri="{28A0092B-C50C-407E-A947-70E740481C1C}">
                          <a14:useLocalDpi xmlns:a14="http://schemas.microsoft.com/office/drawing/2010/main" val="0"/>
                        </a:ext>
                      </a:extLst>
                    </a:blip>
                    <a:srcRect/>
                    <a:stretch>
                      <a:fillRect/>
                    </a:stretch>
                  </pic:blipFill>
                  <pic:spPr bwMode="auto">
                    <a:xfrm>
                      <a:off x="0" y="0"/>
                      <a:ext cx="5561330" cy="32207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a couple of items of note 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tab titled “Your Map” simply won’t load, using either browser.  I’ve sent a note to National Geographic.  I know this is loading for other folks though.  I wonder if it has anything to do with Jim’s haplogroup.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Second, for Jim’s paternal line, CTS11962 is a new SNP not previously tested at </w:t>
      </w:r>
      <w:hyperlink r:id="rId493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CTS stands for </w:t>
      </w:r>
      <w:hyperlink r:id="rId4933" w:history="1">
        <w:r w:rsidRPr="005165AA">
          <w:rPr>
            <w:rFonts w:ascii="inherit" w:eastAsia="Times New Roman" w:hAnsi="inherit" w:cs="Helvetica"/>
            <w:color w:val="1982D1"/>
            <w:sz w:val="23"/>
            <w:szCs w:val="23"/>
            <w:u w:val="single"/>
            <w:bdr w:val="none" w:sz="0" w:space="0" w:color="auto" w:frame="1"/>
          </w:rPr>
          <w:t>Chris Tyler-Smith</w:t>
        </w:r>
      </w:hyperlink>
      <w:r w:rsidRPr="005165AA">
        <w:rPr>
          <w:rFonts w:ascii="inherit" w:eastAsia="Times New Roman" w:hAnsi="inherit" w:cs="Helvetica"/>
          <w:color w:val="373737"/>
          <w:sz w:val="23"/>
          <w:szCs w:val="23"/>
        </w:rPr>
        <w:t>, a researcher in the UK at the Sanger Institute who discovered this particular SNP, and named 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knew in advance that the new standard for both the Geno 2.0 and also </w:t>
      </w:r>
      <w:hyperlink r:id="rId493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will be to only provide the terminal SNP and no longer rename the haplogroups in the way they used to be, such as R1a or R1b1a2.  However, the problem with this approach is that someone looking at this terminal SNP has no reference whatsoever at this point.  There isn’t even a “main” haplogroup branch given, nor a link to any explanation, or at least not that I can find.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transferring Jim’s results to </w:t>
      </w:r>
      <w:hyperlink r:id="rId493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 noticed that he is now labelled R1a1a1g on his Family Tree DNA haplogroup page.  It looked like his mitochondrial results didn’t transfer initially, but this morning after the </w:t>
      </w:r>
      <w:hyperlink r:id="rId493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webpage update, he does have results on his mtDNA Haplogroup Origins page, which is about all you can do with haplogroup only information.  Nat Geo, of course, does not test beyond haplogroup designation for mitochondrial.  However, it looks like his autosomal results didn’t transfer anyplace.  Hmmm….maybe a bug.  I’ll have to contact the helpdesk who is probably swamped this morning.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286000"/>
            <wp:effectExtent l="0" t="0" r="1270" b="0"/>
            <wp:docPr id="249" name="Picture 249" descr="geno kick ftdna snp">
              <a:hlinkClick xmlns:a="http://schemas.openxmlformats.org/drawingml/2006/main" r:id="rId4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geno kick ftdna snp">
                      <a:hlinkClick r:id="rId4937"/>
                    </pic:cNvPr>
                    <pic:cNvPicPr>
                      <a:picLocks noChangeAspect="1" noChangeArrowheads="1"/>
                    </pic:cNvPicPr>
                  </pic:nvPicPr>
                  <pic:blipFill>
                    <a:blip r:embed="rId4938">
                      <a:extLst>
                        <a:ext uri="{28A0092B-C50C-407E-A947-70E740481C1C}">
                          <a14:useLocalDpi xmlns:a14="http://schemas.microsoft.com/office/drawing/2010/main" val="0"/>
                        </a:ext>
                      </a:extLst>
                    </a:blip>
                    <a:srcRect/>
                    <a:stretch>
                      <a:fillRect/>
                    </a:stretch>
                  </pic:blipFill>
                  <pic:spPr bwMode="auto">
                    <a:xfrm>
                      <a:off x="0" y="0"/>
                      <a:ext cx="5561330" cy="228600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Looking at his </w:t>
      </w:r>
      <w:hyperlink r:id="rId493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Haplogroup and SNPs page, all of the SNPs Jim was tested for at Nat Geo appear to be listed, but CTS11962, his terminal SNP, seems to be missing, so others may be as well.  </w:t>
      </w:r>
      <w:hyperlink r:id="rId494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updated the data base and web page today, but this didn’t seem to be resolved with the update this morning.  It also looks like it might be a page real estate issue in that this section of his page is quite full.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bottom portion of the introductory Geno 2.0 page provides an interesting tidbit.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988945"/>
            <wp:effectExtent l="0" t="0" r="1270" b="1905"/>
            <wp:docPr id="248" name="Picture 248" descr="geno kick story 3">
              <a:hlinkClick xmlns:a="http://schemas.openxmlformats.org/drawingml/2006/main" r:id="rId49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geno kick story 3">
                      <a:hlinkClick r:id="rId4941"/>
                    </pic:cNvPr>
                    <pic:cNvPicPr>
                      <a:picLocks noChangeAspect="1" noChangeArrowheads="1"/>
                    </pic:cNvPicPr>
                  </pic:nvPicPr>
                  <pic:blipFill>
                    <a:blip r:embed="rId4942">
                      <a:extLst>
                        <a:ext uri="{28A0092B-C50C-407E-A947-70E740481C1C}">
                          <a14:useLocalDpi xmlns:a14="http://schemas.microsoft.com/office/drawing/2010/main" val="0"/>
                        </a:ext>
                      </a:extLst>
                    </a:blip>
                    <a:srcRect/>
                    <a:stretch>
                      <a:fillRect/>
                    </a:stretch>
                  </pic:blipFill>
                  <pic:spPr bwMode="auto">
                    <a:xfrm>
                      <a:off x="0" y="0"/>
                      <a:ext cx="5561330" cy="29889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Yesterday, when one of my blog followers sent me his initial results, the “you are 1 of” number was 524,384, and that number had been used for some time, so it’s not dynamic.  This new number appeared a few hours later, so I’m thinking that the answer to the number of Geno 2.0 kits sold might be someplace in the ballpark of 35,131.  Just speculation on my part.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go back now and look at each section.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mitochondrial DNA area provides a basic description of the haplogroup’s journey, then you can click to see the map.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Since his map won’t load, taking a look at another account I have access to, we see the following map information.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561330"/>
            <wp:effectExtent l="0" t="0" r="1270" b="1270"/>
            <wp:docPr id="247" name="Picture 247" descr="geno kick mito map">
              <a:hlinkClick xmlns:a="http://schemas.openxmlformats.org/drawingml/2006/main" r:id="rId49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geno kick mito map">
                      <a:hlinkClick r:id="rId4943"/>
                    </pic:cNvPr>
                    <pic:cNvPicPr>
                      <a:picLocks noChangeAspect="1" noChangeArrowheads="1"/>
                    </pic:cNvPicPr>
                  </pic:nvPicPr>
                  <pic:blipFill>
                    <a:blip r:embed="rId4944">
                      <a:extLst>
                        <a:ext uri="{28A0092B-C50C-407E-A947-70E740481C1C}">
                          <a14:useLocalDpi xmlns:a14="http://schemas.microsoft.com/office/drawing/2010/main" val="0"/>
                        </a:ext>
                      </a:extLst>
                    </a:blip>
                    <a:srcRect/>
                    <a:stretch>
                      <a:fillRect/>
                    </a:stretch>
                  </pic:blipFill>
                  <pic:spPr bwMode="auto">
                    <a:xfrm>
                      <a:off x="0" y="0"/>
                      <a:ext cx="5561330" cy="556133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See the “share” button on the top right hand side of the next page?  This allows you to send e-mails or a number of other types of messages to friends with a nice </w:t>
      </w:r>
      <w:hyperlink r:id="rId4945" w:history="1">
        <w:r w:rsidRPr="005165AA">
          <w:rPr>
            <w:rFonts w:ascii="inherit" w:eastAsia="Times New Roman" w:hAnsi="inherit" w:cs="Helvetica"/>
            <w:color w:val="1982D1"/>
            <w:sz w:val="23"/>
            <w:szCs w:val="23"/>
            <w:u w:val="single"/>
            <w:bdr w:val="none" w:sz="0" w:space="0" w:color="auto" w:frame="1"/>
          </w:rPr>
          <w:t>summary page</w:t>
        </w:r>
      </w:hyperlink>
      <w:r w:rsidRPr="005165AA">
        <w:rPr>
          <w:rFonts w:ascii="inherit" w:eastAsia="Times New Roman" w:hAnsi="inherit" w:cs="Helvetica"/>
          <w:color w:val="373737"/>
          <w:sz w:val="23"/>
          <w:szCs w:val="23"/>
        </w:rPr>
        <w:t> of your results.  Be sure to type a message in the message box with your full name because otherwise the recipient will have no idea whose info they are viewing.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Moving to the autosomal section, we see that they have divided the world into 9 regions, plus Neanderthal and Denisovan.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906645"/>
            <wp:effectExtent l="0" t="0" r="1270" b="8255"/>
            <wp:docPr id="246" name="Picture 246" descr="Geno kick auto 1">
              <a:hlinkClick xmlns:a="http://schemas.openxmlformats.org/drawingml/2006/main" r:id="rId4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Geno kick auto 1">
                      <a:hlinkClick r:id="rId4946"/>
                    </pic:cNvPr>
                    <pic:cNvPicPr>
                      <a:picLocks noChangeAspect="1" noChangeArrowheads="1"/>
                    </pic:cNvPicPr>
                  </pic:nvPicPr>
                  <pic:blipFill>
                    <a:blip r:embed="rId4947">
                      <a:extLst>
                        <a:ext uri="{28A0092B-C50C-407E-A947-70E740481C1C}">
                          <a14:useLocalDpi xmlns:a14="http://schemas.microsoft.com/office/drawing/2010/main" val="0"/>
                        </a:ext>
                      </a:extLst>
                    </a:blip>
                    <a:srcRect/>
                    <a:stretch>
                      <a:fillRect/>
                    </a:stretch>
                  </pic:blipFill>
                  <pic:spPr bwMode="auto">
                    <a:xfrm>
                      <a:off x="0" y="0"/>
                      <a:ext cx="5561330" cy="49066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Jim is Mediterranean, Northern European and Southwest Asian.  His genealogy is entirely German and Hungarian.   He’s a second generation immigrant, so none of his genealogy is lost here in the US.  Of course, the term Hungarian should translate into “churning people” because the devastation of multiple wars spanning centuries has disrupted this population significantly.  The same holds true for Germany.  I would suggest that Germanic and Slavic would perhaps be a better description of his heritage.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any case, the Mediterranean and Southwest Asian were somewhat of a surprise, but when you look at migration patterns, maybe not so much.  After all, we all came through the Middle East on our way out of African and if your ancestors migrated to Germany, they probably went through the Mediterranean unless they went over the Caucus Mountains instead. And that would give you Southwest Asian heritage most likely.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only problem is, now Jim wants to go on another Mediterranean cruise to commune with his ancestral homeland.  DNA cruises anyone???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next section explains what the results mean.  This is actually quite interesting because it compares you to the actual reference population.  In his case, in Germany.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639945"/>
            <wp:effectExtent l="0" t="0" r="1270" b="8255"/>
            <wp:docPr id="245" name="Picture 245" descr="geno kick auto 2">
              <a:hlinkClick xmlns:a="http://schemas.openxmlformats.org/drawingml/2006/main" r:id="rId49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geno kick auto 2">
                      <a:hlinkClick r:id="rId4948"/>
                    </pic:cNvPr>
                    <pic:cNvPicPr>
                      <a:picLocks noChangeAspect="1" noChangeArrowheads="1"/>
                    </pic:cNvPicPr>
                  </pic:nvPicPr>
                  <pic:blipFill>
                    <a:blip r:embed="rId4949">
                      <a:extLst>
                        <a:ext uri="{28A0092B-C50C-407E-A947-70E740481C1C}">
                          <a14:useLocalDpi xmlns:a14="http://schemas.microsoft.com/office/drawing/2010/main" val="0"/>
                        </a:ext>
                      </a:extLst>
                    </a:blip>
                    <a:srcRect/>
                    <a:stretch>
                      <a:fillRect/>
                    </a:stretch>
                  </pic:blipFill>
                  <pic:spPr bwMode="auto">
                    <a:xfrm>
                      <a:off x="0" y="0"/>
                      <a:ext cx="5561330" cy="46399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His second reference population was somewhat of a surprise.  It’s Greek.  Perhaps it’s the best reference population they have for “Mediterranean” as the Greeks are truly a mixture of just about everyone in the Mediterranean basin.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060190"/>
            <wp:effectExtent l="0" t="0" r="1270" b="0"/>
            <wp:docPr id="244" name="Picture 244" descr="geno kick auto 3">
              <a:hlinkClick xmlns:a="http://schemas.openxmlformats.org/drawingml/2006/main" r:id="rId4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geno kick auto 3">
                      <a:hlinkClick r:id="rId4950"/>
                    </pic:cNvPr>
                    <pic:cNvPicPr>
                      <a:picLocks noChangeAspect="1" noChangeArrowheads="1"/>
                    </pic:cNvPicPr>
                  </pic:nvPicPr>
                  <pic:blipFill>
                    <a:blip r:embed="rId4951">
                      <a:extLst>
                        <a:ext uri="{28A0092B-C50C-407E-A947-70E740481C1C}">
                          <a14:useLocalDpi xmlns:a14="http://schemas.microsoft.com/office/drawing/2010/main" val="0"/>
                        </a:ext>
                      </a:extLst>
                    </a:blip>
                    <a:srcRect/>
                    <a:stretch>
                      <a:fillRect/>
                    </a:stretch>
                  </pic:blipFill>
                  <pic:spPr bwMode="auto">
                    <a:xfrm>
                      <a:off x="0" y="0"/>
                      <a:ext cx="5561330" cy="40601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do provide links here to more information.  By clicking on the overview of all reference populations, they provide information about how these populations as a whole are made up today.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837680"/>
            <wp:effectExtent l="0" t="0" r="1270" b="1270"/>
            <wp:docPr id="243" name="Picture 243" descr="geno kick ref">
              <a:hlinkClick xmlns:a="http://schemas.openxmlformats.org/drawingml/2006/main" r:id="rId49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geno kick ref">
                      <a:hlinkClick r:id="rId4952"/>
                    </pic:cNvPr>
                    <pic:cNvPicPr>
                      <a:picLocks noChangeAspect="1" noChangeArrowheads="1"/>
                    </pic:cNvPicPr>
                  </pic:nvPicPr>
                  <pic:blipFill>
                    <a:blip r:embed="rId4953">
                      <a:extLst>
                        <a:ext uri="{28A0092B-C50C-407E-A947-70E740481C1C}">
                          <a14:useLocalDpi xmlns:a14="http://schemas.microsoft.com/office/drawing/2010/main" val="0"/>
                        </a:ext>
                      </a:extLst>
                    </a:blip>
                    <a:srcRect/>
                    <a:stretch>
                      <a:fillRect/>
                    </a:stretch>
                  </pic:blipFill>
                  <pic:spPr bwMode="auto">
                    <a:xfrm>
                      <a:off x="0" y="0"/>
                      <a:ext cx="5561330" cy="68376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counted and there are 43 populations.  Another option is to click to review the 9 world regions.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018145"/>
            <wp:effectExtent l="0" t="0" r="1270" b="1905"/>
            <wp:docPr id="242" name="Picture 242" descr="geno kick world 1">
              <a:hlinkClick xmlns:a="http://schemas.openxmlformats.org/drawingml/2006/main" r:id="rId49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geno kick world 1">
                      <a:hlinkClick r:id="rId4954"/>
                    </pic:cNvPr>
                    <pic:cNvPicPr>
                      <a:picLocks noChangeAspect="1" noChangeArrowheads="1"/>
                    </pic:cNvPicPr>
                  </pic:nvPicPr>
                  <pic:blipFill>
                    <a:blip r:embed="rId4955">
                      <a:extLst>
                        <a:ext uri="{28A0092B-C50C-407E-A947-70E740481C1C}">
                          <a14:useLocalDpi xmlns:a14="http://schemas.microsoft.com/office/drawing/2010/main" val="0"/>
                        </a:ext>
                      </a:extLst>
                    </a:blip>
                    <a:srcRect/>
                    <a:stretch>
                      <a:fillRect/>
                    </a:stretch>
                  </pic:blipFill>
                  <pic:spPr bwMode="auto">
                    <a:xfrm>
                      <a:off x="0" y="0"/>
                      <a:ext cx="5561330" cy="8018145"/>
                    </a:xfrm>
                    <a:prstGeom prst="rect">
                      <a:avLst/>
                    </a:prstGeom>
                    <a:noFill/>
                    <a:ln>
                      <a:noFill/>
                    </a:ln>
                  </pic:spPr>
                </pic:pic>
              </a:graphicData>
            </a:graphic>
          </wp:inline>
        </w:drawing>
      </w:r>
      <w:r w:rsidRPr="005165AA">
        <w:rPr>
          <w:rFonts w:ascii="inherit" w:eastAsia="Times New Roman" w:hAnsi="inherit" w:cs="Helvetica"/>
          <w:noProof/>
          <w:color w:val="1982D1"/>
          <w:sz w:val="23"/>
          <w:szCs w:val="23"/>
          <w:bdr w:val="none" w:sz="0" w:space="0" w:color="auto" w:frame="1"/>
        </w:rPr>
        <w:drawing>
          <wp:inline distT="0" distB="0" distL="0" distR="0">
            <wp:extent cx="5561330" cy="7888605"/>
            <wp:effectExtent l="0" t="0" r="1270" b="0"/>
            <wp:docPr id="241" name="Picture 241" descr="geno kick world 2">
              <a:hlinkClick xmlns:a="http://schemas.openxmlformats.org/drawingml/2006/main" r:id="rId49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geno kick world 2">
                      <a:hlinkClick r:id="rId4956"/>
                    </pic:cNvPr>
                    <pic:cNvPicPr>
                      <a:picLocks noChangeAspect="1" noChangeArrowheads="1"/>
                    </pic:cNvPicPr>
                  </pic:nvPicPr>
                  <pic:blipFill>
                    <a:blip r:embed="rId4957">
                      <a:extLst>
                        <a:ext uri="{28A0092B-C50C-407E-A947-70E740481C1C}">
                          <a14:useLocalDpi xmlns:a14="http://schemas.microsoft.com/office/drawing/2010/main" val="0"/>
                        </a:ext>
                      </a:extLst>
                    </a:blip>
                    <a:srcRect/>
                    <a:stretch>
                      <a:fillRect/>
                    </a:stretch>
                  </pic:blipFill>
                  <pic:spPr bwMode="auto">
                    <a:xfrm>
                      <a:off x="0" y="0"/>
                      <a:ext cx="5561330" cy="78886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Neanderthal and Denisovan ancestry is particularly interesting since it has been only recently, in the past couple of </w:t>
      </w:r>
      <w:proofErr w:type="gramStart"/>
      <w:r w:rsidRPr="005165AA">
        <w:rPr>
          <w:rFonts w:ascii="inherit" w:eastAsia="Times New Roman" w:hAnsi="inherit" w:cs="Helvetica"/>
          <w:color w:val="373737"/>
          <w:sz w:val="23"/>
          <w:szCs w:val="23"/>
        </w:rPr>
        <w:t>years, that</w:t>
      </w:r>
      <w:proofErr w:type="gramEnd"/>
      <w:r w:rsidRPr="005165AA">
        <w:rPr>
          <w:rFonts w:ascii="inherit" w:eastAsia="Times New Roman" w:hAnsi="inherit" w:cs="Helvetica"/>
          <w:color w:val="373737"/>
          <w:sz w:val="23"/>
          <w:szCs w:val="23"/>
        </w:rPr>
        <w:t xml:space="preserve"> humans were believed to have interbred with either group.  Neanderthals have been found throughout most of Europe and western Asia, and Denisovans lived in the Altai Mountains of Siberia.  If you click on the little links imbedded in many place on your page, you’ll see that there is more information about almost every topic.  For example, they tell us that everyone outside of Africa carries some Neanderthal and Denisovan.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924050"/>
            <wp:effectExtent l="0" t="0" r="1270" b="0"/>
            <wp:docPr id="240" name="Picture 240" descr="geno kick hominid">
              <a:hlinkClick xmlns:a="http://schemas.openxmlformats.org/drawingml/2006/main" r:id="rId49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geno kick hominid">
                      <a:hlinkClick r:id="rId4958"/>
                    </pic:cNvPr>
                    <pic:cNvPicPr>
                      <a:picLocks noChangeAspect="1" noChangeArrowheads="1"/>
                    </pic:cNvPicPr>
                  </pic:nvPicPr>
                  <pic:blipFill>
                    <a:blip r:embed="rId4959">
                      <a:extLst>
                        <a:ext uri="{28A0092B-C50C-407E-A947-70E740481C1C}">
                          <a14:useLocalDpi xmlns:a14="http://schemas.microsoft.com/office/drawing/2010/main" val="0"/>
                        </a:ext>
                      </a:extLst>
                    </a:blip>
                    <a:srcRect/>
                    <a:stretch>
                      <a:fillRect/>
                    </a:stretch>
                  </pic:blipFill>
                  <pic:spPr bwMode="auto">
                    <a:xfrm>
                      <a:off x="0" y="0"/>
                      <a:ext cx="5561330" cy="19240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Jim’s Genographic page, the terminal SNP shown is M458, shown below the map.  Referring now to the ISOGG Y tree, we see that this equates to haplogroup R1a1a1b1a1.  I didn’t expect CTS11962 to be on the ISOGG tree just yet, and it isn’t, but neither is it anyplace else, so we basically have our hands tied relative to where this falls on the R tree until someone places it someplace.  I know that there is what is affectionately referred to as the “Big Paper” in the works that reworks the haplotree, and I surely hope it’s published sooner than later.  Yes, I know, that patience thing again…..sigh.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063490"/>
            <wp:effectExtent l="0" t="0" r="1270" b="3810"/>
            <wp:docPr id="239" name="Picture 239" descr="geno kick y map">
              <a:hlinkClick xmlns:a="http://schemas.openxmlformats.org/drawingml/2006/main" r:id="rId4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geno kick y map">
                      <a:hlinkClick r:id="rId4960"/>
                    </pic:cNvPr>
                    <pic:cNvPicPr>
                      <a:picLocks noChangeAspect="1" noChangeArrowheads="1"/>
                    </pic:cNvPicPr>
                  </pic:nvPicPr>
                  <pic:blipFill>
                    <a:blip r:embed="rId4961">
                      <a:extLst>
                        <a:ext uri="{28A0092B-C50C-407E-A947-70E740481C1C}">
                          <a14:useLocalDpi xmlns:a14="http://schemas.microsoft.com/office/drawing/2010/main" val="0"/>
                        </a:ext>
                      </a:extLst>
                    </a:blip>
                    <a:srcRect/>
                    <a:stretch>
                      <a:fillRect/>
                    </a:stretch>
                  </pic:blipFill>
                  <pic:spPr bwMode="auto">
                    <a:xfrm>
                      <a:off x="0" y="0"/>
                      <a:ext cx="5561330" cy="50634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also view this haplogroup information as a heatmap.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063490"/>
            <wp:effectExtent l="0" t="0" r="1270" b="3810"/>
            <wp:docPr id="238" name="Picture 238" descr="geno kick heat map">
              <a:hlinkClick xmlns:a="http://schemas.openxmlformats.org/drawingml/2006/main" r:id="rId49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descr="geno kick heat map">
                      <a:hlinkClick r:id="rId4962"/>
                    </pic:cNvPr>
                    <pic:cNvPicPr>
                      <a:picLocks noChangeAspect="1" noChangeArrowheads="1"/>
                    </pic:cNvPicPr>
                  </pic:nvPicPr>
                  <pic:blipFill>
                    <a:blip r:embed="rId4963">
                      <a:extLst>
                        <a:ext uri="{28A0092B-C50C-407E-A947-70E740481C1C}">
                          <a14:useLocalDpi xmlns:a14="http://schemas.microsoft.com/office/drawing/2010/main" val="0"/>
                        </a:ext>
                      </a:extLst>
                    </a:blip>
                    <a:srcRect/>
                    <a:stretch>
                      <a:fillRect/>
                    </a:stretch>
                  </pic:blipFill>
                  <pic:spPr bwMode="auto">
                    <a:xfrm>
                      <a:off x="0" y="0"/>
                      <a:ext cx="5561330" cy="50634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Under the “future” button, they ask you to complete your profile and contribute your story.  You may have noticed that these options are stepping you across the tabs at the top of the introductory page.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012565"/>
            <wp:effectExtent l="0" t="0" r="1270" b="6985"/>
            <wp:docPr id="237" name="Picture 237" descr="geno kick next">
              <a:hlinkClick xmlns:a="http://schemas.openxmlformats.org/drawingml/2006/main" r:id="rId49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geno kick next">
                      <a:hlinkClick r:id="rId4964"/>
                    </pic:cNvPr>
                    <pic:cNvPicPr>
                      <a:picLocks noChangeAspect="1" noChangeArrowheads="1"/>
                    </pic:cNvPicPr>
                  </pic:nvPicPr>
                  <pic:blipFill>
                    <a:blip r:embed="rId4965">
                      <a:extLst>
                        <a:ext uri="{28A0092B-C50C-407E-A947-70E740481C1C}">
                          <a14:useLocalDpi xmlns:a14="http://schemas.microsoft.com/office/drawing/2010/main" val="0"/>
                        </a:ext>
                      </a:extLst>
                    </a:blip>
                    <a:srcRect/>
                    <a:stretch>
                      <a:fillRect/>
                    </a:stretch>
                  </pic:blipFill>
                  <pic:spPr bwMode="auto">
                    <a:xfrm>
                      <a:off x="0" y="0"/>
                      <a:ext cx="5561330" cy="40125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Under the “Our Story” tab, which is where the “Contribute Your Story” link takes you, they explain about the community and social networking aspects of Geno 2.0.</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650230"/>
            <wp:effectExtent l="0" t="0" r="1270" b="7620"/>
            <wp:docPr id="236" name="Picture 236" descr="geno kick our story">
              <a:hlinkClick xmlns:a="http://schemas.openxmlformats.org/drawingml/2006/main" r:id="rId4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geno kick our story">
                      <a:hlinkClick r:id="rId4966"/>
                    </pic:cNvPr>
                    <pic:cNvPicPr>
                      <a:picLocks noChangeAspect="1" noChangeArrowheads="1"/>
                    </pic:cNvPicPr>
                  </pic:nvPicPr>
                  <pic:blipFill>
                    <a:blip r:embed="rId4967">
                      <a:extLst>
                        <a:ext uri="{28A0092B-C50C-407E-A947-70E740481C1C}">
                          <a14:useLocalDpi xmlns:a14="http://schemas.microsoft.com/office/drawing/2010/main" val="0"/>
                        </a:ext>
                      </a:extLst>
                    </a:blip>
                    <a:srcRect/>
                    <a:stretch>
                      <a:fillRect/>
                    </a:stretch>
                  </pic:blipFill>
                  <pic:spPr bwMode="auto">
                    <a:xfrm>
                      <a:off x="0" y="0"/>
                      <a:ext cx="5561330" cy="56502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Most interesting is the relationship circle, which looks like either a 45RPM record, a CD/DVD or the front of </w:t>
      </w:r>
      <w:proofErr w:type="gramStart"/>
      <w:r w:rsidRPr="005165AA">
        <w:rPr>
          <w:rFonts w:ascii="inherit" w:eastAsia="Times New Roman" w:hAnsi="inherit" w:cs="Helvetica"/>
          <w:color w:val="373737"/>
          <w:sz w:val="23"/>
          <w:szCs w:val="23"/>
        </w:rPr>
        <w:t>an i</w:t>
      </w:r>
      <w:proofErr w:type="gramEnd"/>
      <w:r w:rsidRPr="005165AA">
        <w:rPr>
          <w:rFonts w:ascii="inherit" w:eastAsia="Times New Roman" w:hAnsi="inherit" w:cs="Helvetica"/>
          <w:color w:val="373737"/>
          <w:sz w:val="23"/>
          <w:szCs w:val="23"/>
        </w:rPr>
        <w:t>-pod, depending on your age.  The stars and planets are the people who are “related” to you and the larger planets are those with stories attached.  You just click on a planet to see their “story.”  The closer they are to the center, the more closely related they are to you, but I’m unsure how “related” is gauged.  For example if you click on the CTS11962 link, does this mean that everyone carries that mutation, or that it’s the terminal SNP for everyone listed?  If it’s the terminal SNP for everyone listed, wouldn’t they all be equally as closely related?  Jim’s V link doesn’t work, but the same questions apply.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018530"/>
            <wp:effectExtent l="0" t="0" r="1270" b="1270"/>
            <wp:docPr id="235" name="Picture 235" descr="geno kick circle">
              <a:hlinkClick xmlns:a="http://schemas.openxmlformats.org/drawingml/2006/main" r:id="rId49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geno kick circle">
                      <a:hlinkClick r:id="rId4968"/>
                    </pic:cNvPr>
                    <pic:cNvPicPr>
                      <a:picLocks noChangeAspect="1" noChangeArrowheads="1"/>
                    </pic:cNvPicPr>
                  </pic:nvPicPr>
                  <pic:blipFill>
                    <a:blip r:embed="rId4969">
                      <a:extLst>
                        <a:ext uri="{28A0092B-C50C-407E-A947-70E740481C1C}">
                          <a14:useLocalDpi xmlns:a14="http://schemas.microsoft.com/office/drawing/2010/main" val="0"/>
                        </a:ext>
                      </a:extLst>
                    </a:blip>
                    <a:srcRect/>
                    <a:stretch>
                      <a:fillRect/>
                    </a:stretch>
                  </pic:blipFill>
                  <pic:spPr bwMode="auto">
                    <a:xfrm>
                      <a:off x="0" y="0"/>
                      <a:ext cx="5561330" cy="60185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at the bottom of this page, you can add your own story.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313305"/>
            <wp:effectExtent l="0" t="0" r="1270" b="0"/>
            <wp:docPr id="234" name="Picture 234" descr="geno kick your story">
              <a:hlinkClick xmlns:a="http://schemas.openxmlformats.org/drawingml/2006/main" r:id="rId4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geno kick your story">
                      <a:hlinkClick r:id="rId4970"/>
                    </pic:cNvPr>
                    <pic:cNvPicPr>
                      <a:picLocks noChangeAspect="1" noChangeArrowheads="1"/>
                    </pic:cNvPicPr>
                  </pic:nvPicPr>
                  <pic:blipFill>
                    <a:blip r:embed="rId4971">
                      <a:extLst>
                        <a:ext uri="{28A0092B-C50C-407E-A947-70E740481C1C}">
                          <a14:useLocalDpi xmlns:a14="http://schemas.microsoft.com/office/drawing/2010/main" val="0"/>
                        </a:ext>
                      </a:extLst>
                    </a:blip>
                    <a:srcRect/>
                    <a:stretch>
                      <a:fillRect/>
                    </a:stretch>
                  </pic:blipFill>
                  <pic:spPr bwMode="auto">
                    <a:xfrm>
                      <a:off x="0" y="0"/>
                      <a:ext cx="5561330" cy="231330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understand in the future that one will be able to contact these “related” people.  If so, and if they haven’t tested their STR markers or their mitochondrial DNA at </w:t>
      </w:r>
      <w:hyperlink r:id="rId497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we can encourage them, or invite them, to do so.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speaking of which, the one thing I really DON’T like is what they’ve done with the download to </w:t>
      </w:r>
      <w:hyperlink r:id="rId497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option.  In Geno 1.0, the transfer option said something like “to learn more,” but was tiny and obscure, at the bottom of a page where you had to scroll multiple times.  I’m sure the reason that only 20% of the people ever transferred to </w:t>
      </w:r>
      <w:hyperlink r:id="rId497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was because only 20% of the people stumbled across the link and followed it.  Actually, the fact that 20% actually found it is pretty amazing and speaks highly of how interested people actually are in the Genographic project and their results.  This function and where it’s located is even worse in this version.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initiate a transfer to </w:t>
      </w:r>
      <w:hyperlink r:id="rId497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first, you have to know that you want to do this. There is no enticing “advertising” or education like there is for other information.  This would be a wonderful opportunity for a nice video or at least a writeup and a link that at least says “to learn more” encourages people to investigate.  Now, you need to go to your Profile link, and under the profile link, click on the Advanced Options.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Nope, I don’t think even 20% of the people will find this.  I’ve very disappointed and hope they will reconsider and rework this option.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am very hopeful that with some constructive and pleasant feedback that perhaps Nat Geo will reconsider and bring this transfer option into line with the otherwise wonderfully designed and world-class project pages.  Their e-mail address is </w:t>
      </w:r>
      <w:hyperlink r:id="rId4976" w:history="1">
        <w:r w:rsidRPr="005165AA">
          <w:rPr>
            <w:rFonts w:ascii="inherit" w:eastAsia="Times New Roman" w:hAnsi="inherit" w:cs="Helvetica"/>
            <w:color w:val="1982D1"/>
            <w:sz w:val="23"/>
            <w:szCs w:val="23"/>
            <w:u w:val="single"/>
            <w:bdr w:val="none" w:sz="0" w:space="0" w:color="auto" w:frame="1"/>
          </w:rPr>
          <w:t>genographic@ngs.org.</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Genographic has so much to offer and </w:t>
      </w:r>
      <w:hyperlink r:id="rId4977" w:history="1">
        <w:r w:rsidRPr="005165AA">
          <w:rPr>
            <w:rFonts w:ascii="inherit" w:eastAsia="Times New Roman" w:hAnsi="inherit" w:cs="Helvetica"/>
            <w:color w:val="1982D1"/>
            <w:sz w:val="23"/>
            <w:szCs w:val="23"/>
            <w:u w:val="single"/>
            <w:bdr w:val="none" w:sz="0" w:space="0" w:color="auto" w:frame="1"/>
          </w:rPr>
          <w:t>Family Tree DNA’s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customers and project administrators have played a huge role in recruiting for both Geno 1.0 and 2.0.  I’d really like to be sure that all Geno 2.0 participants receive everything they can out of the total genetic genealogy and anthropology experience.  After all, this is the story of all of us, the human population, and we’re all connected.  The only question is how closely we’re related, and when we get close enough in that tree, can we put names and faces on our ancestors, preferably with a few dates and locations as well?  Hence, it’s a continuum from anthropology to genealogy.  It needs to be a continuum from Nat Geo to </w:t>
      </w:r>
      <w:hyperlink r:id="rId4978" w:history="1">
        <w:r w:rsidRPr="005165AA">
          <w:rPr>
            <w:rFonts w:ascii="inherit" w:eastAsia="Times New Roman" w:hAnsi="inherit" w:cs="Helvetica"/>
            <w:color w:val="1982D1"/>
            <w:sz w:val="23"/>
            <w:szCs w:val="23"/>
            <w:u w:val="single"/>
            <w:bdr w:val="none" w:sz="0" w:space="0" w:color="auto" w:frame="1"/>
          </w:rPr>
          <w:t>FTDNA</w:t>
        </w:r>
      </w:hyperlink>
      <w:r w:rsidRPr="005165AA">
        <w:rPr>
          <w:rFonts w:ascii="inherit" w:eastAsia="Times New Roman" w:hAnsi="inherit" w:cs="Helvetica"/>
          <w:color w:val="373737"/>
          <w:sz w:val="23"/>
          <w:szCs w:val="23"/>
        </w:rPr>
        <w:t> too.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thing is for sure, we’re getting closer and closer as we learn more and more.  The tools keep improving and one by one, those brick walls are falling.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we’ve kicked the tires a bit and I think this one is a keeper.  I think National Geographic has done a wonderful job of making a topic that has become increasingly complex over the past few years understandable to the average citizen who will take this test and look at their results with a sense of adventure and curiosity.  The website is beautifully designed.  Don’t shortchange yourself by hurrying through and not taking time to look at all of the photos, stories and videos, and be sure to click on the little “i” icon which means more information.  There’s a lot here to savor, slowly, like a connoisseur of fine food or a wonderfully spellbinding book.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think what I’ve decided though, relative to autosomal DNA testing and ethnicity is that there is no one answer, there is really only a matter of degrees.  Today, with the different testing companies using different population data references, we receive differing results. I don’t worry too much unless they are significantly different, then I have to scratch my head a bit.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my own results come back I’ll be doing some comparisons on how minority admixture stacks up using the different autosomal tests and analysis tools available.  We kicked the tires today, but soon, we’ll be taking a test drive to see what we can actually do with all of this. So, stay tuned and in the mean time, savor those results!  After all, on the first day of Christmas, my true love gave to me, a new SNP on my own family tree.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5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497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5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4980"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4981" w:tooltip="View all posts in Archaic Humans" w:history="1">
        <w:r w:rsidRPr="005165AA">
          <w:rPr>
            <w:rFonts w:ascii="inherit" w:eastAsia="Times New Roman" w:hAnsi="inherit" w:cs="Helvetica"/>
            <w:b/>
            <w:bCs/>
            <w:color w:val="1982D1"/>
            <w:sz w:val="18"/>
            <w:szCs w:val="18"/>
            <w:u w:val="single"/>
            <w:bdr w:val="none" w:sz="0" w:space="0" w:color="auto" w:frame="1"/>
          </w:rPr>
          <w:t>Archaic Humans</w:t>
        </w:r>
      </w:hyperlink>
      <w:r w:rsidRPr="005165AA">
        <w:rPr>
          <w:rFonts w:ascii="inherit" w:eastAsia="Times New Roman" w:hAnsi="inherit" w:cs="Helvetica"/>
          <w:color w:val="373737"/>
          <w:sz w:val="18"/>
          <w:szCs w:val="18"/>
          <w:bdr w:val="none" w:sz="0" w:space="0" w:color="auto" w:frame="1"/>
        </w:rPr>
        <w:t>, </w:t>
      </w:r>
      <w:hyperlink r:id="rId4982"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4983" w:tooltip="View all posts in Denisova" w:history="1">
        <w:r w:rsidRPr="005165AA">
          <w:rPr>
            <w:rFonts w:ascii="inherit" w:eastAsia="Times New Roman" w:hAnsi="inherit" w:cs="Helvetica"/>
            <w:b/>
            <w:bCs/>
            <w:color w:val="1982D1"/>
            <w:sz w:val="18"/>
            <w:szCs w:val="18"/>
            <w:u w:val="single"/>
            <w:bdr w:val="none" w:sz="0" w:space="0" w:color="auto" w:frame="1"/>
          </w:rPr>
          <w:t>Denisova</w:t>
        </w:r>
      </w:hyperlink>
      <w:r w:rsidRPr="005165AA">
        <w:rPr>
          <w:rFonts w:ascii="inherit" w:eastAsia="Times New Roman" w:hAnsi="inherit" w:cs="Helvetica"/>
          <w:color w:val="373737"/>
          <w:sz w:val="18"/>
          <w:szCs w:val="18"/>
          <w:bdr w:val="none" w:sz="0" w:space="0" w:color="auto" w:frame="1"/>
        </w:rPr>
        <w:t>, </w:t>
      </w:r>
      <w:hyperlink r:id="rId4984"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4985"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w:t>
      </w:r>
      <w:hyperlink r:id="rId4986"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4987"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4988" w:tooltip="View all posts in Neanderthal" w:history="1">
        <w:r w:rsidRPr="005165AA">
          <w:rPr>
            <w:rFonts w:ascii="inherit" w:eastAsia="Times New Roman" w:hAnsi="inherit" w:cs="Helvetica"/>
            <w:b/>
            <w:bCs/>
            <w:color w:val="1982D1"/>
            <w:sz w:val="18"/>
            <w:szCs w:val="18"/>
            <w:u w:val="single"/>
            <w:bdr w:val="none" w:sz="0" w:space="0" w:color="auto" w:frame="1"/>
          </w:rPr>
          <w:t>Neanderthal</w:t>
        </w:r>
      </w:hyperlink>
      <w:r w:rsidRPr="005165AA">
        <w:rPr>
          <w:rFonts w:ascii="inherit" w:eastAsia="Times New Roman" w:hAnsi="inherit" w:cs="Helvetica"/>
          <w:color w:val="373737"/>
          <w:sz w:val="18"/>
          <w:szCs w:val="18"/>
          <w:bdr w:val="none" w:sz="0" w:space="0" w:color="auto" w:frame="1"/>
        </w:rPr>
        <w:t>, </w:t>
      </w:r>
      <w:hyperlink r:id="rId4989"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w:t>
      </w:r>
      <w:hyperlink r:id="rId4990" w:tooltip="View all posts in SNP (Single Nucleotide Polymorphism)" w:history="1">
        <w:r w:rsidRPr="005165AA">
          <w:rPr>
            <w:rFonts w:ascii="inherit" w:eastAsia="Times New Roman" w:hAnsi="inherit" w:cs="Helvetica"/>
            <w:b/>
            <w:bCs/>
            <w:color w:val="1982D1"/>
            <w:sz w:val="18"/>
            <w:szCs w:val="18"/>
            <w:u w:val="single"/>
            <w:bdr w:val="none" w:sz="0" w:space="0" w:color="auto" w:frame="1"/>
          </w:rPr>
          <w:t>SNP (Single Nucleotide Polymorphism)</w:t>
        </w:r>
      </w:hyperlink>
      <w:r w:rsidRPr="005165AA">
        <w:rPr>
          <w:rFonts w:ascii="inherit" w:eastAsia="Times New Roman" w:hAnsi="inherit" w:cs="Helvetica"/>
          <w:color w:val="373737"/>
          <w:sz w:val="18"/>
          <w:szCs w:val="18"/>
          <w:bdr w:val="none" w:sz="0" w:space="0" w:color="auto" w:frame="1"/>
        </w:rPr>
        <w:t>, </w:t>
      </w:r>
      <w:hyperlink r:id="rId4991"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4992" w:anchor="comments" w:tooltip="Comment on Geno 2.0 Results – Kicking the Tires" w:history="1">
        <w:r w:rsidRPr="005165AA">
          <w:rPr>
            <w:rFonts w:ascii="inherit" w:eastAsia="Times New Roman" w:hAnsi="inherit" w:cs="Helvetica"/>
            <w:b/>
            <w:bCs/>
            <w:color w:val="1982D1"/>
            <w:sz w:val="18"/>
            <w:szCs w:val="18"/>
            <w:u w:val="single"/>
            <w:bdr w:val="none" w:sz="0" w:space="0" w:color="auto" w:frame="1"/>
          </w:rPr>
          <w:t>20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4993" w:history="1">
        <w:r w:rsidR="005165AA" w:rsidRPr="005165AA">
          <w:rPr>
            <w:rFonts w:ascii="inherit" w:eastAsia="Times New Roman" w:hAnsi="inherit" w:cs="Helvetica"/>
            <w:b/>
            <w:bCs/>
            <w:color w:val="222222"/>
            <w:kern w:val="36"/>
            <w:sz w:val="39"/>
            <w:szCs w:val="39"/>
            <w:u w:val="single"/>
            <w:bdr w:val="none" w:sz="0" w:space="0" w:color="auto" w:frame="1"/>
          </w:rPr>
          <w:t>Geno 2.0 Results – First Peek</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4994" w:tooltip="5:59 pm" w:history="1">
        <w:r w:rsidRPr="005165AA">
          <w:rPr>
            <w:rFonts w:ascii="inherit" w:eastAsia="Times New Roman" w:hAnsi="inherit" w:cs="Helvetica"/>
            <w:b/>
            <w:bCs/>
            <w:color w:val="1982D1"/>
            <w:sz w:val="18"/>
            <w:szCs w:val="18"/>
            <w:u w:val="single"/>
            <w:bdr w:val="none" w:sz="0" w:space="0" w:color="auto" w:frame="1"/>
          </w:rPr>
          <w:t>December 11,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4995" w:anchor="comments" w:tooltip="Comment on Geno 2.0 Results – First Peek" w:history="1">
        <w:r w:rsidR="005165AA" w:rsidRPr="005165AA">
          <w:rPr>
            <w:rFonts w:ascii="inherit" w:eastAsia="Times New Roman" w:hAnsi="inherit" w:cs="Helvetica"/>
            <w:color w:val="666666"/>
            <w:sz w:val="20"/>
            <w:szCs w:val="20"/>
            <w:u w:val="single"/>
            <w:bdr w:val="none" w:sz="0" w:space="0" w:color="auto" w:frame="1"/>
            <w:shd w:val="clear" w:color="auto" w:fill="EEEEEE"/>
          </w:rPr>
          <w:t>17</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results for males just started coming in yesterday.  One of our blog subscribers was kind enough to allow me to use his results.  You’ll notice that there is no identifying information about you on this page, so if you forward this to someone, and that is something you can do, you’ll need to be sure to sign it with your name.  It comes as a “no-reply” type of e-mail from National Geographic, not from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742815"/>
            <wp:effectExtent l="0" t="0" r="1270" b="635"/>
            <wp:docPr id="233" name="Picture 233" descr="try 1">
              <a:hlinkClick xmlns:a="http://schemas.openxmlformats.org/drawingml/2006/main" r:id="rId49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try 1">
                      <a:hlinkClick r:id="rId4996"/>
                    </pic:cNvPr>
                    <pic:cNvPicPr>
                      <a:picLocks noChangeAspect="1" noChangeArrowheads="1"/>
                    </pic:cNvPicPr>
                  </pic:nvPicPr>
                  <pic:blipFill>
                    <a:blip r:embed="rId4997">
                      <a:extLst>
                        <a:ext uri="{28A0092B-C50C-407E-A947-70E740481C1C}">
                          <a14:useLocalDpi xmlns:a14="http://schemas.microsoft.com/office/drawing/2010/main" val="0"/>
                        </a:ext>
                      </a:extLst>
                    </a:blip>
                    <a:srcRect/>
                    <a:stretch>
                      <a:fillRect/>
                    </a:stretch>
                  </pic:blipFill>
                  <pic:spPr bwMode="auto">
                    <a:xfrm>
                      <a:off x="0" y="0"/>
                      <a:ext cx="5561330" cy="47428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There’s lots of info provided here.  First, you can see how much Neanderthal you carry.  Ok, so no more Neanderthal jokes about your brother-in-law.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also see the division of your ethnicity.  Compared to this person’s Family Finder results, this test seems to be more sensitive, picking up admixture not found in Family Finder.  Their Family Finder results were 43% Europe, 5% East Asian (Siberian), 38% Native American and 13% Middle Eastern, rounded to the nearest percent.  It looks like the Native American is about the same, the Middle Eastern may be absorbed by Mediterranean or Southwest Asia, and the Sub-Saharan African is new, but accurate according to this person’s genealogy.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second half of his display shows both the y-line and mitochondrial DNA map along with the migration path for the haplogroup.  His mitochondrial DNA is B2g1.  This is different from his B2 assigned at </w:t>
      </w:r>
      <w:hyperlink r:id="rId499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as a result of the full sequence test.  His Y-line is haplogroup Q with a terminal SNP of Z780.  He had tested for this SNP at </w:t>
      </w:r>
      <w:hyperlink r:id="rId499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also (as well as many others), and was classified as Q1a3.</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838065"/>
            <wp:effectExtent l="0" t="0" r="1270" b="635"/>
            <wp:docPr id="232" name="Picture 232" descr="try 2">
              <a:hlinkClick xmlns:a="http://schemas.openxmlformats.org/drawingml/2006/main" r:id="rId50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try 2">
                      <a:hlinkClick r:id="rId5000"/>
                    </pic:cNvPr>
                    <pic:cNvPicPr>
                      <a:picLocks noChangeAspect="1" noChangeArrowheads="1"/>
                    </pic:cNvPicPr>
                  </pic:nvPicPr>
                  <pic:blipFill>
                    <a:blip r:embed="rId5001">
                      <a:extLst>
                        <a:ext uri="{28A0092B-C50C-407E-A947-70E740481C1C}">
                          <a14:useLocalDpi xmlns:a14="http://schemas.microsoft.com/office/drawing/2010/main" val="0"/>
                        </a:ext>
                      </a:extLst>
                    </a:blip>
                    <a:srcRect/>
                    <a:stretch>
                      <a:fillRect/>
                    </a:stretch>
                  </pic:blipFill>
                  <pic:spPr bwMode="auto">
                    <a:xfrm>
                      <a:off x="0" y="0"/>
                      <a:ext cx="5561330" cy="483806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really exciting to see these results.  Of course, now the questions begin, and there are already a lot of them.  One of the first is about the ability to upload results to </w:t>
      </w:r>
      <w:hyperlink r:id="rId500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Apparently you cannot do that if you have already SNP tested, have a mitochondrial DNA haplogroup assigned or have taken the Family Finder test.  I sincerely hope this is simply a delay in development and that this will be addressed shortly.  We need this information on our home pages.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Other questions are about the Y-line SNPs, which SNPs are included, and which aren’t, how to reference a new tree to see where you fit, and how has the tree, either the YCC tree at </w:t>
      </w:r>
      <w:hyperlink r:id="rId500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or the ISOGG tree, been shuffled.  It’s obvious from seeing results for someone whose terminal SNP has not changed, but whose haplogroup has changed significantly that there has been major surgery to the tree.  It’s difficult to figure out quite what you’re seeing at a deeper level.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for autosomal of course, there are lots of questions about reference populations. </w:t>
      </w:r>
      <w:hyperlink r:id="rId5004" w:history="1">
        <w:r w:rsidRPr="005165AA">
          <w:rPr>
            <w:rFonts w:ascii="inherit" w:eastAsia="Times New Roman" w:hAnsi="inherit" w:cs="Helvetica"/>
            <w:color w:val="1982D1"/>
            <w:sz w:val="23"/>
            <w:szCs w:val="23"/>
            <w:u w:val="single"/>
            <w:bdr w:val="none" w:sz="0" w:space="0" w:color="auto" w:frame="1"/>
          </w:rPr>
          <w:t>Dave Dowell</w:t>
        </w:r>
      </w:hyperlink>
      <w:r w:rsidRPr="005165AA">
        <w:rPr>
          <w:rFonts w:ascii="inherit" w:eastAsia="Times New Roman" w:hAnsi="inherit" w:cs="Helvetica"/>
          <w:color w:val="373737"/>
          <w:sz w:val="23"/>
          <w:szCs w:val="23"/>
        </w:rPr>
        <w:t> has already pointed out that there is a big discrepancy between his Geno 2.0 autosomal results and the ones returned by 23andMe last week.  But 23andMe references 500 years and the Geno 2.0 test is billed as more of an anthropological test, so maybe they are measuring differently.  Plus, there are all those new SNPs Nat Geo discovered and is using.  I’m sure those are making a big difference too.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been a great week or so for genetic genealogy, but yes, lots more questions than answers, so stay tuned.</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5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00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5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006"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5007"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xml:space="preserve"> | </w:t>
      </w:r>
      <w:hyperlink r:id="rId5008" w:anchor="comments" w:tooltip="Comment on Geno 2.0 Results – First Peek" w:history="1">
        <w:r w:rsidRPr="005165AA">
          <w:rPr>
            <w:rFonts w:ascii="inherit" w:eastAsia="Times New Roman" w:hAnsi="inherit" w:cs="Helvetica"/>
            <w:b/>
            <w:bCs/>
            <w:color w:val="1982D1"/>
            <w:sz w:val="18"/>
            <w:szCs w:val="18"/>
            <w:u w:val="single"/>
            <w:bdr w:val="none" w:sz="0" w:space="0" w:color="auto" w:frame="1"/>
          </w:rPr>
          <w:t>17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009" w:history="1">
        <w:r w:rsidR="005165AA" w:rsidRPr="005165AA">
          <w:rPr>
            <w:rFonts w:ascii="inherit" w:eastAsia="Times New Roman" w:hAnsi="inherit" w:cs="Helvetica"/>
            <w:b/>
            <w:bCs/>
            <w:color w:val="222222"/>
            <w:kern w:val="36"/>
            <w:sz w:val="39"/>
            <w:szCs w:val="39"/>
            <w:u w:val="single"/>
            <w:bdr w:val="none" w:sz="0" w:space="0" w:color="auto" w:frame="1"/>
          </w:rPr>
          <w:t>Last Call to Download GeneTree Results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010" w:tooltip="2:53 pm" w:history="1">
        <w:r w:rsidRPr="005165AA">
          <w:rPr>
            <w:rFonts w:ascii="inherit" w:eastAsia="Times New Roman" w:hAnsi="inherit" w:cs="Helvetica"/>
            <w:b/>
            <w:bCs/>
            <w:color w:val="1982D1"/>
            <w:sz w:val="18"/>
            <w:szCs w:val="18"/>
            <w:u w:val="single"/>
            <w:bdr w:val="none" w:sz="0" w:space="0" w:color="auto" w:frame="1"/>
          </w:rPr>
          <w:t>December 8, 2012</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received this e-mail from GeneTree today.  If anyone tested there, and wants their results, now is the time.  In fact, it’s now, or until January 1, 2013, when the GeneTree website will be discontinued, or never.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Given their purchase by Ancestry, they are encouraging people to upload their results and Gedcom files to Ancestry.com of course.  Not everyone is thrilled about that prospect.  If you’re not, then it appears that you can simply download your results for yourself.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the text of the notification I received today.  I find it ironic that they managed to lose my records, saying I never paid the unlock fee to liberate my Sorenson results and connect with others, but they managed to have not one, but two copies of my e-mail address someplace.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Dear GeneTree user,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Time is running out. As you may have heard, GeneTree.com is being discontinued</w:t>
      </w:r>
      <w:r w:rsidRPr="005165AA">
        <w:rPr>
          <w:rFonts w:ascii="inherit" w:eastAsia="Times New Roman" w:hAnsi="inherit" w:cs="Helvetica"/>
          <w:color w:val="373737"/>
          <w:sz w:val="23"/>
          <w:szCs w:val="23"/>
        </w:rPr>
        <w:br/>
        <w:t>as of January 1, 2013. Following this date, the GeneTree website will no longer</w:t>
      </w:r>
      <w:r w:rsidRPr="005165AA">
        <w:rPr>
          <w:rFonts w:ascii="inherit" w:eastAsia="Times New Roman" w:hAnsi="inherit" w:cs="Helvetica"/>
          <w:color w:val="373737"/>
          <w:sz w:val="23"/>
          <w:szCs w:val="23"/>
        </w:rPr>
        <w:br/>
        <w:t>be functional. So please take a moment to download your DNA results and</w:t>
      </w:r>
      <w:r w:rsidRPr="005165AA">
        <w:rPr>
          <w:rFonts w:ascii="inherit" w:eastAsia="Times New Roman" w:hAnsi="inherit" w:cs="Helvetica"/>
          <w:color w:val="373737"/>
          <w:sz w:val="23"/>
          <w:szCs w:val="23"/>
        </w:rPr>
        <w:br/>
        <w:t>pedigree data during the month of December, if you have not already done so.</w:t>
      </w:r>
      <w:r w:rsidRPr="005165AA">
        <w:rPr>
          <w:rFonts w:ascii="inherit" w:eastAsia="Times New Roman" w:hAnsi="inherit" w:cs="Helvetica"/>
          <w:color w:val="373737"/>
          <w:sz w:val="23"/>
          <w:szCs w:val="23"/>
        </w:rPr>
        <w:br/>
        <w:t>Once your data has been downloaded, you will be able to import your family tree</w:t>
      </w:r>
      <w:r w:rsidRPr="005165AA">
        <w:rPr>
          <w:rFonts w:ascii="inherit" w:eastAsia="Times New Roman" w:hAnsi="inherit" w:cs="Helvetica"/>
          <w:color w:val="373737"/>
          <w:sz w:val="23"/>
          <w:szCs w:val="23"/>
        </w:rPr>
        <w:br/>
        <w:t>GEDCOM files and your DNA results into an Ancestry.com account at no cost. We</w:t>
      </w:r>
      <w:r w:rsidRPr="005165AA">
        <w:rPr>
          <w:rFonts w:ascii="inherit" w:eastAsia="Times New Roman" w:hAnsi="inherit" w:cs="Helvetica"/>
          <w:color w:val="373737"/>
          <w:sz w:val="23"/>
          <w:szCs w:val="23"/>
        </w:rPr>
        <w:br/>
        <w:t>hope that you take this opportunity to continue with your family history search</w:t>
      </w:r>
      <w:r w:rsidRPr="005165AA">
        <w:rPr>
          <w:rFonts w:ascii="inherit" w:eastAsia="Times New Roman" w:hAnsi="inherit" w:cs="Helvetica"/>
          <w:color w:val="373737"/>
          <w:sz w:val="23"/>
          <w:szCs w:val="23"/>
        </w:rPr>
        <w:br/>
        <w:t>and take your discoveries even further. Please visit the home page of</w:t>
      </w:r>
      <w:r w:rsidRPr="005165AA">
        <w:rPr>
          <w:rFonts w:ascii="inherit" w:eastAsia="Times New Roman" w:hAnsi="inherit" w:cs="Helvetica"/>
          <w:color w:val="373737"/>
          <w:sz w:val="23"/>
          <w:szCs w:val="23"/>
        </w:rPr>
        <w:br/>
        <w:t>GeneTree.com for detailed instructions on how to export your data. You can also</w:t>
      </w:r>
      <w:r w:rsidRPr="005165AA">
        <w:rPr>
          <w:rFonts w:ascii="inherit" w:eastAsia="Times New Roman" w:hAnsi="inherit" w:cs="Helvetica"/>
          <w:color w:val="373737"/>
          <w:sz w:val="23"/>
          <w:szCs w:val="23"/>
        </w:rPr>
        <w:br/>
        <w:t>find information available at </w:t>
      </w:r>
      <w:hyperlink r:id="rId5011" w:history="1">
        <w:r w:rsidRPr="005165AA">
          <w:rPr>
            <w:rFonts w:ascii="inherit" w:eastAsia="Times New Roman" w:hAnsi="inherit" w:cs="Helvetica"/>
            <w:color w:val="1982D1"/>
            <w:sz w:val="23"/>
            <w:szCs w:val="23"/>
            <w:u w:val="single"/>
            <w:bdr w:val="none" w:sz="0" w:space="0" w:color="auto" w:frame="1"/>
          </w:rPr>
          <w:t>http://www.genetree.com/faq</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GeneTree Customer Support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5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01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5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013"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xml:space="preserve"> | </w:t>
      </w:r>
      <w:hyperlink r:id="rId5014" w:anchor="respond" w:tooltip="Comment on Last Call to Download GeneTree Results" w:history="1">
        <w:r w:rsidRPr="005165AA">
          <w:rPr>
            <w:rFonts w:ascii="inherit" w:eastAsia="Times New Roman" w:hAnsi="inherit" w:cs="Helvetica"/>
            <w:b/>
            <w:bCs/>
            <w:color w:val="1982D1"/>
            <w:sz w:val="18"/>
            <w:szCs w:val="18"/>
            <w:bdr w:val="none" w:sz="0" w:space="0" w:color="auto" w:frame="1"/>
          </w:rPr>
          <w:t>Leave a reply</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015" w:history="1">
        <w:r w:rsidR="005165AA" w:rsidRPr="005165AA">
          <w:rPr>
            <w:rFonts w:ascii="inherit" w:eastAsia="Times New Roman" w:hAnsi="inherit" w:cs="Helvetica"/>
            <w:b/>
            <w:bCs/>
            <w:color w:val="222222"/>
            <w:kern w:val="36"/>
            <w:sz w:val="39"/>
            <w:szCs w:val="39"/>
            <w:u w:val="single"/>
            <w:bdr w:val="none" w:sz="0" w:space="0" w:color="auto" w:frame="1"/>
          </w:rPr>
          <w:t>New Worldview at 23andMe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016" w:tooltip="3:34 am" w:history="1">
        <w:r w:rsidRPr="005165AA">
          <w:rPr>
            <w:rFonts w:ascii="inherit" w:eastAsia="Times New Roman" w:hAnsi="inherit" w:cs="Helvetica"/>
            <w:b/>
            <w:bCs/>
            <w:color w:val="1982D1"/>
            <w:sz w:val="18"/>
            <w:szCs w:val="18"/>
            <w:u w:val="single"/>
            <w:bdr w:val="none" w:sz="0" w:space="0" w:color="auto" w:frame="1"/>
          </w:rPr>
          <w:t>December 7,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017" w:anchor="comments" w:tooltip="Comment on New Worldview at 23andMe" w:history="1">
        <w:r w:rsidR="005165AA" w:rsidRPr="005165AA">
          <w:rPr>
            <w:rFonts w:ascii="inherit" w:eastAsia="Times New Roman" w:hAnsi="inherit" w:cs="Helvetica"/>
            <w:color w:val="666666"/>
            <w:sz w:val="20"/>
            <w:szCs w:val="20"/>
            <w:u w:val="single"/>
            <w:bdr w:val="none" w:sz="0" w:space="0" w:color="auto" w:frame="1"/>
            <w:shd w:val="clear" w:color="auto" w:fill="EEEEEE"/>
          </w:rPr>
          <w:t>19</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released a new version of their Ancestry Composition – and guess what – my Native Ancestry is shown for the first time.  Yahoo!  It was previously shown at 23andMe as Asian, and the chromosomal locations have changed somewhat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has greatly improved their product offering, moving from a significantly outdated 3 step ethnicity approach, European, African and Asian, to a multi-tiered, regional platform.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take a look at what we have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me in my new worldview at 23andMe under the Ancestry Composition tab.  The regions where I have ancestry are brightly colored.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858385" cy="5363845"/>
            <wp:effectExtent l="0" t="0" r="0" b="8255"/>
            <wp:docPr id="231" name="Picture 231" descr="rje world 23andme">
              <a:hlinkClick xmlns:a="http://schemas.openxmlformats.org/drawingml/2006/main" r:id="rId50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rje world 23andme">
                      <a:hlinkClick r:id="rId5018"/>
                    </pic:cNvPr>
                    <pic:cNvPicPr>
                      <a:picLocks noChangeAspect="1" noChangeArrowheads="1"/>
                    </pic:cNvPicPr>
                  </pic:nvPicPr>
                  <pic:blipFill>
                    <a:blip r:embed="rId5019">
                      <a:extLst>
                        <a:ext uri="{28A0092B-C50C-407E-A947-70E740481C1C}">
                          <a14:useLocalDpi xmlns:a14="http://schemas.microsoft.com/office/drawing/2010/main" val="0"/>
                        </a:ext>
                      </a:extLst>
                    </a:blip>
                    <a:srcRect/>
                    <a:stretch>
                      <a:fillRect/>
                    </a:stretch>
                  </pic:blipFill>
                  <pic:spPr bwMode="auto">
                    <a:xfrm>
                      <a:off x="0" y="0"/>
                      <a:ext cx="4858385" cy="53638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Looking at my ethnic breakdown, shown on the right on my page, but shown below here, you can see that I’m 99.4% European, 0.5% Native American and 0.1% unassigned.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049520" cy="3766820"/>
            <wp:effectExtent l="0" t="0" r="0" b="5080"/>
            <wp:docPr id="230" name="Picture 230" descr="rje world 23andme 2">
              <a:hlinkClick xmlns:a="http://schemas.openxmlformats.org/drawingml/2006/main" r:id="rId50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rje world 23andme 2">
                      <a:hlinkClick r:id="rId5020"/>
                    </pic:cNvPr>
                    <pic:cNvPicPr>
                      <a:picLocks noChangeAspect="1" noChangeArrowheads="1"/>
                    </pic:cNvPicPr>
                  </pic:nvPicPr>
                  <pic:blipFill>
                    <a:blip r:embed="rId5021">
                      <a:extLst>
                        <a:ext uri="{28A0092B-C50C-407E-A947-70E740481C1C}">
                          <a14:useLocalDpi xmlns:a14="http://schemas.microsoft.com/office/drawing/2010/main" val="0"/>
                        </a:ext>
                      </a:extLst>
                    </a:blip>
                    <a:srcRect/>
                    <a:stretch>
                      <a:fillRect/>
                    </a:stretch>
                  </pic:blipFill>
                  <pic:spPr bwMode="auto">
                    <a:xfrm>
                      <a:off x="0" y="0"/>
                      <a:ext cx="5049520" cy="37668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worldwide breakdown into regions is quite interesting as well.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735830" cy="8134350"/>
            <wp:effectExtent l="0" t="0" r="7620" b="0"/>
            <wp:docPr id="229" name="Picture 229" descr="rjeregion23andme">
              <a:hlinkClick xmlns:a="http://schemas.openxmlformats.org/drawingml/2006/main" r:id="rId50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rjeregion23andme">
                      <a:hlinkClick r:id="rId5022"/>
                    </pic:cNvPr>
                    <pic:cNvPicPr>
                      <a:picLocks noChangeAspect="1" noChangeArrowheads="1"/>
                    </pic:cNvPicPr>
                  </pic:nvPicPr>
                  <pic:blipFill>
                    <a:blip r:embed="rId5023">
                      <a:extLst>
                        <a:ext uri="{28A0092B-C50C-407E-A947-70E740481C1C}">
                          <a14:useLocalDpi xmlns:a14="http://schemas.microsoft.com/office/drawing/2010/main" val="0"/>
                        </a:ext>
                      </a:extLst>
                    </a:blip>
                    <a:srcRect/>
                    <a:stretch>
                      <a:fillRect/>
                    </a:stretch>
                  </pic:blipFill>
                  <pic:spPr bwMode="auto">
                    <a:xfrm>
                      <a:off x="0" y="0"/>
                      <a:ext cx="4735830" cy="81343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highlighting any region item, above, it shows you the corresponding region on your worldview, below.  Pretty cool.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551680" cy="4380865"/>
            <wp:effectExtent l="0" t="0" r="1270" b="635"/>
            <wp:docPr id="228" name="Picture 228" descr="rjeregion23andme2">
              <a:hlinkClick xmlns:a="http://schemas.openxmlformats.org/drawingml/2006/main" r:id="rId50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rjeregion23andme2">
                      <a:hlinkClick r:id="rId5024"/>
                    </pic:cNvPr>
                    <pic:cNvPicPr>
                      <a:picLocks noChangeAspect="1" noChangeArrowheads="1"/>
                    </pic:cNvPicPr>
                  </pic:nvPicPr>
                  <pic:blipFill>
                    <a:blip r:embed="rId5025">
                      <a:extLst>
                        <a:ext uri="{28A0092B-C50C-407E-A947-70E740481C1C}">
                          <a14:useLocalDpi xmlns:a14="http://schemas.microsoft.com/office/drawing/2010/main" val="0"/>
                        </a:ext>
                      </a:extLst>
                    </a:blip>
                    <a:srcRect/>
                    <a:stretch>
                      <a:fillRect/>
                    </a:stretch>
                  </pic:blipFill>
                  <pic:spPr bwMode="auto">
                    <a:xfrm>
                      <a:off x="0" y="0"/>
                      <a:ext cx="4551680" cy="43808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They’ve updated the Chromosome View as well.  Previously, my Chromosome View looked 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91890"/>
            <wp:effectExtent l="0" t="0" r="1270" b="3810"/>
            <wp:docPr id="227" name="Picture 227" descr="rjechromosome view old 23andme">
              <a:hlinkClick xmlns:a="http://schemas.openxmlformats.org/drawingml/2006/main" r:id="rId50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rjechromosome view old 23andme">
                      <a:hlinkClick r:id="rId5026"/>
                    </pic:cNvPr>
                    <pic:cNvPicPr>
                      <a:picLocks noChangeAspect="1" noChangeArrowheads="1"/>
                    </pic:cNvPicPr>
                  </pic:nvPicPr>
                  <pic:blipFill>
                    <a:blip r:embed="rId5027">
                      <a:extLst>
                        <a:ext uri="{28A0092B-C50C-407E-A947-70E740481C1C}">
                          <a14:useLocalDpi xmlns:a14="http://schemas.microsoft.com/office/drawing/2010/main" val="0"/>
                        </a:ext>
                      </a:extLst>
                    </a:blip>
                    <a:srcRect/>
                    <a:stretch>
                      <a:fillRect/>
                    </a:stretch>
                  </pic:blipFill>
                  <pic:spPr bwMode="auto">
                    <a:xfrm>
                      <a:off x="0" y="0"/>
                      <a:ext cx="5561330" cy="36918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it looks like this, reflecting the new regional ethnicity information.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926965"/>
            <wp:effectExtent l="0" t="0" r="1270" b="6985"/>
            <wp:docPr id="226" name="Picture 226" descr="rjechromosome view 23andme new">
              <a:hlinkClick xmlns:a="http://schemas.openxmlformats.org/drawingml/2006/main" r:id="rId50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rjechromosome view 23andme new">
                      <a:hlinkClick r:id="rId5028"/>
                    </pic:cNvPr>
                    <pic:cNvPicPr>
                      <a:picLocks noChangeAspect="1" noChangeArrowheads="1"/>
                    </pic:cNvPicPr>
                  </pic:nvPicPr>
                  <pic:blipFill>
                    <a:blip r:embed="rId5029">
                      <a:extLst>
                        <a:ext uri="{28A0092B-C50C-407E-A947-70E740481C1C}">
                          <a14:useLocalDpi xmlns:a14="http://schemas.microsoft.com/office/drawing/2010/main" val="0"/>
                        </a:ext>
                      </a:extLst>
                    </a:blip>
                    <a:srcRect/>
                    <a:stretch>
                      <a:fillRect/>
                    </a:stretch>
                  </pic:blipFill>
                  <pic:spPr bwMode="auto">
                    <a:xfrm>
                      <a:off x="0" y="0"/>
                      <a:ext cx="5561330" cy="49269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setting that you can manipulate is found in the drop down box in the upper right corner. It has 3 options, standard estimate, conservative estimate and speculative.  In my case, this changes the results very little, the Native moving around a bit, but the regions within Europe do change.  Be sure to take a look at all of these.  The drop down box is easy to miss.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thing I do really like about this new rollout is that the X chromosome is included.  You can see it at the bottom of the list.  This is new and has been promised for a long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feature that I would very much like to see is the ability to determine which, if any, of my matches actually match me on the segments determined to be Native American.  I realize that not everyone at 23andMe is interested in genealogy, but if you could contact them and say, “Hey, we match on my Native segment – let’s see if we can find some common ancestry,” it might generate enough interest to garner a response.  I would like to find a way to use these results more effectively.  I think there is a lot of unrecognized potential just waiting to be harvested.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 in all, a significant step forward for 23andMe.  For me, not a lot of new information.  I discovered that I have some Native genes on chromosome 2 in addition to chromosome 1.  My African ancestry picked up elsewhere is missing here.  Fortunately, my Native American heritage is now classified as such, and not Asian.  However, on the speculative view, I still have a smidgen of Asian, likely from the Native American heritage.  I really like the 3 choices in how to display results, conservative, standard and speculative.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soon as the National Geographic Geno 2.0 ethnicity information is available, I’ll be comparing all the results from the various companies against my known genealogical heritage and taking a look at all of those results combined.  Stay tuned….things are really getting interesting!</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5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03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5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031" w:tooltip="View all posts in 23andMe" w:history="1">
        <w:r w:rsidRPr="005165AA">
          <w:rPr>
            <w:rFonts w:ascii="inherit" w:eastAsia="Times New Roman" w:hAnsi="inherit" w:cs="Helvetica"/>
            <w:b/>
            <w:bCs/>
            <w:color w:val="1982D1"/>
            <w:sz w:val="18"/>
            <w:szCs w:val="18"/>
            <w:u w:val="single"/>
            <w:bdr w:val="none" w:sz="0" w:space="0" w:color="auto" w:frame="1"/>
          </w:rPr>
          <w:t>23andMe</w:t>
        </w:r>
      </w:hyperlink>
      <w:r w:rsidRPr="005165AA">
        <w:rPr>
          <w:rFonts w:ascii="inherit" w:eastAsia="Times New Roman" w:hAnsi="inherit" w:cs="Helvetica"/>
          <w:color w:val="373737"/>
          <w:sz w:val="18"/>
          <w:szCs w:val="18"/>
          <w:bdr w:val="none" w:sz="0" w:space="0" w:color="auto" w:frame="1"/>
        </w:rPr>
        <w:t>, </w:t>
      </w:r>
      <w:hyperlink r:id="rId5032"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5033"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5034"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5035"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xml:space="preserve"> |</w:t>
      </w:r>
      <w:hyperlink r:id="rId5036" w:anchor="comments" w:tooltip="Comment on New Worldview at 23andMe" w:history="1">
        <w:r w:rsidRPr="005165AA">
          <w:rPr>
            <w:rFonts w:ascii="inherit" w:eastAsia="Times New Roman" w:hAnsi="inherit" w:cs="Helvetica"/>
            <w:b/>
            <w:bCs/>
            <w:color w:val="1982D1"/>
            <w:sz w:val="18"/>
            <w:szCs w:val="18"/>
            <w:u w:val="single"/>
            <w:bdr w:val="none" w:sz="0" w:space="0" w:color="auto" w:frame="1"/>
          </w:rPr>
          <w:t>19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037" w:history="1">
        <w:r w:rsidR="005165AA" w:rsidRPr="005165AA">
          <w:rPr>
            <w:rFonts w:ascii="inherit" w:eastAsia="Times New Roman" w:hAnsi="inherit" w:cs="Helvetica"/>
            <w:b/>
            <w:bCs/>
            <w:color w:val="222222"/>
            <w:kern w:val="36"/>
            <w:sz w:val="39"/>
            <w:szCs w:val="39"/>
            <w:u w:val="single"/>
            <w:bdr w:val="none" w:sz="0" w:space="0" w:color="auto" w:frame="1"/>
          </w:rPr>
          <w:t xml:space="preserve">News </w:t>
        </w:r>
        <w:proofErr w:type="gramStart"/>
        <w:r w:rsidR="005165AA" w:rsidRPr="005165AA">
          <w:rPr>
            <w:rFonts w:ascii="inherit" w:eastAsia="Times New Roman" w:hAnsi="inherit" w:cs="Helvetica"/>
            <w:b/>
            <w:bCs/>
            <w:color w:val="222222"/>
            <w:kern w:val="36"/>
            <w:sz w:val="39"/>
            <w:szCs w:val="39"/>
            <w:u w:val="single"/>
            <w:bdr w:val="none" w:sz="0" w:space="0" w:color="auto" w:frame="1"/>
          </w:rPr>
          <w:t>From</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National Geographic</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038" w:tooltip="5:16 am" w:history="1">
        <w:r w:rsidRPr="005165AA">
          <w:rPr>
            <w:rFonts w:ascii="inherit" w:eastAsia="Times New Roman" w:hAnsi="inherit" w:cs="Helvetica"/>
            <w:b/>
            <w:bCs/>
            <w:color w:val="1982D1"/>
            <w:sz w:val="18"/>
            <w:szCs w:val="18"/>
            <w:u w:val="single"/>
            <w:bdr w:val="none" w:sz="0" w:space="0" w:color="auto" w:frame="1"/>
          </w:rPr>
          <w:t>December 5,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039" w:anchor="comments" w:tooltip="Comment on News From National Geographic" w:history="1">
        <w:r w:rsidR="005165AA" w:rsidRPr="005165AA">
          <w:rPr>
            <w:rFonts w:ascii="inherit" w:eastAsia="Times New Roman" w:hAnsi="inherit" w:cs="Helvetica"/>
            <w:color w:val="666666"/>
            <w:sz w:val="20"/>
            <w:szCs w:val="20"/>
            <w:u w:val="single"/>
            <w:bdr w:val="none" w:sz="0" w:space="0" w:color="auto" w:frame="1"/>
            <w:shd w:val="clear" w:color="auto" w:fill="EEEEEE"/>
          </w:rPr>
          <w:t>6</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060190"/>
            <wp:effectExtent l="0" t="0" r="1270" b="0"/>
            <wp:docPr id="225" name="Picture 225" descr="AA010638">
              <a:hlinkClick xmlns:a="http://schemas.openxmlformats.org/drawingml/2006/main" r:id="rId50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AA010638">
                      <a:hlinkClick r:id="rId5040"/>
                    </pic:cNvPr>
                    <pic:cNvPicPr>
                      <a:picLocks noChangeAspect="1" noChangeArrowheads="1"/>
                    </pic:cNvPicPr>
                  </pic:nvPicPr>
                  <pic:blipFill>
                    <a:blip r:embed="rId5041">
                      <a:extLst>
                        <a:ext uri="{28A0092B-C50C-407E-A947-70E740481C1C}">
                          <a14:useLocalDpi xmlns:a14="http://schemas.microsoft.com/office/drawing/2010/main" val="0"/>
                        </a:ext>
                      </a:extLst>
                    </a:blip>
                    <a:srcRect/>
                    <a:stretch>
                      <a:fillRect/>
                    </a:stretch>
                  </pic:blipFill>
                  <pic:spPr bwMode="auto">
                    <a:xfrm>
                      <a:off x="0" y="0"/>
                      <a:ext cx="5561330" cy="40601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National Geographic released some additional information today about both Version 1.0 and the new Version 2.0 of its tests and the program as a whole.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Phase 1 – Geno 1.0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“Our first phase drew participation from more than a half-million participants from over 130 countries. It is evidence of enormous interest in deep ancestry among the global public — tracing the paths their ancestors took as they migrated around the world over the past 60,000 years,” said Project Director Dr. Spencer Wells, a population geneticist and National Geographic Explorer-in-Residence.  “Now, the Genographic Project’s second phase creates an even greater citizen science opportunity — and the more people who participate, the more our scientific knowledge will grow.”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384550"/>
            <wp:effectExtent l="0" t="0" r="1270" b="6350"/>
            <wp:docPr id="224" name="Picture 224" descr="spread6_1Final">
              <a:hlinkClick xmlns:a="http://schemas.openxmlformats.org/drawingml/2006/main" r:id="rId50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spread6_1Final">
                      <a:hlinkClick r:id="rId5042"/>
                    </pic:cNvPr>
                    <pic:cNvPicPr>
                      <a:picLocks noChangeAspect="1" noChangeArrowheads="1"/>
                    </pic:cNvPicPr>
                  </pic:nvPicPr>
                  <pic:blipFill>
                    <a:blip r:embed="rId5043">
                      <a:extLst>
                        <a:ext uri="{28A0092B-C50C-407E-A947-70E740481C1C}">
                          <a14:useLocalDpi xmlns:a14="http://schemas.microsoft.com/office/drawing/2010/main" val="0"/>
                        </a:ext>
                      </a:extLst>
                    </a:blip>
                    <a:srcRect/>
                    <a:stretch>
                      <a:fillRect/>
                    </a:stretch>
                  </pic:blipFill>
                  <pic:spPr bwMode="auto">
                    <a:xfrm>
                      <a:off x="0" y="0"/>
                      <a:ext cx="5561330" cy="33845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During Genographic’s first phase, Wells and project scientists traveled the globe to collaborate with tens of thousands of indigenous people, whose genetics are particularly significant in determining human migratory routes. Wells and Pierre Zalloua, principal investigator in the Middle East, for example, collaborated with the Toubou people of northern Chad, whose DNA has revealed insights into ancient migrations across the Sahara. Genographic’s principal investigator in the Oceana region, Lisa Matisoo-Smith, worked intensively with people on the remote south Pacific island of Emirau, collecting DNA samples and sharing the results with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77920"/>
            <wp:effectExtent l="0" t="0" r="1270" b="0"/>
            <wp:docPr id="223" name="Picture 223" descr="geno_2_Spencer Wells watches as men from the town of Gouro pray to commemorate the end of Ramadan_Photo by David Evans_Gouro, Chad">
              <a:hlinkClick xmlns:a="http://schemas.openxmlformats.org/drawingml/2006/main" r:id="rId50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geno_2_Spencer Wells watches as men from the town of Gouro pray to commemorate the end of Ramadan_Photo by David Evans_Gouro, Chad">
                      <a:hlinkClick r:id="rId5044"/>
                    </pic:cNvPr>
                    <pic:cNvPicPr>
                      <a:picLocks noChangeAspect="1" noChangeArrowheads="1"/>
                    </pic:cNvPicPr>
                  </pic:nvPicPr>
                  <pic:blipFill>
                    <a:blip r:embed="rId5045">
                      <a:extLst>
                        <a:ext uri="{28A0092B-C50C-407E-A947-70E740481C1C}">
                          <a14:useLocalDpi xmlns:a14="http://schemas.microsoft.com/office/drawing/2010/main" val="0"/>
                        </a:ext>
                      </a:extLst>
                    </a:blip>
                    <a:srcRect/>
                    <a:stretch>
                      <a:fillRect/>
                    </a:stretch>
                  </pic:blipFill>
                  <pic:spPr bwMode="auto">
                    <a:xfrm>
                      <a:off x="0" y="0"/>
                      <a:ext cx="5561330" cy="36779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Genographic Project team worked with individuals, institutions and organizations all over the world to find and tell their genetic stories, including the prime minister of Kazakhstan, who invited Wells and his colleagues to collect DNA samples in his country after becoming fascinated with his family story as revealed by his Genographic kit results; the people of Barbados, who requested a study on the pattern of diversity in the country using the public participation kits; and members of the public in South Africa, who learned that they carry links to the region’s earliest inhabitants, the San people, in addition to genetic lineages from elsewhere in Africa, India and Europe.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393430"/>
            <wp:effectExtent l="0" t="0" r="1270" b="7620"/>
            <wp:docPr id="222" name="Picture 222" descr="geno_2_The bright head turbins worn by Chadean men are for more than just show, a valuable adaptation to the harsh Saharan Desert they helps to keep valuable water in and annoying sand out_Photo by David Evans">
              <a:hlinkClick xmlns:a="http://schemas.openxmlformats.org/drawingml/2006/main" r:id="rId50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geno_2_The bright head turbins worn by Chadean men are for more than just show, a valuable adaptation to the harsh Saharan Desert they helps to keep valuable water in and annoying sand out_Photo by David Evans">
                      <a:hlinkClick r:id="rId5046"/>
                    </pic:cNvPr>
                    <pic:cNvPicPr>
                      <a:picLocks noChangeAspect="1" noChangeArrowheads="1"/>
                    </pic:cNvPicPr>
                  </pic:nvPicPr>
                  <pic:blipFill>
                    <a:blip r:embed="rId5047">
                      <a:extLst>
                        <a:ext uri="{28A0092B-C50C-407E-A947-70E740481C1C}">
                          <a14:useLocalDpi xmlns:a14="http://schemas.microsoft.com/office/drawing/2010/main" val="0"/>
                        </a:ext>
                      </a:extLst>
                    </a:blip>
                    <a:srcRect/>
                    <a:stretch>
                      <a:fillRect/>
                    </a:stretch>
                  </pic:blipFill>
                  <pic:spPr bwMode="auto">
                    <a:xfrm>
                      <a:off x="0" y="0"/>
                      <a:ext cx="5561330" cy="83934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project also tested 200 random people on a single day on a block of Queens, New York, to demonstrate the area’s diversity. In a collaboration with cellist Yo-Yo Ma’s multidisciplinary education foundation The Silk Road Project, more than 400 students at four New York City public schools swabbed their cheeks and traced their ancient ancestry.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05225"/>
            <wp:effectExtent l="0" t="0" r="1270" b="9525"/>
            <wp:docPr id="221" name="Picture 221" descr="geno_2_A student looks at the Genographic Project map_Photo by Lindsay Maiorana">
              <a:hlinkClick xmlns:a="http://schemas.openxmlformats.org/drawingml/2006/main" r:id="rId50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geno_2_A student looks at the Genographic Project map_Photo by Lindsay Maiorana">
                      <a:hlinkClick r:id="rId5048"/>
                    </pic:cNvPr>
                    <pic:cNvPicPr>
                      <a:picLocks noChangeAspect="1" noChangeArrowheads="1"/>
                    </pic:cNvPicPr>
                  </pic:nvPicPr>
                  <pic:blipFill>
                    <a:blip r:embed="rId5049">
                      <a:extLst>
                        <a:ext uri="{28A0092B-C50C-407E-A947-70E740481C1C}">
                          <a14:useLocalDpi xmlns:a14="http://schemas.microsoft.com/office/drawing/2010/main" val="0"/>
                        </a:ext>
                      </a:extLst>
                    </a:blip>
                    <a:srcRect/>
                    <a:stretch>
                      <a:fillRect/>
                    </a:stretch>
                  </pic:blipFill>
                  <pic:spPr bwMode="auto">
                    <a:xfrm>
                      <a:off x="0" y="0"/>
                      <a:ext cx="5561330" cy="370522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Geno 2.0 – New Interface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National Geographic says that participants will receive their results through a newly designed, multi-platform Web experience. In addition to full visualizations of their migratory path and regional affiliations, participants can share information on their genealogy to inform scientists about recent migratory events. These stories also can be shared with the broader Genographic Project community; as the number of contributions grows, the experience will become richer, as participants learn more about themselves and their shared ancestry. Results also can be shared as an infographic for social platforms.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Scientific Papers Published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Seven years into this project, benefits are being reaped at unprecedented levels.  Already, project results have led to the publication of 35 scientific papers, reporting results such as the origin of Caucasian languages, the early routes of migrations out of Africa, the footprint of the Phoenicians in the Mediterranean, the genetic impact of the Crusades and the genetic origins of the Romanian royal dynasty that included Vlad the Impaler. The project’s DNA results and analysis are stored in a database that is the largest collection of human anthropological genetic information ever assembled.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05225"/>
            <wp:effectExtent l="0" t="0" r="1270" b="9525"/>
            <wp:docPr id="220" name="Picture 220" descr="NGS Picture ID:1049085">
              <a:hlinkClick xmlns:a="http://schemas.openxmlformats.org/drawingml/2006/main" r:id="rId50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NGS Picture ID:1049085">
                      <a:hlinkClick r:id="rId5050"/>
                    </pic:cNvPr>
                    <pic:cNvPicPr>
                      <a:picLocks noChangeAspect="1" noChangeArrowheads="1"/>
                    </pic:cNvPicPr>
                  </pic:nvPicPr>
                  <pic:blipFill>
                    <a:blip r:embed="rId5051">
                      <a:extLst>
                        <a:ext uri="{28A0092B-C50C-407E-A947-70E740481C1C}">
                          <a14:useLocalDpi xmlns:a14="http://schemas.microsoft.com/office/drawing/2010/main" val="0"/>
                        </a:ext>
                      </a:extLst>
                    </a:blip>
                    <a:srcRect/>
                    <a:stretch>
                      <a:fillRect/>
                    </a:stretch>
                  </pic:blipFill>
                  <pic:spPr bwMode="auto">
                    <a:xfrm>
                      <a:off x="0" y="0"/>
                      <a:ext cx="5561330" cy="37052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Genographic Project truly represents another facet of a new age of exploration. The newest Genographic technology will push the limits of our research, inspiring us to learn more about ourselves and leveraging the insights gleaned so far to take citizen science and genetic testing to a whole new level,” said Terry Garcia, executive vice president of Mission Programs at National Geographic.</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New Grants Available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New to the second phase of Genographic, the project will invite applications for grants from researchers around the world for projects studying the history of the human species.  Sample research topics could include the origin and spread of the Indo-European languages, genetic insights into regions of high linguistic diversity such as Papua New Guinea, the number and routes of migrations out of Africa, the origin of the Inca or the genetic impact of the spread of maize agriculture in the Americas.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705225"/>
            <wp:effectExtent l="0" t="0" r="1270" b="9525"/>
            <wp:docPr id="219" name="Picture 219" descr="geno_2_Two women in Khorong, Tajikistan_Photo by David Evans">
              <a:hlinkClick xmlns:a="http://schemas.openxmlformats.org/drawingml/2006/main" r:id="rId50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geno_2_Two women in Khorong, Tajikistan_Photo by David Evans">
                      <a:hlinkClick r:id="rId5052"/>
                    </pic:cNvPr>
                    <pic:cNvPicPr>
                      <a:picLocks noChangeAspect="1" noChangeArrowheads="1"/>
                    </pic:cNvPicPr>
                  </pic:nvPicPr>
                  <pic:blipFill>
                    <a:blip r:embed="rId5053">
                      <a:extLst>
                        <a:ext uri="{28A0092B-C50C-407E-A947-70E740481C1C}">
                          <a14:useLocalDpi xmlns:a14="http://schemas.microsoft.com/office/drawing/2010/main" val="0"/>
                        </a:ext>
                      </a:extLst>
                    </a:blip>
                    <a:srcRect/>
                    <a:stretch>
                      <a:fillRect/>
                    </a:stretch>
                  </pic:blipFill>
                  <pic:spPr bwMode="auto">
                    <a:xfrm>
                      <a:off x="0" y="0"/>
                      <a:ext cx="5561330" cy="37052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this press release does not mention it specifically, my understanding from previous discussions with Spencer Wells suggested that this would not be limited solely to academic researchers and that project administrators and citizen scientists’ applications would be considered as well.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Legacy Fund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Geno 2.0 continues the tradition of the Legacy Fund, established 7 years ago with the first tests.  A portion of the proceeds from the sale of Genographic Participation Kits funds project research and the Genographic Legacy Fund, which awards grants to support community-led cultural conservation and revitalization initiatives among indigenous and traditional communities around the world. So far, the Genographic Project has provided 62 Legacy Fund grants worth $1.7 million. Efforts supported by the grants include the creation of teaching materials on the ancient wisdom of the Chuj in a Maya community in Guatemala and the revitalization of indigenous languages in Nepal, India, Taiwan, French Polynesia, Mexico and Bolivia.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801110"/>
            <wp:effectExtent l="0" t="0" r="1270" b="8890"/>
            <wp:docPr id="218" name="Picture 218" descr="geno_2_A man looks into the sunset in the Sahara Desert_Photo by David Evans">
              <a:hlinkClick xmlns:a="http://schemas.openxmlformats.org/drawingml/2006/main" r:id="rId50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descr="geno_2_A man looks into the sunset in the Sahara Desert_Photo by David Evans">
                      <a:hlinkClick r:id="rId5054"/>
                    </pic:cNvPr>
                    <pic:cNvPicPr>
                      <a:picLocks noChangeAspect="1" noChangeArrowheads="1"/>
                    </pic:cNvPicPr>
                  </pic:nvPicPr>
                  <pic:blipFill>
                    <a:blip r:embed="rId5055">
                      <a:extLst>
                        <a:ext uri="{28A0092B-C50C-407E-A947-70E740481C1C}">
                          <a14:useLocalDpi xmlns:a14="http://schemas.microsoft.com/office/drawing/2010/main" val="0"/>
                        </a:ext>
                      </a:extLst>
                    </a:blip>
                    <a:srcRect/>
                    <a:stretch>
                      <a:fillRect/>
                    </a:stretch>
                  </pic:blipFill>
                  <pic:spPr bwMode="auto">
                    <a:xfrm>
                      <a:off x="0" y="0"/>
                      <a:ext cx="5561330" cy="38011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New Education Initiative – GenoThreads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new education program called GenoThreads enables science, culture and geography to be naturally woven into a shared educational experience. GenoThreads connects students and teachers around the world who are using Genographic participation kits; this allows a cross-cultural exchange between students via email and videoconference for a truly global experience. In the first GenoThreads project, high school students in Switzerland are sharing their results with those halfway across the world in Singapore.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33550"/>
            <wp:effectExtent l="0" t="0" r="1270" b="0"/>
            <wp:docPr id="217" name="Picture 217" descr="geno_2_Spencer Wells speaks to an audience">
              <a:hlinkClick xmlns:a="http://schemas.openxmlformats.org/drawingml/2006/main" r:id="rId50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geno_2_Spencer Wells speaks to an audience">
                      <a:hlinkClick r:id="rId5056"/>
                    </pic:cNvPr>
                    <pic:cNvPicPr>
                      <a:picLocks noChangeAspect="1" noChangeArrowheads="1"/>
                    </pic:cNvPicPr>
                  </pic:nvPicPr>
                  <pic:blipFill>
                    <a:blip r:embed="rId5057">
                      <a:extLst>
                        <a:ext uri="{28A0092B-C50C-407E-A947-70E740481C1C}">
                          <a14:useLocalDpi xmlns:a14="http://schemas.microsoft.com/office/drawing/2010/main" val="0"/>
                        </a:ext>
                      </a:extLst>
                    </a:blip>
                    <a:srcRect/>
                    <a:stretch>
                      <a:fillRect/>
                    </a:stretch>
                  </pic:blipFill>
                  <pic:spPr bwMode="auto">
                    <a:xfrm>
                      <a:off x="0" y="0"/>
                      <a:ext cx="5561330" cy="17335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New Website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Members of the public are encouraged to visit the Genographic Project’s newly created website at </w:t>
      </w:r>
      <w:hyperlink r:id="rId5058" w:history="1">
        <w:r w:rsidRPr="005165AA">
          <w:rPr>
            <w:rFonts w:ascii="inherit" w:eastAsia="Times New Roman" w:hAnsi="inherit" w:cs="Helvetica"/>
            <w:color w:val="1982D1"/>
            <w:sz w:val="30"/>
            <w:szCs w:val="30"/>
            <w:u w:val="single"/>
            <w:bdr w:val="none" w:sz="0" w:space="0" w:color="auto" w:frame="1"/>
          </w:rPr>
          <w:t>www.genographic.com</w:t>
        </w:r>
      </w:hyperlink>
      <w:r w:rsidRPr="005165AA">
        <w:rPr>
          <w:rFonts w:ascii="ArialMT" w:eastAsia="Times New Roman" w:hAnsi="ArialMT" w:cs="Helvetica"/>
          <w:color w:val="373737"/>
          <w:sz w:val="27"/>
          <w:szCs w:val="27"/>
          <w:bdr w:val="none" w:sz="0" w:space="0" w:color="auto" w:frame="1"/>
        </w:rPr>
        <w:t>.  </w:t>
      </w:r>
      <w:r w:rsidRPr="005165AA">
        <w:rPr>
          <w:rFonts w:ascii="inherit" w:eastAsia="Times New Roman" w:hAnsi="inherit" w:cs="Helvetica"/>
          <w:color w:val="373737"/>
          <w:sz w:val="23"/>
          <w:szCs w:val="23"/>
        </w:rPr>
        <w:t>Featuring National Geographic photography, as does this blog today, the website gives Genographic participants the opportunity to learn more about their own ancestry and find ancestral connections. The Genographic Project remains nonmedical and nonprofit, and all analysis results are placed in the public domain following scientific publication. The Genographic Project serves as an unprecedented resource for geneticists, historians, anthropologists and citizen scientists.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Excitement Surrounding Geno 2.0 Tests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a lot of excitement about the new Geno 2.0 tests in the genetic genealogy community, and more than a little restless shuffling of feet.  Genetic genealogists are not a patient lot, albeit from the best of motives.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want to see our results, sooner than later, and we want to play with them.  We want to upload them to </w:t>
      </w:r>
      <w:hyperlink r:id="rId505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have them integrated with the rest of our DNA tests and information, available to use – one stop shopping.  We want to download them to our computers and use them in a myriad of ways. We want to see if we gained branches, or twigs, on our haplotrees.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want to see who we connect to, and how closely.  We want to ping our anthropological neighbors on the new website and invite them to download their information to </w:t>
      </w:r>
      <w:hyperlink r:id="rId506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as well.  We want more project members.  We want matches where we have none and more where we have some.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want to know if we are Neanderthal or Denisovian, and how much.  We wonder if our minority admixture, whatever it is, will be revealed or if it’s too far back in time.  And on a research level, we want to know which populations were used, which new autosomal SNPs were discovered, and the frequencies they are found worldwide.  I know, we want, we want, we want.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Exciting tidbits arrive periodically, whetting our appetite.  We already knew that the Y-tree had to be rebuilt during vetting of the Geno 2.0 chip, but more recently, it appears that perhaps the tree is being reorganized, again, already, with the first run of data.  Such conflicted feelings.  So glad such wonderful discoveries are being made, but so impatient to see what they are.  And that’s the whole lot of us, not just a </w:t>
      </w:r>
      <w:proofErr w:type="gramStart"/>
      <w:r w:rsidRPr="005165AA">
        <w:rPr>
          <w:rFonts w:ascii="inherit" w:eastAsia="Times New Roman" w:hAnsi="inherit" w:cs="Helvetica"/>
          <w:color w:val="373737"/>
          <w:sz w:val="23"/>
          <w:szCs w:val="23"/>
        </w:rPr>
        <w:t>few:</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Good thing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December…looks like Santa has a big wish list from us to fulfill and National Geographic, indeed, is going to be one of Santa’s biggest helpers!  Now if they could just </w:t>
      </w:r>
      <w:proofErr w:type="gramStart"/>
      <w:r w:rsidRPr="005165AA">
        <w:rPr>
          <w:rFonts w:ascii="inherit" w:eastAsia="Times New Roman" w:hAnsi="inherit" w:cs="Helvetica"/>
          <w:color w:val="373737"/>
          <w:sz w:val="23"/>
          <w:szCs w:val="23"/>
        </w:rPr>
        <w:t>HURRY:</w:t>
      </w:r>
      <w:proofErr w:type="gramEnd"/>
      <w:r w:rsidRPr="005165AA">
        <w:rPr>
          <w:rFonts w:ascii="inherit" w:eastAsia="Times New Roman" w:hAnsi="inherit" w:cs="Helvetica"/>
          <w:color w:val="373737"/>
          <w:sz w:val="23"/>
          <w:szCs w:val="23"/>
        </w:rPr>
        <w:t>)  Maybe we should add a dose of patience to the things we want……Nah.  I just hope lots and lots of other people want this too!!!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807460"/>
            <wp:effectExtent l="0" t="0" r="1270" b="2540"/>
            <wp:docPr id="216" name="Picture 216" descr="geno_2_A local guide signals to a lost vehicle in the Sahara Desert_Photo by David Evans">
              <a:hlinkClick xmlns:a="http://schemas.openxmlformats.org/drawingml/2006/main" r:id="rId50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geno_2_A local guide signals to a lost vehicle in the Sahara Desert_Photo by David Evans">
                      <a:hlinkClick r:id="rId5061"/>
                    </pic:cNvPr>
                    <pic:cNvPicPr>
                      <a:picLocks noChangeAspect="1" noChangeArrowheads="1"/>
                    </pic:cNvPicPr>
                  </pic:nvPicPr>
                  <pic:blipFill>
                    <a:blip r:embed="rId5062">
                      <a:extLst>
                        <a:ext uri="{28A0092B-C50C-407E-A947-70E740481C1C}">
                          <a14:useLocalDpi xmlns:a14="http://schemas.microsoft.com/office/drawing/2010/main" val="0"/>
                        </a:ext>
                      </a:extLst>
                    </a:blip>
                    <a:srcRect/>
                    <a:stretch>
                      <a:fillRect/>
                    </a:stretch>
                  </pic:blipFill>
                  <pic:spPr bwMode="auto">
                    <a:xfrm>
                      <a:off x="0" y="0"/>
                      <a:ext cx="5561330" cy="38074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 photos are copyright protected by the National Geographic Society.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5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06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5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064"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5065"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5066" w:anchor="comments" w:tooltip="Comment on News From National Geographic" w:history="1">
        <w:r w:rsidRPr="005165AA">
          <w:rPr>
            <w:rFonts w:ascii="inherit" w:eastAsia="Times New Roman" w:hAnsi="inherit" w:cs="Helvetica"/>
            <w:b/>
            <w:bCs/>
            <w:color w:val="1982D1"/>
            <w:sz w:val="18"/>
            <w:szCs w:val="18"/>
            <w:u w:val="single"/>
            <w:bdr w:val="none" w:sz="0" w:space="0" w:color="auto" w:frame="1"/>
          </w:rPr>
          <w:t>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067" w:history="1">
        <w:proofErr w:type="gramStart"/>
        <w:r w:rsidR="005165AA" w:rsidRPr="005165AA">
          <w:rPr>
            <w:rFonts w:ascii="inherit" w:eastAsia="Times New Roman" w:hAnsi="inherit" w:cs="Helvetica"/>
            <w:b/>
            <w:bCs/>
            <w:color w:val="222222"/>
            <w:kern w:val="36"/>
            <w:sz w:val="39"/>
            <w:szCs w:val="39"/>
            <w:u w:val="single"/>
            <w:bdr w:val="none" w:sz="0" w:space="0" w:color="auto" w:frame="1"/>
          </w:rPr>
          <w:t>little</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a, BIG A, Mitochondrial DNA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068" w:tooltip="4:58 pm" w:history="1">
        <w:r w:rsidRPr="005165AA">
          <w:rPr>
            <w:rFonts w:ascii="inherit" w:eastAsia="Times New Roman" w:hAnsi="inherit" w:cs="Helvetica"/>
            <w:b/>
            <w:bCs/>
            <w:color w:val="1982D1"/>
            <w:sz w:val="18"/>
            <w:szCs w:val="18"/>
            <w:u w:val="single"/>
            <w:bdr w:val="none" w:sz="0" w:space="0" w:color="auto" w:frame="1"/>
          </w:rPr>
          <w:t>December 2,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069" w:anchor="comments" w:tooltip="Comment on little a, BIG A, Mitochondrial DNA" w:history="1">
        <w:r w:rsidR="005165AA" w:rsidRPr="005165AA">
          <w:rPr>
            <w:rFonts w:ascii="inherit" w:eastAsia="Times New Roman" w:hAnsi="inherit" w:cs="Helvetica"/>
            <w:color w:val="666666"/>
            <w:sz w:val="20"/>
            <w:szCs w:val="20"/>
            <w:u w:val="single"/>
            <w:bdr w:val="none" w:sz="0" w:space="0" w:color="auto" w:frame="1"/>
            <w:shd w:val="clear" w:color="auto" w:fill="EEEEEE"/>
          </w:rPr>
          <w:t>6</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During my webinars this week for </w:t>
      </w:r>
      <w:hyperlink r:id="rId5070" w:history="1">
        <w:r w:rsidRPr="005165AA">
          <w:rPr>
            <w:rFonts w:ascii="inherit" w:eastAsia="Times New Roman" w:hAnsi="inherit" w:cs="Helvetica"/>
            <w:color w:val="1982D1"/>
            <w:sz w:val="23"/>
            <w:szCs w:val="23"/>
            <w:u w:val="single"/>
            <w:bdr w:val="none" w:sz="0" w:space="0" w:color="auto" w:frame="1"/>
          </w:rPr>
          <w:t>APG</w:t>
        </w:r>
      </w:hyperlink>
      <w:r w:rsidRPr="005165AA">
        <w:rPr>
          <w:rFonts w:ascii="inherit" w:eastAsia="Times New Roman" w:hAnsi="inherit" w:cs="Helvetica"/>
          <w:color w:val="373737"/>
          <w:sz w:val="23"/>
          <w:szCs w:val="23"/>
        </w:rPr>
        <w:t>, someone asked a question about mitochondrial DNA and I told them I would follow up on my blog.  I thought I knew the answer, but I needed to be sure.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displayed the slide of my full sequence in the RSRS format, they noticed some of the letters were lower case.  Truthfully, since client comparisons are still in the CRS format, I hadn’t paid a lot of attention to my RSRS values except for an initial look-see when the corresponding paper came out (“</w:t>
      </w:r>
      <w:hyperlink r:id="rId5071" w:history="1">
        <w:r w:rsidRPr="005165AA">
          <w:rPr>
            <w:rFonts w:ascii="inherit" w:eastAsia="Times New Roman" w:hAnsi="inherit" w:cs="Helvetica"/>
            <w:color w:val="1982D1"/>
            <w:sz w:val="23"/>
            <w:szCs w:val="23"/>
            <w:u w:val="single"/>
            <w:bdr w:val="none" w:sz="0" w:space="0" w:color="auto" w:frame="1"/>
          </w:rPr>
          <w:t>A ‘Copernican’ Reassessment of the Human Mitochondrial DNA Tree from its Root</w:t>
        </w:r>
      </w:hyperlink>
      <w:r w:rsidRPr="005165AA">
        <w:rPr>
          <w:rFonts w:ascii="inherit" w:eastAsia="Times New Roman" w:hAnsi="inherit" w:cs="Helvetica"/>
          <w:color w:val="373737"/>
          <w:sz w:val="23"/>
          <w:szCs w:val="23"/>
        </w:rPr>
        <w:t>”</w:t>
      </w:r>
      <w:proofErr w:type="gramStart"/>
      <w:r w:rsidRPr="005165AA">
        <w:rPr>
          <w:rFonts w:ascii="inherit" w:eastAsia="Times New Roman" w:hAnsi="inherit" w:cs="Helvetica"/>
          <w:color w:val="373737"/>
          <w:sz w:val="23"/>
          <w:szCs w:val="23"/>
        </w:rPr>
        <w:t>)  and</w:t>
      </w:r>
      <w:proofErr w:type="gramEnd"/>
      <w:r w:rsidRPr="005165AA">
        <w:rPr>
          <w:rFonts w:ascii="inherit" w:eastAsia="Times New Roman" w:hAnsi="inherit" w:cs="Helvetica"/>
          <w:color w:val="373737"/>
          <w:sz w:val="23"/>
          <w:szCs w:val="23"/>
        </w:rPr>
        <w:t xml:space="preserve"> the RSRS results were added to our personal page information.  I know, my bad.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blogs titled </w:t>
      </w:r>
      <w:hyperlink r:id="rId5072" w:history="1">
        <w:r w:rsidRPr="005165AA">
          <w:rPr>
            <w:rFonts w:ascii="inherit" w:eastAsia="Times New Roman" w:hAnsi="inherit" w:cs="Helvetica"/>
            <w:color w:val="1982D1"/>
            <w:sz w:val="23"/>
            <w:szCs w:val="23"/>
            <w:u w:val="single"/>
            <w:bdr w:val="none" w:sz="0" w:space="0" w:color="auto" w:frame="1"/>
          </w:rPr>
          <w:t>Citizen Science</w:t>
        </w:r>
      </w:hyperlink>
      <w:r w:rsidRPr="005165AA">
        <w:rPr>
          <w:rFonts w:ascii="inherit" w:eastAsia="Times New Roman" w:hAnsi="inherit" w:cs="Helvetica"/>
          <w:color w:val="373737"/>
          <w:sz w:val="23"/>
          <w:szCs w:val="23"/>
        </w:rPr>
        <w:t>, the </w:t>
      </w:r>
      <w:hyperlink r:id="rId5073" w:history="1">
        <w:r w:rsidRPr="005165AA">
          <w:rPr>
            <w:rFonts w:ascii="inherit" w:eastAsia="Times New Roman" w:hAnsi="inherit" w:cs="Helvetica"/>
            <w:color w:val="1982D1"/>
            <w:sz w:val="23"/>
            <w:szCs w:val="23"/>
            <w:u w:val="single"/>
            <w:bdr w:val="none" w:sz="0" w:space="0" w:color="auto" w:frame="1"/>
          </w:rPr>
          <w:t>CRS and the RSRS</w:t>
        </w:r>
      </w:hyperlink>
      <w:r w:rsidRPr="005165AA">
        <w:rPr>
          <w:rFonts w:ascii="inherit" w:eastAsia="Times New Roman" w:hAnsi="inherit" w:cs="Helvetica"/>
          <w:color w:val="373737"/>
          <w:sz w:val="23"/>
          <w:szCs w:val="23"/>
        </w:rPr>
        <w:t> and </w:t>
      </w:r>
      <w:hyperlink r:id="rId5074" w:history="1">
        <w:r w:rsidRPr="005165AA">
          <w:rPr>
            <w:rFonts w:ascii="inherit" w:eastAsia="Times New Roman" w:hAnsi="inherit" w:cs="Helvetica"/>
            <w:color w:val="1982D1"/>
            <w:sz w:val="23"/>
            <w:szCs w:val="23"/>
            <w:u w:val="single"/>
            <w:bdr w:val="none" w:sz="0" w:space="0" w:color="auto" w:frame="1"/>
          </w:rPr>
          <w:t>What Happened to My Mitochondrial DNA?</w:t>
        </w:r>
      </w:hyperlink>
      <w:r w:rsidRPr="005165AA">
        <w:rPr>
          <w:rFonts w:ascii="inherit" w:eastAsia="Times New Roman" w:hAnsi="inherit" w:cs="Helvetica"/>
          <w:color w:val="373737"/>
          <w:sz w:val="23"/>
          <w:szCs w:val="23"/>
        </w:rPr>
        <w:t>, I explained about the CRS and the RSRS.  In a nutshell, the RSRS, the Reconstructed Sapiens Reference Sequence is the new way of interpreting mitochondrial results, comparing them to a “reconstructed” Eve instead of someone who tested in Cambridge in 1981.  That 1981 person set the standard for the CRS, or Cambridge Reference Sequence.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soon, we will be using the RSRS.  My understanding is that the Geno 2.0 results, although only providing the haplogroup defining mutations, will be given in RSRS format.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take a look at what this person saw that caused a question.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197100"/>
            <wp:effectExtent l="0" t="0" r="1270" b="0"/>
            <wp:docPr id="215" name="Picture 215" descr="RJE RSRS">
              <a:hlinkClick xmlns:a="http://schemas.openxmlformats.org/drawingml/2006/main" r:id="rId50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RJE RSRS">
                      <a:hlinkClick r:id="rId5075"/>
                    </pic:cNvPr>
                    <pic:cNvPicPr>
                      <a:picLocks noChangeAspect="1" noChangeArrowheads="1"/>
                    </pic:cNvPicPr>
                  </pic:nvPicPr>
                  <pic:blipFill>
                    <a:blip r:embed="rId5076">
                      <a:extLst>
                        <a:ext uri="{28A0092B-C50C-407E-A947-70E740481C1C}">
                          <a14:useLocalDpi xmlns:a14="http://schemas.microsoft.com/office/drawing/2010/main" val="0"/>
                        </a:ext>
                      </a:extLst>
                    </a:blip>
                    <a:srcRect/>
                    <a:stretch>
                      <a:fillRect/>
                    </a:stretch>
                  </pic:blipFill>
                  <pic:spPr bwMode="auto">
                    <a:xfrm>
                      <a:off x="0" y="0"/>
                      <a:ext cx="5561330" cy="21971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last mutation in the coding region, all the way at the end, you see that a mutation is noted as C15452a.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let’s take a look at the CRS version.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200785"/>
            <wp:effectExtent l="0" t="0" r="1270" b="0"/>
            <wp:docPr id="214" name="Picture 214" descr="RJE CRS">
              <a:hlinkClick xmlns:a="http://schemas.openxmlformats.org/drawingml/2006/main" r:id="rId50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RJE CRS">
                      <a:hlinkClick r:id="rId5077"/>
                    </pic:cNvPr>
                    <pic:cNvPicPr>
                      <a:picLocks noChangeAspect="1" noChangeArrowheads="1"/>
                    </pic:cNvPicPr>
                  </pic:nvPicPr>
                  <pic:blipFill>
                    <a:blip r:embed="rId5078">
                      <a:extLst>
                        <a:ext uri="{28A0092B-C50C-407E-A947-70E740481C1C}">
                          <a14:useLocalDpi xmlns:a14="http://schemas.microsoft.com/office/drawing/2010/main" val="0"/>
                        </a:ext>
                      </a:extLst>
                    </a:blip>
                    <a:srcRect/>
                    <a:stretch>
                      <a:fillRect/>
                    </a:stretch>
                  </pic:blipFill>
                  <pic:spPr bwMode="auto">
                    <a:xfrm>
                      <a:off x="0" y="0"/>
                      <a:ext cx="5561330" cy="12007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see the same mutation, but it’s noted differently, as 15452A.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is the difference, or maybe better asked, why the difference?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CRS page, the mutations are shown, as above, but there is also a second part of that page, shown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702560"/>
            <wp:effectExtent l="0" t="0" r="1270" b="2540"/>
            <wp:docPr id="213" name="Picture 213" descr="rje crs2">
              <a:hlinkClick xmlns:a="http://schemas.openxmlformats.org/drawingml/2006/main" r:id="rId5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rje crs2">
                      <a:hlinkClick r:id="rId5079"/>
                    </pic:cNvPr>
                    <pic:cNvPicPr>
                      <a:picLocks noChangeAspect="1" noChangeArrowheads="1"/>
                    </pic:cNvPicPr>
                  </pic:nvPicPr>
                  <pic:blipFill>
                    <a:blip r:embed="rId5080">
                      <a:extLst>
                        <a:ext uri="{28A0092B-C50C-407E-A947-70E740481C1C}">
                          <a14:useLocalDpi xmlns:a14="http://schemas.microsoft.com/office/drawing/2010/main" val="0"/>
                        </a:ext>
                      </a:extLst>
                    </a:blip>
                    <a:srcRect/>
                    <a:stretch>
                      <a:fillRect/>
                    </a:stretch>
                  </pic:blipFill>
                  <pic:spPr bwMode="auto">
                    <a:xfrm>
                      <a:off x="0" y="0"/>
                      <a:ext cx="5561330" cy="27025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this second part of the results, the normal value in the CRS, and the value carried by the person with the mutation in 1981, is shown.  So this is a translation table for your results.  You can see that it shows that the CRS value for location 15452 is normally C and my value is an 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What are those Cs and </w:t>
      </w:r>
      <w:proofErr w:type="gramStart"/>
      <w:r w:rsidRPr="005165AA">
        <w:rPr>
          <w:rFonts w:ascii="inherit" w:eastAsia="Times New Roman" w:hAnsi="inherit" w:cs="Helvetica"/>
          <w:color w:val="373737"/>
          <w:sz w:val="23"/>
          <w:szCs w:val="23"/>
        </w:rPr>
        <w:t>As</w:t>
      </w:r>
      <w:proofErr w:type="gramEnd"/>
      <w:r w:rsidRPr="005165AA">
        <w:rPr>
          <w:rFonts w:ascii="inherit" w:eastAsia="Times New Roman" w:hAnsi="inherit" w:cs="Helvetica"/>
          <w:color w:val="373737"/>
          <w:sz w:val="23"/>
          <w:szCs w:val="23"/>
        </w:rPr>
        <w:t>? Or for that matter the other two letters, T and G?  Well, referring to Tuesday’s introduction class, these are the 4 base nucleotides that make up the “rungs” in the DNA double helix ladder.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541395" cy="4094480"/>
            <wp:effectExtent l="0" t="0" r="1905" b="1270"/>
            <wp:docPr id="212" name="Picture 212" descr="T,A,C,G">
              <a:hlinkClick xmlns:a="http://schemas.openxmlformats.org/drawingml/2006/main" r:id="rId50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T,A,C,G">
                      <a:hlinkClick r:id="rId5081"/>
                    </pic:cNvPr>
                    <pic:cNvPicPr>
                      <a:picLocks noChangeAspect="1" noChangeArrowheads="1"/>
                    </pic:cNvPicPr>
                  </pic:nvPicPr>
                  <pic:blipFill>
                    <a:blip r:embed="rId5082">
                      <a:extLst>
                        <a:ext uri="{28A0092B-C50C-407E-A947-70E740481C1C}">
                          <a14:useLocalDpi xmlns:a14="http://schemas.microsoft.com/office/drawing/2010/main" val="0"/>
                        </a:ext>
                      </a:extLst>
                    </a:blip>
                    <a:srcRect/>
                    <a:stretch>
                      <a:fillRect/>
                    </a:stretch>
                  </pic:blipFill>
                  <pic:spPr bwMode="auto">
                    <a:xfrm>
                      <a:off x="0" y="0"/>
                      <a:ext cx="3541395" cy="40944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 A, C and G are short for Adenine, Cytosine, Thymine and Guanine.  You can see these nucleotides as they each make up half of the connection between opposite sides of the double helix as it uncoils.  Normally, a T is paired with a C and the A is paired with the G.  However, not always.  When a mutation happens, sometimes the pairing is inverted and a C gets paired with an A or a T gets paired with a 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a typical mutation happens, meaning T/C and A/G, it’s called a transition.  When a more unusual mutation happens, meaning C/A, A/C, G/T and T/G, it’s called a transversion.  I think this is what I said the other night, but given how often I use these terms, which is almost never, it would have been easy to get them switched.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know, by now you’re VERY sorry you asked aren’t </w:t>
      </w:r>
      <w:proofErr w:type="gramStart"/>
      <w:r w:rsidRPr="005165AA">
        <w:rPr>
          <w:rFonts w:ascii="inherit" w:eastAsia="Times New Roman" w:hAnsi="inherit" w:cs="Helvetica"/>
          <w:color w:val="373737"/>
          <w:sz w:val="23"/>
          <w:szCs w:val="23"/>
        </w:rPr>
        <w:t>you:</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we’re not quite to the answer yet, so please, bear with me and read on.  Remember, this could qualify you to win the new Genetic Genealogy Trivial Pursuit game whenever that version emerges.  We are almost to the punch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In order to make life easier and to eliminate the need for a translation table, the new RSRS refers to mutations a little differently.  You’ve guessed by now, haven’t </w:t>
      </w:r>
      <w:proofErr w:type="gramStart"/>
      <w:r w:rsidRPr="005165AA">
        <w:rPr>
          <w:rFonts w:ascii="inherit" w:eastAsia="Times New Roman" w:hAnsi="inherit" w:cs="Helvetica"/>
          <w:color w:val="373737"/>
          <w:sz w:val="23"/>
          <w:szCs w:val="23"/>
        </w:rPr>
        <w:t>you.</w:t>
      </w:r>
      <w:proofErr w:type="gramEnd"/>
      <w:r w:rsidRPr="005165AA">
        <w:rPr>
          <w:rFonts w:ascii="inherit" w:eastAsia="Times New Roman" w:hAnsi="inherit" w:cs="Helvetica"/>
          <w:color w:val="373737"/>
          <w:sz w:val="23"/>
          <w:szCs w:val="23"/>
        </w:rPr>
        <w:t>  Yep, you’re right, my mutation shown as C15452a has its own translation table built right in.  The mutation location is 15452.  The normal value, meaning the one Eve had (RSRS), as well as the CRS, was a C.  However, my value is an A, but since it’s a little a, we know that this is a transversion, not a transition.  You can see another transversion at my location 825.</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is this important in genetic genealogy?  It’s not, really, because it’s already taken care of for you.  If someone else has a value there of C15452T, they simply won’t be shown as a match to me with my value of C15424a.  So you don’t have to figure this out, it’s taken care of for you in the matching routine.  But hey, you wanted to know, and now you do.  Good eye for the catch!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read more about the RSRS in the paper by Dr. Behar et al, “</w:t>
      </w:r>
      <w:hyperlink r:id="rId5083" w:history="1">
        <w:r w:rsidRPr="005165AA">
          <w:rPr>
            <w:rFonts w:ascii="inherit" w:eastAsia="Times New Roman" w:hAnsi="inherit" w:cs="Helvetica"/>
            <w:color w:val="1982D1"/>
            <w:sz w:val="23"/>
            <w:szCs w:val="23"/>
            <w:u w:val="single"/>
            <w:bdr w:val="none" w:sz="0" w:space="0" w:color="auto" w:frame="1"/>
          </w:rPr>
          <w:t>A ‘Copernican’ Reassessment of the Human Mitochondrial DNA Tree from its Root</w:t>
        </w:r>
      </w:hyperlink>
      <w:r w:rsidRPr="005165AA">
        <w:rPr>
          <w:rFonts w:ascii="inherit" w:eastAsia="Times New Roman" w:hAnsi="inherit" w:cs="Helvetica"/>
          <w:color w:val="373737"/>
          <w:sz w:val="23"/>
          <w:szCs w:val="23"/>
        </w:rPr>
        <w:t>” or by visiting the</w:t>
      </w:r>
      <w:hyperlink r:id="rId5084" w:history="1">
        <w:r w:rsidRPr="005165AA">
          <w:rPr>
            <w:rFonts w:ascii="inherit" w:eastAsia="Times New Roman" w:hAnsi="inherit" w:cs="Helvetica"/>
            <w:color w:val="1982D1"/>
            <w:sz w:val="23"/>
            <w:szCs w:val="23"/>
            <w:u w:val="single"/>
            <w:bdr w:val="none" w:sz="0" w:space="0" w:color="auto" w:frame="1"/>
          </w:rPr>
          <w:t>website mtDNA Community</w:t>
        </w:r>
      </w:hyperlink>
      <w:r w:rsidRPr="005165AA">
        <w:rPr>
          <w:rFonts w:ascii="inherit" w:eastAsia="Times New Roman" w:hAnsi="inherit" w:cs="Helvetica"/>
          <w:color w:val="373737"/>
          <w:sz w:val="23"/>
          <w:szCs w:val="23"/>
        </w:rPr>
        <w:t> launched in conjunction with the paper.  And if you’re really a glutton for punishment, check page 677 in the paper for more about different notations and what they mean for mitochondrial DNA.  There is more than just T, A, C and G for inquiring minds that want to know!</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5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08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5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086" w:tooltip="View all posts in CRS (Cambridge Reference Sequence)" w:history="1">
        <w:r w:rsidRPr="005165AA">
          <w:rPr>
            <w:rFonts w:ascii="inherit" w:eastAsia="Times New Roman" w:hAnsi="inherit" w:cs="Helvetica"/>
            <w:b/>
            <w:bCs/>
            <w:color w:val="1982D1"/>
            <w:sz w:val="18"/>
            <w:szCs w:val="18"/>
            <w:u w:val="single"/>
            <w:bdr w:val="none" w:sz="0" w:space="0" w:color="auto" w:frame="1"/>
          </w:rPr>
          <w:t>CRS (Cambridge Reference Sequence)</w:t>
        </w:r>
      </w:hyperlink>
      <w:r w:rsidRPr="005165AA">
        <w:rPr>
          <w:rFonts w:ascii="inherit" w:eastAsia="Times New Roman" w:hAnsi="inherit" w:cs="Helvetica"/>
          <w:color w:val="373737"/>
          <w:sz w:val="18"/>
          <w:szCs w:val="18"/>
          <w:bdr w:val="none" w:sz="0" w:space="0" w:color="auto" w:frame="1"/>
        </w:rPr>
        <w:t>, </w:t>
      </w:r>
      <w:hyperlink r:id="rId5087"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5088"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5089" w:tooltip="View all posts in RSRS (Reconstructed Sapiens Reference Sequence)" w:history="1">
        <w:r w:rsidRPr="005165AA">
          <w:rPr>
            <w:rFonts w:ascii="inherit" w:eastAsia="Times New Roman" w:hAnsi="inherit" w:cs="Helvetica"/>
            <w:b/>
            <w:bCs/>
            <w:color w:val="1982D1"/>
            <w:sz w:val="18"/>
            <w:szCs w:val="18"/>
            <w:u w:val="single"/>
            <w:bdr w:val="none" w:sz="0" w:space="0" w:color="auto" w:frame="1"/>
          </w:rPr>
          <w:t>RSRS (Reconstructed Sapiens Reference Sequence)</w:t>
        </w:r>
      </w:hyperlink>
      <w:r w:rsidRPr="005165AA">
        <w:rPr>
          <w:rFonts w:ascii="inherit" w:eastAsia="Times New Roman" w:hAnsi="inherit" w:cs="Helvetica"/>
          <w:color w:val="373737"/>
          <w:sz w:val="18"/>
          <w:szCs w:val="18"/>
          <w:bdr w:val="none" w:sz="0" w:space="0" w:color="auto" w:frame="1"/>
        </w:rPr>
        <w:t xml:space="preserve"> | </w:t>
      </w:r>
      <w:hyperlink r:id="rId5090" w:anchor="comments" w:tooltip="Comment on little a, BIG A, Mitochondrial DNA" w:history="1">
        <w:r w:rsidRPr="005165AA">
          <w:rPr>
            <w:rFonts w:ascii="inherit" w:eastAsia="Times New Roman" w:hAnsi="inherit" w:cs="Helvetica"/>
            <w:b/>
            <w:bCs/>
            <w:color w:val="1982D1"/>
            <w:sz w:val="18"/>
            <w:szCs w:val="18"/>
            <w:u w:val="single"/>
            <w:bdr w:val="none" w:sz="0" w:space="0" w:color="auto" w:frame="1"/>
          </w:rPr>
          <w:t>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091" w:history="1">
        <w:r w:rsidR="005165AA" w:rsidRPr="005165AA">
          <w:rPr>
            <w:rFonts w:ascii="inherit" w:eastAsia="Times New Roman" w:hAnsi="inherit" w:cs="Helvetica"/>
            <w:b/>
            <w:bCs/>
            <w:color w:val="222222"/>
            <w:kern w:val="36"/>
            <w:sz w:val="39"/>
            <w:szCs w:val="39"/>
            <w:u w:val="single"/>
            <w:bdr w:val="none" w:sz="0" w:space="0" w:color="auto" w:frame="1"/>
          </w:rPr>
          <w:t>Gene by Gene Announces Landmark DNA DTC Full Genome Sequence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092" w:tooltip="4:10 pm" w:history="1">
        <w:r w:rsidRPr="005165AA">
          <w:rPr>
            <w:rFonts w:ascii="inherit" w:eastAsia="Times New Roman" w:hAnsi="inherit" w:cs="Helvetica"/>
            <w:b/>
            <w:bCs/>
            <w:color w:val="1982D1"/>
            <w:sz w:val="18"/>
            <w:szCs w:val="18"/>
            <w:u w:val="single"/>
            <w:bdr w:val="none" w:sz="0" w:space="0" w:color="auto" w:frame="1"/>
          </w:rPr>
          <w:t>November 30,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093" w:anchor="comments" w:tooltip="Comment on Gene by Gene Announces Landmark DNA DTC Full Genome Sequence" w:history="1">
        <w:r w:rsidR="005165AA" w:rsidRPr="005165AA">
          <w:rPr>
            <w:rFonts w:ascii="inherit" w:eastAsia="Times New Roman" w:hAnsi="inherit" w:cs="Helvetica"/>
            <w:color w:val="666666"/>
            <w:sz w:val="20"/>
            <w:szCs w:val="20"/>
            <w:u w:val="single"/>
            <w:bdr w:val="none" w:sz="0" w:space="0" w:color="auto" w:frame="1"/>
            <w:shd w:val="clear" w:color="auto" w:fill="EEEEEE"/>
          </w:rPr>
          <w:t>9</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91890"/>
            <wp:effectExtent l="0" t="0" r="1270" b="3810"/>
            <wp:docPr id="211" name="Picture 211" descr="http://dnaexplained.files.wordpress.com/2012/11/dna-dtc-1.png?w=584&amp;h=388">
              <a:hlinkClick xmlns:a="http://schemas.openxmlformats.org/drawingml/2006/main" r:id="rId50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http://dnaexplained.files.wordpress.com/2012/11/dna-dtc-1.png?w=584&amp;h=388">
                      <a:hlinkClick r:id="rId5094"/>
                    </pic:cNvPr>
                    <pic:cNvPicPr>
                      <a:picLocks noChangeAspect="1" noChangeArrowheads="1"/>
                    </pic:cNvPicPr>
                  </pic:nvPicPr>
                  <pic:blipFill>
                    <a:blip r:embed="rId5095">
                      <a:extLst>
                        <a:ext uri="{28A0092B-C50C-407E-A947-70E740481C1C}">
                          <a14:useLocalDpi xmlns:a14="http://schemas.microsoft.com/office/drawing/2010/main" val="0"/>
                        </a:ext>
                      </a:extLst>
                    </a:blip>
                    <a:srcRect/>
                    <a:stretch>
                      <a:fillRect/>
                    </a:stretch>
                  </pic:blipFill>
                  <pic:spPr bwMode="auto">
                    <a:xfrm>
                      <a:off x="0" y="0"/>
                      <a:ext cx="5561330" cy="369189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 by Gene, the parent company of </w:t>
      </w:r>
      <w:hyperlink r:id="rId509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formally announced it’s direct to consumer (DTC) offering of full sequence human genome testing.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Testing will be performed in their state of the art research center, shown above, in Houston, Texas.  You can read more about Gene by Gene and their 4 divisions, DNA DTC</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"http://www.familytreedna.com/cj.aspx?ftdna_ref=336"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Family Tree DNA</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DNA Traits and DNA Findings at </w:t>
      </w:r>
      <w:hyperlink r:id="rId5097" w:history="1">
        <w:r w:rsidRPr="005165AA">
          <w:rPr>
            <w:rFonts w:ascii="inherit" w:eastAsia="Times New Roman" w:hAnsi="inherit" w:cs="Helvetica"/>
            <w:color w:val="1982D1"/>
            <w:sz w:val="23"/>
            <w:szCs w:val="23"/>
            <w:u w:val="single"/>
            <w:bdr w:val="none" w:sz="0" w:space="0" w:color="auto" w:frame="1"/>
          </w:rPr>
          <w:t>www.genebygene.com</w:t>
        </w:r>
      </w:hyperlink>
      <w:r w:rsidRPr="005165AA">
        <w:rPr>
          <w:rFonts w:ascii="inherit" w:eastAsia="Times New Roman" w:hAnsi="inherit" w:cs="Helvetica"/>
          <w:color w:val="373737"/>
          <w:sz w:val="23"/>
          <w:szCs w:val="23"/>
        </w:rPr>
        <w:t>.</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098"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was established 12 years ago to service the Genetic Genealogy market space, which didn’t yet exist at that time.  </w:t>
      </w:r>
      <w:hyperlink r:id="rId5099" w:history="1">
        <w:r w:rsidR="005165AA" w:rsidRPr="005165AA">
          <w:rPr>
            <w:rFonts w:ascii="inherit" w:eastAsia="Times New Roman" w:hAnsi="inherit" w:cs="Helvetica"/>
            <w:color w:val="1982D1"/>
            <w:sz w:val="23"/>
            <w:szCs w:val="23"/>
            <w:u w:val="single"/>
            <w:bdr w:val="none" w:sz="0" w:space="0" w:color="auto" w:frame="1"/>
          </w:rPr>
          <w:t>Family Tree DNA</w:t>
        </w:r>
        <w:r w:rsidR="005165AA" w:rsidRPr="005165AA">
          <w:rPr>
            <w:rFonts w:ascii="inherit" w:eastAsia="Times New Roman" w:hAnsi="inherit" w:cs="Helvetica"/>
            <w:color w:val="1982D1"/>
            <w:sz w:val="23"/>
            <w:szCs w:val="23"/>
            <w:bdr w:val="none" w:sz="0" w:space="0" w:color="auto" w:frame="1"/>
          </w:rPr>
          <w:t> </w:t>
        </w:r>
      </w:hyperlink>
      <w:r w:rsidR="005165AA" w:rsidRPr="005165AA">
        <w:rPr>
          <w:rFonts w:ascii="inherit" w:eastAsia="Times New Roman" w:hAnsi="inherit" w:cs="Helvetica"/>
          <w:color w:val="373737"/>
          <w:sz w:val="23"/>
          <w:szCs w:val="23"/>
        </w:rPr>
        <w:t>was an innovator in that field, and has brought the same innovative and entrepreneurial spirit to their other companies established since.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new offering, the first of it’s kind, reaches out to researchers and others in need </w:t>
      </w:r>
      <w:proofErr w:type="gramStart"/>
      <w:r w:rsidRPr="005165AA">
        <w:rPr>
          <w:rFonts w:ascii="inherit" w:eastAsia="Times New Roman" w:hAnsi="inherit" w:cs="Helvetica"/>
          <w:color w:val="373737"/>
          <w:sz w:val="23"/>
          <w:szCs w:val="23"/>
        </w:rPr>
        <w:t>of ”</w:t>
      </w:r>
      <w:proofErr w:type="gramEnd"/>
      <w:r w:rsidRPr="005165AA">
        <w:rPr>
          <w:rFonts w:ascii="inherit" w:eastAsia="Times New Roman" w:hAnsi="inherit" w:cs="Helvetica"/>
          <w:color w:val="373737"/>
          <w:sz w:val="23"/>
          <w:szCs w:val="23"/>
        </w:rPr>
        <w:t>research only” next generation full genomic sequencing.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“Given the explosive demand for accurate, timely, and large-scale next</w:t>
      </w:r>
      <w:r w:rsidRPr="005165AA">
        <w:rPr>
          <w:rFonts w:ascii="inherit" w:eastAsia="Times New Roman" w:hAnsi="inherit" w:cs="Helvetica"/>
          <w:color w:val="373737"/>
          <w:sz w:val="23"/>
          <w:szCs w:val="23"/>
        </w:rPr>
        <w:br/>
        <w:t>generation sequencing, we’re pleased to make our Genomics Research Center</w:t>
      </w:r>
      <w:r w:rsidRPr="005165AA">
        <w:rPr>
          <w:rFonts w:ascii="inherit" w:eastAsia="Times New Roman" w:hAnsi="inherit" w:cs="Helvetica"/>
          <w:color w:val="373737"/>
          <w:sz w:val="23"/>
          <w:szCs w:val="23"/>
        </w:rPr>
        <w:br/>
        <w:t>available to investigators exploring the cutting edge of research to pioneer and</w:t>
      </w:r>
      <w:r w:rsidRPr="005165AA">
        <w:rPr>
          <w:rFonts w:ascii="inherit" w:eastAsia="Times New Roman" w:hAnsi="inherit" w:cs="Helvetica"/>
          <w:color w:val="373737"/>
          <w:sz w:val="23"/>
          <w:szCs w:val="23"/>
        </w:rPr>
        <w:br/>
        <w:t>enhance treatment of disease, enhance quality of life, break new ground in</w:t>
      </w:r>
      <w:r w:rsidRPr="005165AA">
        <w:rPr>
          <w:rFonts w:ascii="inherit" w:eastAsia="Times New Roman" w:hAnsi="inherit" w:cs="Helvetica"/>
          <w:color w:val="373737"/>
          <w:sz w:val="23"/>
          <w:szCs w:val="23"/>
        </w:rPr>
        <w:br/>
        <w:t>genealogical inquiry and otherwise advance the science of genomics,” Gene By</w:t>
      </w:r>
      <w:r w:rsidRPr="005165AA">
        <w:rPr>
          <w:rFonts w:ascii="inherit" w:eastAsia="Times New Roman" w:hAnsi="inherit" w:cs="Helvetica"/>
          <w:color w:val="373737"/>
          <w:sz w:val="23"/>
          <w:szCs w:val="23"/>
        </w:rPr>
        <w:br/>
        <w:t>Gene President Bennett Greenspan said. “The launch of DNA DTC is the perfect</w:t>
      </w:r>
      <w:r w:rsidRPr="005165AA">
        <w:rPr>
          <w:rFonts w:ascii="inherit" w:eastAsia="Times New Roman" w:hAnsi="inherit" w:cs="Helvetica"/>
          <w:color w:val="373737"/>
          <w:sz w:val="23"/>
          <w:szCs w:val="23"/>
        </w:rPr>
        <w:br/>
        <w:t>complement to our other divisions, through which we make genetic testing</w:t>
      </w:r>
      <w:r w:rsidRPr="005165AA">
        <w:rPr>
          <w:rFonts w:ascii="inherit" w:eastAsia="Times New Roman" w:hAnsi="inherit" w:cs="Helvetica"/>
          <w:color w:val="373737"/>
          <w:sz w:val="23"/>
          <w:szCs w:val="23"/>
        </w:rPr>
        <w:br/>
        <w:t>advances every day in the fields of ancestry, health and relationship testing.”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Using the Illumina platform, DNA DTC will offer both full genomic sequence and full exome testing, adding these two items to their menu of over 200 types of DNA tests performed.  Gene by Gene’s lab has already processed more than 5 million discrete DNA tests for more than 700,000 individual clients.  Their institutional clients include the National Geographic Society’s </w:t>
      </w:r>
      <w:hyperlink r:id="rId5100" w:history="1">
        <w:r w:rsidRPr="005165AA">
          <w:rPr>
            <w:rFonts w:ascii="inherit" w:eastAsia="Times New Roman" w:hAnsi="inherit" w:cs="Helvetica"/>
            <w:color w:val="1982D1"/>
            <w:sz w:val="23"/>
            <w:szCs w:val="23"/>
            <w:u w:val="single"/>
            <w:bdr w:val="none" w:sz="0" w:space="0" w:color="auto" w:frame="1"/>
          </w:rPr>
          <w:t>Genographic</w:t>
        </w:r>
      </w:hyperlink>
      <w:r w:rsidRPr="005165AA">
        <w:rPr>
          <w:rFonts w:ascii="inherit" w:eastAsia="Times New Roman" w:hAnsi="inherit" w:cs="Helvetica"/>
          <w:color w:val="373737"/>
          <w:sz w:val="23"/>
          <w:szCs w:val="23"/>
        </w:rPr>
        <w:t> project and other clients such as France’s Institut Pasteur, Israel’s Rabin Medical Center and the University of Utah.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bringing full genomic sequencing to the public, they have broken the sound barrier in personal genetics, the veritable X-factor.  The full humane genome was first sequenced in 2003 at a cost of about 3 billion dollars.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full genome sequence still cost about </w:t>
      </w:r>
      <w:hyperlink r:id="rId5101" w:history="1">
        <w:r w:rsidRPr="005165AA">
          <w:rPr>
            <w:rFonts w:ascii="inherit" w:eastAsia="Times New Roman" w:hAnsi="inherit" w:cs="Helvetica"/>
            <w:color w:val="1982D1"/>
            <w:sz w:val="23"/>
            <w:szCs w:val="23"/>
            <w:u w:val="single"/>
            <w:bdr w:val="none" w:sz="0" w:space="0" w:color="auto" w:frame="1"/>
          </w:rPr>
          <w:t>3 million in 2007</w:t>
        </w:r>
      </w:hyperlink>
      <w:r w:rsidRPr="005165AA">
        <w:rPr>
          <w:rFonts w:ascii="inherit" w:eastAsia="Times New Roman" w:hAnsi="inherit" w:cs="Helvetica"/>
          <w:color w:val="373737"/>
          <w:sz w:val="23"/>
          <w:szCs w:val="23"/>
        </w:rPr>
        <w:t>, but DNA DTC is offering it today for an amazing $5495.</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931035"/>
            <wp:effectExtent l="0" t="0" r="1270" b="0"/>
            <wp:docPr id="210" name="Picture 210" descr="http://dnaexplained.files.wordpress.com/2012/11/dna-dtc-price.png?w=584&amp;h=203">
              <a:hlinkClick xmlns:a="http://schemas.openxmlformats.org/drawingml/2006/main" r:id="rId5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http://dnaexplained.files.wordpress.com/2012/11/dna-dtc-price.png?w=584&amp;h=203">
                      <a:hlinkClick r:id="rId5102"/>
                    </pic:cNvPr>
                    <pic:cNvPicPr>
                      <a:picLocks noChangeAspect="1" noChangeArrowheads="1"/>
                    </pic:cNvPicPr>
                  </pic:nvPicPr>
                  <pic:blipFill>
                    <a:blip r:embed="rId5103">
                      <a:extLst>
                        <a:ext uri="{28A0092B-C50C-407E-A947-70E740481C1C}">
                          <a14:useLocalDpi xmlns:a14="http://schemas.microsoft.com/office/drawing/2010/main" val="0"/>
                        </a:ext>
                      </a:extLst>
                    </a:blip>
                    <a:srcRect/>
                    <a:stretch>
                      <a:fillRect/>
                    </a:stretch>
                  </pic:blipFill>
                  <pic:spPr bwMode="auto">
                    <a:xfrm>
                      <a:off x="0" y="0"/>
                      <a:ext cx="5561330" cy="19310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consumers will be able to order the full genome (or exome) test, if they want, it comes with no tools, as it is focused at the research community who would be expected to have their own analytical tools.  However, genetic genealogists being who and what they are, I don’t expect the research market will outweigh the consumer market for long, especially when the price threshold reaches about $1000.  For years the “$1000 genome” has been bantered about, and I expect with the next generation of technology, we may see it sooner than later.  The fact that it has dropped from 3 million to $5495 in 5 years is astounding.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Aside from DNA DTC and </w:t>
      </w:r>
      <w:hyperlink r:id="rId510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the other two</w:t>
      </w:r>
      <w:proofErr w:type="gramStart"/>
      <w:r w:rsidRPr="005165AA">
        <w:rPr>
          <w:rFonts w:ascii="inherit" w:eastAsia="Times New Roman" w:hAnsi="inherit" w:cs="Helvetica"/>
          <w:color w:val="373737"/>
          <w:sz w:val="23"/>
          <w:szCs w:val="23"/>
        </w:rPr>
        <w:t>  Gene</w:t>
      </w:r>
      <w:proofErr w:type="gramEnd"/>
      <w:r w:rsidRPr="005165AA">
        <w:rPr>
          <w:rFonts w:ascii="inherit" w:eastAsia="Times New Roman" w:hAnsi="inherit" w:cs="Helvetica"/>
          <w:color w:val="373737"/>
          <w:sz w:val="23"/>
          <w:szCs w:val="23"/>
        </w:rPr>
        <w:t xml:space="preserve"> by Gene divisions are DNA Traits (</w:t>
      </w:r>
      <w:hyperlink w:history="1">
        <w:r w:rsidRPr="005165AA">
          <w:rPr>
            <w:rFonts w:ascii="inherit" w:eastAsia="Times New Roman" w:hAnsi="inherit" w:cs="Helvetica"/>
            <w:color w:val="1982D1"/>
            <w:sz w:val="23"/>
            <w:szCs w:val="23"/>
            <w:u w:val="single"/>
            <w:bdr w:val="none" w:sz="0" w:space="0" w:color="auto" w:frame="1"/>
          </w:rPr>
          <w:t>www.dnatraits.com)</w:t>
        </w:r>
      </w:hyperlink>
      <w:r w:rsidRPr="005165AA">
        <w:rPr>
          <w:rFonts w:ascii="inherit" w:eastAsia="Times New Roman" w:hAnsi="inherit" w:cs="Helvetica"/>
          <w:color w:val="373737"/>
          <w:sz w:val="23"/>
          <w:szCs w:val="23"/>
        </w:rPr>
        <w:t>  which provides CLIA Regulated Diagnostic tests for genetic diseases and DNA Findings (</w:t>
      </w:r>
      <w:hyperlink w:history="1">
        <w:r w:rsidRPr="005165AA">
          <w:rPr>
            <w:rFonts w:ascii="inherit" w:eastAsia="Times New Roman" w:hAnsi="inherit" w:cs="Helvetica"/>
            <w:color w:val="1982D1"/>
            <w:sz w:val="23"/>
            <w:szCs w:val="23"/>
            <w:u w:val="single"/>
            <w:bdr w:val="none" w:sz="0" w:space="0" w:color="auto" w:frame="1"/>
          </w:rPr>
          <w:t>www.dnafindings.com)</w:t>
        </w:r>
      </w:hyperlink>
      <w:r w:rsidRPr="005165AA">
        <w:rPr>
          <w:rFonts w:ascii="inherit" w:eastAsia="Times New Roman" w:hAnsi="inherit" w:cs="Helvetica"/>
          <w:color w:val="373737"/>
          <w:sz w:val="23"/>
          <w:szCs w:val="23"/>
        </w:rPr>
        <w:t>  which provides AABB certified paternity and relationship testing.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read the entire press release here:                   </w:t>
      </w:r>
      <w:hyperlink r:id="rId5105" w:history="1">
        <w:r w:rsidRPr="005165AA">
          <w:rPr>
            <w:rFonts w:ascii="inherit" w:eastAsia="Times New Roman" w:hAnsi="inherit" w:cs="Helvetica"/>
            <w:color w:val="1982D1"/>
            <w:sz w:val="23"/>
            <w:szCs w:val="23"/>
            <w:u w:val="single"/>
            <w:bdr w:val="none" w:sz="0" w:space="0" w:color="auto" w:frame="1"/>
          </w:rPr>
          <w:t>http://www.marketwatch.com/story/gene-by-gene-launches-dna-dtc-2012-11-29</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Way to go Max and Bennett and everyone at Gene by Gene!  Congratulations!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who is going to be the first in the genetic genealogy community to order this test???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5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10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5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107"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5108" w:tooltip="View all posts in Full Genome Sequence" w:history="1">
        <w:r w:rsidRPr="005165AA">
          <w:rPr>
            <w:rFonts w:ascii="inherit" w:eastAsia="Times New Roman" w:hAnsi="inherit" w:cs="Helvetica"/>
            <w:b/>
            <w:bCs/>
            <w:color w:val="1982D1"/>
            <w:sz w:val="18"/>
            <w:szCs w:val="18"/>
            <w:u w:val="single"/>
            <w:bdr w:val="none" w:sz="0" w:space="0" w:color="auto" w:frame="1"/>
          </w:rPr>
          <w:t>Full Genome Sequence</w:t>
        </w:r>
      </w:hyperlink>
      <w:r w:rsidRPr="005165AA">
        <w:rPr>
          <w:rFonts w:ascii="inherit" w:eastAsia="Times New Roman" w:hAnsi="inherit" w:cs="Helvetica"/>
          <w:color w:val="373737"/>
          <w:sz w:val="18"/>
          <w:szCs w:val="18"/>
          <w:bdr w:val="none" w:sz="0" w:space="0" w:color="auto" w:frame="1"/>
        </w:rPr>
        <w:t>, </w:t>
      </w:r>
      <w:hyperlink r:id="rId5109" w:tooltip="View all posts in Gene by Gene" w:history="1">
        <w:r w:rsidRPr="005165AA">
          <w:rPr>
            <w:rFonts w:ascii="inherit" w:eastAsia="Times New Roman" w:hAnsi="inherit" w:cs="Helvetica"/>
            <w:b/>
            <w:bCs/>
            <w:color w:val="1982D1"/>
            <w:sz w:val="18"/>
            <w:szCs w:val="18"/>
            <w:u w:val="single"/>
            <w:bdr w:val="none" w:sz="0" w:space="0" w:color="auto" w:frame="1"/>
          </w:rPr>
          <w:t>Gene by Gene</w:t>
        </w:r>
      </w:hyperlink>
      <w:r w:rsidRPr="005165AA">
        <w:rPr>
          <w:rFonts w:ascii="inherit" w:eastAsia="Times New Roman" w:hAnsi="inherit" w:cs="Helvetica"/>
          <w:color w:val="373737"/>
          <w:sz w:val="18"/>
          <w:szCs w:val="18"/>
          <w:bdr w:val="none" w:sz="0" w:space="0" w:color="auto" w:frame="1"/>
        </w:rPr>
        <w:t>, </w:t>
      </w:r>
      <w:hyperlink r:id="rId5110"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5111" w:anchor="comments" w:tooltip="Comment on Gene by Gene Announces Landmark DNA DTC Full Genome Sequence" w:history="1">
        <w:r w:rsidRPr="005165AA">
          <w:rPr>
            <w:rFonts w:ascii="inherit" w:eastAsia="Times New Roman" w:hAnsi="inherit" w:cs="Helvetica"/>
            <w:b/>
            <w:bCs/>
            <w:color w:val="1982D1"/>
            <w:sz w:val="18"/>
            <w:szCs w:val="18"/>
            <w:u w:val="single"/>
            <w:bdr w:val="none" w:sz="0" w:space="0" w:color="auto" w:frame="1"/>
          </w:rPr>
          <w:t>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112" w:history="1">
        <w:r w:rsidR="005165AA" w:rsidRPr="005165AA">
          <w:rPr>
            <w:rFonts w:ascii="inherit" w:eastAsia="Times New Roman" w:hAnsi="inherit" w:cs="Helvetica"/>
            <w:b/>
            <w:bCs/>
            <w:color w:val="222222"/>
            <w:kern w:val="36"/>
            <w:sz w:val="39"/>
            <w:szCs w:val="39"/>
            <w:u w:val="single"/>
            <w:bdr w:val="none" w:sz="0" w:space="0" w:color="auto" w:frame="1"/>
          </w:rPr>
          <w:t>Averages, TIP Calculator and One Size Fits All</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113" w:tooltip="5:31 pm" w:history="1">
        <w:r w:rsidRPr="005165AA">
          <w:rPr>
            <w:rFonts w:ascii="inherit" w:eastAsia="Times New Roman" w:hAnsi="inherit" w:cs="Helvetica"/>
            <w:b/>
            <w:bCs/>
            <w:color w:val="1982D1"/>
            <w:sz w:val="18"/>
            <w:szCs w:val="18"/>
            <w:u w:val="single"/>
            <w:bdr w:val="none" w:sz="0" w:space="0" w:color="auto" w:frame="1"/>
          </w:rPr>
          <w:t>November 29,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114" w:anchor="comments" w:tooltip="Comment on Averages, TIP Calculator and One Size Fits All" w:history="1">
        <w:r w:rsidR="005165AA" w:rsidRPr="005165AA">
          <w:rPr>
            <w:rFonts w:ascii="inherit" w:eastAsia="Times New Roman" w:hAnsi="inherit" w:cs="Helvetica"/>
            <w:color w:val="666666"/>
            <w:sz w:val="20"/>
            <w:szCs w:val="20"/>
            <w:u w:val="single"/>
            <w:bdr w:val="none" w:sz="0" w:space="0" w:color="auto" w:frame="1"/>
            <w:shd w:val="clear" w:color="auto" w:fill="EEEEEE"/>
          </w:rPr>
          <w:t>11</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Averages.  We all know what that means, conceptually.  You add a group of numbers together and divide by the total of the numbers you added together.  For example, 9 number locations that have a value of 10 each totals 90.  If you divide 90 by the number of number locations, 9, you get 10 as the average.  Of course, that’s a very simple example, but the concept applies no matter how many number locations or how big or small the numbers.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Often, we don’t grasp a good working knowledge of how to apply that math concept as it relates to our DNA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I’m referring to here is the TIP calculator provided by </w:t>
      </w:r>
      <w:hyperlink r:id="rId511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but this concept applies equally as well to any TMRCA (Time to Most Recent Common Ancestor) calculation, regardless of who is calculating it.  The underpinnings, are, by necessity, the same.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121785" cy="907415"/>
            <wp:effectExtent l="0" t="0" r="0" b="6985"/>
            <wp:docPr id="209" name="Picture 209" descr="http://dnaexplained.files.wordpress.com/2012/11/tip-orange.jpg?w=433&amp;h=95">
              <a:hlinkClick xmlns:a="http://schemas.openxmlformats.org/drawingml/2006/main" r:id="rId5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http://dnaexplained.files.wordpress.com/2012/11/tip-orange.jpg?w=433&amp;h=95">
                      <a:hlinkClick r:id="rId5116"/>
                    </pic:cNvPr>
                    <pic:cNvPicPr>
                      <a:picLocks noChangeAspect="1" noChangeArrowheads="1"/>
                    </pic:cNvPicPr>
                  </pic:nvPicPr>
                  <pic:blipFill>
                    <a:blip r:embed="rId5117">
                      <a:extLst>
                        <a:ext uri="{28A0092B-C50C-407E-A947-70E740481C1C}">
                          <a14:useLocalDpi xmlns:a14="http://schemas.microsoft.com/office/drawing/2010/main" val="0"/>
                        </a:ext>
                      </a:extLst>
                    </a:blip>
                    <a:srcRect/>
                    <a:stretch>
                      <a:fillRect/>
                    </a:stretch>
                  </pic:blipFill>
                  <pic:spPr bwMode="auto">
                    <a:xfrm>
                      <a:off x="0" y="0"/>
                      <a:ext cx="4121785" cy="90741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w:t>
      </w:r>
      <w:hyperlink r:id="rId511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the TIP calculator, the little orange button above, is available to you to compare Y-line results to matches and it will give you a rough idea of how long ago you can expect to have a common ancestor.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936615"/>
            <wp:effectExtent l="0" t="0" r="1270" b="6985"/>
            <wp:docPr id="208" name="Picture 208" descr="http://dnaexplained.files.wordpress.com/2012/11/tip-37.jpg?w=584&amp;h=623">
              <a:hlinkClick xmlns:a="http://schemas.openxmlformats.org/drawingml/2006/main" r:id="rId5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http://dnaexplained.files.wordpress.com/2012/11/tip-37.jpg?w=584&amp;h=623">
                      <a:hlinkClick r:id="rId5119"/>
                    </pic:cNvPr>
                    <pic:cNvPicPr>
                      <a:picLocks noChangeAspect="1" noChangeArrowheads="1"/>
                    </pic:cNvPicPr>
                  </pic:nvPicPr>
                  <pic:blipFill>
                    <a:blip r:embed="rId5120">
                      <a:extLst>
                        <a:ext uri="{28A0092B-C50C-407E-A947-70E740481C1C}">
                          <a14:useLocalDpi xmlns:a14="http://schemas.microsoft.com/office/drawing/2010/main" val="0"/>
                        </a:ext>
                      </a:extLst>
                    </a:blip>
                    <a:srcRect/>
                    <a:stretch>
                      <a:fillRect/>
                    </a:stretch>
                  </pic:blipFill>
                  <pic:spPr bwMode="auto">
                    <a:xfrm>
                      <a:off x="0" y="0"/>
                      <a:ext cx="5561330" cy="59366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most common questions I receive reads something like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TIP calculator says that we should be related at 99% within 12 generations, but my genealogy shows that it should be 8 generations.  What is wrong?”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Or something like this:  “The TIP calculator says we are related, but I have no idea how to interpret any of these numbers.”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answer is that nothing is wrong and these are ranges of possibilities, based on average mutation rates of individual markers.  Having said that, we know absolutely that mutations are random events.  You can see this demonstrated in the Estes project where Abraham Estes (born 1647) who had 12 sons produced one line who has several people with no mutations as compared to Abraham, and another descendant whose line from another son has 8 mutations in the </w:t>
      </w:r>
      <w:proofErr w:type="gramStart"/>
      <w:r w:rsidRPr="005165AA">
        <w:rPr>
          <w:rFonts w:ascii="inherit" w:eastAsia="Times New Roman" w:hAnsi="inherit" w:cs="Helvetica"/>
          <w:color w:val="373737"/>
          <w:sz w:val="23"/>
          <w:szCs w:val="23"/>
        </w:rPr>
        <w:t>same  timeframe</w:t>
      </w:r>
      <w:proofErr w:type="gramEnd"/>
      <w:r w:rsidRPr="005165AA">
        <w:rPr>
          <w:rFonts w:ascii="inherit" w:eastAsia="Times New Roman" w:hAnsi="inherit" w:cs="Helvetica"/>
          <w:color w:val="373737"/>
          <w:sz w:val="23"/>
          <w:szCs w:val="23"/>
        </w:rPr>
        <w:t>.  Now it’s obvious that both of these are on the outer bands of the spectrum, and the average is 4, which really is not reflective of either of these lines, but is dead center accurate for two of Abraham’s other sons’ lines.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I was working with the </w:t>
      </w:r>
      <w:hyperlink r:id="rId5121" w:history="1">
        <w:r w:rsidRPr="005165AA">
          <w:rPr>
            <w:rFonts w:ascii="inherit" w:eastAsia="Times New Roman" w:hAnsi="inherit" w:cs="Helvetica"/>
            <w:color w:val="1982D1"/>
            <w:sz w:val="23"/>
            <w:szCs w:val="23"/>
            <w:u w:val="single"/>
            <w:bdr w:val="none" w:sz="0" w:space="0" w:color="auto" w:frame="1"/>
          </w:rPr>
          <w:t>Nemaha Half-Breed Allottee</w:t>
        </w:r>
      </w:hyperlink>
      <w:r w:rsidRPr="005165AA">
        <w:rPr>
          <w:rFonts w:ascii="inherit" w:eastAsia="Times New Roman" w:hAnsi="inherit" w:cs="Helvetica"/>
          <w:color w:val="373737"/>
          <w:sz w:val="23"/>
          <w:szCs w:val="23"/>
        </w:rPr>
        <w:t>, a list of names of mixed European/Native American individuals who received individual land allotments in 1860 in Nebraska from the government as a result of an 1830 treaty.  When </w:t>
      </w:r>
      <w:hyperlink r:id="rId5122" w:history="1">
        <w:r w:rsidRPr="005165AA">
          <w:rPr>
            <w:rFonts w:ascii="inherit" w:eastAsia="Times New Roman" w:hAnsi="inherit" w:cs="Helvetica"/>
            <w:color w:val="1982D1"/>
            <w:sz w:val="23"/>
            <w:szCs w:val="23"/>
            <w:u w:val="single"/>
            <w:bdr w:val="none" w:sz="0" w:space="0" w:color="auto" w:frame="1"/>
          </w:rPr>
          <w:t>analyzing</w:t>
        </w:r>
      </w:hyperlink>
      <w:r w:rsidRPr="005165AA">
        <w:rPr>
          <w:rFonts w:ascii="inherit" w:eastAsia="Times New Roman" w:hAnsi="inherit" w:cs="Helvetica"/>
          <w:color w:val="373737"/>
          <w:sz w:val="23"/>
          <w:szCs w:val="23"/>
        </w:rPr>
        <w:t> the 365 people who had European names, I realized that this is the perfect example of averages and how they do, and don’t, work.  So let’s visit the Nemaha for a minute.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122 different surnames represented, and the average then is that 2.99 people should carry each surname.  365 divided by 122=2.99.  So let’s say 3 people, as it’s very close.</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reality, here’s how the surname distribution breaks down.</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5513"/>
        <w:gridCol w:w="3247"/>
      </w:tblGrid>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Number of People Carrying Surname</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Number of Surnames</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54</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18</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color w:val="FF0000"/>
                <w:sz w:val="23"/>
                <w:szCs w:val="23"/>
                <w:u w:val="single"/>
                <w:bdr w:val="none" w:sz="0" w:space="0" w:color="auto" w:frame="1"/>
              </w:rPr>
              <w:t>3</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u w:val="single"/>
                <w:bdr w:val="none" w:sz="0" w:space="0" w:color="auto" w:frame="1"/>
              </w:rPr>
              <w:t>10</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4</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12</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5</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8</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6</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6</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7</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4</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8</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3</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9</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10</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11</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12</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13</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14</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15</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16</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17</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w:t>
            </w:r>
          </w:p>
        </w:tc>
      </w:tr>
      <w:tr w:rsidR="005165AA" w:rsidRPr="005165AA" w:rsidTr="005165AA">
        <w:trPr>
          <w:tblCellSpacing w:w="0"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18</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that only 10 surnames actually have 3 people who carry them, for a total of 30 people, or about 12%.  For the remainder, 90 surnames have fewer than 3 people, for a total of 25%, and 63% of the surnames have more than 3 people who carry that surname.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Stated a little differently, this average is accurate for 12% of the people, and inaccurate for 88%. It is close for many.  About 23% fall directly on either side, meaning 2 people or 4 people carry that surname.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is the message here?  Averaging tools, TIP included, do the best with what they have, which includes results at both ends of the spectrum.  In this case, it includes the 54 surnames with only one person each, and the 3 surnames who each have over 10 people each, 11, 15 and 18, totaling 44 people.  If these people were trying to make sense of these averages, 3 people per surname, these numbers would be totally irrelevant to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the lesson here is to use these tools as a guideline, and nothing more. You could be in the middle and these tools could apply to your family exactly, or you could be in the family who has 18 people carrying one surname instead of the “average” of 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reminds me very much of the ‘one size fits all” nightshirt that got passed around for some years at home when I was a kid.  “One size fits all” really meant “fits no one” and translated into “no one was happy.”  Of course, if you don’t understand the meaning of “one size fits all” and averages, you might be happy and think you have an answer that you don’t.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438775" cy="4906645"/>
            <wp:effectExtent l="0" t="0" r="9525" b="8255"/>
            <wp:docPr id="207" name="Picture 207" descr="http://dnaexplained.files.wordpress.com/2012/11/one-size-fits-all.png?w=571&amp;h=515">
              <a:hlinkClick xmlns:a="http://schemas.openxmlformats.org/drawingml/2006/main" r:id="rId5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http://dnaexplained.files.wordpress.com/2012/11/one-size-fits-all.png?w=571&amp;h=515">
                      <a:hlinkClick r:id="rId5123"/>
                    </pic:cNvPr>
                    <pic:cNvPicPr>
                      <a:picLocks noChangeAspect="1" noChangeArrowheads="1"/>
                    </pic:cNvPicPr>
                  </pic:nvPicPr>
                  <pic:blipFill>
                    <a:blip r:embed="rId5124">
                      <a:extLst>
                        <a:ext uri="{28A0092B-C50C-407E-A947-70E740481C1C}">
                          <a14:useLocalDpi xmlns:a14="http://schemas.microsoft.com/office/drawing/2010/main" val="0"/>
                        </a:ext>
                      </a:extLst>
                    </a:blip>
                    <a:srcRect/>
                    <a:stretch>
                      <a:fillRect/>
                    </a:stretch>
                  </pic:blipFill>
                  <pic:spPr bwMode="auto">
                    <a:xfrm>
                      <a:off x="0" y="0"/>
                      <a:ext cx="5438775" cy="4906645"/>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5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12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5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126"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5127" w:tooltip="View all posts in Math" w:history="1">
        <w:r w:rsidRPr="005165AA">
          <w:rPr>
            <w:rFonts w:ascii="inherit" w:eastAsia="Times New Roman" w:hAnsi="inherit" w:cs="Helvetica"/>
            <w:b/>
            <w:bCs/>
            <w:color w:val="1982D1"/>
            <w:sz w:val="18"/>
            <w:szCs w:val="18"/>
            <w:u w:val="single"/>
            <w:bdr w:val="none" w:sz="0" w:space="0" w:color="auto" w:frame="1"/>
          </w:rPr>
          <w:t>Math</w:t>
        </w:r>
      </w:hyperlink>
      <w:r w:rsidRPr="005165AA">
        <w:rPr>
          <w:rFonts w:ascii="inherit" w:eastAsia="Times New Roman" w:hAnsi="inherit" w:cs="Helvetica"/>
          <w:color w:val="373737"/>
          <w:sz w:val="18"/>
          <w:szCs w:val="18"/>
          <w:bdr w:val="none" w:sz="0" w:space="0" w:color="auto" w:frame="1"/>
        </w:rPr>
        <w:t>, </w:t>
      </w:r>
      <w:hyperlink r:id="rId5128" w:tooltip="View all posts in MCRA (Most Recent Common Ancestor)" w:history="1">
        <w:r w:rsidRPr="005165AA">
          <w:rPr>
            <w:rFonts w:ascii="inherit" w:eastAsia="Times New Roman" w:hAnsi="inherit" w:cs="Helvetica"/>
            <w:b/>
            <w:bCs/>
            <w:color w:val="1982D1"/>
            <w:sz w:val="18"/>
            <w:szCs w:val="18"/>
            <w:u w:val="single"/>
            <w:bdr w:val="none" w:sz="0" w:space="0" w:color="auto" w:frame="1"/>
          </w:rPr>
          <w:t>MCRA (Most Recent Common Ancestor)</w:t>
        </w:r>
      </w:hyperlink>
      <w:r w:rsidRPr="005165AA">
        <w:rPr>
          <w:rFonts w:ascii="inherit" w:eastAsia="Times New Roman" w:hAnsi="inherit" w:cs="Helvetica"/>
          <w:color w:val="373737"/>
          <w:sz w:val="18"/>
          <w:szCs w:val="18"/>
          <w:bdr w:val="none" w:sz="0" w:space="0" w:color="auto" w:frame="1"/>
        </w:rPr>
        <w:t>, </w:t>
      </w:r>
      <w:hyperlink r:id="rId5129"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w:t>
      </w:r>
      <w:hyperlink r:id="rId5130"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5131" w:anchor="comments" w:tooltip="Comment on Averages, TIP Calculator and One Size Fits All" w:history="1">
        <w:r w:rsidRPr="005165AA">
          <w:rPr>
            <w:rFonts w:ascii="inherit" w:eastAsia="Times New Roman" w:hAnsi="inherit" w:cs="Helvetica"/>
            <w:b/>
            <w:bCs/>
            <w:color w:val="1982D1"/>
            <w:sz w:val="18"/>
            <w:szCs w:val="18"/>
            <w:u w:val="single"/>
            <w:bdr w:val="none" w:sz="0" w:space="0" w:color="auto" w:frame="1"/>
          </w:rPr>
          <w:t>11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132" w:history="1">
        <w:r w:rsidR="005165AA" w:rsidRPr="005165AA">
          <w:rPr>
            <w:rFonts w:ascii="inherit" w:eastAsia="Times New Roman" w:hAnsi="inherit" w:cs="Helvetica"/>
            <w:b/>
            <w:bCs/>
            <w:color w:val="222222"/>
            <w:kern w:val="36"/>
            <w:sz w:val="39"/>
            <w:szCs w:val="39"/>
            <w:u w:val="single"/>
            <w:bdr w:val="none" w:sz="0" w:space="0" w:color="auto" w:frame="1"/>
          </w:rPr>
          <w:t>Free DNA Intro Webinars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133" w:tooltip="12:15 am" w:history="1">
        <w:r w:rsidRPr="005165AA">
          <w:rPr>
            <w:rFonts w:ascii="inherit" w:eastAsia="Times New Roman" w:hAnsi="inherit" w:cs="Helvetica"/>
            <w:b/>
            <w:bCs/>
            <w:color w:val="1982D1"/>
            <w:sz w:val="18"/>
            <w:szCs w:val="18"/>
            <w:u w:val="single"/>
            <w:bdr w:val="none" w:sz="0" w:space="0" w:color="auto" w:frame="1"/>
          </w:rPr>
          <w:t>November 27,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134" w:anchor="comments" w:tooltip="Comment on Free DNA Intro Webinars" w:history="1">
        <w:r w:rsidR="005165AA" w:rsidRPr="005165AA">
          <w:rPr>
            <w:rFonts w:ascii="inherit" w:eastAsia="Times New Roman" w:hAnsi="inherit" w:cs="Helvetica"/>
            <w:color w:val="666666"/>
            <w:sz w:val="20"/>
            <w:szCs w:val="20"/>
            <w:u w:val="single"/>
            <w:bdr w:val="none" w:sz="0" w:space="0" w:color="auto" w:frame="1"/>
            <w:shd w:val="clear" w:color="auto" w:fill="EEEEEE"/>
          </w:rPr>
          <w:t>27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Sometimes last minute opportunities are the best!  Thanks to the APG, the Association of Professional Genealogists (</w:t>
      </w:r>
      <w:hyperlink w:history="1">
        <w:r w:rsidRPr="005165AA">
          <w:rPr>
            <w:rFonts w:ascii="inherit" w:eastAsia="Times New Roman" w:hAnsi="inherit" w:cs="Helvetica"/>
            <w:color w:val="1982D1"/>
            <w:sz w:val="23"/>
            <w:szCs w:val="23"/>
            <w:u w:val="single"/>
            <w:bdr w:val="none" w:sz="0" w:space="0" w:color="auto" w:frame="1"/>
          </w:rPr>
          <w:t>www.apgen.org)</w:t>
        </w:r>
      </w:hyperlink>
      <w:r w:rsidRPr="005165AA">
        <w:rPr>
          <w:rFonts w:ascii="inherit" w:eastAsia="Times New Roman" w:hAnsi="inherit" w:cs="Helvetica"/>
          <w:color w:val="373737"/>
          <w:sz w:val="23"/>
          <w:szCs w:val="23"/>
        </w:rPr>
        <w:t>, these two webinars are free for everyone.  But act quickly – because the first one is today (Tuesday), November 27th at 9 this evening.  Think of it as a spontaneous date.  Yes, I know more notice would have been nice, but our original session was canceled by the storm and until today, I didn’t realize it was free to nonmembers as well.  So you’re all invited!!!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Session 1: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DNA Explained: An Intro to DNA for Genealogists</w:t>
      </w:r>
      <w:r w:rsidRPr="005165AA">
        <w:rPr>
          <w:rFonts w:ascii="inherit" w:eastAsia="Times New Roman" w:hAnsi="inherit" w:cs="Helvetica"/>
          <w:color w:val="373737"/>
          <w:sz w:val="23"/>
          <w:szCs w:val="23"/>
        </w:rPr>
        <w:br/>
        <w:t>Tuesday, 27 November 2012 — 9:00 p.m. Eastern Standard Time</w:t>
      </w:r>
      <w:r w:rsidRPr="005165AA">
        <w:rPr>
          <w:rFonts w:ascii="inherit" w:eastAsia="Times New Roman" w:hAnsi="inherit" w:cs="Helvetica"/>
          <w:color w:val="373737"/>
          <w:sz w:val="23"/>
          <w:szCs w:val="23"/>
        </w:rPr>
        <w:br/>
        <w:t>Presented by Roberta Estes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Join us to learn how DNA can be used for genealogical research. You’ll learn about how DNA testing works for both males and females, including an introduction to Y-DNA, mtDNA, and autosomal DNA. We’ll make science understandable, and by the end of this lecture, you’ll be putting together your own genealogical DNA test plan. Have a pedigree chart handy for quick reference.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Reserve your Webinar seat now at</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r>
      <w:hyperlink r:id="rId5135" w:tgtFrame="_blank" w:history="1">
        <w:r w:rsidRPr="005165AA">
          <w:rPr>
            <w:rFonts w:ascii="inherit" w:eastAsia="Times New Roman" w:hAnsi="inherit" w:cs="Helvetica"/>
            <w:color w:val="1982D1"/>
            <w:sz w:val="23"/>
            <w:szCs w:val="23"/>
            <w:u w:val="single"/>
            <w:bdr w:val="none" w:sz="0" w:space="0" w:color="auto" w:frame="1"/>
          </w:rPr>
          <w:t>https://www1.gotomeeting.com/register/659356625</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Session 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Yikes, My DNA Results are </w:t>
      </w:r>
      <w:proofErr w:type="gramStart"/>
      <w:r w:rsidRPr="005165AA">
        <w:rPr>
          <w:rFonts w:ascii="inherit" w:eastAsia="Times New Roman" w:hAnsi="inherit" w:cs="Helvetica"/>
          <w:color w:val="373737"/>
          <w:sz w:val="23"/>
          <w:szCs w:val="23"/>
        </w:rPr>
        <w:t>Back</w:t>
      </w:r>
      <w:proofErr w:type="gramEnd"/>
      <w:r w:rsidRPr="005165AA">
        <w:rPr>
          <w:rFonts w:ascii="inherit" w:eastAsia="Times New Roman" w:hAnsi="inherit" w:cs="Helvetica"/>
          <w:color w:val="373737"/>
          <w:sz w:val="23"/>
          <w:szCs w:val="23"/>
        </w:rPr>
        <w:t>! Now What???</w:t>
      </w:r>
      <w:r w:rsidRPr="005165AA">
        <w:rPr>
          <w:rFonts w:ascii="inherit" w:eastAsia="Times New Roman" w:hAnsi="inherit" w:cs="Helvetica"/>
          <w:color w:val="373737"/>
          <w:sz w:val="23"/>
          <w:szCs w:val="23"/>
        </w:rPr>
        <w:br/>
        <w:t>Thursday, 29 November 2012 — 9:00 p.m. Eastern Standard Time</w:t>
      </w:r>
      <w:r w:rsidRPr="005165AA">
        <w:rPr>
          <w:rFonts w:ascii="inherit" w:eastAsia="Times New Roman" w:hAnsi="inherit" w:cs="Helvetica"/>
          <w:color w:val="373737"/>
          <w:sz w:val="23"/>
          <w:szCs w:val="23"/>
        </w:rPr>
        <w:br/>
        <w:t>Presented by Roberta Estes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Have results but aren’t sure what to do with them? This webinar will walk you through how to interpret your results and get the most out them. This presentation covers both Y-line and mitochondrial DNA. Autosomal DNA results will also be discussed in a future webinar.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Reserve your Webinar seat now at</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r>
      <w:hyperlink r:id="rId5136" w:tgtFrame="_blank" w:history="1">
        <w:r w:rsidRPr="005165AA">
          <w:rPr>
            <w:rFonts w:ascii="inherit" w:eastAsia="Times New Roman" w:hAnsi="inherit" w:cs="Helvetica"/>
            <w:color w:val="1982D1"/>
            <w:sz w:val="23"/>
            <w:szCs w:val="23"/>
            <w:u w:val="single"/>
            <w:bdr w:val="none" w:sz="0" w:space="0" w:color="auto" w:frame="1"/>
          </w:rPr>
          <w:t>https://www1.gotomeeting.com/register/317067593</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5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13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5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138"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xml:space="preserve"> | </w:t>
      </w:r>
      <w:hyperlink r:id="rId5139" w:anchor="comments" w:tooltip="Comment on Free DNA Intro Webinars" w:history="1">
        <w:r w:rsidRPr="005165AA">
          <w:rPr>
            <w:rFonts w:ascii="inherit" w:eastAsia="Times New Roman" w:hAnsi="inherit" w:cs="Helvetica"/>
            <w:b/>
            <w:bCs/>
            <w:color w:val="1982D1"/>
            <w:sz w:val="18"/>
            <w:szCs w:val="18"/>
            <w:u w:val="single"/>
            <w:bdr w:val="none" w:sz="0" w:space="0" w:color="auto" w:frame="1"/>
          </w:rPr>
          <w:t>27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140" w:history="1">
        <w:r w:rsidR="005165AA" w:rsidRPr="005165AA">
          <w:rPr>
            <w:rFonts w:ascii="inherit" w:eastAsia="Times New Roman" w:hAnsi="inherit" w:cs="Helvetica"/>
            <w:b/>
            <w:bCs/>
            <w:color w:val="222222"/>
            <w:kern w:val="36"/>
            <w:sz w:val="39"/>
            <w:szCs w:val="39"/>
            <w:u w:val="single"/>
            <w:bdr w:val="none" w:sz="0" w:space="0" w:color="auto" w:frame="1"/>
          </w:rPr>
          <w:t>Bigfoot is </w:t>
        </w:r>
        <w:proofErr w:type="gramStart"/>
        <w:r w:rsidR="005165AA" w:rsidRPr="005165AA">
          <w:rPr>
            <w:rFonts w:ascii="inherit" w:eastAsia="Times New Roman" w:hAnsi="inherit" w:cs="Helvetica"/>
            <w:b/>
            <w:bCs/>
            <w:color w:val="222222"/>
            <w:kern w:val="36"/>
            <w:sz w:val="39"/>
            <w:szCs w:val="39"/>
            <w:u w:val="single"/>
            <w:bdr w:val="none" w:sz="0" w:space="0" w:color="auto" w:frame="1"/>
          </w:rPr>
          <w:t>Real</w:t>
        </w:r>
        <w:proofErr w:type="gramEnd"/>
        <w:r w:rsidR="005165AA" w:rsidRPr="005165AA">
          <w:rPr>
            <w:rFonts w:ascii="inherit" w:eastAsia="Times New Roman" w:hAnsi="inherit" w:cs="Helvetica"/>
            <w:b/>
            <w:bCs/>
            <w:color w:val="222222"/>
            <w:kern w:val="36"/>
            <w:sz w:val="39"/>
            <w:szCs w:val="39"/>
            <w:u w:val="single"/>
            <w:bdr w:val="none" w:sz="0" w:space="0" w:color="auto" w:frame="1"/>
          </w:rPr>
          <w: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141" w:tooltip="4:47 pm" w:history="1">
        <w:r w:rsidRPr="005165AA">
          <w:rPr>
            <w:rFonts w:ascii="inherit" w:eastAsia="Times New Roman" w:hAnsi="inherit" w:cs="Helvetica"/>
            <w:b/>
            <w:bCs/>
            <w:color w:val="1982D1"/>
            <w:sz w:val="18"/>
            <w:szCs w:val="18"/>
            <w:u w:val="single"/>
            <w:bdr w:val="none" w:sz="0" w:space="0" w:color="auto" w:frame="1"/>
          </w:rPr>
          <w:t>November 25,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142" w:anchor="comments" w:tooltip="Comment on Bigfoot is Real???" w:history="1">
        <w:r w:rsidR="005165AA" w:rsidRPr="005165AA">
          <w:rPr>
            <w:rFonts w:ascii="inherit" w:eastAsia="Times New Roman" w:hAnsi="inherit" w:cs="Helvetica"/>
            <w:color w:val="666666"/>
            <w:sz w:val="20"/>
            <w:szCs w:val="20"/>
            <w:u w:val="single"/>
            <w:bdr w:val="none" w:sz="0" w:space="0" w:color="auto" w:frame="1"/>
            <w:shd w:val="clear" w:color="auto" w:fill="EEEEEE"/>
          </w:rPr>
          <w:t>30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265680" cy="2545080"/>
            <wp:effectExtent l="0" t="0" r="1270" b="7620"/>
            <wp:docPr id="206" name="Picture 206" descr="http://dnaexplained.files.wordpress.com/2012/11/bigfoot.png?w=584">
              <a:hlinkClick xmlns:a="http://schemas.openxmlformats.org/drawingml/2006/main" r:id="rId5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http://dnaexplained.files.wordpress.com/2012/11/bigfoot.png?w=584">
                      <a:hlinkClick r:id="rId5143"/>
                    </pic:cNvPr>
                    <pic:cNvPicPr>
                      <a:picLocks noChangeAspect="1" noChangeArrowheads="1"/>
                    </pic:cNvPicPr>
                  </pic:nvPicPr>
                  <pic:blipFill>
                    <a:blip r:embed="rId5144">
                      <a:extLst>
                        <a:ext uri="{28A0092B-C50C-407E-A947-70E740481C1C}">
                          <a14:useLocalDpi xmlns:a14="http://schemas.microsoft.com/office/drawing/2010/main" val="0"/>
                        </a:ext>
                      </a:extLst>
                    </a:blip>
                    <a:srcRect/>
                    <a:stretch>
                      <a:fillRect/>
                    </a:stretch>
                  </pic:blipFill>
                  <pic:spPr bwMode="auto">
                    <a:xfrm>
                      <a:off x="0" y="0"/>
                      <a:ext cx="2265680" cy="254508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a new paper yet to be published and currently undergoing peer review is valid, it appears that </w:t>
      </w:r>
      <w:hyperlink r:id="rId5145" w:history="1">
        <w:r w:rsidRPr="005165AA">
          <w:rPr>
            <w:rFonts w:ascii="inherit" w:eastAsia="Times New Roman" w:hAnsi="inherit" w:cs="Helvetica"/>
            <w:color w:val="1982D1"/>
            <w:sz w:val="23"/>
            <w:szCs w:val="23"/>
            <w:u w:val="single"/>
            <w:bdr w:val="none" w:sz="0" w:space="0" w:color="auto" w:frame="1"/>
          </w:rPr>
          <w:t>Bigfoot</w:t>
        </w:r>
      </w:hyperlink>
      <w:r w:rsidRPr="005165AA">
        <w:rPr>
          <w:rFonts w:ascii="inherit" w:eastAsia="Times New Roman" w:hAnsi="inherit" w:cs="Helvetica"/>
          <w:color w:val="373737"/>
          <w:sz w:val="23"/>
          <w:szCs w:val="23"/>
        </w:rPr>
        <w:t>, also known as Sasquatch, is indeed, real and a hominid mix, meaning that Sasquatch is a human relative that arose approximately 15,000 years ago as a hybrid cross of modern Homo sapiens with an unknown primate species.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Following five years of research, a team of scientists has sequenced several Sasquatch genomes.  Results show that Bigfoot is a mixture between a human female, about 15,000 years ago, and a male, a previously unknown hominin related to Homo sapiens and other primate species.  Wow.  What a discovery!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begs several questions.  Is all of the mitochondrial DNA the same, inferring a single maternal ancestor?  They have sequenced 20 different mitochondrial samples.  Given that the mitochondrial DNA is reportedly identical to that of modern humans, we can presume, one would think, that the mitochondrial DNA is Native American, so a member of haplogroup A, B, C, D or X.  Hopefully the forthcoming paper will be more specific.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scientists fully sequenced three Bigfoot nuclear DNA samples and the results are stunning.  The male is not a contemporary human and they have eliminated both Neanderthal and Denisovian males as possible founders.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Melba Ketchum, one of the paper’s authors, states that, “The male progenitor that contributed the unknown sequence to this hybrid is unique as its DNA is more distantly removed from humans than other recently discovered hominins like the Denisovan individual. Sasquatch nuclear DNA is incredibly novel and not at all what we had expected. While it has human nuclear DNA within its genome, there are also distinctly non-human, non-archaic hominin, and non-ape sequences. We describe it as a mosaic of human and novel non-human sequence. Further study is needed and is ongoing to better characterize and understand Sasquatch nuclear DNA. Genetically, the Sasquatch are a human hybrid with unambiguously modern human maternal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subtle and not so subtle messages buried here as well.  Obviously, for the team to acquire 20 samples to process, there has to be a population of these creatures living in North America.  Of course, everyone has heard of Sasquatch and seen photos and videos, but until this, nothing has been terribly convincing.  There has been no smoking gun.  If this research is valid and passes peer review, it not only confirms that Sasquatch is real, it vindicates many of the people who have had “sightings” over the years.  It becomes the smoking gun.  But as with much science, it raises more</w:t>
      </w:r>
      <w:proofErr w:type="gramStart"/>
      <w:r w:rsidRPr="005165AA">
        <w:rPr>
          <w:rFonts w:ascii="inherit" w:eastAsia="Times New Roman" w:hAnsi="inherit" w:cs="Helvetica"/>
          <w:color w:val="373737"/>
          <w:sz w:val="23"/>
          <w:szCs w:val="23"/>
        </w:rPr>
        <w:t>  questions</w:t>
      </w:r>
      <w:proofErr w:type="gramEnd"/>
      <w:r w:rsidRPr="005165AA">
        <w:rPr>
          <w:rFonts w:ascii="inherit" w:eastAsia="Times New Roman" w:hAnsi="inherit" w:cs="Helvetica"/>
          <w:color w:val="373737"/>
          <w:sz w:val="23"/>
          <w:szCs w:val="23"/>
        </w:rPr>
        <w:t xml:space="preserve"> than it answers.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example, are there any non-admixed Sasquatch progenitors left, meaning the males that founded the Sasquatch line with the human female?  How would we tell the difference?  This of course implies that some sort of pre-hominid species existed on this continent before Native Americans arrived from Asia and had existed separate from hominids for a long time.  Is there other evidence of this creature in North America?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Where were these samples collected?  Are the Sasquatch samples studied from across North America or from one region only?  Are all of the Sasquatch related to each other, and how closely?  In other words, were there multiple founder events?  Was the Y-line DNA sequenced and what does it tell us? Were there multiple male founders or did the Sasquatch line arise from a “one time” event?  Do any of the Native tribes in these regions have oral history regarding either Sasquatch or interbreeding with Sasquatch type creatures?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Are there “Sasquatch” in other parts of the world as well?  The </w:t>
      </w:r>
      <w:hyperlink r:id="rId5146" w:history="1">
        <w:r w:rsidRPr="005165AA">
          <w:rPr>
            <w:rFonts w:ascii="inherit" w:eastAsia="Times New Roman" w:hAnsi="inherit" w:cs="Helvetica"/>
            <w:color w:val="1982D1"/>
            <w:sz w:val="23"/>
            <w:szCs w:val="23"/>
            <w:u w:val="single"/>
            <w:bdr w:val="none" w:sz="0" w:space="0" w:color="auto" w:frame="1"/>
          </w:rPr>
          <w:t>Yeti</w:t>
        </w:r>
      </w:hyperlink>
      <w:r w:rsidRPr="005165AA">
        <w:rPr>
          <w:rFonts w:ascii="inherit" w:eastAsia="Times New Roman" w:hAnsi="inherit" w:cs="Helvetica"/>
          <w:color w:val="373737"/>
          <w:sz w:val="23"/>
          <w:szCs w:val="23"/>
        </w:rPr>
        <w:t> or Abominal Snowman of Nepal seems to be similar, and a scalp purportedly exists from that creature.  If DNA samples outside of North American have been sequenced, are they related to the North American Sasquatch or did they arise separately, assuming they too exist?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finally, do these creatures have “rights” and are they the same “rights” as humans?  Given that they carry human mitochondrial DNA, and many Native tribes are maternally based, would they be considered “Native American?”  How do we, as humans, deal with this?  Are we learning that humanity is really a continuum?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Indeed, I look forward to seeing this published paper and I hope it is legitimate and not pseudo-science of some sort.  The mere fact that the scientiests have opted for academic publication versus a book or TV documentary certainly alludes to the fact that it is legitimate research.  You can read more about this announcment at these links.  I’ll let you know when the paper becomes available.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147" w:history="1">
        <w:r w:rsidR="005165AA" w:rsidRPr="005165AA">
          <w:rPr>
            <w:rFonts w:ascii="inherit" w:eastAsia="Times New Roman" w:hAnsi="inherit" w:cs="Helvetica"/>
            <w:color w:val="1982D1"/>
            <w:sz w:val="23"/>
            <w:szCs w:val="23"/>
            <w:u w:val="single"/>
            <w:bdr w:val="none" w:sz="0" w:space="0" w:color="auto" w:frame="1"/>
          </w:rPr>
          <w:t>http://www.seattlepi.com/business/press-releases/article/Bigfoot-DNA-Sequenced-In-Upcoming-Genetics-Study-4063604.php</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148" w:history="1">
        <w:r w:rsidR="005165AA" w:rsidRPr="005165AA">
          <w:rPr>
            <w:rFonts w:ascii="inherit" w:eastAsia="Times New Roman" w:hAnsi="inherit" w:cs="Helvetica"/>
            <w:color w:val="1982D1"/>
            <w:sz w:val="23"/>
            <w:szCs w:val="23"/>
            <w:u w:val="single"/>
            <w:bdr w:val="none" w:sz="0" w:space="0" w:color="auto" w:frame="1"/>
          </w:rPr>
          <w:t>http://www.prweb.com/releases/prweb2012/11/prweb10166775.htm</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5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14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5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150"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5151" w:tooltip="View all posts in Archaic Humans" w:history="1">
        <w:r w:rsidRPr="005165AA">
          <w:rPr>
            <w:rFonts w:ascii="inherit" w:eastAsia="Times New Roman" w:hAnsi="inherit" w:cs="Helvetica"/>
            <w:b/>
            <w:bCs/>
            <w:color w:val="1982D1"/>
            <w:sz w:val="18"/>
            <w:szCs w:val="18"/>
            <w:u w:val="single"/>
            <w:bdr w:val="none" w:sz="0" w:space="0" w:color="auto" w:frame="1"/>
          </w:rPr>
          <w:t>Archaic Humans</w:t>
        </w:r>
      </w:hyperlink>
      <w:r w:rsidRPr="005165AA">
        <w:rPr>
          <w:rFonts w:ascii="inherit" w:eastAsia="Times New Roman" w:hAnsi="inherit" w:cs="Helvetica"/>
          <w:color w:val="373737"/>
          <w:sz w:val="18"/>
          <w:szCs w:val="18"/>
          <w:bdr w:val="none" w:sz="0" w:space="0" w:color="auto" w:frame="1"/>
        </w:rPr>
        <w:t>, </w:t>
      </w:r>
      <w:hyperlink r:id="rId5152" w:tooltip="View all posts in Bigfoot/Sasquatch" w:history="1">
        <w:r w:rsidRPr="005165AA">
          <w:rPr>
            <w:rFonts w:ascii="inherit" w:eastAsia="Times New Roman" w:hAnsi="inherit" w:cs="Helvetica"/>
            <w:b/>
            <w:bCs/>
            <w:color w:val="1982D1"/>
            <w:sz w:val="18"/>
            <w:szCs w:val="18"/>
            <w:u w:val="single"/>
            <w:bdr w:val="none" w:sz="0" w:space="0" w:color="auto" w:frame="1"/>
          </w:rPr>
          <w:t>Bigfoot/Sasquatch</w:t>
        </w:r>
      </w:hyperlink>
      <w:r w:rsidRPr="005165AA">
        <w:rPr>
          <w:rFonts w:ascii="inherit" w:eastAsia="Times New Roman" w:hAnsi="inherit" w:cs="Helvetica"/>
          <w:color w:val="373737"/>
          <w:sz w:val="18"/>
          <w:szCs w:val="18"/>
          <w:bdr w:val="none" w:sz="0" w:space="0" w:color="auto" w:frame="1"/>
        </w:rPr>
        <w:t>, </w:t>
      </w:r>
      <w:hyperlink r:id="rId5153"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xml:space="preserve"> | </w:t>
      </w:r>
      <w:hyperlink r:id="rId5154" w:anchor="comments" w:tooltip="Comment on Bigfoot is Real???" w:history="1">
        <w:r w:rsidRPr="005165AA">
          <w:rPr>
            <w:rFonts w:ascii="inherit" w:eastAsia="Times New Roman" w:hAnsi="inherit" w:cs="Helvetica"/>
            <w:b/>
            <w:bCs/>
            <w:color w:val="1982D1"/>
            <w:sz w:val="18"/>
            <w:szCs w:val="18"/>
            <w:u w:val="single"/>
            <w:bdr w:val="none" w:sz="0" w:space="0" w:color="auto" w:frame="1"/>
          </w:rPr>
          <w:t>30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155" w:history="1">
        <w:r w:rsidR="005165AA" w:rsidRPr="005165AA">
          <w:rPr>
            <w:rFonts w:ascii="inherit" w:eastAsia="Times New Roman" w:hAnsi="inherit" w:cs="Helvetica"/>
            <w:b/>
            <w:bCs/>
            <w:color w:val="222222"/>
            <w:kern w:val="36"/>
            <w:sz w:val="39"/>
            <w:szCs w:val="39"/>
            <w:u w:val="single"/>
            <w:bdr w:val="none" w:sz="0" w:space="0" w:color="auto" w:frame="1"/>
          </w:rPr>
          <w:t>Facebook Link</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156" w:tooltip="3:25 pm" w:history="1">
        <w:r w:rsidRPr="005165AA">
          <w:rPr>
            <w:rFonts w:ascii="inherit" w:eastAsia="Times New Roman" w:hAnsi="inherit" w:cs="Helvetica"/>
            <w:b/>
            <w:bCs/>
            <w:color w:val="1982D1"/>
            <w:sz w:val="18"/>
            <w:szCs w:val="18"/>
            <w:u w:val="single"/>
            <w:bdr w:val="none" w:sz="0" w:space="0" w:color="auto" w:frame="1"/>
          </w:rPr>
          <w:t>November 24,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157" w:anchor="comments" w:tooltip="Comment on Facebook Link" w:history="1">
        <w:r w:rsidR="005165AA" w:rsidRPr="005165AA">
          <w:rPr>
            <w:rFonts w:ascii="inherit" w:eastAsia="Times New Roman" w:hAnsi="inherit" w:cs="Helvetica"/>
            <w:color w:val="666666"/>
            <w:sz w:val="20"/>
            <w:szCs w:val="20"/>
            <w:u w:val="single"/>
            <w:bdr w:val="none" w:sz="0" w:space="0" w:color="auto" w:frame="1"/>
            <w:shd w:val="clear" w:color="auto" w:fill="EEEEEE"/>
          </w:rPr>
          <w:t>1</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We’re on Facebook now at </w:t>
      </w:r>
      <w:hyperlink r:id="rId5158" w:history="1">
        <w:r w:rsidRPr="005165AA">
          <w:rPr>
            <w:rFonts w:ascii="inherit" w:eastAsia="Times New Roman" w:hAnsi="inherit" w:cs="Helvetica"/>
            <w:color w:val="1982D1"/>
            <w:sz w:val="23"/>
            <w:szCs w:val="23"/>
            <w:u w:val="single"/>
            <w:bdr w:val="none" w:sz="0" w:space="0" w:color="auto" w:frame="1"/>
          </w:rPr>
          <w:t>www.facebook.com/DNAexplain</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hopeful that reaching out through Facebook will attract some new people to genealogy.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also visit the Native Heritage Project Facebook page at</w:t>
      </w:r>
      <w:hyperlink r:id="rId5159" w:history="1">
        <w:r w:rsidRPr="005165AA">
          <w:rPr>
            <w:rFonts w:ascii="inherit" w:eastAsia="Times New Roman" w:hAnsi="inherit" w:cs="Helvetica"/>
            <w:color w:val="1982D1"/>
            <w:sz w:val="23"/>
            <w:szCs w:val="23"/>
            <w:u w:val="single"/>
            <w:bdr w:val="none" w:sz="0" w:space="0" w:color="auto" w:frame="1"/>
          </w:rPr>
          <w:t>www.facebook.com/NativeHeritageProject.</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Facebook requires 25 “likes” before they will issue a direct link, so thank to everyone who “liked” these pages.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6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16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6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161"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xml:space="preserve"> | </w:t>
      </w:r>
      <w:hyperlink r:id="rId5162" w:anchor="comments" w:tooltip="Comment on Facebook Link" w:history="1">
        <w:r w:rsidRPr="005165AA">
          <w:rPr>
            <w:rFonts w:ascii="inherit" w:eastAsia="Times New Roman" w:hAnsi="inherit" w:cs="Helvetica"/>
            <w:b/>
            <w:bCs/>
            <w:color w:val="1982D1"/>
            <w:sz w:val="18"/>
            <w:szCs w:val="18"/>
            <w:u w:val="single"/>
            <w:bdr w:val="none" w:sz="0" w:space="0" w:color="auto" w:frame="1"/>
          </w:rPr>
          <w:t>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Reply</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163" w:history="1">
        <w:r w:rsidR="005165AA" w:rsidRPr="005165AA">
          <w:rPr>
            <w:rFonts w:ascii="inherit" w:eastAsia="Times New Roman" w:hAnsi="inherit" w:cs="Helvetica"/>
            <w:b/>
            <w:bCs/>
            <w:color w:val="222222"/>
            <w:kern w:val="36"/>
            <w:sz w:val="39"/>
            <w:szCs w:val="39"/>
            <w:u w:val="single"/>
            <w:bdr w:val="none" w:sz="0" w:space="0" w:color="auto" w:frame="1"/>
          </w:rPr>
          <w:t>Thanksgiving, Spilling the Beans and Reaching Out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164" w:tooltip="3:13 am" w:history="1">
        <w:r w:rsidRPr="005165AA">
          <w:rPr>
            <w:rFonts w:ascii="inherit" w:eastAsia="Times New Roman" w:hAnsi="inherit" w:cs="Helvetica"/>
            <w:b/>
            <w:bCs/>
            <w:color w:val="1982D1"/>
            <w:sz w:val="18"/>
            <w:szCs w:val="18"/>
            <w:u w:val="single"/>
            <w:bdr w:val="none" w:sz="0" w:space="0" w:color="auto" w:frame="1"/>
          </w:rPr>
          <w:t>November 22,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165" w:anchor="comments" w:tooltip="Comment on Thanksgiving, Spilling the Beans and Reaching Out" w:history="1">
        <w:r w:rsidR="005165AA" w:rsidRPr="005165AA">
          <w:rPr>
            <w:rFonts w:ascii="inherit" w:eastAsia="Times New Roman" w:hAnsi="inherit" w:cs="Helvetica"/>
            <w:color w:val="666666"/>
            <w:sz w:val="20"/>
            <w:szCs w:val="20"/>
            <w:u w:val="single"/>
            <w:bdr w:val="none" w:sz="0" w:space="0" w:color="auto" w:frame="1"/>
            <w:shd w:val="clear" w:color="auto" w:fill="EEEEEE"/>
          </w:rPr>
          <w:t>6</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859405" cy="1821815"/>
            <wp:effectExtent l="0" t="0" r="0" b="6985"/>
            <wp:docPr id="205" name="Picture 205" descr="http://nativeheritageproject.files.wordpress.com/2012/11/cornucopia.png?w=450&amp;h=287">
              <a:hlinkClick xmlns:a="http://schemas.openxmlformats.org/drawingml/2006/main" r:id="rId5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http://nativeheritageproject.files.wordpress.com/2012/11/cornucopia.png?w=450&amp;h=287">
                      <a:hlinkClick r:id="rId5166"/>
                    </pic:cNvPr>
                    <pic:cNvPicPr>
                      <a:picLocks noChangeAspect="1" noChangeArrowheads="1"/>
                    </pic:cNvPicPr>
                  </pic:nvPicPr>
                  <pic:blipFill>
                    <a:blip r:embed="rId5167">
                      <a:extLst>
                        <a:ext uri="{28A0092B-C50C-407E-A947-70E740481C1C}">
                          <a14:useLocalDpi xmlns:a14="http://schemas.microsoft.com/office/drawing/2010/main" val="0"/>
                        </a:ext>
                      </a:extLst>
                    </a:blip>
                    <a:srcRect/>
                    <a:stretch>
                      <a:fillRect/>
                    </a:stretch>
                  </pic:blipFill>
                  <pic:spPr bwMode="auto">
                    <a:xfrm>
                      <a:off x="0" y="0"/>
                      <a:ext cx="2859405" cy="182181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Everyone in the US and Canada celebrates the holiday of </w:t>
      </w:r>
      <w:hyperlink r:id="rId5168" w:history="1">
        <w:r w:rsidRPr="005165AA">
          <w:rPr>
            <w:rFonts w:ascii="inherit" w:eastAsia="Times New Roman" w:hAnsi="inherit" w:cs="Helvetica"/>
            <w:color w:val="1982D1"/>
            <w:sz w:val="23"/>
            <w:szCs w:val="23"/>
            <w:u w:val="single"/>
            <w:bdr w:val="none" w:sz="0" w:space="0" w:color="auto" w:frame="1"/>
          </w:rPr>
          <w:t>Thanksgiving</w:t>
        </w:r>
      </w:hyperlink>
      <w:r w:rsidRPr="005165AA">
        <w:rPr>
          <w:rFonts w:ascii="inherit" w:eastAsia="Times New Roman" w:hAnsi="inherit" w:cs="Helvetica"/>
          <w:color w:val="373737"/>
          <w:sz w:val="23"/>
          <w:szCs w:val="23"/>
        </w:rPr>
        <w:t>, although on different dates.  Traditionally, as all children learn in grade school, in the US this holiday celebrates the Pilgrims being helped by the Indians to survive and a feast they jointly held in Plymouth, Massachusetts in 1621.  There is a lot of debate about that event, whether it happened or not, but I think it’s actually irrelevant.  More important is what Thanksgiving has morphed into, what it is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 family day, often more so than Christmas, especially in the northern climates.  In my family, and many others, at Thanksgiving you see more extended family than at Christmas, where Christmas is more immediate family.  In the North, travel has become difficult or iffy at best by the end of December, but the end of November generally is still safe.  Now that I’ve said that of course we’ll have a blizzard.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Thanksgiving is the time when my Aunt Verma inadvertently spilled the beans on the “skeleton in the closet” at the dinner table.  You could have heard a pin drop.  Well, before the gasps.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Thanksgiving is the time to ask about those ancestors or family members, even if you think you know the answer.  Because, you may not.  Often, it’s for lack of asking the question or introducing the subject that you don’t learn those stories.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Probably the number one regret of genealogists is that they never reached out when they could.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reaching out isn’t just across the dinner table or while doing dishes, a favorite time to pick the brains of your relatives, it’s about reaching out using new technology.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could make contact with someone who has photos of your great-grandmother, wouldn’t you want to do that?  How about someone who has a copy of the family Bible owned by your Revolutionary War ancestor?  Maybe a tin type and journal of your Civil War ancestor.  Who has those today?  Maybe you don’t even know they exist.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they aren’t in your family, it will take a new form of reaching out to find them.  I’ve celebrated Thanksgiving this week by reaching out to the younger generation.  I don’t mean to stereotype, but let’s face it, you’ll never meet these people on Rootsweb. Where do you find them?  Facebook, that’s where.  Want to find out what pictures their grandma has in the attic?  Well, you have to make contact with them so they will ask their grandma, or tell their grandma to check out your Facebook page.  And yes, more and more, grandma is using Facebook.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stop groaning.  I can hear you from here!  I know, I groaned too.  But I did it anyway.  We need to interest young people.  They can DNA test and someday, maybe one</w:t>
      </w:r>
      <w:proofErr w:type="gramStart"/>
      <w:r w:rsidRPr="005165AA">
        <w:rPr>
          <w:rFonts w:ascii="inherit" w:eastAsia="Times New Roman" w:hAnsi="inherit" w:cs="Helvetica"/>
          <w:color w:val="373737"/>
          <w:sz w:val="23"/>
          <w:szCs w:val="23"/>
        </w:rPr>
        <w:t>  of</w:t>
      </w:r>
      <w:proofErr w:type="gramEnd"/>
      <w:r w:rsidRPr="005165AA">
        <w:rPr>
          <w:rFonts w:ascii="inherit" w:eastAsia="Times New Roman" w:hAnsi="inherit" w:cs="Helvetica"/>
          <w:color w:val="373737"/>
          <w:sz w:val="23"/>
          <w:szCs w:val="23"/>
        </w:rPr>
        <w:t xml:space="preserve"> them will be who you pass the proverbial family torch to.  If you’re like me, it’s not one of your kids, no matter how badly you want it to be. I think I burned them out in courthouses at the copy machine when they were kids.  My bad.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not difficult.  If you are not on Facebook, summon up your courage and go to</w:t>
      </w:r>
      <w:hyperlink r:id="rId5169" w:history="1">
        <w:r w:rsidRPr="005165AA">
          <w:rPr>
            <w:rFonts w:ascii="inherit" w:eastAsia="Times New Roman" w:hAnsi="inherit" w:cs="Helvetica"/>
            <w:color w:val="1982D1"/>
            <w:sz w:val="23"/>
            <w:szCs w:val="23"/>
            <w:u w:val="single"/>
            <w:bdr w:val="none" w:sz="0" w:space="0" w:color="auto" w:frame="1"/>
          </w:rPr>
          <w:t>www.facebook.com</w:t>
        </w:r>
      </w:hyperlink>
      <w:r w:rsidRPr="005165AA">
        <w:rPr>
          <w:rFonts w:ascii="inherit" w:eastAsia="Times New Roman" w:hAnsi="inherit" w:cs="Helvetica"/>
          <w:color w:val="373737"/>
          <w:sz w:val="23"/>
          <w:szCs w:val="23"/>
        </w:rPr>
        <w:t> and sign up.  If you are already on Facebook, skip down 2 or 3 paragraphs to the section on setting up pages and groups.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you’re really uncertain, you can google about how to get started using Facebook, but it’s actually really easy and intuitive.  You want to be on Facebook because your kids and grandkids are there and you’re going to lose touch with them and how they communicate if you don’t join.  Just do 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6093460" cy="409575"/>
            <wp:effectExtent l="0" t="0" r="2540" b="9525"/>
            <wp:docPr id="204" name="Picture 204" descr="http://nativeheritageproject.files.wordpress.com/2012/11/facebook-search.png?w=960&amp;h=65">
              <a:hlinkClick xmlns:a="http://schemas.openxmlformats.org/drawingml/2006/main" r:id="rId5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http://nativeheritageproject.files.wordpress.com/2012/11/facebook-search.png?w=960&amp;h=65">
                      <a:hlinkClick r:id="rId5170"/>
                    </pic:cNvPr>
                    <pic:cNvPicPr>
                      <a:picLocks noChangeAspect="1" noChangeArrowheads="1"/>
                    </pic:cNvPicPr>
                  </pic:nvPicPr>
                  <pic:blipFill>
                    <a:blip r:embed="rId5171">
                      <a:extLst>
                        <a:ext uri="{28A0092B-C50C-407E-A947-70E740481C1C}">
                          <a14:useLocalDpi xmlns:a14="http://schemas.microsoft.com/office/drawing/2010/main" val="0"/>
                        </a:ext>
                      </a:extLst>
                    </a:blip>
                    <a:srcRect/>
                    <a:stretch>
                      <a:fillRect/>
                    </a:stretch>
                  </pic:blipFill>
                  <pic:spPr bwMode="auto">
                    <a:xfrm>
                      <a:off x="0" y="0"/>
                      <a:ext cx="6093460" cy="4095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Once you join, just type names into the top bar to look for your friends and family, where it says “search for people, places and things.”  Then send them a friend request.  You’ll see the “Friend” button, just click on it.  This isn’t difficult, you just need to get used to it.  Here are the results when I searched for Jim.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834765" cy="6577965"/>
            <wp:effectExtent l="0" t="0" r="0" b="0"/>
            <wp:docPr id="203" name="Picture 203" descr="http://nativeheritageproject.files.wordpress.com/2012/11/facebook-search-results1.png?w=605&amp;h=1037">
              <a:hlinkClick xmlns:a="http://schemas.openxmlformats.org/drawingml/2006/main" r:id="rId5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http://nativeheritageproject.files.wordpress.com/2012/11/facebook-search-results1.png?w=605&amp;h=1037">
                      <a:hlinkClick r:id="rId5172"/>
                    </pic:cNvPr>
                    <pic:cNvPicPr>
                      <a:picLocks noChangeAspect="1" noChangeArrowheads="1"/>
                    </pic:cNvPicPr>
                  </pic:nvPicPr>
                  <pic:blipFill>
                    <a:blip r:embed="rId5173">
                      <a:extLst>
                        <a:ext uri="{28A0092B-C50C-407E-A947-70E740481C1C}">
                          <a14:useLocalDpi xmlns:a14="http://schemas.microsoft.com/office/drawing/2010/main" val="0"/>
                        </a:ext>
                      </a:extLst>
                    </a:blip>
                    <a:srcRect/>
                    <a:stretch>
                      <a:fillRect/>
                    </a:stretch>
                  </pic:blipFill>
                  <pic:spPr bwMode="auto">
                    <a:xfrm>
                      <a:off x="0" y="0"/>
                      <a:ext cx="3834765" cy="65779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Once you are a friend, you will see what they put on their timeline and their status posts.  These include photos and such.  I see new photos of my grandkids just about every day.  Your news feed aggregates all of the people and projects that you are following.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you’ll want to post something, eventually, yourself.  The best way to get a conversation started is to ask questions, just like at Thanksgiving.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Facebook, you do that by typing something in the field that says “What’s on</w:t>
      </w:r>
      <w:proofErr w:type="gramStart"/>
      <w:r w:rsidRPr="005165AA">
        <w:rPr>
          <w:rFonts w:ascii="inherit" w:eastAsia="Times New Roman" w:hAnsi="inherit" w:cs="Helvetica"/>
          <w:color w:val="373737"/>
          <w:sz w:val="23"/>
          <w:szCs w:val="23"/>
        </w:rPr>
        <w:t>  your</w:t>
      </w:r>
      <w:proofErr w:type="gramEnd"/>
      <w:r w:rsidRPr="005165AA">
        <w:rPr>
          <w:rFonts w:ascii="inherit" w:eastAsia="Times New Roman" w:hAnsi="inherit" w:cs="Helvetica"/>
          <w:color w:val="373737"/>
          <w:sz w:val="23"/>
          <w:szCs w:val="23"/>
        </w:rPr>
        <w:t xml:space="preserve"> mind?”  Facebook is one big informal conversation.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6093460" cy="1214755"/>
            <wp:effectExtent l="0" t="0" r="2540" b="4445"/>
            <wp:docPr id="202" name="Picture 202" descr="http://nativeheritageproject.files.wordpress.com/2012/11/facebook-status.png?w=960&amp;h=192">
              <a:hlinkClick xmlns:a="http://schemas.openxmlformats.org/drawingml/2006/main" r:id="rId5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http://nativeheritageproject.files.wordpress.com/2012/11/facebook-status.png?w=960&amp;h=192">
                      <a:hlinkClick r:id="rId5174"/>
                    </pic:cNvPr>
                    <pic:cNvPicPr>
                      <a:picLocks noChangeAspect="1" noChangeArrowheads="1"/>
                    </pic:cNvPicPr>
                  </pic:nvPicPr>
                  <pic:blipFill>
                    <a:blip r:embed="rId5175">
                      <a:extLst>
                        <a:ext uri="{28A0092B-C50C-407E-A947-70E740481C1C}">
                          <a14:useLocalDpi xmlns:a14="http://schemas.microsoft.com/office/drawing/2010/main" val="0"/>
                        </a:ext>
                      </a:extLst>
                    </a:blip>
                    <a:srcRect/>
                    <a:stretch>
                      <a:fillRect/>
                    </a:stretch>
                  </pic:blipFill>
                  <pic:spPr bwMode="auto">
                    <a:xfrm>
                      <a:off x="0" y="0"/>
                      <a:ext cx="6093460" cy="12147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you get at least a little comfortable with Facebook and your News Feed, you’ll want to set up either a project group or a page.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what I did.  And by the way, I am not “comfortable” with Facebook but I just did this anyway.  The only way to get comfortable is to work with the software.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set up two pages and I’m going to set up project groups.  My new pages </w:t>
      </w:r>
      <w:proofErr w:type="gramStart"/>
      <w:r w:rsidRPr="005165AA">
        <w:rPr>
          <w:rFonts w:ascii="inherit" w:eastAsia="Times New Roman" w:hAnsi="inherit" w:cs="Helvetica"/>
          <w:color w:val="373737"/>
          <w:sz w:val="23"/>
          <w:szCs w:val="23"/>
        </w:rPr>
        <w:t>are ”</w:t>
      </w:r>
      <w:proofErr w:type="gramEnd"/>
      <w:r w:rsidRPr="005165AA">
        <w:rPr>
          <w:rFonts w:ascii="inherit" w:eastAsia="Times New Roman" w:hAnsi="inherit" w:cs="Helvetica"/>
          <w:color w:val="373737"/>
          <w:sz w:val="23"/>
          <w:szCs w:val="23"/>
        </w:rPr>
        <w:t>DNAexplain” and “Native Heritage Project.”  You will have to type those names (minus the quotes) in the search bar at the top of the page at Facebook to find them.  That’s how Facebook works.  Then you click on the image and then click on “like” to connect yourself to them.  So please, do me a favor and “like” both of them.  Facebook requires 25 likes for a new group or page to be recognized as legitimate.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Pages are public.  They are generally for entities, meaning businesses and organizations.  You might want to put a family association there.  ISOGG (International Society of Genetic Genealogists) is there, for example, as is the Lost Colony Research Group.  Everything posted on these pages is available for everyone to see.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Groups can be set up to be entirely public, private or secret, meaning by invitation only.   Facebook has a help page that discusses these differences.  Groups are generally for more personal discussions.  For example, you might choose to form a “by invitation only” intimate family group.  You might choose to set up a Page to advertise your family association and to attract people who are interested in addition to a group for more private discussions.  Remember, the whole point of this exercise it to reach out, so the more public your presence, the better chance you’ll have of attracting interested people.  Be aware however, that these pages are not text searchable and do not have archives like Yahoo Groups or Rootsweb.  But then again, this is for reaching out, not archiving.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create a page, which is what I recommend for surname projects, scroll all the way down to the bottom of your Facebook page and click where it says, “create a page.”  From there on, Facebook guides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6093460" cy="764540"/>
            <wp:effectExtent l="0" t="0" r="2540" b="0"/>
            <wp:docPr id="201" name="Picture 201" descr="http://nativeheritageproject.files.wordpress.com/2012/11/facebook-create-page.png?w=960&amp;h=120">
              <a:hlinkClick xmlns:a="http://schemas.openxmlformats.org/drawingml/2006/main" r:id="rId5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http://nativeheritageproject.files.wordpress.com/2012/11/facebook-create-page.png?w=960&amp;h=120">
                      <a:hlinkClick r:id="rId5176"/>
                    </pic:cNvPr>
                    <pic:cNvPicPr>
                      <a:picLocks noChangeAspect="1" noChangeArrowheads="1"/>
                    </pic:cNvPicPr>
                  </pic:nvPicPr>
                  <pic:blipFill>
                    <a:blip r:embed="rId5177">
                      <a:extLst>
                        <a:ext uri="{28A0092B-C50C-407E-A947-70E740481C1C}">
                          <a14:useLocalDpi xmlns:a14="http://schemas.microsoft.com/office/drawing/2010/main" val="0"/>
                        </a:ext>
                      </a:extLst>
                    </a:blip>
                    <a:srcRect/>
                    <a:stretch>
                      <a:fillRect/>
                    </a:stretch>
                  </pic:blipFill>
                  <pic:spPr bwMode="auto">
                    <a:xfrm>
                      <a:off x="0" y="0"/>
                      <a:ext cx="6093460" cy="7645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create a group, on the left hand banner, Facebook will show you any groups you are a member of, and at the bottom of the list, it says “create groups.”  Click there and again, Facebook guides you through the rest.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231390" cy="7103745"/>
            <wp:effectExtent l="0" t="0" r="0" b="1905"/>
            <wp:docPr id="200" name="Picture 200" descr="http://nativeheritageproject.files.wordpress.com/2012/11/facebook-create-group.png?w=351&amp;h=1119">
              <a:hlinkClick xmlns:a="http://schemas.openxmlformats.org/drawingml/2006/main" r:id="rId5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http://nativeheritageproject.files.wordpress.com/2012/11/facebook-create-group.png?w=351&amp;h=1119">
                      <a:hlinkClick r:id="rId5178"/>
                    </pic:cNvPr>
                    <pic:cNvPicPr>
                      <a:picLocks noChangeAspect="1" noChangeArrowheads="1"/>
                    </pic:cNvPicPr>
                  </pic:nvPicPr>
                  <pic:blipFill>
                    <a:blip r:embed="rId5179">
                      <a:extLst>
                        <a:ext uri="{28A0092B-C50C-407E-A947-70E740481C1C}">
                          <a14:useLocalDpi xmlns:a14="http://schemas.microsoft.com/office/drawing/2010/main" val="0"/>
                        </a:ext>
                      </a:extLst>
                    </a:blip>
                    <a:srcRect/>
                    <a:stretch>
                      <a:fillRect/>
                    </a:stretch>
                  </pic:blipFill>
                  <pic:spPr bwMode="auto">
                    <a:xfrm>
                      <a:off x="0" y="0"/>
                      <a:ext cx="2231390" cy="71037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Here is my commitment.  If a Facebook page or group does not exist for each one of my DNA surname or other pet projects, I’ll create one by year end.   Yes, this year, 2012.  There is nothing like the present moment.  I’m reaching out to the next generation.  After all, the old folks are gone now, so I need new information </w:t>
      </w:r>
      <w:proofErr w:type="gramStart"/>
      <w:r w:rsidRPr="005165AA">
        <w:rPr>
          <w:rFonts w:ascii="inherit" w:eastAsia="Times New Roman" w:hAnsi="inherit" w:cs="Helvetica"/>
          <w:color w:val="373737"/>
          <w:sz w:val="23"/>
          <w:szCs w:val="23"/>
        </w:rPr>
        <w:t>targets:</w:t>
      </w:r>
      <w:proofErr w:type="gramEnd"/>
      <w:r w:rsidRPr="005165AA">
        <w:rPr>
          <w:rFonts w:ascii="inherit" w:eastAsia="Times New Roman" w:hAnsi="inherit" w:cs="Helvetica"/>
          <w:color w:val="373737"/>
          <w:sz w:val="23"/>
          <w:szCs w:val="23"/>
        </w:rPr>
        <w:t>)  Who knows what I’ll find, but if I don’t reach out and try, I’ll find absolutely nothing!  I want more family information to be thankful for by next Thanksgiving!!!  I want to honor those who have gone before by preserving the information about their life.  That is what heritage 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about you?  How can you reach out and what do you hope to find?</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6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18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6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181"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5182"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w:t>
      </w:r>
      <w:hyperlink r:id="rId5183" w:tooltip="View all posts in Tools" w:history="1">
        <w:r w:rsidRPr="005165AA">
          <w:rPr>
            <w:rFonts w:ascii="inherit" w:eastAsia="Times New Roman" w:hAnsi="inherit" w:cs="Helvetica"/>
            <w:b/>
            <w:bCs/>
            <w:color w:val="1982D1"/>
            <w:sz w:val="18"/>
            <w:szCs w:val="18"/>
            <w:u w:val="single"/>
            <w:bdr w:val="none" w:sz="0" w:space="0" w:color="auto" w:frame="1"/>
          </w:rPr>
          <w:t>Tools</w:t>
        </w:r>
      </w:hyperlink>
      <w:r w:rsidRPr="005165AA">
        <w:rPr>
          <w:rFonts w:ascii="inherit" w:eastAsia="Times New Roman" w:hAnsi="inherit" w:cs="Helvetica"/>
          <w:color w:val="373737"/>
          <w:sz w:val="18"/>
          <w:szCs w:val="18"/>
          <w:bdr w:val="none" w:sz="0" w:space="0" w:color="auto" w:frame="1"/>
        </w:rPr>
        <w:t xml:space="preserve"> | </w:t>
      </w:r>
      <w:hyperlink r:id="rId5184" w:anchor="comments" w:tooltip="Comment on Thanksgiving, Spilling the Beans and Reaching Out" w:history="1">
        <w:r w:rsidRPr="005165AA">
          <w:rPr>
            <w:rFonts w:ascii="inherit" w:eastAsia="Times New Roman" w:hAnsi="inherit" w:cs="Helvetica"/>
            <w:b/>
            <w:bCs/>
            <w:color w:val="1982D1"/>
            <w:sz w:val="18"/>
            <w:szCs w:val="18"/>
            <w:u w:val="single"/>
            <w:bdr w:val="none" w:sz="0" w:space="0" w:color="auto" w:frame="1"/>
          </w:rPr>
          <w:t>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185" w:history="1">
        <w:r w:rsidR="005165AA" w:rsidRPr="005165AA">
          <w:rPr>
            <w:rFonts w:ascii="inherit" w:eastAsia="Times New Roman" w:hAnsi="inherit" w:cs="Helvetica"/>
            <w:b/>
            <w:bCs/>
            <w:color w:val="222222"/>
            <w:kern w:val="36"/>
            <w:sz w:val="39"/>
            <w:szCs w:val="39"/>
            <w:u w:val="single"/>
            <w:bdr w:val="none" w:sz="0" w:space="0" w:color="auto" w:frame="1"/>
          </w:rPr>
          <w:t xml:space="preserve">Otzi Was </w:t>
        </w:r>
        <w:proofErr w:type="gramStart"/>
        <w:r w:rsidR="005165AA" w:rsidRPr="005165AA">
          <w:rPr>
            <w:rFonts w:ascii="inherit" w:eastAsia="Times New Roman" w:hAnsi="inherit" w:cs="Helvetica"/>
            <w:b/>
            <w:bCs/>
            <w:color w:val="222222"/>
            <w:kern w:val="36"/>
            <w:sz w:val="39"/>
            <w:szCs w:val="39"/>
            <w:u w:val="single"/>
            <w:bdr w:val="none" w:sz="0" w:space="0" w:color="auto" w:frame="1"/>
          </w:rPr>
          <w:t>A</w:t>
        </w:r>
        <w:proofErr w:type="gramEnd"/>
        <w:r w:rsidR="005165AA" w:rsidRPr="005165AA">
          <w:rPr>
            <w:rFonts w:ascii="inherit" w:eastAsia="Times New Roman" w:hAnsi="inherit" w:cs="Helvetica"/>
            <w:b/>
            <w:bCs/>
            <w:color w:val="222222"/>
            <w:kern w:val="36"/>
            <w:sz w:val="39"/>
            <w:szCs w:val="39"/>
            <w:u w:val="single"/>
            <w:bdr w:val="none" w:sz="0" w:space="0" w:color="auto" w:frame="1"/>
          </w:rPr>
          <w:t xml:space="preserve"> Brown Eyed, Left Handed Farmer</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186" w:tooltip="6:09 am" w:history="1">
        <w:r w:rsidRPr="005165AA">
          <w:rPr>
            <w:rFonts w:ascii="inherit" w:eastAsia="Times New Roman" w:hAnsi="inherit" w:cs="Helvetica"/>
            <w:b/>
            <w:bCs/>
            <w:color w:val="1982D1"/>
            <w:sz w:val="18"/>
            <w:szCs w:val="18"/>
            <w:u w:val="single"/>
            <w:bdr w:val="none" w:sz="0" w:space="0" w:color="auto" w:frame="1"/>
          </w:rPr>
          <w:t>November 21,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187" w:anchor="comments" w:tooltip="Comment on Otzi Was A Brown Eyed, Left Handed Farmer" w:history="1">
        <w:r w:rsidR="005165AA" w:rsidRPr="005165AA">
          <w:rPr>
            <w:rFonts w:ascii="inherit" w:eastAsia="Times New Roman" w:hAnsi="inherit" w:cs="Helvetica"/>
            <w:color w:val="666666"/>
            <w:sz w:val="20"/>
            <w:szCs w:val="20"/>
            <w:u w:val="single"/>
            <w:bdr w:val="none" w:sz="0" w:space="0" w:color="auto" w:frame="1"/>
            <w:shd w:val="clear" w:color="auto" w:fill="EEEEEE"/>
          </w:rPr>
          <w:t>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188" w:history="1">
        <w:r w:rsidR="005165AA" w:rsidRPr="005165AA">
          <w:rPr>
            <w:rFonts w:ascii="inherit" w:eastAsia="Times New Roman" w:hAnsi="inherit" w:cs="Helvetica"/>
            <w:color w:val="1982D1"/>
            <w:sz w:val="23"/>
            <w:szCs w:val="23"/>
            <w:bdr w:val="none" w:sz="0" w:space="0" w:color="auto" w:frame="1"/>
          </w:rPr>
          <w:br/>
        </w:r>
        <w:r w:rsidR="005165AA" w:rsidRPr="005165AA">
          <w:rPr>
            <w:rFonts w:ascii="inherit" w:eastAsia="Times New Roman" w:hAnsi="inherit" w:cs="Helvetica"/>
            <w:noProof/>
            <w:color w:val="1982D1"/>
            <w:sz w:val="23"/>
            <w:szCs w:val="23"/>
            <w:bdr w:val="none" w:sz="0" w:space="0" w:color="auto" w:frame="1"/>
          </w:rPr>
          <w:drawing>
            <wp:inline distT="0" distB="0" distL="0" distR="0">
              <wp:extent cx="4142105" cy="5240655"/>
              <wp:effectExtent l="0" t="0" r="0" b="0"/>
              <wp:docPr id="199" name="Picture 199" descr="http://dnaexplained.files.wordpress.com/2012/11/otzi-reconstructed.jpg?w=584">
                <a:hlinkClick xmlns:a="http://schemas.openxmlformats.org/drawingml/2006/main" r:id="rId5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http://dnaexplained.files.wordpress.com/2012/11/otzi-reconstructed.jpg?w=584">
                        <a:hlinkClick r:id="rId5188"/>
                      </pic:cNvPr>
                      <pic:cNvPicPr>
                        <a:picLocks noChangeAspect="1" noChangeArrowheads="1"/>
                      </pic:cNvPicPr>
                    </pic:nvPicPr>
                    <pic:blipFill>
                      <a:blip r:embed="rId5189">
                        <a:extLst>
                          <a:ext uri="{28A0092B-C50C-407E-A947-70E740481C1C}">
                            <a14:useLocalDpi xmlns:a14="http://schemas.microsoft.com/office/drawing/2010/main" val="0"/>
                          </a:ext>
                        </a:extLst>
                      </a:blip>
                      <a:srcRect/>
                      <a:stretch>
                        <a:fillRect/>
                      </a:stretch>
                    </pic:blipFill>
                    <pic:spPr bwMode="auto">
                      <a:xfrm>
                        <a:off x="0" y="0"/>
                        <a:ext cx="4142105" cy="5240655"/>
                      </a:xfrm>
                      <a:prstGeom prst="rect">
                        <a:avLst/>
                      </a:prstGeom>
                      <a:noFill/>
                      <a:ln>
                        <a:noFill/>
                      </a:ln>
                    </pic:spPr>
                  </pic:pic>
                </a:graphicData>
              </a:graphic>
            </wp:inline>
          </w:drawing>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Otzi, the mummified man found in 1991 in the Italian </w:t>
      </w:r>
      <w:proofErr w:type="gramStart"/>
      <w:r w:rsidRPr="005165AA">
        <w:rPr>
          <w:rFonts w:ascii="inherit" w:eastAsia="Times New Roman" w:hAnsi="inherit" w:cs="Helvetica"/>
          <w:color w:val="373737"/>
          <w:sz w:val="23"/>
          <w:szCs w:val="23"/>
        </w:rPr>
        <w:t>alps</w:t>
      </w:r>
      <w:proofErr w:type="gramEnd"/>
      <w:r w:rsidRPr="005165AA">
        <w:rPr>
          <w:rFonts w:ascii="inherit" w:eastAsia="Times New Roman" w:hAnsi="inherit" w:cs="Helvetica"/>
          <w:color w:val="373737"/>
          <w:sz w:val="23"/>
          <w:szCs w:val="23"/>
        </w:rPr>
        <w:t xml:space="preserve"> has provided a huge amount of information to science for one man, especially one who has been dead for more than 5300 years.  Otzi was killed by an arrow to the back, probably bleeding to death, although maybe not right away.  Based on blood analysis, he may have had companions with him who were also injured.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was an old man at the time, 45.  Most didn’t survive that long.  Surrounding the mummy was his quiver, copper ax, interpreted as a status symbol, knife and other belongings, which were nearly missed when the body was recovered.  He was dressed in hides from multiple species of animals, sported a bear-skin hat and a woven grass cloak.  He had eaten unleavened bread, fruit and deer meat only a couple of hours before his death.  He had also taken herbal medicine suggesting that perhaps his meal didn’t set too well with him.  He had tattoos which may have been related to a healing ritual since they were on or near body parts which showed wear, knees and ankles, which were probably painful to him.  Hair on his clothes tells us he herded cows, sheep and goats.  He was diminutive compared to today’s people at 5’3″ and 110 pounds.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84905"/>
            <wp:effectExtent l="0" t="0" r="1270" b="0"/>
            <wp:docPr id="198" name="Picture 198" descr="http://dnaexplained.files.wordpress.com/2012/11/otzi-where-found.jpg?w=584&amp;h=387">
              <a:hlinkClick xmlns:a="http://schemas.openxmlformats.org/drawingml/2006/main" r:id="rId5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http://dnaexplained.files.wordpress.com/2012/11/otzi-where-found.jpg?w=584&amp;h=387">
                      <a:hlinkClick r:id="rId5190"/>
                    </pic:cNvPr>
                    <pic:cNvPicPr>
                      <a:picLocks noChangeAspect="1" noChangeArrowheads="1"/>
                    </pic:cNvPicPr>
                  </pic:nvPicPr>
                  <pic:blipFill>
                    <a:blip r:embed="rId5191">
                      <a:extLst>
                        <a:ext uri="{28A0092B-C50C-407E-A947-70E740481C1C}">
                          <a14:useLocalDpi xmlns:a14="http://schemas.microsoft.com/office/drawing/2010/main" val="0"/>
                        </a:ext>
                      </a:extLst>
                    </a:blip>
                    <a:srcRect/>
                    <a:stretch>
                      <a:fillRect/>
                    </a:stretch>
                  </pic:blipFill>
                  <pic:spPr bwMode="auto">
                    <a:xfrm>
                      <a:off x="0" y="0"/>
                      <a:ext cx="5561330" cy="36849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think about it, Europe didn’t have a large population then.  Otzi may be an ancestor of many of us. But then again, maybe not, because genetic analysis tells us that he may have suffered from reduced fertility.  But we could easily still be related in some way, as the population was fairly small and the large population of Europe grew from the founders.  Otzi and his family clearly were founders of the European population.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Otzi was first discovered, the National Geographic Society did a facial reconstruction of Otzi, depicting him as a robust, healthy relatively young-looking man.  More recent cranial imaging capabilities combined with genetic analysis and other fields of research have shown us that indeed, he wasn’t quite so healthy.  Robust Otzi is shown below.  Perhaps this resembled a younger Otzi.</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142105" cy="4940300"/>
            <wp:effectExtent l="0" t="0" r="0" b="0"/>
            <wp:docPr id="197" name="Picture 197" descr="http://dnaexplained.files.wordpress.com/2012/11/otzi-young2.jpg?w=435&amp;h=519">
              <a:hlinkClick xmlns:a="http://schemas.openxmlformats.org/drawingml/2006/main" r:id="rId5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http://dnaexplained.files.wordpress.com/2012/11/otzi-young2.jpg?w=435&amp;h=519">
                      <a:hlinkClick r:id="rId5192"/>
                    </pic:cNvPr>
                    <pic:cNvPicPr>
                      <a:picLocks noChangeAspect="1" noChangeArrowheads="1"/>
                    </pic:cNvPicPr>
                  </pic:nvPicPr>
                  <pic:blipFill>
                    <a:blip r:embed="rId5193">
                      <a:extLst>
                        <a:ext uri="{28A0092B-C50C-407E-A947-70E740481C1C}">
                          <a14:useLocalDpi xmlns:a14="http://schemas.microsoft.com/office/drawing/2010/main" val="0"/>
                        </a:ext>
                      </a:extLst>
                    </a:blip>
                    <a:srcRect/>
                    <a:stretch>
                      <a:fillRect/>
                    </a:stretch>
                  </pic:blipFill>
                  <pic:spPr bwMode="auto">
                    <a:xfrm>
                      <a:off x="0" y="0"/>
                      <a:ext cx="4142105" cy="49403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Otzi, at his death, looked like the more recent reconstruction at the top of this blog.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Most recently, last week, at the American Society of Human Genetics meeting, scientists reported that Otzi was a farmer.  While this may not sound remarkable, it is, just the fact that they can determine this, and what his DNA and other similar DNA reveals about migration and settlement patterns.  It turns out that Otzi most closely resembles people from Sardinia, a large island off the west coast of Italy, not the hunter gatherers in the Alps where he was found.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Isotope analysis of his teeth tell us that Otzi did not grow up in the Alps where he died (red balloon), but south about 50 km near the village of Feldthurns (blue balloon).  But he didn’t grow up in Sardinia (yellow balloon), so that connection is further back in time.</w:t>
      </w:r>
      <w:r w:rsidRPr="005165AA">
        <w:rPr>
          <w:rFonts w:ascii="inherit" w:eastAsia="Times New Roman" w:hAnsi="inherit" w:cs="Helvetica"/>
          <w:noProof/>
          <w:color w:val="1982D1"/>
          <w:sz w:val="23"/>
          <w:szCs w:val="23"/>
          <w:bdr w:val="none" w:sz="0" w:space="0" w:color="auto" w:frame="1"/>
        </w:rPr>
        <w:drawing>
          <wp:inline distT="0" distB="0" distL="0" distR="0">
            <wp:extent cx="5479415" cy="5124450"/>
            <wp:effectExtent l="0" t="0" r="6985" b="0"/>
            <wp:docPr id="196" name="Picture 196" descr="http://dnaexplained.files.wordpress.com/2012/11/iceman.jpg?w=584">
              <a:hlinkClick xmlns:a="http://schemas.openxmlformats.org/drawingml/2006/main" r:id="rId5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http://dnaexplained.files.wordpress.com/2012/11/iceman.jpg?w=584">
                      <a:hlinkClick r:id="rId5194"/>
                    </pic:cNvPr>
                    <pic:cNvPicPr>
                      <a:picLocks noChangeAspect="1" noChangeArrowheads="1"/>
                    </pic:cNvPicPr>
                  </pic:nvPicPr>
                  <pic:blipFill>
                    <a:blip r:embed="rId5195">
                      <a:extLst>
                        <a:ext uri="{28A0092B-C50C-407E-A947-70E740481C1C}">
                          <a14:useLocalDpi xmlns:a14="http://schemas.microsoft.com/office/drawing/2010/main" val="0"/>
                        </a:ext>
                      </a:extLst>
                    </a:blip>
                    <a:srcRect/>
                    <a:stretch>
                      <a:fillRect/>
                    </a:stretch>
                  </pic:blipFill>
                  <pic:spPr bwMode="auto">
                    <a:xfrm>
                      <a:off x="0" y="0"/>
                      <a:ext cx="5479415" cy="51244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addition, his DNA also resembled the DNA of the farmers of Bulgaria and Sweden, but again, not the hunter-gatherer population.  Not only does this tell us that Otzi was a farmer, but it tells us how and where the farming population settled, and who they were.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196" w:history="1">
        <w:r w:rsidR="005165AA" w:rsidRPr="005165AA">
          <w:rPr>
            <w:rFonts w:ascii="inherit" w:eastAsia="Times New Roman" w:hAnsi="inherit" w:cs="Helvetica"/>
            <w:color w:val="1982D1"/>
            <w:sz w:val="23"/>
            <w:szCs w:val="23"/>
            <w:u w:val="single"/>
            <w:bdr w:val="none" w:sz="0" w:space="0" w:color="auto" w:frame="1"/>
          </w:rPr>
          <w:t>http://www.huffingtonpost.com/2012/11/09/otzi-the-icemans-genes-central-europe_n_2099809.html</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More interesting info here: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197" w:history="1">
        <w:r w:rsidR="005165AA" w:rsidRPr="005165AA">
          <w:rPr>
            <w:rFonts w:ascii="inherit" w:eastAsia="Times New Roman" w:hAnsi="inherit" w:cs="Helvetica"/>
            <w:color w:val="1982D1"/>
            <w:sz w:val="23"/>
            <w:szCs w:val="23"/>
            <w:u w:val="single"/>
            <w:bdr w:val="none" w:sz="0" w:space="0" w:color="auto" w:frame="1"/>
          </w:rPr>
          <w:t>http://www.livescience.com/24666-otzi-iceman-mummy-life-death.html</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Otzi, it appears, was left handed, was probably lactose intolerant and had Lyme disease, making him the earliest known case.  He was also more closely related to Neanderthals than Europeans today.  Today’s Europeans uniformly carry roughly between 2% and 4% Neanderthal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Otzi’s mitochondrial DNA line may well be extinct.  If not extinct, then no others have yet been discovered.  He is a subgroup of the K1 lineage, named K1o (that is O for Otzi, not a zero.) His Y-line DNA is haplogroup G2a2b.</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198" w:history="1">
        <w:r w:rsidR="005165AA" w:rsidRPr="005165AA">
          <w:rPr>
            <w:rFonts w:ascii="inherit" w:eastAsia="Times New Roman" w:hAnsi="inherit" w:cs="Helvetica"/>
            <w:color w:val="1982D1"/>
            <w:sz w:val="23"/>
            <w:szCs w:val="23"/>
            <w:u w:val="single"/>
            <w:bdr w:val="none" w:sz="0" w:space="0" w:color="auto" w:frame="1"/>
          </w:rPr>
          <w:t>http://en.wikipedia.org/wiki/%C3%96tzi</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National Geographic has funded significant research on Otzi and has provided additional information and reconstruction photos here: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199" w:anchor="/iceman-oetzi-otzi-reconstructed-new_32525_600x450.jpg" w:history="1">
        <w:r w:rsidR="005165AA" w:rsidRPr="005165AA">
          <w:rPr>
            <w:rFonts w:ascii="inherit" w:eastAsia="Times New Roman" w:hAnsi="inherit" w:cs="Helvetica"/>
            <w:color w:val="1982D1"/>
            <w:sz w:val="23"/>
            <w:szCs w:val="23"/>
            <w:u w:val="single"/>
            <w:bdr w:val="none" w:sz="0" w:space="0" w:color="auto" w:frame="1"/>
          </w:rPr>
          <w:t>http://news.nationalgeographic.com/news/2011/02/pictures/110225-otzi-iceman-new-face-science-mummy-oetzi/#/iceman-oetzi-otzi-reconstructed-new_32525_600x450.jpg</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6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20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6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201"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5202"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5203" w:tooltip="View all posts in Otzi" w:history="1">
        <w:r w:rsidRPr="005165AA">
          <w:rPr>
            <w:rFonts w:ascii="inherit" w:eastAsia="Times New Roman" w:hAnsi="inherit" w:cs="Helvetica"/>
            <w:b/>
            <w:bCs/>
            <w:color w:val="1982D1"/>
            <w:sz w:val="18"/>
            <w:szCs w:val="18"/>
            <w:u w:val="single"/>
            <w:bdr w:val="none" w:sz="0" w:space="0" w:color="auto" w:frame="1"/>
          </w:rPr>
          <w:t>Otzi</w:t>
        </w:r>
      </w:hyperlink>
      <w:r w:rsidRPr="005165AA">
        <w:rPr>
          <w:rFonts w:ascii="inherit" w:eastAsia="Times New Roman" w:hAnsi="inherit" w:cs="Helvetica"/>
          <w:color w:val="373737"/>
          <w:sz w:val="18"/>
          <w:szCs w:val="18"/>
          <w:bdr w:val="none" w:sz="0" w:space="0" w:color="auto" w:frame="1"/>
        </w:rPr>
        <w:t>, </w:t>
      </w:r>
      <w:hyperlink r:id="rId5204"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5205" w:anchor="comments" w:tooltip="Comment on Otzi Was A Brown Eyed, Left Handed Farmer" w:history="1">
        <w:r w:rsidRPr="005165AA">
          <w:rPr>
            <w:rFonts w:ascii="inherit" w:eastAsia="Times New Roman" w:hAnsi="inherit" w:cs="Helvetica"/>
            <w:b/>
            <w:bCs/>
            <w:color w:val="1982D1"/>
            <w:sz w:val="18"/>
            <w:szCs w:val="18"/>
            <w:u w:val="single"/>
            <w:bdr w:val="none" w:sz="0" w:space="0" w:color="auto" w:frame="1"/>
          </w:rPr>
          <w:t>12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206" w:history="1">
        <w:r w:rsidR="005165AA" w:rsidRPr="005165AA">
          <w:rPr>
            <w:rFonts w:ascii="inherit" w:eastAsia="Times New Roman" w:hAnsi="inherit" w:cs="Helvetica"/>
            <w:b/>
            <w:bCs/>
            <w:color w:val="222222"/>
            <w:kern w:val="36"/>
            <w:sz w:val="39"/>
            <w:szCs w:val="39"/>
            <w:u w:val="single"/>
            <w:bdr w:val="none" w:sz="0" w:space="0" w:color="auto" w:frame="1"/>
          </w:rPr>
          <w:t>Smith and Jones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207" w:tooltip="3:43 pm" w:history="1">
        <w:r w:rsidRPr="005165AA">
          <w:rPr>
            <w:rFonts w:ascii="inherit" w:eastAsia="Times New Roman" w:hAnsi="inherit" w:cs="Helvetica"/>
            <w:b/>
            <w:bCs/>
            <w:color w:val="1982D1"/>
            <w:sz w:val="18"/>
            <w:szCs w:val="18"/>
            <w:u w:val="single"/>
            <w:bdr w:val="none" w:sz="0" w:space="0" w:color="auto" w:frame="1"/>
          </w:rPr>
          <w:t>November 19,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208" w:anchor="comments" w:tooltip="Comment on Smith and Jones" w:history="1">
        <w:r w:rsidR="005165AA" w:rsidRPr="005165AA">
          <w:rPr>
            <w:rFonts w:ascii="inherit" w:eastAsia="Times New Roman" w:hAnsi="inherit" w:cs="Helvetica"/>
            <w:color w:val="666666"/>
            <w:sz w:val="20"/>
            <w:szCs w:val="20"/>
            <w:u w:val="single"/>
            <w:bdr w:val="none" w:sz="0" w:space="0" w:color="auto" w:frame="1"/>
            <w:shd w:val="clear" w:color="auto" w:fill="EEEEEE"/>
          </w:rPr>
          <w:t>12</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just love a good mystery – don’t you?  To be good, it has to have some romance of course, a villain, an interesting plot with a twist, a couple red herrings and an unexpected outcome.  Personally, I like happy endings too – I just don’t want them to be too predictable.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welcome to the Smith and Jones mystery.  And no, those names have not been changed to protect anybody.  They are quite real.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receive an order for a </w:t>
      </w:r>
      <w:hyperlink r:id="rId5209" w:history="1">
        <w:r w:rsidRPr="005165AA">
          <w:rPr>
            <w:rFonts w:ascii="inherit" w:eastAsia="Times New Roman" w:hAnsi="inherit" w:cs="Helvetica"/>
            <w:color w:val="1982D1"/>
            <w:sz w:val="23"/>
            <w:szCs w:val="23"/>
            <w:u w:val="single"/>
            <w:bdr w:val="none" w:sz="0" w:space="0" w:color="auto" w:frame="1"/>
          </w:rPr>
          <w:t>Personalized DNA Report</w:t>
        </w:r>
      </w:hyperlink>
      <w:r w:rsidRPr="005165AA">
        <w:rPr>
          <w:rFonts w:ascii="inherit" w:eastAsia="Times New Roman" w:hAnsi="inherit" w:cs="Helvetica"/>
          <w:color w:val="373737"/>
          <w:sz w:val="23"/>
          <w:szCs w:val="23"/>
        </w:rPr>
        <w:t>, I send the client a short questionnaire to complete.  They have the opportunity to tell me why they tested their DNA, their goals, ask any specific questions, and to provide their genealogy so I have something to work with.  In addition, I customize the cover of their report with their family photos if they so desire.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Mr. Jones returned his questionnaire, in answer to the questions about why he tested, he gave this response: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rPr>
        <w:t>“My paternal grandfather was the son of an unwed mother.  So my paternal line doesn’t go back very far.  I really hope the DNA can help me find out who my paternal ancestors were.  So far, the indicators are they are Smiths from Bladen County, North Carolina.”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cringed when I saw this.  Here’s a Jones who thinks he’s a Smith.  How am I ever going to straighten this out with these extremely common surnames?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genealogy section, he gave me a little more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His paternal grandfather, William Hobson Jones, below, was born in 1902 in Bladenboro, NC to unwed mother Emma Elizabeth Jones.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132840" cy="1269365"/>
            <wp:effectExtent l="0" t="0" r="0" b="6985"/>
            <wp:docPr id="195" name="Picture 195" descr="http://dnaexplained.files.wordpress.com/2012/11/william-hobson-jones.jpg?w=119&amp;h=133">
              <a:hlinkClick xmlns:a="http://schemas.openxmlformats.org/drawingml/2006/main" r:id="rId5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http://dnaexplained.files.wordpress.com/2012/11/william-hobson-jones.jpg?w=119&amp;h=133">
                      <a:hlinkClick r:id="rId5210"/>
                    </pic:cNvPr>
                    <pic:cNvPicPr>
                      <a:picLocks noChangeAspect="1" noChangeArrowheads="1"/>
                    </pic:cNvPicPr>
                  </pic:nvPicPr>
                  <pic:blipFill>
                    <a:blip r:embed="rId5211">
                      <a:extLst>
                        <a:ext uri="{28A0092B-C50C-407E-A947-70E740481C1C}">
                          <a14:useLocalDpi xmlns:a14="http://schemas.microsoft.com/office/drawing/2010/main" val="0"/>
                        </a:ext>
                      </a:extLst>
                    </a:blip>
                    <a:srcRect/>
                    <a:stretch>
                      <a:fillRect/>
                    </a:stretch>
                  </pic:blipFill>
                  <pic:spPr bwMode="auto">
                    <a:xfrm>
                      <a:off x="0" y="0"/>
                      <a:ext cx="1132840" cy="12693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Those are all the facts I had to work with, other than his DNA results themselves, of course.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begin, I checked the haplogroup hoping for something exotic that will serve as a differentiator.  R1b1a2-U106 – so no luck there.  However, when I prepared his marker frequency chart, he did have 3 very rare marker values.  Great.  Now we are getting someplace.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divide marker values into three categories.  Very rare marker values occur in 6% or less of the haplogroup population, rare markers in less than 25%, and the balance are just unremarkable.  It’s the rare and very rare markers that give me something to work with, because they form a very specific genetic family surname “fingerprint.”  In this case, Mr. Jones’ marker 458 carried a value of 15 which occurs in 2% of the haplogroup R1b population, 576 with a value of 16 which occurs 6% of the time and 444 with 14 that occurs only 1% of the time.  These are the litmus paper tests of a real match.  In addition to these very rare marker values, he had 9 additional rare markers that can be used to refine the match criteria.  We’re in good shape for matching.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Mr. Jones had tested at 67 markers, but he had no matches at that level.  However, at 37 markers, he had 3 matches, and they were all to Smith men, none of whom had tested at 67 markers.  Now there’s a good indicator that he was right, that his genetic line is indeed Smith.  His exact match listed his oldest ancestor as being from Germany, but gave no name.  His one mutation match showed his oldest ancestor as Jeremiah Smith born 1795 NC and his 2 mutation match showed no information at all.  None of these matches had uploaded GEDCOM files.  Disappointing. With more information, this would have been much easier, but it wouldn’t be a good mystery without some glitches!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25 markers, he only had 7 matches, but at 12 markers, he had a whopping 536.  Obviously his first panel was too vanilla to be very useful, but of course, I did check for additional Smith men.  None to be found.  Just the 3, but those 3 are all very solid.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Sometimes, at this point, projects are a saving grace.  Project administrators are amazing people and put forth a lot of work, sort families, collect genealogies, etc.  The Smith DNA project does not have a public website at </w:t>
      </w:r>
      <w:hyperlink r:id="rId521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but they do have a private site.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213" w:history="1">
        <w:r w:rsidR="005165AA" w:rsidRPr="005165AA">
          <w:rPr>
            <w:rFonts w:ascii="inherit" w:eastAsia="Times New Roman" w:hAnsi="inherit" w:cs="Helvetica"/>
            <w:color w:val="1982D1"/>
            <w:sz w:val="23"/>
            <w:szCs w:val="23"/>
            <w:u w:val="single"/>
            <w:bdr w:val="none" w:sz="0" w:space="0" w:color="auto" w:frame="1"/>
          </w:rPr>
          <w:t>http://www.smithsworldwide.org/wwtestcomparisongrp.asp?kitno=’231289</w:t>
        </w:r>
      </w:hyperlink>
      <w:r w:rsidR="005165AA"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68655"/>
            <wp:effectExtent l="0" t="0" r="1270" b="0"/>
            <wp:docPr id="194" name="Picture 194" descr="http://dnaexplained.files.wordpress.com/2012/11/jones-smith-project.png?w=584&amp;h=70">
              <a:hlinkClick xmlns:a="http://schemas.openxmlformats.org/drawingml/2006/main" r:id="rId5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http://dnaexplained.files.wordpress.com/2012/11/jones-smith-project.png?w=584&amp;h=70">
                      <a:hlinkClick r:id="rId5214"/>
                    </pic:cNvPr>
                    <pic:cNvPicPr>
                      <a:picLocks noChangeAspect="1" noChangeArrowheads="1"/>
                    </pic:cNvPicPr>
                  </pic:nvPicPr>
                  <pic:blipFill>
                    <a:blip r:embed="rId5215">
                      <a:extLst>
                        <a:ext uri="{28A0092B-C50C-407E-A947-70E740481C1C}">
                          <a14:useLocalDpi xmlns:a14="http://schemas.microsoft.com/office/drawing/2010/main" val="0"/>
                        </a:ext>
                      </a:extLst>
                    </a:blip>
                    <a:srcRect/>
                    <a:stretch>
                      <a:fillRect/>
                    </a:stretch>
                  </pic:blipFill>
                  <pic:spPr bwMode="auto">
                    <a:xfrm>
                      <a:off x="0" y="0"/>
                      <a:ext cx="5561330" cy="6686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their site, I found a group of Smiths who match Mr. Jones, descended from one Moses Jones of Bladen County.  Huh?  This stopped me in my tracks for a minute, until I realized that this is my client’s kit number, and the Jones family, meaning Emma’s father’s line, indeed, does go back to a Moses Jones.  This would be irrelevant were it not incorrect, because Moses Jones’ male Y-line does not match the Smiths.  The only Jones line that matches a Smith is the one descended from his daughter Emma who had a child outside of wedlock, apparently by a Smith.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this time, I was chomping at the bit to work with the genealogy records.  William Hobson Jones was born in 1902, so I was hopeful I could find his mother, Emma Jones, in the 1900 census.  The first rule in begetting is that the begetters must have physical proximity to each other – and the traveling salesman is the exception, not the rule.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Sure enough, in the 1900 census, there was Emma, right with her parents Nathan and Elizabeth Jones.  Emma was much older than I had expected, age 36.  She would have been considered a spinster in that time and place, and was probably considered a burden to her family.  Having a child would not have improved that situation any.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52450"/>
            <wp:effectExtent l="0" t="0" r="1270" b="0"/>
            <wp:docPr id="193" name="Picture 193" descr="http://dnaexplained.files.wordpress.com/2012/11/1900-emma-jones-census.png?w=584&amp;h=58">
              <a:hlinkClick xmlns:a="http://schemas.openxmlformats.org/drawingml/2006/main" r:id="rId5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http://dnaexplained.files.wordpress.com/2012/11/1900-emma-jones-census.png?w=584&amp;h=58">
                      <a:hlinkClick r:id="rId5216"/>
                    </pic:cNvPr>
                    <pic:cNvPicPr>
                      <a:picLocks noChangeAspect="1" noChangeArrowheads="1"/>
                    </pic:cNvPicPr>
                  </pic:nvPicPr>
                  <pic:blipFill>
                    <a:blip r:embed="rId5217">
                      <a:extLst>
                        <a:ext uri="{28A0092B-C50C-407E-A947-70E740481C1C}">
                          <a14:useLocalDpi xmlns:a14="http://schemas.microsoft.com/office/drawing/2010/main" val="0"/>
                        </a:ext>
                      </a:extLst>
                    </a:blip>
                    <a:srcRect/>
                    <a:stretch>
                      <a:fillRect/>
                    </a:stretch>
                  </pic:blipFill>
                  <pic:spPr bwMode="auto">
                    <a:xfrm>
                      <a:off x="0" y="0"/>
                      <a:ext cx="5561330" cy="5524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we have hit the proverbial jackpot here.  Take a closer look…..at the next door neighbor.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27705"/>
            <wp:effectExtent l="0" t="0" r="1270" b="0"/>
            <wp:docPr id="192" name="Picture 192" descr="http://dnaexplained.files.wordpress.com/2012/11/1900-emma-jones-census-closeup.png?w=584&amp;h=339">
              <a:hlinkClick xmlns:a="http://schemas.openxmlformats.org/drawingml/2006/main" r:id="rId5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http://dnaexplained.files.wordpress.com/2012/11/1900-emma-jones-census-closeup.png?w=584&amp;h=339">
                      <a:hlinkClick r:id="rId5218"/>
                    </pic:cNvPr>
                    <pic:cNvPicPr>
                      <a:picLocks noChangeAspect="1" noChangeArrowheads="1"/>
                    </pic:cNvPicPr>
                  </pic:nvPicPr>
                  <pic:blipFill>
                    <a:blip r:embed="rId5219">
                      <a:extLst>
                        <a:ext uri="{28A0092B-C50C-407E-A947-70E740481C1C}">
                          <a14:useLocalDpi xmlns:a14="http://schemas.microsoft.com/office/drawing/2010/main" val="0"/>
                        </a:ext>
                      </a:extLst>
                    </a:blip>
                    <a:srcRect/>
                    <a:stretch>
                      <a:fillRect/>
                    </a:stretch>
                  </pic:blipFill>
                  <pic:spPr bwMode="auto">
                    <a:xfrm>
                      <a:off x="0" y="0"/>
                      <a:ext cx="5561330" cy="32277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Claudius Smith is the neighbor….but wait….with his wife Glenora Smith.  Ok, let’s see if any of their sons are old enough to be the father of Emma’s child.  Nope, the oldest son is only 13, but Claudius himself is 38, just 2 years older than Emma.  Hmmm…..looks like maybe Claudius is the father, or at least he’s our best candidate right now.  Now Claudius might not be the father, but I’d wager that it is someone in his family, like a brother or uncle perhaps, if it is not him.  This Smith family is the best candidate due to the old </w:t>
      </w:r>
      <w:proofErr w:type="gramStart"/>
      <w:r w:rsidRPr="005165AA">
        <w:rPr>
          <w:rFonts w:ascii="inherit" w:eastAsia="Times New Roman" w:hAnsi="inherit" w:cs="Helvetica"/>
          <w:color w:val="373737"/>
          <w:sz w:val="23"/>
          <w:szCs w:val="23"/>
        </w:rPr>
        <w:t>begetters</w:t>
      </w:r>
      <w:proofErr w:type="gramEnd"/>
      <w:r w:rsidRPr="005165AA">
        <w:rPr>
          <w:rFonts w:ascii="inherit" w:eastAsia="Times New Roman" w:hAnsi="inherit" w:cs="Helvetica"/>
          <w:color w:val="373737"/>
          <w:sz w:val="23"/>
          <w:szCs w:val="23"/>
        </w:rPr>
        <w:t xml:space="preserve"> proximity rule.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also might explain why Emma didn’t marry the father.  I wonder if she ever told anyone the identity of the father.  The family today certainly didn’t know.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Simple morbid curiosity got the best of me at this point.  I just had to look in the 1910 census to see if Claudius Smith and the Jones family were still neighbors. Was there a feud?  Did someone move?  Imagine my surprise to see Claudius married to Emma who had borne 4 children by this point.  What happened to Glenora?  And why did my client not tell me about this?  Surely he must have known.  Looking closer, this Emma is all of age 28 and her oldest child is 4….and flipping the census page, Emma Jones, along with her son Willie, age 6, indeed are still living next door, now in her brother’s household.  It seems that perhaps Claudius liked woman named Emma.  Maybe he was a widower when Emma Jones became pregnant.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wondered if I could connect Claudius Smith with the Jeremiah Smith born in 1795 in NC shown as the oldest ancestor of one of Mr. Jones’ Smith matches.  I checked various sources, and Ancestry had a tree that pushed this particular Smith family back another generation, but not to Jeremiah.  This could probably be done, but not with the time alloted for genealogy in a DNA report.  I needed to look for other tools. </w:t>
      </w:r>
      <w:hyperlink r:id="rId5220" w:history="1">
        <w:r w:rsidRPr="005165AA">
          <w:rPr>
            <w:rFonts w:ascii="inherit" w:eastAsia="Times New Roman" w:hAnsi="inherit" w:cs="Helvetica"/>
            <w:color w:val="1982D1"/>
            <w:sz w:val="23"/>
            <w:szCs w:val="23"/>
            <w:u w:val="single"/>
            <w:bdr w:val="none" w:sz="0" w:space="0" w:color="auto" w:frame="1"/>
          </w:rPr>
          <w:t>http://trees.ancestry.com/owt/person.aspx?pid=19139247</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Chess Smith is shown as Claudius’s father and Elizabeth Ann Blackburn as his mother.  And yes, I’m fully aware that online trees should not be taken at face value, but they are good starting points and cannot be presumed to be incorrect either, especially if they confirm a suspected fact.  In this case, that didn’t happen – no Jeremiah.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Fortunately, Mr. Jones had also taken a Family Finder test.  He of course had Smith matches.  Who doesn’t?  But he also had three Blackburn matches.  The addition of this single female line surname gave me something concrete to look for.  I suggested that Mr. Jones contact his Blackburn autosomal matches to see if they can connect to the Chess Smith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at the end of the day that began with some level of apprehension that I might not be able to help Mr. Jones identify his genetic paternal line, we had a great research plan in hand.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had discovered that the neighbor’s name was Smith, and he was married with 11 children in 1900, which might just explain why Emma never married the father of her child.  Of course, there might be other reasons too, like the father wasn’t Claudius, but another Smith relative.  It looks very promising, using autosomal tools to find Chess Smith’s wife’s surname, Blackburn, that this is indeed the correct Smith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Mr. Jones has some genealogy homework to do on the Chess Smith line, and some contact homework to do with his Blackburn matches, but now he does indeed have the information along with the tools he needs to solve the Jones-Smith mystery and break down that brick wall!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thank you, Mr. Jones for permission to share your exciting family story!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6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22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6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222"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5223" w:tooltip="View all posts in Non-Parental Events" w:history="1">
        <w:r w:rsidRPr="005165AA">
          <w:rPr>
            <w:rFonts w:ascii="inherit" w:eastAsia="Times New Roman" w:hAnsi="inherit" w:cs="Helvetica"/>
            <w:b/>
            <w:bCs/>
            <w:color w:val="1982D1"/>
            <w:sz w:val="18"/>
            <w:szCs w:val="18"/>
            <w:u w:val="single"/>
            <w:bdr w:val="none" w:sz="0" w:space="0" w:color="auto" w:frame="1"/>
          </w:rPr>
          <w:t>Non-Parental Events</w:t>
        </w:r>
      </w:hyperlink>
      <w:r w:rsidRPr="005165AA">
        <w:rPr>
          <w:rFonts w:ascii="inherit" w:eastAsia="Times New Roman" w:hAnsi="inherit" w:cs="Helvetica"/>
          <w:color w:val="373737"/>
          <w:sz w:val="18"/>
          <w:szCs w:val="18"/>
          <w:bdr w:val="none" w:sz="0" w:space="0" w:color="auto" w:frame="1"/>
        </w:rPr>
        <w:t>, </w:t>
      </w:r>
      <w:hyperlink r:id="rId5224" w:tooltip="View all posts in Success Stories" w:history="1">
        <w:r w:rsidRPr="005165AA">
          <w:rPr>
            <w:rFonts w:ascii="inherit" w:eastAsia="Times New Roman" w:hAnsi="inherit" w:cs="Helvetica"/>
            <w:b/>
            <w:bCs/>
            <w:color w:val="1982D1"/>
            <w:sz w:val="18"/>
            <w:szCs w:val="18"/>
            <w:u w:val="single"/>
            <w:bdr w:val="none" w:sz="0" w:space="0" w:color="auto" w:frame="1"/>
          </w:rPr>
          <w:t>Success Stories</w:t>
        </w:r>
      </w:hyperlink>
      <w:r w:rsidRPr="005165AA">
        <w:rPr>
          <w:rFonts w:ascii="inherit" w:eastAsia="Times New Roman" w:hAnsi="inherit" w:cs="Helvetica"/>
          <w:color w:val="373737"/>
          <w:sz w:val="18"/>
          <w:szCs w:val="18"/>
          <w:bdr w:val="none" w:sz="0" w:space="0" w:color="auto" w:frame="1"/>
        </w:rPr>
        <w:t>, </w:t>
      </w:r>
      <w:hyperlink r:id="rId5225"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5226" w:anchor="comments" w:tooltip="Comment on Smith and Jones" w:history="1">
        <w:r w:rsidRPr="005165AA">
          <w:rPr>
            <w:rFonts w:ascii="inherit" w:eastAsia="Times New Roman" w:hAnsi="inherit" w:cs="Helvetica"/>
            <w:b/>
            <w:bCs/>
            <w:color w:val="1982D1"/>
            <w:sz w:val="18"/>
            <w:szCs w:val="18"/>
            <w:u w:val="single"/>
            <w:bdr w:val="none" w:sz="0" w:space="0" w:color="auto" w:frame="1"/>
          </w:rPr>
          <w:t>12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227" w:history="1">
        <w:r w:rsidR="005165AA" w:rsidRPr="005165AA">
          <w:rPr>
            <w:rFonts w:ascii="inherit" w:eastAsia="Times New Roman" w:hAnsi="inherit" w:cs="Helvetica"/>
            <w:b/>
            <w:bCs/>
            <w:color w:val="222222"/>
            <w:kern w:val="36"/>
            <w:sz w:val="39"/>
            <w:szCs w:val="39"/>
            <w:u w:val="single"/>
            <w:bdr w:val="none" w:sz="0" w:space="0" w:color="auto" w:frame="1"/>
          </w:rPr>
          <w:t>The New Root – Haplogroup A00</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228" w:tooltip="4:49 pm" w:history="1">
        <w:r w:rsidRPr="005165AA">
          <w:rPr>
            <w:rFonts w:ascii="inherit" w:eastAsia="Times New Roman" w:hAnsi="inherit" w:cs="Helvetica"/>
            <w:b/>
            <w:bCs/>
            <w:color w:val="1982D1"/>
            <w:sz w:val="18"/>
            <w:szCs w:val="18"/>
            <w:u w:val="single"/>
            <w:bdr w:val="none" w:sz="0" w:space="0" w:color="auto" w:frame="1"/>
          </w:rPr>
          <w:t>November 16,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229" w:anchor="comments" w:tooltip="Comment on The New Root – Haplogroup A00" w:history="1">
        <w:r w:rsidR="005165AA" w:rsidRPr="005165AA">
          <w:rPr>
            <w:rFonts w:ascii="inherit" w:eastAsia="Times New Roman" w:hAnsi="inherit" w:cs="Helvetica"/>
            <w:color w:val="666666"/>
            <w:sz w:val="20"/>
            <w:szCs w:val="20"/>
            <w:u w:val="single"/>
            <w:bdr w:val="none" w:sz="0" w:space="0" w:color="auto" w:frame="1"/>
            <w:shd w:val="clear" w:color="auto" w:fill="EEEEEE"/>
          </w:rPr>
          <w:t>13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that things have calmed down a bit from the whirlwind of the </w:t>
      </w:r>
      <w:hyperlink r:id="rId523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Conference, I’d like to write in a little more comprehensive and sane manner about the revelation that we have a new root on the human tree.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referring to the session given by Bonnie Schrack, Thomas Krahn and Michael Hammer titled “In Search of the Root: Discovery of a Highly Divergent Y Chromosome Lineage.”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Bonnie has posted her </w:t>
      </w:r>
      <w:hyperlink r:id="rId5231" w:history="1">
        <w:r w:rsidRPr="005165AA">
          <w:rPr>
            <w:rFonts w:ascii="inherit" w:eastAsia="Times New Roman" w:hAnsi="inherit" w:cs="Helvetica"/>
            <w:color w:val="1982D1"/>
            <w:sz w:val="23"/>
            <w:szCs w:val="23"/>
            <w:u w:val="single"/>
            <w:bdr w:val="none" w:sz="0" w:space="0" w:color="auto" w:frame="1"/>
          </w:rPr>
          <w:t>slides</w:t>
        </w:r>
      </w:hyperlink>
      <w:r w:rsidRPr="005165AA">
        <w:rPr>
          <w:rFonts w:ascii="inherit" w:eastAsia="Times New Roman" w:hAnsi="inherit" w:cs="Helvetica"/>
          <w:color w:val="373737"/>
          <w:sz w:val="23"/>
          <w:szCs w:val="23"/>
        </w:rPr>
        <w:t> from the presentation as well as her speaking notes on her new </w:t>
      </w:r>
      <w:hyperlink r:id="rId5232" w:history="1">
        <w:r w:rsidRPr="005165AA">
          <w:rPr>
            <w:rFonts w:ascii="inherit" w:eastAsia="Times New Roman" w:hAnsi="inherit" w:cs="Helvetica"/>
            <w:color w:val="1982D1"/>
            <w:sz w:val="23"/>
            <w:szCs w:val="23"/>
            <w:u w:val="single"/>
            <w:bdr w:val="none" w:sz="0" w:space="0" w:color="auto" w:frame="1"/>
          </w:rPr>
          <w:t xml:space="preserve">haplogroup </w:t>
        </w:r>
        <w:proofErr w:type="gramStart"/>
        <w:r w:rsidRPr="005165AA">
          <w:rPr>
            <w:rFonts w:ascii="inherit" w:eastAsia="Times New Roman" w:hAnsi="inherit" w:cs="Helvetica"/>
            <w:color w:val="1982D1"/>
            <w:sz w:val="23"/>
            <w:szCs w:val="23"/>
            <w:u w:val="single"/>
            <w:bdr w:val="none" w:sz="0" w:space="0" w:color="auto" w:frame="1"/>
          </w:rPr>
          <w:t>A</w:t>
        </w:r>
        <w:proofErr w:type="gramEnd"/>
        <w:r w:rsidRPr="005165AA">
          <w:rPr>
            <w:rFonts w:ascii="inherit" w:eastAsia="Times New Roman" w:hAnsi="inherit" w:cs="Helvetica"/>
            <w:color w:val="1982D1"/>
            <w:sz w:val="23"/>
            <w:szCs w:val="23"/>
            <w:u w:val="single"/>
            <w:bdr w:val="none" w:sz="0" w:space="0" w:color="auto" w:frame="1"/>
          </w:rPr>
          <w:t xml:space="preserve"> webpage</w:t>
        </w:r>
      </w:hyperlink>
      <w:r w:rsidRPr="005165AA">
        <w:rPr>
          <w:rFonts w:ascii="inherit" w:eastAsia="Times New Roman" w:hAnsi="inherit" w:cs="Helvetica"/>
          <w:color w:val="373737"/>
          <w:sz w:val="23"/>
          <w:szCs w:val="23"/>
        </w:rPr>
        <w:t>.  She contacted me with some corrections to my original </w:t>
      </w:r>
      <w:hyperlink r:id="rId5233" w:history="1">
        <w:r w:rsidRPr="005165AA">
          <w:rPr>
            <w:rFonts w:ascii="inherit" w:eastAsia="Times New Roman" w:hAnsi="inherit" w:cs="Helvetica"/>
            <w:color w:val="1982D1"/>
            <w:sz w:val="23"/>
            <w:szCs w:val="23"/>
            <w:u w:val="single"/>
            <w:bdr w:val="none" w:sz="0" w:space="0" w:color="auto" w:frame="1"/>
          </w:rPr>
          <w:t>Blog posting</w:t>
        </w:r>
      </w:hyperlink>
      <w:r w:rsidRPr="005165AA">
        <w:rPr>
          <w:rFonts w:ascii="inherit" w:eastAsia="Times New Roman" w:hAnsi="inherit" w:cs="Helvetica"/>
          <w:color w:val="373737"/>
          <w:sz w:val="23"/>
          <w:szCs w:val="23"/>
        </w:rPr>
        <w:t xml:space="preserve"> about that session at the conference as well as provided additional information.  Thank you Bonnie, not just for this info, but for your work with haplogroup </w:t>
      </w:r>
      <w:proofErr w:type="gramStart"/>
      <w:r w:rsidRPr="005165AA">
        <w:rPr>
          <w:rFonts w:ascii="inherit" w:eastAsia="Times New Roman" w:hAnsi="inherit" w:cs="Helvetica"/>
          <w:color w:val="373737"/>
          <w:sz w:val="23"/>
          <w:szCs w:val="23"/>
        </w:rPr>
        <w:t>A</w:t>
      </w:r>
      <w:proofErr w:type="gramEnd"/>
      <w:r w:rsidRPr="005165AA">
        <w:rPr>
          <w:rFonts w:ascii="inherit" w:eastAsia="Times New Roman" w:hAnsi="inherit" w:cs="Helvetica"/>
          <w:color w:val="373737"/>
          <w:sz w:val="23"/>
          <w:szCs w:val="23"/>
        </w:rPr>
        <w:t xml:space="preserve"> that has been such a key part of this momentous discovery.  This isn’t just </w:t>
      </w:r>
      <w:proofErr w:type="gramStart"/>
      <w:r w:rsidRPr="005165AA">
        <w:rPr>
          <w:rFonts w:ascii="inherit" w:eastAsia="Times New Roman" w:hAnsi="inherit" w:cs="Helvetica"/>
          <w:color w:val="373737"/>
          <w:sz w:val="23"/>
          <w:szCs w:val="23"/>
        </w:rPr>
        <w:t>a</w:t>
      </w:r>
      <w:proofErr w:type="gramEnd"/>
      <w:r w:rsidRPr="005165AA">
        <w:rPr>
          <w:rFonts w:ascii="inherit" w:eastAsia="Times New Roman" w:hAnsi="inherit" w:cs="Helvetica"/>
          <w:color w:val="373737"/>
          <w:sz w:val="23"/>
          <w:szCs w:val="23"/>
        </w:rPr>
        <w:t xml:space="preserve"> once-in-a-lifetime event, it’s a once-in-the-history-of-mankind event.  Watch the haplogroup </w:t>
      </w:r>
      <w:proofErr w:type="gramStart"/>
      <w:r w:rsidRPr="005165AA">
        <w:rPr>
          <w:rFonts w:ascii="inherit" w:eastAsia="Times New Roman" w:hAnsi="inherit" w:cs="Helvetica"/>
          <w:color w:val="373737"/>
          <w:sz w:val="23"/>
          <w:szCs w:val="23"/>
        </w:rPr>
        <w:t>A</w:t>
      </w:r>
      <w:proofErr w:type="gramEnd"/>
      <w:r w:rsidRPr="005165AA">
        <w:rPr>
          <w:rFonts w:ascii="inherit" w:eastAsia="Times New Roman" w:hAnsi="inherit" w:cs="Helvetica"/>
          <w:color w:val="373737"/>
          <w:sz w:val="23"/>
          <w:szCs w:val="23"/>
        </w:rPr>
        <w:t> website for more information from Bonnie about this exciting discovery and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Understandably, Bonnie, Thomas and Michael are somewhat restricted in what they can say until such time as the resulting academic paper in the works is published.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all know that male humans arise from a person we call Y-line Adam, just like we call the first woman Mitochondrial Eve.  Before a 2011 paper, it was believed that shortly after Adam, haplogroup A and B were formed about the same time and were brother haplogroups.  Fulvio Cruciani’s 2011 paper, “A Revised Root for the Human Y Chromosomal Phylogenetic Tree: The Origin of Patrilineal Diversity in Africa” reorganized that tree and showed that indeed, haplogroup A formed from the root of all humanity with B forming from haplogroup 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31005" cy="10965815"/>
            <wp:effectExtent l="0" t="0" r="0" b="6985"/>
            <wp:docPr id="191" name="Picture 191" descr="http://dnaexplained.files.wordpress.com/2012/11/cruciani-root.png?w=444&amp;h=1151">
              <a:hlinkClick xmlns:a="http://schemas.openxmlformats.org/drawingml/2006/main" r:id="rId5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http://dnaexplained.files.wordpress.com/2012/11/cruciani-root.png?w=444&amp;h=1151">
                      <a:hlinkClick r:id="rId5234"/>
                    </pic:cNvPr>
                    <pic:cNvPicPr>
                      <a:picLocks noChangeAspect="1" noChangeArrowheads="1"/>
                    </pic:cNvPicPr>
                  </pic:nvPicPr>
                  <pic:blipFill>
                    <a:blip r:embed="rId5235">
                      <a:extLst>
                        <a:ext uri="{28A0092B-C50C-407E-A947-70E740481C1C}">
                          <a14:useLocalDpi xmlns:a14="http://schemas.microsoft.com/office/drawing/2010/main" val="0"/>
                        </a:ext>
                      </a:extLst>
                    </a:blip>
                    <a:srcRect/>
                    <a:stretch>
                      <a:fillRect/>
                    </a:stretch>
                  </pic:blipFill>
                  <pic:spPr bwMode="auto">
                    <a:xfrm>
                      <a:off x="0" y="0"/>
                      <a:ext cx="4231005" cy="109658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Cruciani showed his newly organized tree with haplogroup A1b, A1a and then A2, A3 and BT as brother haplogroups.  Cruciani did not use STR data, only SNP data in his study.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 second recent study, also in 2011, “Signatures of the pre-agricultural peopling processes in sub-Saharan Africa as revealed by the phylogeography of early Y chromosome lineages” by Chiara Batini et al, did include some STR marker that matched some of the haplogroup A samples.  Batini did not use SNP testing, so did not realize the potential of these STR samples.  These did not match the new A00 root, but other rare haplogroup </w:t>
      </w:r>
      <w:proofErr w:type="gramStart"/>
      <w:r w:rsidRPr="005165AA">
        <w:rPr>
          <w:rFonts w:ascii="inherit" w:eastAsia="Times New Roman" w:hAnsi="inherit" w:cs="Helvetica"/>
          <w:color w:val="373737"/>
          <w:sz w:val="23"/>
          <w:szCs w:val="23"/>
        </w:rPr>
        <w:t>A</w:t>
      </w:r>
      <w:proofErr w:type="gramEnd"/>
      <w:r w:rsidRPr="005165AA">
        <w:rPr>
          <w:rFonts w:ascii="inherit" w:eastAsia="Times New Roman" w:hAnsi="inherit" w:cs="Helvetica"/>
          <w:color w:val="373737"/>
          <w:sz w:val="23"/>
          <w:szCs w:val="23"/>
        </w:rPr>
        <w:t xml:space="preserve"> samples in subgroups.  Other STR matching samples can be found in the Sorenson data base at </w:t>
      </w:r>
      <w:hyperlink r:id="rId5236" w:history="1">
        <w:r w:rsidRPr="005165AA">
          <w:rPr>
            <w:rFonts w:ascii="inherit" w:eastAsia="Times New Roman" w:hAnsi="inherit" w:cs="Helvetica"/>
            <w:color w:val="1982D1"/>
            <w:sz w:val="23"/>
            <w:szCs w:val="23"/>
            <w:u w:val="single"/>
            <w:bdr w:val="none" w:sz="0" w:space="0" w:color="auto" w:frame="1"/>
          </w:rPr>
          <w:t>www.smgf.org</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7 marker STR samples that did match the new A00 sample were from a private database at the </w:t>
      </w:r>
      <w:hyperlink r:id="rId5237" w:history="1">
        <w:r w:rsidRPr="005165AA">
          <w:rPr>
            <w:rFonts w:ascii="inherit" w:eastAsia="Times New Roman" w:hAnsi="inherit" w:cs="Helvetica"/>
            <w:color w:val="1982D1"/>
            <w:sz w:val="23"/>
            <w:szCs w:val="23"/>
            <w:u w:val="single"/>
            <w:bdr w:val="none" w:sz="0" w:space="0" w:color="auto" w:frame="1"/>
          </w:rPr>
          <w:t>Center for Genetic Anthropology</w:t>
        </w:r>
      </w:hyperlink>
      <w:r w:rsidRPr="005165AA">
        <w:rPr>
          <w:rFonts w:ascii="inherit" w:eastAsia="Times New Roman" w:hAnsi="inherit" w:cs="Helvetica"/>
          <w:color w:val="373737"/>
          <w:sz w:val="23"/>
          <w:szCs w:val="23"/>
        </w:rPr>
        <w:t> who very graciously worked with Michael Hammer and provided small amounts of those samples for further analysis.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conference blog posting, I asked how this discovery was previously missed, and Bonnie Schrack responded as follows: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reasons we had never heard about A00 before would be:</w:t>
      </w:r>
    </w:p>
    <w:p w:rsidR="005165AA" w:rsidRPr="005165AA" w:rsidRDefault="005165AA" w:rsidP="005165AA">
      <w:pPr>
        <w:numPr>
          <w:ilvl w:val="0"/>
          <w:numId w:val="36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Very scanty research and sample collection in Africa, in proportion to the size and diversity of the population, compared to Europe and other more developed countries</w:t>
      </w:r>
    </w:p>
    <w:p w:rsidR="005165AA" w:rsidRPr="005165AA" w:rsidRDefault="005165AA" w:rsidP="005165AA">
      <w:pPr>
        <w:numPr>
          <w:ilvl w:val="0"/>
          <w:numId w:val="36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Only recently has large-scale Y sequencing become practical and affordable; Cruciani’s 2011 paper was a breakthrough precisely because for the first time they were able to sequence a few samples on the scale of a WTY, resulting in a lot of new SNPs, and we’ve been able to make even more progress because we had a larger pool of (customer) samples from which I could cherry-pick the most divergent samples, and then our genetic genealogy/anthropology community made it possible to raise enough funds for us to sequence the most important three of them (after that point, Hammer and FTDNA found the other samples and funds).”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Before the WTY program, this type of analysis simply wasn’t being done.  This monumental discovery was a combination of citizen science, the haplogroup </w:t>
      </w:r>
      <w:proofErr w:type="gramStart"/>
      <w:r w:rsidRPr="005165AA">
        <w:rPr>
          <w:rFonts w:ascii="inherit" w:eastAsia="Times New Roman" w:hAnsi="inherit" w:cs="Helvetica"/>
          <w:color w:val="373737"/>
          <w:sz w:val="23"/>
          <w:szCs w:val="23"/>
        </w:rPr>
        <w:t>A</w:t>
      </w:r>
      <w:proofErr w:type="gramEnd"/>
      <w:r w:rsidRPr="005165AA">
        <w:rPr>
          <w:rFonts w:ascii="inherit" w:eastAsia="Times New Roman" w:hAnsi="inherit" w:cs="Helvetica"/>
          <w:color w:val="373737"/>
          <w:sz w:val="23"/>
          <w:szCs w:val="23"/>
        </w:rPr>
        <w:t xml:space="preserve"> project, an innovative scientific program, the WTY at </w:t>
      </w:r>
      <w:hyperlink r:id="rId523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academic partnership, Michael Hammer’s lab at the University of Arizona and other institutions, along with that crucial public participation.  Without the public participation aspect, the rest would be a moot point.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Haplogroup A research at </w:t>
      </w:r>
      <w:hyperlink r:id="rId523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discovered not only one, but two new branches of haplogroup A, one of which was actually a new base root that needed to be inserted before, upstream of, the current root.  The locations where these new branches/roots needed to be inserted required the renaming of the current branches, hence, the newly discovered branch A00 and Cruciani’s branch, formerly A1b, is now A0.</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Thomas Krahn’s A00 discovery presentation slides are also </w:t>
      </w:r>
      <w:hyperlink r:id="rId5240" w:history="1">
        <w:r w:rsidRPr="005165AA">
          <w:rPr>
            <w:rFonts w:ascii="inherit" w:eastAsia="Times New Roman" w:hAnsi="inherit" w:cs="Helvetica"/>
            <w:color w:val="1982D1"/>
            <w:sz w:val="23"/>
            <w:szCs w:val="23"/>
            <w:u w:val="single"/>
            <w:bdr w:val="none" w:sz="0" w:space="0" w:color="auto" w:frame="1"/>
          </w:rPr>
          <w:t>available online</w:t>
        </w:r>
      </w:hyperlink>
      <w:r w:rsidRPr="005165AA">
        <w:rPr>
          <w:rFonts w:ascii="inherit" w:eastAsia="Times New Roman" w:hAnsi="inherit" w:cs="Helvetica"/>
          <w:color w:val="373737"/>
          <w:sz w:val="23"/>
          <w:szCs w:val="23"/>
        </w:rPr>
        <w:t>.  You can tell he’s a scientist from the nature of his presentation.  You can see the actual process of discovery, in essence, what he saw as this new root was unearthed.  It’s fun to walk along with him, even if you don’t understand everything you see.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part of this process, Thomas also sequenced the DNA of a chimp and a gorilla.  You can see the results at </w:t>
      </w:r>
      <w:hyperlink r:id="rId5241" w:history="1">
        <w:r w:rsidRPr="005165AA">
          <w:rPr>
            <w:rFonts w:ascii="inherit" w:eastAsia="Times New Roman" w:hAnsi="inherit" w:cs="Helvetica"/>
            <w:color w:val="1982D1"/>
            <w:sz w:val="23"/>
            <w:szCs w:val="23"/>
            <w:u w:val="single"/>
            <w:bdr w:val="none" w:sz="0" w:space="0" w:color="auto" w:frame="1"/>
          </w:rPr>
          <w:t>www.ysearch.org</w:t>
        </w:r>
      </w:hyperlink>
      <w:r w:rsidRPr="005165AA">
        <w:rPr>
          <w:rFonts w:ascii="inherit" w:eastAsia="Times New Roman" w:hAnsi="inherit" w:cs="Helvetica"/>
          <w:color w:val="373737"/>
          <w:sz w:val="23"/>
          <w:szCs w:val="23"/>
        </w:rPr>
        <w:t> for the chimp at 6RCUU, the gorilla at 9ED3A and the new root, A00, at 6M5JA.  You can breathe easy, humans are far distant from chimps and gorillas, but maybe closer to Neanderthals or other archaic humans than we thought.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the end of Thomas’s presentation, he included the image of a tree with a new root and lots of interesting branches.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599305" cy="5342890"/>
            <wp:effectExtent l="0" t="0" r="0" b="0"/>
            <wp:docPr id="190" name="Picture 190" descr="http://dnaexplained.files.wordpress.com/2012/11/thomass-tree.png?w=483&amp;h=561">
              <a:hlinkClick xmlns:a="http://schemas.openxmlformats.org/drawingml/2006/main" r:id="rId5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http://dnaexplained.files.wordpress.com/2012/11/thomass-tree.png?w=483&amp;h=561">
                      <a:hlinkClick r:id="rId5242"/>
                    </pic:cNvPr>
                    <pic:cNvPicPr>
                      <a:picLocks noChangeAspect="1" noChangeArrowheads="1"/>
                    </pic:cNvPicPr>
                  </pic:nvPicPr>
                  <pic:blipFill>
                    <a:blip r:embed="rId5243">
                      <a:extLst>
                        <a:ext uri="{28A0092B-C50C-407E-A947-70E740481C1C}">
                          <a14:useLocalDpi xmlns:a14="http://schemas.microsoft.com/office/drawing/2010/main" val="0"/>
                        </a:ext>
                      </a:extLst>
                    </a:blip>
                    <a:srcRect/>
                    <a:stretch>
                      <a:fillRect/>
                    </a:stretch>
                  </pic:blipFill>
                  <pic:spPr bwMode="auto">
                    <a:xfrm>
                      <a:off x="0" y="0"/>
                      <a:ext cx="4599305" cy="53428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Zooming in on the branches, you can see all of the DNA sequencing paraphernalia, microplates, readouts and results.  Maybe there is a little artist buried someplace in Thomas amid those scientific genes!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193030"/>
            <wp:effectExtent l="0" t="0" r="1270" b="7620"/>
            <wp:docPr id="189" name="Picture 189" descr="http://dnaexplained.files.wordpress.com/2012/11/thomas-tree-closeup.png?w=584&amp;h=545">
              <a:hlinkClick xmlns:a="http://schemas.openxmlformats.org/drawingml/2006/main" r:id="rId5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descr="http://dnaexplained.files.wordpress.com/2012/11/thomas-tree-closeup.png?w=584&amp;h=545">
                      <a:hlinkClick r:id="rId5244"/>
                    </pic:cNvPr>
                    <pic:cNvPicPr>
                      <a:picLocks noChangeAspect="1" noChangeArrowheads="1"/>
                    </pic:cNvPicPr>
                  </pic:nvPicPr>
                  <pic:blipFill>
                    <a:blip r:embed="rId5245">
                      <a:extLst>
                        <a:ext uri="{28A0092B-C50C-407E-A947-70E740481C1C}">
                          <a14:useLocalDpi xmlns:a14="http://schemas.microsoft.com/office/drawing/2010/main" val="0"/>
                        </a:ext>
                      </a:extLst>
                    </a:blip>
                    <a:srcRect/>
                    <a:stretch>
                      <a:fillRect/>
                    </a:stretch>
                  </pic:blipFill>
                  <pic:spPr bwMode="auto">
                    <a:xfrm>
                      <a:off x="0" y="0"/>
                      <a:ext cx="5561330" cy="51930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work was no small feat, and the significance is mind-boggling.  This new discovery pushed the date of Y-Adam back a whopping 67% in one fell swoop.  Cruciani’s birth age for haplogroup A1b was 140,000 years ago and A00, compared to Cruciani’s sample, falls at 237,000 years ago.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Dr. Michael Hammer at the University of Arizona reanalyzed the haplogroup </w:t>
      </w:r>
      <w:proofErr w:type="gramStart"/>
      <w:r w:rsidRPr="005165AA">
        <w:rPr>
          <w:rFonts w:ascii="inherit" w:eastAsia="Times New Roman" w:hAnsi="inherit" w:cs="Helvetica"/>
          <w:color w:val="373737"/>
          <w:sz w:val="23"/>
          <w:szCs w:val="23"/>
        </w:rPr>
        <w:t>A</w:t>
      </w:r>
      <w:proofErr w:type="gramEnd"/>
      <w:r w:rsidRPr="005165AA">
        <w:rPr>
          <w:rFonts w:ascii="inherit" w:eastAsia="Times New Roman" w:hAnsi="inherit" w:cs="Helvetica"/>
          <w:color w:val="373737"/>
          <w:sz w:val="23"/>
          <w:szCs w:val="23"/>
        </w:rPr>
        <w:t xml:space="preserve"> tree and root with the new information available, and his new ages are even more amazing.  Cruciani’s A1b/A0 sample is now at 200,000 years old and A00 is at 338,000, with a 98% confidence level.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These dates pre-date all human fossils, although there are some archaic fossils that have been found and dated after this time in neighboring Nigeria.  This new information provides us with glimpses through the keyhole of time into ancient human origins, and begs even more questions that will be answered in time, with more genetic and anthropology research.  We all descend from this common root, and we </w:t>
      </w:r>
      <w:proofErr w:type="gramStart"/>
      <w:r w:rsidRPr="005165AA">
        <w:rPr>
          <w:rFonts w:ascii="inherit" w:eastAsia="Times New Roman" w:hAnsi="inherit" w:cs="Helvetica"/>
          <w:color w:val="373737"/>
          <w:sz w:val="23"/>
          <w:szCs w:val="23"/>
        </w:rPr>
        <w:t>may</w:t>
      </w:r>
      <w:proofErr w:type="gramEnd"/>
      <w:r w:rsidRPr="005165AA">
        <w:rPr>
          <w:rFonts w:ascii="inherit" w:eastAsia="Times New Roman" w:hAnsi="inherit" w:cs="Helvetica"/>
          <w:color w:val="373737"/>
          <w:sz w:val="23"/>
          <w:szCs w:val="23"/>
        </w:rPr>
        <w:t xml:space="preserve"> all be more closely related to archaic man that we knew.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A00 participant descends from a former slave family in South Carolina.  The closest matches are found in western Cameroon near the Gulf of Guinea, a prime location in the slave trade.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483100"/>
            <wp:effectExtent l="0" t="0" r="1270" b="0"/>
            <wp:docPr id="188" name="Picture 188" descr="http://dnaexplained.files.wordpress.com/2012/11/african-slave-trade-map.jpg?w=584&amp;h=471">
              <a:hlinkClick xmlns:a="http://schemas.openxmlformats.org/drawingml/2006/main" r:id="rId5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http://dnaexplained.files.wordpress.com/2012/11/african-slave-trade-map.jpg?w=584&amp;h=471">
                      <a:hlinkClick r:id="rId5246"/>
                    </pic:cNvPr>
                    <pic:cNvPicPr>
                      <a:picLocks noChangeAspect="1" noChangeArrowheads="1"/>
                    </pic:cNvPicPr>
                  </pic:nvPicPr>
                  <pic:blipFill>
                    <a:blip r:embed="rId5247">
                      <a:extLst>
                        <a:ext uri="{28A0092B-C50C-407E-A947-70E740481C1C}">
                          <a14:useLocalDpi xmlns:a14="http://schemas.microsoft.com/office/drawing/2010/main" val="0"/>
                        </a:ext>
                      </a:extLst>
                    </a:blip>
                    <a:srcRect/>
                    <a:stretch>
                      <a:fillRect/>
                    </a:stretch>
                  </pic:blipFill>
                  <pic:spPr bwMode="auto">
                    <a:xfrm>
                      <a:off x="0" y="0"/>
                      <a:ext cx="5561330" cy="44831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appears to be about 500 years between the participant and the samples from Cameroon, an age that speaks to the beginning of the slave trade.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Having worked closely with </w:t>
      </w:r>
      <w:hyperlink r:id="rId5248" w:history="1">
        <w:r w:rsidRPr="005165AA">
          <w:rPr>
            <w:rFonts w:ascii="inherit" w:eastAsia="Times New Roman" w:hAnsi="inherit" w:cs="Helvetica"/>
            <w:color w:val="1982D1"/>
            <w:sz w:val="23"/>
            <w:szCs w:val="23"/>
            <w:u w:val="single"/>
            <w:bdr w:val="none" w:sz="0" w:space="0" w:color="auto" w:frame="1"/>
          </w:rPr>
          <w:t>Lenny Trujillo</w:t>
        </w:r>
      </w:hyperlink>
      <w:r w:rsidRPr="005165AA">
        <w:rPr>
          <w:rFonts w:ascii="inherit" w:eastAsia="Times New Roman" w:hAnsi="inherit" w:cs="Helvetica"/>
          <w:color w:val="373737"/>
          <w:sz w:val="23"/>
          <w:szCs w:val="23"/>
        </w:rPr>
        <w:t>, the man whose WTY sample provided us with haplogroup-changing and defining information for haplogroup Q, and understanding what a moving experience this journey has been for Lenny, I wondered about how the family involved with this revolutionary discovery must feel.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luck would have it, I have worked with this family in one of my projects as well, and they contacted me after seeing my blog about the conference.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asked how they felt, how they were reacting to this history-changing event in which their family was the keystone.  I have extracted pieces from e-mails back and forth, and with the </w:t>
      </w:r>
      <w:proofErr w:type="gramStart"/>
      <w:r w:rsidRPr="005165AA">
        <w:rPr>
          <w:rFonts w:ascii="inherit" w:eastAsia="Times New Roman" w:hAnsi="inherit" w:cs="Helvetica"/>
          <w:color w:val="373737"/>
          <w:sz w:val="23"/>
          <w:szCs w:val="23"/>
        </w:rPr>
        <w:t>families</w:t>
      </w:r>
      <w:proofErr w:type="gramEnd"/>
      <w:r w:rsidRPr="005165AA">
        <w:rPr>
          <w:rFonts w:ascii="inherit" w:eastAsia="Times New Roman" w:hAnsi="inherit" w:cs="Helvetica"/>
          <w:color w:val="373737"/>
          <w:sz w:val="23"/>
          <w:szCs w:val="23"/>
        </w:rPr>
        <w:t xml:space="preserve"> permission, am sharing what they had to say.  Clearly, without them and their active and supportive participation, this discovery would not have been made.  We all owe them a debt of gratitude.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a B.S. in Mathematics. I love science and learning. I recently retired, but I spent a lot of that time working with research scientists on cutting edge technology and methods so it is very exciting to me to be a part of such a scientific discovery. My family would say I was the right one chosen.  This is the family line I know the most about so I am glad it was this part of my family.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don’t yet have the formal results from </w:t>
      </w:r>
      <w:hyperlink r:id="rId524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xml:space="preserve"> concerning the Y-DNA sample they tested in the Walk </w:t>
      </w:r>
      <w:proofErr w:type="gramStart"/>
      <w:r w:rsidRPr="005165AA">
        <w:rPr>
          <w:rFonts w:ascii="inherit" w:eastAsia="Times New Roman" w:hAnsi="inherit" w:cs="Helvetica"/>
          <w:color w:val="373737"/>
          <w:sz w:val="23"/>
          <w:szCs w:val="23"/>
        </w:rPr>
        <w:t>Through</w:t>
      </w:r>
      <w:proofErr w:type="gramEnd"/>
      <w:r w:rsidRPr="005165AA">
        <w:rPr>
          <w:rFonts w:ascii="inherit" w:eastAsia="Times New Roman" w:hAnsi="inherit" w:cs="Helvetica"/>
          <w:color w:val="373737"/>
          <w:sz w:val="23"/>
          <w:szCs w:val="23"/>
        </w:rPr>
        <w:t xml:space="preserve"> the Y, I did know that the discovery was monumental from some preliminary results from Thomas.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wanted to see the tie back to Africa, looks like GOD did exceedingly, abundantly more than I could ever ask or think. Just think of how long HE has preserved this Y-lineage just for such a time as this.”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6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25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6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251" w:tooltip="View all posts in African" w:history="1">
        <w:r w:rsidRPr="005165AA">
          <w:rPr>
            <w:rFonts w:ascii="inherit" w:eastAsia="Times New Roman" w:hAnsi="inherit" w:cs="Helvetica"/>
            <w:b/>
            <w:bCs/>
            <w:color w:val="1982D1"/>
            <w:sz w:val="18"/>
            <w:szCs w:val="18"/>
            <w:u w:val="single"/>
            <w:bdr w:val="none" w:sz="0" w:space="0" w:color="auto" w:frame="1"/>
          </w:rPr>
          <w:t>African</w:t>
        </w:r>
      </w:hyperlink>
      <w:r w:rsidRPr="005165AA">
        <w:rPr>
          <w:rFonts w:ascii="inherit" w:eastAsia="Times New Roman" w:hAnsi="inherit" w:cs="Helvetica"/>
          <w:color w:val="373737"/>
          <w:sz w:val="18"/>
          <w:szCs w:val="18"/>
          <w:bdr w:val="none" w:sz="0" w:space="0" w:color="auto" w:frame="1"/>
        </w:rPr>
        <w:t>, </w:t>
      </w:r>
      <w:hyperlink r:id="rId5252"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5253" w:tooltip="View all posts in Citizen Science" w:history="1">
        <w:r w:rsidRPr="005165AA">
          <w:rPr>
            <w:rFonts w:ascii="inherit" w:eastAsia="Times New Roman" w:hAnsi="inherit" w:cs="Helvetica"/>
            <w:b/>
            <w:bCs/>
            <w:color w:val="1982D1"/>
            <w:sz w:val="18"/>
            <w:szCs w:val="18"/>
            <w:u w:val="single"/>
            <w:bdr w:val="none" w:sz="0" w:space="0" w:color="auto" w:frame="1"/>
          </w:rPr>
          <w:t>Citizen Science</w:t>
        </w:r>
      </w:hyperlink>
      <w:r w:rsidRPr="005165AA">
        <w:rPr>
          <w:rFonts w:ascii="inherit" w:eastAsia="Times New Roman" w:hAnsi="inherit" w:cs="Helvetica"/>
          <w:color w:val="373737"/>
          <w:sz w:val="18"/>
          <w:szCs w:val="18"/>
          <w:bdr w:val="none" w:sz="0" w:space="0" w:color="auto" w:frame="1"/>
        </w:rPr>
        <w:t>, </w:t>
      </w:r>
      <w:hyperlink r:id="rId5254" w:tooltip="View all posts in Conference" w:history="1">
        <w:r w:rsidRPr="005165AA">
          <w:rPr>
            <w:rFonts w:ascii="inherit" w:eastAsia="Times New Roman" w:hAnsi="inherit" w:cs="Helvetica"/>
            <w:b/>
            <w:bCs/>
            <w:color w:val="1982D1"/>
            <w:sz w:val="18"/>
            <w:szCs w:val="18"/>
            <w:u w:val="single"/>
            <w:bdr w:val="none" w:sz="0" w:space="0" w:color="auto" w:frame="1"/>
          </w:rPr>
          <w:t>Conference</w:t>
        </w:r>
      </w:hyperlink>
      <w:r w:rsidRPr="005165AA">
        <w:rPr>
          <w:rFonts w:ascii="inherit" w:eastAsia="Times New Roman" w:hAnsi="inherit" w:cs="Helvetica"/>
          <w:color w:val="373737"/>
          <w:sz w:val="18"/>
          <w:szCs w:val="18"/>
          <w:bdr w:val="none" w:sz="0" w:space="0" w:color="auto" w:frame="1"/>
        </w:rPr>
        <w:t>, </w:t>
      </w:r>
      <w:hyperlink r:id="rId5255"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5256"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5257"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w:t>
      </w:r>
      <w:hyperlink r:id="rId5258"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w:t>
      </w:r>
      <w:hyperlink r:id="rId5259" w:tooltip="View all posts in WTY (Walk the Y)" w:history="1">
        <w:r w:rsidRPr="005165AA">
          <w:rPr>
            <w:rFonts w:ascii="inherit" w:eastAsia="Times New Roman" w:hAnsi="inherit" w:cs="Helvetica"/>
            <w:b/>
            <w:bCs/>
            <w:color w:val="1982D1"/>
            <w:sz w:val="18"/>
            <w:szCs w:val="18"/>
            <w:u w:val="single"/>
            <w:bdr w:val="none" w:sz="0" w:space="0" w:color="auto" w:frame="1"/>
          </w:rPr>
          <w:t>WTY (Walk the Y)</w:t>
        </w:r>
      </w:hyperlink>
      <w:r w:rsidRPr="005165AA">
        <w:rPr>
          <w:rFonts w:ascii="inherit" w:eastAsia="Times New Roman" w:hAnsi="inherit" w:cs="Helvetica"/>
          <w:color w:val="373737"/>
          <w:sz w:val="18"/>
          <w:szCs w:val="18"/>
          <w:bdr w:val="none" w:sz="0" w:space="0" w:color="auto" w:frame="1"/>
        </w:rPr>
        <w:t>, </w:t>
      </w:r>
      <w:hyperlink r:id="rId5260"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5261" w:anchor="comments" w:tooltip="Comment on The New Root – Haplogroup A00" w:history="1">
        <w:r w:rsidRPr="005165AA">
          <w:rPr>
            <w:rFonts w:ascii="inherit" w:eastAsia="Times New Roman" w:hAnsi="inherit" w:cs="Helvetica"/>
            <w:b/>
            <w:bCs/>
            <w:color w:val="1982D1"/>
            <w:sz w:val="18"/>
            <w:szCs w:val="18"/>
            <w:u w:val="single"/>
            <w:bdr w:val="none" w:sz="0" w:space="0" w:color="auto" w:frame="1"/>
          </w:rPr>
          <w:t>13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262" w:history="1">
        <w:r w:rsidR="005165AA" w:rsidRPr="005165AA">
          <w:rPr>
            <w:rFonts w:ascii="inherit" w:eastAsia="Times New Roman" w:hAnsi="inherit" w:cs="Helvetica"/>
            <w:b/>
            <w:bCs/>
            <w:color w:val="222222"/>
            <w:kern w:val="36"/>
            <w:sz w:val="39"/>
            <w:szCs w:val="39"/>
            <w:u w:val="single"/>
            <w:bdr w:val="none" w:sz="0" w:space="0" w:color="auto" w:frame="1"/>
          </w:rPr>
          <w:t>Family Tree DNA Conference 2012 – Nits and Grits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263" w:tooltip="6:56 pm" w:history="1">
        <w:r w:rsidRPr="005165AA">
          <w:rPr>
            <w:rFonts w:ascii="inherit" w:eastAsia="Times New Roman" w:hAnsi="inherit" w:cs="Helvetica"/>
            <w:b/>
            <w:bCs/>
            <w:color w:val="1982D1"/>
            <w:sz w:val="18"/>
            <w:szCs w:val="18"/>
            <w:u w:val="single"/>
            <w:bdr w:val="none" w:sz="0" w:space="0" w:color="auto" w:frame="1"/>
          </w:rPr>
          <w:t>November 13,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264" w:anchor="comments" w:tooltip="Comment on Family Tree DNA Conference 2012 – Nits and Grits" w:history="1">
        <w:r w:rsidR="005165AA" w:rsidRPr="005165AA">
          <w:rPr>
            <w:rFonts w:ascii="inherit" w:eastAsia="Times New Roman" w:hAnsi="inherit" w:cs="Helvetica"/>
            <w:color w:val="666666"/>
            <w:sz w:val="20"/>
            <w:szCs w:val="20"/>
            <w:u w:val="single"/>
            <w:bdr w:val="none" w:sz="0" w:space="0" w:color="auto" w:frame="1"/>
            <w:shd w:val="clear" w:color="auto" w:fill="EEEEEE"/>
          </w:rPr>
          <w:t>21</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187" name="Picture 187" descr="http://dnaexplained.files.wordpress.com/2012/11/registration.jpg?w=584&amp;h=438">
              <a:hlinkClick xmlns:a="http://schemas.openxmlformats.org/drawingml/2006/main" r:id="rId5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http://dnaexplained.files.wordpress.com/2012/11/registration.jpg?w=584&amp;h=438">
                      <a:hlinkClick r:id="rId5265"/>
                    </pic:cNvPr>
                    <pic:cNvPicPr>
                      <a:picLocks noChangeAspect="1" noChangeArrowheads="1"/>
                    </pic:cNvPicPr>
                  </pic:nvPicPr>
                  <pic:blipFill>
                    <a:blip r:embed="rId5266">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things first!  I want to thank Max and Bennett for graciously hosting the 8</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Annual Genetic Genealogy Conference in Houston, Texas!  This is actually the 9</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year, but a pesky hurricane interfered one year.  Max and Bennett are very generous with their time and resources and heavily subsidize this conference for us.  We’re registering in the photo above.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Georgia Kinney Bopp said it best.  At some point during this amazing conference, someone tweeted an earlier quote from a conversation between Ann Turner and Georgia:</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hard to realize you’re living history while it happens…”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was ever so true this weekend.  Even my husband (who is not genetic genealogy crazy) realized this.  I’m not sure everyone at the conference did, or realized the magnitude of what they were hearing, as we did have a lot of newbies.  Newbies are a good thing.  It means our obsessive hobby and this industry have staying power and there will be people to pass the torch to someday.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already covered the </w:t>
      </w:r>
      <w:hyperlink r:id="rId5267" w:history="1">
        <w:r w:rsidRPr="005165AA">
          <w:rPr>
            <w:rFonts w:ascii="inherit" w:eastAsia="Times New Roman" w:hAnsi="inherit" w:cs="Helvetica"/>
            <w:color w:val="1982D1"/>
            <w:sz w:val="23"/>
            <w:szCs w:val="23"/>
            <w:u w:val="single"/>
            <w:bdr w:val="none" w:sz="0" w:space="0" w:color="auto" w:frame="1"/>
          </w:rPr>
          <w:t>Native American focus meeting</w:t>
        </w:r>
      </w:hyperlink>
      <w:r w:rsidRPr="005165AA">
        <w:rPr>
          <w:rFonts w:ascii="inherit" w:eastAsia="Times New Roman" w:hAnsi="inherit" w:cs="Helvetica"/>
          <w:color w:val="373737"/>
          <w:sz w:val="23"/>
          <w:szCs w:val="23"/>
        </w:rPr>
        <w:t> in an earlier blog.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those of you who want the nitty gritty play by play as it happened at the conference, go to </w:t>
      </w:r>
      <w:hyperlink r:id="rId5268" w:history="1">
        <w:r w:rsidRPr="005165AA">
          <w:rPr>
            <w:rFonts w:ascii="inherit" w:eastAsia="Times New Roman" w:hAnsi="inherit" w:cs="Helvetica"/>
            <w:color w:val="1982D1"/>
            <w:sz w:val="23"/>
            <w:szCs w:val="23"/>
            <w:u w:val="single"/>
            <w:bdr w:val="none" w:sz="0" w:space="0" w:color="auto" w:frame="1"/>
          </w:rPr>
          <w:t>www.twitter.com</w:t>
        </w:r>
      </w:hyperlink>
      <w:r w:rsidRPr="005165AA">
        <w:rPr>
          <w:rFonts w:ascii="inherit" w:eastAsia="Times New Roman" w:hAnsi="inherit" w:cs="Helvetica"/>
          <w:color w:val="373737"/>
          <w:sz w:val="23"/>
          <w:szCs w:val="23"/>
        </w:rPr>
        <w:t> and search for hashtag #ftdna2012.  If you want some help with</w:t>
      </w:r>
      <w:hyperlink r:id="rId5269" w:history="1">
        <w:r w:rsidRPr="005165AA">
          <w:rPr>
            <w:rFonts w:ascii="inherit" w:eastAsia="Times New Roman" w:hAnsi="inherit" w:cs="Helvetica"/>
            <w:color w:val="1982D1"/>
            <w:sz w:val="23"/>
            <w:szCs w:val="23"/>
            <w:u w:val="single"/>
            <w:bdr w:val="none" w:sz="0" w:space="0" w:color="auto" w:frame="1"/>
          </w:rPr>
          <w:t>Twitter</w:t>
        </w:r>
      </w:hyperlink>
      <w:r w:rsidRPr="005165AA">
        <w:rPr>
          <w:rFonts w:ascii="inherit" w:eastAsia="Times New Roman" w:hAnsi="inherit" w:cs="Helvetica"/>
          <w:color w:val="373737"/>
          <w:sz w:val="23"/>
          <w:szCs w:val="23"/>
        </w:rPr>
        <w:t>, I blogged about that too.  Twitter is far from perfect, but it is near-realtime as things are happening.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always, </w:t>
      </w:r>
      <w:hyperlink r:id="rId527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hosts a reception on Friday evening.  This helps break the ice and allows people to put faces with names.  So many of us “know” each other by our e-mail name and online presence alone.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had a spe</w:t>
      </w:r>
      <w:r w:rsidRPr="005165AA">
        <w:rPr>
          <w:rFonts w:ascii="Helvetica" w:eastAsia="Times New Roman" w:hAnsi="Helvetica" w:cs="Helvetica"/>
          <w:color w:val="373737"/>
          <w:sz w:val="23"/>
          <w:szCs w:val="23"/>
          <w:bdr w:val="none" w:sz="0" w:space="0" w:color="auto" w:frame="1"/>
        </w:rPr>
        <w:t>cial guest this year too, Nina, a little puppy who was rescued by Rebekah Canada just a few days before the conference.  Nina behaved amazingly well and many of us enjoyed her company.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373737"/>
          <w:sz w:val="23"/>
          <w:szCs w:val="23"/>
        </w:rPr>
        <w:drawing>
          <wp:inline distT="0" distB="0" distL="0" distR="0">
            <wp:extent cx="1685290" cy="2859405"/>
            <wp:effectExtent l="0" t="0" r="0" b="0"/>
            <wp:docPr id="186" name="Picture 186" descr="http://dnaexplained.files.wordpress.com/2012/11/nina3-e1352771591699.jpg?w=177&amp;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http://dnaexplained.files.wordpress.com/2012/11/nina3-e1352771591699.jpg?w=177&amp;h=300"/>
                    <pic:cNvPicPr>
                      <a:picLocks noChangeAspect="1" noChangeArrowheads="1"/>
                    </pic:cNvPicPr>
                  </pic:nvPicPr>
                  <pic:blipFill>
                    <a:blip r:embed="rId5271">
                      <a:extLst>
                        <a:ext uri="{28A0092B-C50C-407E-A947-70E740481C1C}">
                          <a14:useLocalDpi xmlns:a14="http://schemas.microsoft.com/office/drawing/2010/main" val="0"/>
                        </a:ext>
                      </a:extLst>
                    </a:blip>
                    <a:srcRect/>
                    <a:stretch>
                      <a:fillRect/>
                    </a:stretch>
                  </pic:blipFill>
                  <pic:spPr bwMode="auto">
                    <a:xfrm>
                      <a:off x="0" y="0"/>
                      <a:ext cx="1685290" cy="28594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Bennett opened the conference this year, and in the Clint Eastwood political tradition, spoke to his companion, the chair named Max.  The real Max, it turns out, was losing his voice, but that didn’t prevent him from chatting with us and answering questions from time to time.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544695"/>
            <wp:effectExtent l="0" t="0" r="1270" b="8255"/>
            <wp:docPr id="185" name="Picture 185" descr="http://dnaexplained.files.wordpress.com/2012/11/bennett-and-chair1-e1352771845383.jpg?w=584&amp;h=476">
              <a:hlinkClick xmlns:a="http://schemas.openxmlformats.org/drawingml/2006/main" r:id="rId5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http://dnaexplained.files.wordpress.com/2012/11/bennett-and-chair1-e1352771845383.jpg?w=584&amp;h=476">
                      <a:hlinkClick r:id="rId5272"/>
                    </pic:cNvPr>
                    <pic:cNvPicPr>
                      <a:picLocks noChangeAspect="1" noChangeArrowheads="1"/>
                    </pic:cNvPicPr>
                  </pic:nvPicPr>
                  <pic:blipFill>
                    <a:blip r:embed="rId5273">
                      <a:extLst>
                        <a:ext uri="{28A0092B-C50C-407E-A947-70E740481C1C}">
                          <a14:useLocalDpi xmlns:a14="http://schemas.microsoft.com/office/drawing/2010/main" val="0"/>
                        </a:ext>
                      </a:extLst>
                    </a:blip>
                    <a:srcRect/>
                    <a:stretch>
                      <a:fillRect/>
                    </a:stretch>
                  </pic:blipFill>
                  <pic:spPr bwMode="auto">
                    <a:xfrm>
                      <a:off x="0" y="0"/>
                      <a:ext cx="5561330" cy="454469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Bennett was very low key with this announcement, it was monumental.  He indicated that the parent company of </w:t>
      </w:r>
      <w:hyperlink r:id="rId5274" w:history="1">
        <w:r w:rsidRPr="005165AA">
          <w:rPr>
            <w:rFonts w:ascii="inherit" w:eastAsia="Times New Roman" w:hAnsi="inherit" w:cs="Helvetica"/>
            <w:color w:val="1982D1"/>
            <w:sz w:val="23"/>
            <w:szCs w:val="23"/>
            <w:u w:val="single"/>
            <w:bdr w:val="none" w:sz="0" w:space="0" w:color="auto" w:frame="1"/>
          </w:rPr>
          <w:t>Family Tree DNA</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 xml:space="preserve">has reorganized a bit.  It has changed its name to Gene by Gene and now </w:t>
      </w:r>
      <w:proofErr w:type="gramStart"/>
      <w:r w:rsidRPr="005165AA">
        <w:rPr>
          <w:rFonts w:ascii="inherit" w:eastAsia="Times New Roman" w:hAnsi="inherit" w:cs="Helvetica"/>
          <w:color w:val="373737"/>
          <w:sz w:val="23"/>
          <w:szCs w:val="23"/>
        </w:rPr>
        <w:t>has</w:t>
      </w:r>
      <w:proofErr w:type="gramEnd"/>
      <w:r w:rsidRPr="005165AA">
        <w:rPr>
          <w:rFonts w:ascii="inherit" w:eastAsia="Times New Roman" w:hAnsi="inherit" w:cs="Helvetica"/>
          <w:color w:val="373737"/>
          <w:sz w:val="23"/>
          <w:szCs w:val="23"/>
        </w:rPr>
        <w:t xml:space="preserve"> 4 divisions.  You can check this out at</w:t>
      </w:r>
      <w:hyperlink r:id="rId5275" w:history="1">
        <w:r w:rsidRPr="005165AA">
          <w:rPr>
            <w:rFonts w:ascii="inherit" w:eastAsia="Times New Roman" w:hAnsi="inherit" w:cs="Helvetica"/>
            <w:color w:val="1982D1"/>
            <w:sz w:val="23"/>
            <w:szCs w:val="23"/>
            <w:u w:val="single"/>
            <w:bdr w:val="none" w:sz="0" w:space="0" w:color="auto" w:frame="1"/>
          </w:rPr>
          <w:t>www.genebygene.com</w:t>
        </w:r>
      </w:hyperlink>
      <w:r w:rsidRPr="005165AA">
        <w:rPr>
          <w:rFonts w:ascii="inherit" w:eastAsia="Times New Roman" w:hAnsi="inherit" w:cs="Helvetica"/>
          <w:color w:val="373737"/>
          <w:sz w:val="23"/>
          <w:szCs w:val="23"/>
        </w:rPr>
        <w:t>.  This isn’t the monumental part.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new division, DNADTC’s new products are the amazing parts.  Through this new division, they are the first commercial company to offer a full genome sequence test.  The price, only $5495.  For somewhat less, $695, they are offering the exome, which are your 20,000 genes.  Whoever though it would be a genetic genealogy company who would bring this to the public.  Keep in mind that the human genome was only </w:t>
      </w:r>
      <w:hyperlink r:id="rId5276" w:history="1">
        <w:r w:rsidRPr="005165AA">
          <w:rPr>
            <w:rFonts w:ascii="inherit" w:eastAsia="Times New Roman" w:hAnsi="inherit" w:cs="Helvetica"/>
            <w:color w:val="1982D1"/>
            <w:sz w:val="23"/>
            <w:szCs w:val="23"/>
            <w:u w:val="single"/>
            <w:bdr w:val="none" w:sz="0" w:space="0" w:color="auto" w:frame="1"/>
          </w:rPr>
          <w:t>fully sequenced</w:t>
        </w:r>
      </w:hyperlink>
      <w:r w:rsidRPr="005165AA">
        <w:rPr>
          <w:rFonts w:ascii="inherit" w:eastAsia="Times New Roman" w:hAnsi="inherit" w:cs="Helvetica"/>
          <w:color w:val="373737"/>
          <w:sz w:val="23"/>
          <w:szCs w:val="23"/>
        </w:rPr>
        <w:t> in 2003 at a cost of 3 billion dollars.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931035"/>
            <wp:effectExtent l="0" t="0" r="1270" b="0"/>
            <wp:docPr id="184" name="Picture 184" descr="http://dnaexplained.files.wordpress.com/2012/11/dnadtc.jpg?w=584&amp;h=203">
              <a:hlinkClick xmlns:a="http://schemas.openxmlformats.org/drawingml/2006/main" r:id="rId5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http://dnaexplained.files.wordpress.com/2012/11/dnadtc.jpg?w=584&amp;h=203">
                      <a:hlinkClick r:id="rId5277"/>
                    </pic:cNvPr>
                    <pic:cNvPicPr>
                      <a:picLocks noChangeAspect="1" noChangeArrowheads="1"/>
                    </pic:cNvPicPr>
                  </pic:nvPicPr>
                  <pic:blipFill>
                    <a:blip r:embed="rId5278">
                      <a:extLst>
                        <a:ext uri="{28A0092B-C50C-407E-A947-70E740481C1C}">
                          <a14:useLocalDpi xmlns:a14="http://schemas.microsoft.com/office/drawing/2010/main" val="0"/>
                        </a:ext>
                      </a:extLst>
                    </a:blip>
                    <a:srcRect/>
                    <a:stretch>
                      <a:fillRect/>
                    </a:stretch>
                  </pic:blipFill>
                  <pic:spPr bwMode="auto">
                    <a:xfrm>
                      <a:off x="0" y="0"/>
                      <a:ext cx="5561330" cy="193103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amazing part is that a full genome sequence cost about </w:t>
      </w:r>
      <w:hyperlink r:id="rId5279" w:history="1">
        <w:r w:rsidRPr="005165AA">
          <w:rPr>
            <w:rFonts w:ascii="inherit" w:eastAsia="Times New Roman" w:hAnsi="inherit" w:cs="Helvetica"/>
            <w:color w:val="1982D1"/>
            <w:sz w:val="23"/>
            <w:szCs w:val="23"/>
            <w:u w:val="single"/>
            <w:bdr w:val="none" w:sz="0" w:space="0" w:color="auto" w:frame="1"/>
          </w:rPr>
          <w:t>3 million in 2007</w:t>
        </w:r>
      </w:hyperlink>
      <w:r w:rsidRPr="005165AA">
        <w:rPr>
          <w:rFonts w:ascii="inherit" w:eastAsia="Times New Roman" w:hAnsi="inherit" w:cs="Helvetica"/>
          <w:color w:val="373737"/>
          <w:sz w:val="23"/>
          <w:szCs w:val="23"/>
        </w:rPr>
        <w:t> and the price will continue to fall.  While consumers will be able to order this, if they want, it comes with no tools, as it is focused at the research community who would be expected to have their own analytical tools.  However, genetic genealogists being who and what they are, I don’t expect the research market will outweigh the consumer market for long, especially when the price threshold reaches about $1000.</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Bennett also said that he expects that National Geographic will, in 2013 sometime, decide to allow upgrades from </w:t>
      </w:r>
      <w:hyperlink r:id="rId528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clients for the Geno 2.0 product.  This will allow those people who cannot obtain a new sample to participate as well.  However, an unopened vial will be required.  No promises as to when, and the decision is not his to make.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903730" cy="1289685"/>
            <wp:effectExtent l="0" t="0" r="1270" b="5715"/>
            <wp:docPr id="183" name="Picture 183" descr="http://dnaexplained.files.wordpress.com/2012/11/spencer-in-italy.jpg?w=584">
              <a:hlinkClick xmlns:a="http://schemas.openxmlformats.org/drawingml/2006/main" r:id="rId5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http://dnaexplained.files.wordpress.com/2012/11/spencer-in-italy.jpg?w=584">
                      <a:hlinkClick r:id="rId5281"/>
                    </pic:cNvPr>
                    <pic:cNvPicPr>
                      <a:picLocks noChangeAspect="1" noChangeArrowheads="1"/>
                    </pic:cNvPicPr>
                  </pic:nvPicPr>
                  <pic:blipFill>
                    <a:blip r:embed="rId5282">
                      <a:extLst>
                        <a:ext uri="{28A0092B-C50C-407E-A947-70E740481C1C}">
                          <a14:useLocalDpi xmlns:a14="http://schemas.microsoft.com/office/drawing/2010/main" val="0"/>
                        </a:ext>
                      </a:extLst>
                    </a:blip>
                    <a:srcRect/>
                    <a:stretch>
                      <a:fillRect/>
                    </a:stretch>
                  </pic:blipFill>
                  <pic:spPr bwMode="auto">
                    <a:xfrm>
                      <a:off x="0" y="0"/>
                      <a:ext cx="1903730" cy="12896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session was Spencer Wells via Skype from Italy.  Spencer has just presented at two conferences within the week, one in San Francisco and one in Florence, Italy.  Fortunately, he was able to work us into his schedule and he didn’t even sound tired.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his topic was the Geno 2.0 test which is, of course, run on the new GenoChip.  The first results are in the final stages of testing, so we should see them shortly.  Sometime between the 19</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and the end of the month.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product comes with all new migration maps.  He showed one briefly, and I noticed that one of the two Native Y-lines are now showing different routes than before.  One across Siberia, which hasn’t changed, and one up the </w:t>
      </w:r>
      <w:proofErr w:type="gramStart"/>
      <w:r w:rsidRPr="005165AA">
        <w:rPr>
          <w:rFonts w:ascii="inherit" w:eastAsia="Times New Roman" w:hAnsi="inherit" w:cs="Helvetica"/>
          <w:color w:val="373737"/>
          <w:sz w:val="23"/>
          <w:szCs w:val="23"/>
        </w:rPr>
        <w:t>pacific rim</w:t>
      </w:r>
      <w:proofErr w:type="gramEnd"/>
      <w:r w:rsidRPr="005165AA">
        <w:rPr>
          <w:rFonts w:ascii="inherit" w:eastAsia="Times New Roman" w:hAnsi="inherit" w:cs="Helvetica"/>
          <w:color w:val="373737"/>
          <w:sz w:val="23"/>
          <w:szCs w:val="23"/>
        </w:rPr>
        <w:t>.  Hmmm, can’t wait for that paper.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new maps all include heat maps which show frequency by color.  The map below is a haplogroup Q heat map, but it is NOT from the Geno project.  I’m only using it as an example.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825115"/>
            <wp:effectExtent l="0" t="0" r="1270" b="0"/>
            <wp:docPr id="182" name="Picture 182" descr="http://dnaexplained.files.wordpress.com/2012/11/hap-q-heat-map.png?w=584&amp;h=297">
              <a:hlinkClick xmlns:a="http://schemas.openxmlformats.org/drawingml/2006/main" r:id="rId5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http://dnaexplained.files.wordpress.com/2012/11/hap-q-heat-map.png?w=584&amp;h=297">
                      <a:hlinkClick r:id="rId5283"/>
                    </pic:cNvPr>
                    <pic:cNvPicPr>
                      <a:picLocks noChangeAspect="1" noChangeArrowheads="1"/>
                    </pic:cNvPicPr>
                  </pic:nvPicPr>
                  <pic:blipFill>
                    <a:blip r:embed="rId5284">
                      <a:extLst>
                        <a:ext uri="{28A0092B-C50C-407E-A947-70E740481C1C}">
                          <a14:useLocalDpi xmlns:a14="http://schemas.microsoft.com/office/drawing/2010/main" val="0"/>
                        </a:ext>
                      </a:extLst>
                    </a:blip>
                    <a:srcRect/>
                    <a:stretch>
                      <a:fillRect/>
                    </a:stretch>
                  </pic:blipFill>
                  <pic:spPr bwMode="auto">
                    <a:xfrm>
                      <a:off x="0" y="0"/>
                      <a:ext cx="5561330" cy="28251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Spencer indicated that the sales of the 2.0 product rival those of the 1.0 product and that they have sold substantially more than 10K and substantially less than 100K kits so far.  In total, they have sold more than 470,000 kits in over 130 countries.  And that’s just the public participation part, not the indigenous samples.  They have collected over 75,000 indigenous samples from more than 100 populations resulting in 36 publications to date with another half dozen submitted but not yet accepted.  Academic publication is a very long process.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Nat Geo has given 62 legacy grants to indigenous communities that have participated totaling more than 1.7 million dollars.  That money comes in part from the public participation kits, meaning Geno 1.0 and now 2.0.</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Geno 2.0 continues to be a partnership between National Geographic and</w:t>
      </w:r>
      <w:hyperlink r:id="rId5285" w:history="1">
        <w:r w:rsidRPr="005165AA">
          <w:rPr>
            <w:rFonts w:ascii="inherit" w:eastAsia="Times New Roman" w:hAnsi="inherit" w:cs="Helvetica"/>
            <w:color w:val="1982D1"/>
            <w:sz w:val="23"/>
            <w:szCs w:val="23"/>
            <w:bdr w:val="none" w:sz="0" w:space="0" w:color="auto" w:frame="1"/>
          </w:rPr>
          <w:t> </w:t>
        </w:r>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t>
      </w:r>
      <w:hyperlink r:id="rId528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xml:space="preserve"> is running all of their samples in the expanded Houston lab.  Also added to the team is Dr. Eran Elhaik at Johns Hopkins University who has developed a new tool, </w:t>
      </w:r>
      <w:proofErr w:type="gramStart"/>
      <w:r w:rsidRPr="005165AA">
        <w:rPr>
          <w:rFonts w:ascii="inherit" w:eastAsia="Times New Roman" w:hAnsi="inherit" w:cs="Helvetica"/>
          <w:color w:val="373737"/>
          <w:sz w:val="23"/>
          <w:szCs w:val="23"/>
        </w:rPr>
        <w:t>AIMSFINDER, that</w:t>
      </w:r>
      <w:proofErr w:type="gramEnd"/>
      <w:r w:rsidRPr="005165AA">
        <w:rPr>
          <w:rFonts w:ascii="inherit" w:eastAsia="Times New Roman" w:hAnsi="inherit" w:cs="Helvetica"/>
          <w:color w:val="373737"/>
          <w:sz w:val="23"/>
          <w:szCs w:val="23"/>
        </w:rPr>
        <w:t xml:space="preserve"> locates never before identified Ancestral Informative Markers to identify population specific markers.  This is extremely important because it allows us to read our DNA and determine if we carry the markers reflective of any specific population.  Well, we don’t do the reading, they do with their sophisticated software.  But we are the recipients with the new deep ancestral ethnicity results which are more focused on anthropology than genealogy.  Spencer says that if you have 2% or more Native American, they can see it.  They have used results from both public and private repositories in developing these tools.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This type of processing power combined with a new protocol that tests all SNPS in a sequence, not just selected ones, </w:t>
      </w:r>
      <w:proofErr w:type="gramStart"/>
      <w:r w:rsidRPr="005165AA">
        <w:rPr>
          <w:rFonts w:ascii="inherit" w:eastAsia="Times New Roman" w:hAnsi="inherit" w:cs="Helvetica"/>
          <w:color w:val="373737"/>
          <w:sz w:val="23"/>
          <w:szCs w:val="23"/>
        </w:rPr>
        <w:t>promises</w:t>
      </w:r>
      <w:proofErr w:type="gramEnd"/>
      <w:r w:rsidRPr="005165AA">
        <w:rPr>
          <w:rFonts w:ascii="inherit" w:eastAsia="Times New Roman" w:hAnsi="inherit" w:cs="Helvetica"/>
          <w:color w:val="373737"/>
          <w:sz w:val="23"/>
          <w:szCs w:val="23"/>
        </w:rPr>
        <w:t xml:space="preserve"> to expand the tree exponentially and soon. It has already been expanded 7 fold from 863 branches of the Y tree to 6153 and more have already been discovered that are not on the GenoChip, but will be in the next version.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National Geographic project will also be reaching out to administrators and groups who may have access to populations of interest.  For example, an ex-pat group in an American city.  Keep this in mind as you think of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piece of this pie is a new educational initiative in schools called Threads.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isn’t all, by any means, on this topic, I really do encourage you to go and use Twitter hashtag #ftdna2012.  Several of us were tweeting and the info was coming so fast and furious that no one could possibly get it all.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future with Nat Geo looks exceedingly bright.  We have gone from the Barney Rubble age to the modern era and now there is promise for a rosy and as yet undiscovered future.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664970" cy="1808480"/>
            <wp:effectExtent l="0" t="0" r="0" b="1270"/>
            <wp:docPr id="181" name="Picture 181" descr="http://dnaexplained.files.wordpress.com/2012/11/judy-russell.png?w=584">
              <a:hlinkClick xmlns:a="http://schemas.openxmlformats.org/drawingml/2006/main" r:id="rId5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http://dnaexplained.files.wordpress.com/2012/11/judy-russell.png?w=584">
                      <a:hlinkClick r:id="rId5287"/>
                    </pic:cNvPr>
                    <pic:cNvPicPr>
                      <a:picLocks noChangeAspect="1" noChangeArrowheads="1"/>
                    </pic:cNvPicPr>
                  </pic:nvPicPr>
                  <pic:blipFill>
                    <a:blip r:embed="rId5288">
                      <a:extLst>
                        <a:ext uri="{28A0092B-C50C-407E-A947-70E740481C1C}">
                          <a14:useLocalDpi xmlns:a14="http://schemas.microsoft.com/office/drawing/2010/main" val="0"/>
                        </a:ext>
                      </a:extLst>
                    </a:blip>
                    <a:srcRect/>
                    <a:stretch>
                      <a:fillRect/>
                    </a:stretch>
                  </pic:blipFill>
                  <pic:spPr bwMode="auto">
                    <a:xfrm>
                      <a:off x="0" y="0"/>
                      <a:ext cx="1664970" cy="180848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Judy Russell was next.  I have to tell you, when I saw where they positioned her, I was NOT envious.  I mean, who wants to follow Spencer Wells, even if he’s not there in person.  Well, if anyone was up to this, it certainly was Judy.  For those who don’t know, she blogs as </w:t>
      </w:r>
      <w:hyperlink r:id="rId5289" w:history="1">
        <w:r w:rsidRPr="005165AA">
          <w:rPr>
            <w:rFonts w:ascii="inherit" w:eastAsia="Times New Roman" w:hAnsi="inherit" w:cs="Helvetica"/>
            <w:color w:val="1982D1"/>
            <w:sz w:val="23"/>
            <w:szCs w:val="23"/>
            <w:u w:val="single"/>
            <w:bdr w:val="none" w:sz="0" w:space="0" w:color="auto" w:frame="1"/>
          </w:rPr>
          <w:t>The Legal Genealogist.</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Judy is one of us.  That means she actually understands our industry, what drives genealogists and why.  In addition to being a lawyer, she is a certified genealogist and a genetic genealogy crazy too.  Maybe I shouldn’t call a lawyer crazy….well…it was meant as a </w:t>
      </w:r>
      <w:proofErr w:type="gramStart"/>
      <w:r w:rsidRPr="005165AA">
        <w:rPr>
          <w:rFonts w:ascii="inherit" w:eastAsia="Times New Roman" w:hAnsi="inherit" w:cs="Helvetica"/>
          <w:color w:val="373737"/>
          <w:sz w:val="23"/>
          <w:szCs w:val="23"/>
        </w:rPr>
        <w:t>compliment:</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Judy has the perspective to help us, not just criticize us remotely.  She reviewed several areas where we might make mistakes.  After all, we’re all volunteers coming from quite varied backgrounds.  She suggests that we all put some form of disclosure on our projects explaining what participants can expect in terms of use.  She used the Core Melungeon project as a good example, along with the Fox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goal of this project is to use DNA to better understand the origins of the Melungeon people, and this will be done by comparing the DNA with other project members, those outside of projects, and will incorporate relevant genealogical and historical research. All participants will be included in the ongoing studies and by joining the project, you are giving consent for your information to be anonymously included in ongoing genetic genealogy research. Your personal identity will not be revealed, but your results will be used to better understand the Melungeons as a people and their ancestors.”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From the Fox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exact function of these STR markers is not yet known and they have no known medical function but recent research shows they have some sort of regulatory function on the genes. While there is no medical information in these numbers, the absence of a certain few markers near a fertility gene could indicate sterility – something that would certainly already be known.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results do provide a partial means of personal identification and, for this reason, our haplotype tables list only the FTDNA kit number and the most distant known male line ancestor. Within the project, however, the administrators feel free to disclose identities, particularly when a close match occurs.”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Judy’s stressed that we not tell people that there is no medical information revealed.  Partially, because we’ve discovered in rare cases that’s not true, and partially because we can’t see into the future.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Judy talked about regulation and that while we fear what it might intentionally or inadvertently do to genetic genealogy, it’s important to have regulations to get rid of the snake oil salesman, and yes, there are a couple in genetic genealogy.  They give us all a black eye and a bad name when people discover they’ve been hoodwinked. However, without regulation of some sort, we have no legal tools to deal with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Regulation certainly seems to be a double-edged sword.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hope that Judy writes in her blog about what she covered in her session, because I think her message is important to all administrators and participants alike.  And just to be clear, the sky is not falling and Judy is not Chicken Little.  In fact, Judy is the most interesting attorney I have ever heard speak, and amazingly reasonable too.  She actually makes you WANT to listen, so if you ever get the chance to see one of her webcasts or attend one of her sessions, take the opportunity.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Following the break, breakout sessions began.  CeCe Moore ran one about “Family Finder,” Elise Friedman about “Group Administration” and Thomas Krahn provided the “Walk the Y Update.”  Bennett called this the propeller head session.  Harumph Bennett.  Guess you know which one I attended.  All sessions were offered a second time on Sunday.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941705" cy="1528445"/>
            <wp:effectExtent l="0" t="0" r="0" b="0"/>
            <wp:docPr id="180" name="Picture 180" descr="http://dnaexplained.files.wordpress.com/2012/11/thomas-krahn.jpg?w=584">
              <a:hlinkClick xmlns:a="http://schemas.openxmlformats.org/drawingml/2006/main" r:id="rId5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http://dnaexplained.files.wordpress.com/2012/11/thomas-krahn.jpg?w=584">
                      <a:hlinkClick r:id="rId5290"/>
                    </pic:cNvPr>
                    <pic:cNvPicPr>
                      <a:picLocks noChangeAspect="1" noChangeArrowheads="1"/>
                    </pic:cNvPicPr>
                  </pic:nvPicPr>
                  <pic:blipFill>
                    <a:blip r:embed="rId5291">
                      <a:extLst>
                        <a:ext uri="{28A0092B-C50C-407E-A947-70E740481C1C}">
                          <a14:useLocalDpi xmlns:a14="http://schemas.microsoft.com/office/drawing/2010/main" val="0"/>
                        </a:ext>
                      </a:extLst>
                    </a:blip>
                    <a:srcRect/>
                    <a:stretch>
                      <a:fillRect/>
                    </a:stretch>
                  </pic:blipFill>
                  <pic:spPr bwMode="auto">
                    <a:xfrm>
                      <a:off x="0" y="0"/>
                      <a:ext cx="941705" cy="15284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Thomas said that they have once again upgraded their equipment, doubling their capacity again.  This gives 4 times the coverage of the original Walk the Y, covering more than 5 million bases.  To date, they have run 494 pre-qualified participants and of those, 198 did not find a new SNP.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changes coming in how the palindromic region is scored which will change the matches shown.  Palindromic mismatches will now be scored as one mutation event, not multiples.  Microalleles will able be reported in the next rollout version, expected probably in January.  The problem with microalleles is not the display, but the matching routine.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importance, there has not been an individual WTY tested from haplogroups B, M, D or S, and we need one.  So if you know of anyone, please contact Thomas.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Thomas has put his Powerpoint presentation online </w:t>
      </w:r>
      <w:proofErr w:type="gramStart"/>
      <w:r w:rsidRPr="005165AA">
        <w:rPr>
          <w:rFonts w:ascii="inherit" w:eastAsia="Times New Roman" w:hAnsi="inherit" w:cs="Helvetica"/>
          <w:color w:val="373737"/>
          <w:sz w:val="23"/>
          <w:szCs w:val="23"/>
        </w:rPr>
        <w:t>at  </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"http://www.dna-fingerprint.com/static/FTDNA-Conference-2012-WalkThroughY.pdf"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http://www.dna-fingerprint.com/static/FTDNA-Conference-2012-WalkThroughY.pdf</w:t>
      </w:r>
      <w:r w:rsidRPr="005165AA">
        <w:rPr>
          <w:rFonts w:ascii="inherit" w:eastAsia="Times New Roman" w:hAnsi="inherit" w:cs="Helvetica"/>
          <w:color w:val="373737"/>
          <w:sz w:val="23"/>
          <w:szCs w:val="23"/>
        </w:rPr>
        <w:fldChar w:fldCharType="end"/>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508125" cy="1951355"/>
            <wp:effectExtent l="0" t="0" r="0" b="0"/>
            <wp:docPr id="179" name="Picture 179" descr="http://dnaexplained.files.wordpress.com/2012/11/tyrone-bowes.jpg?w=158&amp;h=205">
              <a:hlinkClick xmlns:a="http://schemas.openxmlformats.org/drawingml/2006/main" r:id="rId5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http://dnaexplained.files.wordpress.com/2012/11/tyrone-bowes.jpg?w=158&amp;h=205">
                      <a:hlinkClick r:id="rId5292"/>
                    </pic:cNvPr>
                    <pic:cNvPicPr>
                      <a:picLocks noChangeAspect="1" noChangeArrowheads="1"/>
                    </pic:cNvPicPr>
                  </pic:nvPicPr>
                  <pic:blipFill>
                    <a:blip r:embed="rId5293">
                      <a:extLst>
                        <a:ext uri="{28A0092B-C50C-407E-A947-70E740481C1C}">
                          <a14:useLocalDpi xmlns:a14="http://schemas.microsoft.com/office/drawing/2010/main" val="0"/>
                        </a:ext>
                      </a:extLst>
                    </a:blip>
                    <a:srcRect/>
                    <a:stretch>
                      <a:fillRect/>
                    </a:stretch>
                  </pic:blipFill>
                  <pic:spPr bwMode="auto">
                    <a:xfrm>
                      <a:off x="0" y="0"/>
                      <a:ext cx="1508125" cy="195135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next session by Dr. Tyrone Bowes was “Pinpointing a Geographical Location Using Reoccurring Surnames Matches.”  For those of us without a genetic homeland, this is powerful medicine.  Dr. Bowes has done us the huge favor of creating a website to tell us exactly how to do this.  </w:t>
      </w:r>
      <w:hyperlink r:id="rId5294" w:history="1">
        <w:r w:rsidRPr="005165AA">
          <w:rPr>
            <w:rFonts w:ascii="inherit" w:eastAsia="Times New Roman" w:hAnsi="inherit" w:cs="Helvetica"/>
            <w:color w:val="1982D1"/>
            <w:sz w:val="23"/>
            <w:szCs w:val="23"/>
            <w:u w:val="single"/>
            <w:bdr w:val="none" w:sz="0" w:space="0" w:color="auto" w:frame="1"/>
          </w:rPr>
          <w:t>http://www.irishorigenes.com/</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He uses surnames, clan maps, matches, </w:t>
      </w:r>
      <w:proofErr w:type="gramStart"/>
      <w:r w:rsidRPr="005165AA">
        <w:rPr>
          <w:rFonts w:ascii="inherit" w:eastAsia="Times New Roman" w:hAnsi="inherit" w:cs="Helvetica"/>
          <w:color w:val="373737"/>
          <w:sz w:val="23"/>
          <w:szCs w:val="23"/>
        </w:rPr>
        <w:t>history</w:t>
      </w:r>
      <w:proofErr w:type="gramEnd"/>
      <w:r w:rsidRPr="005165AA">
        <w:rPr>
          <w:rFonts w:ascii="inherit" w:eastAsia="Times New Roman" w:hAnsi="inherit" w:cs="Helvetica"/>
          <w:color w:val="373737"/>
          <w:sz w:val="23"/>
          <w:szCs w:val="23"/>
        </w:rPr>
        <w:t xml:space="preserve"> and census records to reveal surname clusters.  One tidbit he mentioned is that if you don’t know the family ethnicity, look at the 1911 census records and their religion will often tell you.  Hmm, never thought of that, especially since our American ancestors left the homeland long ago.  But those remaining in the homeland are very unlikely to change, at least not in masse.  I’m glad he gave this presentation, or I would never have found his webpage and I can’t wait to apply these tools to some of my sticky-wickets.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ended Saturday’s sessions, but at the end of every day, written questions are submitted for that day’s presenters or for </w:t>
      </w:r>
      <w:hyperlink r:id="rId529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Bennett indicated that another 3000 or 4000 SNPs will be added to the Family Finder calculations and a new version based on reference samples from multiple sources will be released in January.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Bennett also said that if and when Ancestry does provide the raw downloadable data to their clients, they will provide a tool to upload so that you can compare 23andMe and Ancestry both with your Family Finder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Saturday evening is the ISOGG reception, also called the ISOGG party.  Everyone contributes for the room and food, and a jolly good time is had by all.  There is just nothing to compare with face to face communications.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me, and for a newly found cousin, this was an amazing event.  A person named Z. B. Stroud left me a message that she was looking for me.  When I found her, along with her friend and cousin Revis, she tells me that she matches me autosomally, at 23andMe, and that she had sent me a sharing request that I had ignored.  I am very bad about that, because unless someone says they are related, I presume they aren’t and I don’t like to clutter up my list with non-related people.  It makes comparisons difficult.  My bad.  In fact, I’m going right now to approve that sharing request!!!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will blog about this in the future, but without spilling too many beans….we had a wonderful impromptu family reunion.  We think our common ancestor is from the Halifax and Pittsylvania County region of Virginia, but of course, it will take some work to figure this out.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178" name="Picture 178" descr="http://dnaexplained.files.wordpress.com/2012/11/rainbow-cousins1.jpg?w=584&amp;h=438">
              <a:hlinkClick xmlns:a="http://schemas.openxmlformats.org/drawingml/2006/main" r:id="rId5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http://dnaexplained.files.wordpress.com/2012/11/rainbow-cousins1.jpg?w=584&amp;h=438">
                      <a:hlinkClick r:id="rId5296"/>
                    </pic:cNvPr>
                    <pic:cNvPicPr>
                      <a:picLocks noChangeAspect="1" noChangeArrowheads="1"/>
                    </pic:cNvPicPr>
                  </pic:nvPicPr>
                  <pic:blipFill>
                    <a:blip r:embed="rId5297">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also cousins with Revis Leonard (second from left).  We’ve known that for a long time, but Z.B. whose first name is Brisjon (second from right) is new to genealogy, DNA and cousin matching. I’m on the right above.  The Stroud project administrator, Susan Milligan, also related to Brisjon is on the left end.  In the center are Brisjon’s two cousins who came to pick her up for dinner and whom she was meeting for the first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that’s not all all, cousin Brisjon also matches Catherine Borges.  Let me tell you, I know who got the tall genes in this family, and I’m not normally considered short.  Brisjon’s genealogical journey is incredibly amazing and she will be sharing it with us in an upcoming book.  Suffice it to say, things are not always what you think they are and Brisjon is living proof.  She also met her biological father for the first time this weekend!  I’m sure Houston and her 2012 visit where she met so many family members is a watershed event in her lifetime!  She is very much a lovely lady and I am so happy to have met her.  Cousins Rule!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507740" cy="2900045"/>
            <wp:effectExtent l="0" t="0" r="0" b="0"/>
            <wp:docPr id="177" name="Picture 177" descr="http://dnaexplained.files.wordpress.com/2012/11/2-cousins-2-e1352773122585.jpg?w=368&amp;h=304">
              <a:hlinkClick xmlns:a="http://schemas.openxmlformats.org/drawingml/2006/main" r:id="rId5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http://dnaexplained.files.wordpress.com/2012/11/2-cousins-2-e1352773122585.jpg?w=368&amp;h=304">
                      <a:hlinkClick r:id="rId5298"/>
                    </pic:cNvPr>
                    <pic:cNvPicPr>
                      <a:picLocks noChangeAspect="1" noChangeArrowheads="1"/>
                    </pic:cNvPicPr>
                  </pic:nvPicPr>
                  <pic:blipFill>
                    <a:blip r:embed="rId5299">
                      <a:extLst>
                        <a:ext uri="{28A0092B-C50C-407E-A947-70E740481C1C}">
                          <a14:useLocalDpi xmlns:a14="http://schemas.microsoft.com/office/drawing/2010/main" val="0"/>
                        </a:ext>
                      </a:extLst>
                    </a:blip>
                    <a:srcRect/>
                    <a:stretch>
                      <a:fillRect/>
                    </a:stretch>
                  </pic:blipFill>
                  <pic:spPr bwMode="auto">
                    <a:xfrm>
                      <a:off x="0" y="0"/>
                      <a:ext cx="3507740" cy="29000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ISOGG traditionally has its meeting on Sunday morning before the first session.  Lots of sleepy people because everyone has so much fun at the ISOGG party and stays up way too late.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903730" cy="1753870"/>
            <wp:effectExtent l="0" t="0" r="1270" b="0"/>
            <wp:docPr id="176" name="Picture 176" descr="http://dnaexplained.files.wordpress.com/2012/11/alice-fairhurst.jpg?w=584">
              <a:hlinkClick xmlns:a="http://schemas.openxmlformats.org/drawingml/2006/main" r:id="rId5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http://dnaexplained.files.wordpress.com/2012/11/alice-fairhurst.jpg?w=584">
                      <a:hlinkClick r:id="rId5300"/>
                    </pic:cNvPr>
                    <pic:cNvPicPr>
                      <a:picLocks noChangeAspect="1" noChangeArrowheads="1"/>
                    </pic:cNvPicPr>
                  </pic:nvPicPr>
                  <pic:blipFill>
                    <a:blip r:embed="rId5301">
                      <a:extLst>
                        <a:ext uri="{28A0092B-C50C-407E-A947-70E740481C1C}">
                          <a14:useLocalDpi xmlns:a14="http://schemas.microsoft.com/office/drawing/2010/main" val="0"/>
                        </a:ext>
                      </a:extLst>
                    </a:blip>
                    <a:srcRect/>
                    <a:stretch>
                      <a:fillRect/>
                    </a:stretch>
                  </pic:blipFill>
                  <pic:spPr bwMode="auto">
                    <a:xfrm>
                      <a:off x="0" y="0"/>
                      <a:ext cx="1903730" cy="17538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Alice Fairhurst, who has done a remarkable job with the ISOGG Y SNP tree (Thank you Alice!) knows an avalanche is about to descend on her with the new Geno 2.0 chip.  They are also going to discontinue the haplogroup names, because they pretty much have to, but will maintain an indented tree so you can at least see where you are.  The names are becoming obsolete because everytime there is an insertion upstream, everything downstream gets renamed and it makes us crazy.  It was bad enough before, but going from 860+ branches </w:t>
      </w:r>
      <w:proofErr w:type="gramStart"/>
      <w:r w:rsidRPr="005165AA">
        <w:rPr>
          <w:rFonts w:ascii="inherit" w:eastAsia="Times New Roman" w:hAnsi="inherit" w:cs="Helvetica"/>
          <w:color w:val="373737"/>
          <w:sz w:val="23"/>
          <w:szCs w:val="23"/>
        </w:rPr>
        <w:t>to  6150</w:t>
      </w:r>
      <w:proofErr w:type="gramEnd"/>
      <w:r w:rsidRPr="005165AA">
        <w:rPr>
          <w:rFonts w:ascii="inherit" w:eastAsia="Times New Roman" w:hAnsi="inherit" w:cs="Helvetica"/>
          <w:color w:val="373737"/>
          <w:sz w:val="23"/>
          <w:szCs w:val="23"/>
        </w:rPr>
        <w:t>+ in one fell swoop and knowing it’s probably just the beginning confirms the logic in abandoning the names.  However, we have to develop or implement some sort of map so you can find your relative location (no pun intended) and understand what it means.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Alice also mentioned that they need people to be responsible for specific haplogroups or subhaplogroups and they have lost people that have not been replaced, so if anyone is willing or knows of anyone….please contact Alice.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Alice also makes wonderful beaded double helix necklaces.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903730" cy="2961640"/>
            <wp:effectExtent l="0" t="0" r="1270" b="0"/>
            <wp:docPr id="175" name="Picture 175" descr="http://dnaexplained.files.wordpress.com/2012/11/alices-helix-necklace.jpg?w=200&amp;h=311">
              <a:hlinkClick xmlns:a="http://schemas.openxmlformats.org/drawingml/2006/main" r:id="rId5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http://dnaexplained.files.wordpress.com/2012/11/alices-helix-necklace.jpg?w=200&amp;h=311">
                      <a:hlinkClick r:id="rId5302"/>
                    </pic:cNvPr>
                    <pic:cNvPicPr>
                      <a:picLocks noChangeAspect="1" noChangeArrowheads="1"/>
                    </pic:cNvPicPr>
                  </pic:nvPicPr>
                  <pic:blipFill>
                    <a:blip r:embed="rId5303">
                      <a:extLst>
                        <a:ext uri="{28A0092B-C50C-407E-A947-70E740481C1C}">
                          <a14:useLocalDpi xmlns:a14="http://schemas.microsoft.com/office/drawing/2010/main" val="0"/>
                        </a:ext>
                      </a:extLst>
                    </a:blip>
                    <a:srcRect/>
                    <a:stretch>
                      <a:fillRect/>
                    </a:stretch>
                  </pic:blipFill>
                  <pic:spPr bwMode="auto">
                    <a:xfrm>
                      <a:off x="0" y="0"/>
                      <a:ext cx="1903730" cy="296164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Brian Swann (sorry, no picture) is visiting from England this year and he spoke just a bit about British records.  He said it’s imperative to learn how they work and to use some of the British sites where they have been indexed.  He also reminded us to check </w:t>
      </w:r>
      <w:hyperlink r:id="rId5304" w:history="1">
        <w:proofErr w:type="gramStart"/>
        <w:r w:rsidRPr="005165AA">
          <w:rPr>
            <w:rFonts w:ascii="inherit" w:eastAsia="Times New Roman" w:hAnsi="inherit" w:cs="Helvetica"/>
            <w:color w:val="1982D1"/>
            <w:sz w:val="23"/>
            <w:szCs w:val="23"/>
            <w:u w:val="single"/>
            <w:bdr w:val="none" w:sz="0" w:space="0" w:color="auto" w:frame="1"/>
          </w:rPr>
          <w:t>GOONS</w:t>
        </w:r>
        <w:proofErr w:type="gramEnd"/>
      </w:hyperlink>
      <w:r w:rsidRPr="005165AA">
        <w:rPr>
          <w:rFonts w:ascii="inherit" w:eastAsia="Times New Roman" w:hAnsi="inherit" w:cs="Helvetica"/>
          <w:color w:val="373737"/>
          <w:sz w:val="23"/>
          <w:szCs w:val="23"/>
        </w:rPr>
        <w:t>(Guild of One Name Studies) for our surnames and that can help us localize family groups for recruiting.  He said that you may have to do family reconstructions because to get a Brit to test you have to offer them something.  That’s not terribly different from over here.  He also mentioned that today about half of the British people having children don’t marry, so in the next generation, family reconstruction will be much more difficult.  That too isn’t so terribly different than here, although I’m not sure about the percentages.  It’s certainly a trend, as are varying surname practices even within marriage.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009650" cy="1105535"/>
            <wp:effectExtent l="0" t="0" r="0" b="0"/>
            <wp:docPr id="174" name="Picture 174" descr="http://dnaexplained.files.wordpress.com/2012/11/doron.jpg?w=584">
              <a:hlinkClick xmlns:a="http://schemas.openxmlformats.org/drawingml/2006/main" r:id="rId5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http://dnaexplained.files.wordpress.com/2012/11/doron.jpg?w=584">
                      <a:hlinkClick r:id="rId5305"/>
                    </pic:cNvPr>
                    <pic:cNvPicPr>
                      <a:picLocks noChangeAspect="1" noChangeArrowheads="1"/>
                    </pic:cNvPicPr>
                  </pic:nvPicPr>
                  <pic:blipFill>
                    <a:blip r:embed="rId5306">
                      <a:extLst>
                        <a:ext uri="{28A0092B-C50C-407E-A947-70E740481C1C}">
                          <a14:useLocalDpi xmlns:a14="http://schemas.microsoft.com/office/drawing/2010/main" val="0"/>
                        </a:ext>
                      </a:extLst>
                    </a:blip>
                    <a:srcRect/>
                    <a:stretch>
                      <a:fillRect/>
                    </a:stretch>
                  </pic:blipFill>
                  <pic:spPr bwMode="auto">
                    <a:xfrm>
                      <a:off x="0" y="0"/>
                      <a:ext cx="1009650" cy="110553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Doron Behar began the official Sunday agenda with a presentation about the mtCommunity and a discussion of his recently published paper “A ‘Copernican’ Reassesement of the Human Mitochondrial DNA Tree from its Root.”  This paper has absolutely revolutionized the mitochondrial DNA community.  I blogged </w:t>
      </w:r>
      <w:hyperlink r:id="rId5307" w:history="1">
        <w:r w:rsidRPr="005165AA">
          <w:rPr>
            <w:rFonts w:ascii="inherit" w:eastAsia="Times New Roman" w:hAnsi="inherit" w:cs="Helvetica"/>
            <w:color w:val="1982D1"/>
            <w:sz w:val="23"/>
            <w:szCs w:val="23"/>
            <w:u w:val="single"/>
            <w:bdr w:val="none" w:sz="0" w:space="0" w:color="auto" w:frame="1"/>
          </w:rPr>
          <w:t>about this</w:t>
        </w:r>
      </w:hyperlink>
      <w:r w:rsidRPr="005165AA">
        <w:rPr>
          <w:rFonts w:ascii="inherit" w:eastAsia="Times New Roman" w:hAnsi="inherit" w:cs="Helvetica"/>
          <w:color w:val="373737"/>
          <w:sz w:val="23"/>
          <w:szCs w:val="23"/>
        </w:rPr>
        <w:t> when the paper was first released and our home pages were updated.    One point he made is that it is important to remember is that your mutations don’t change.  The only thing that changes between the CRS (Cambridge Reference Sequence) and the RSRS (Reconstructed Sapiens Reference Sequence)</w:t>
      </w:r>
      <w:proofErr w:type="gramStart"/>
      <w:r w:rsidRPr="005165AA">
        <w:rPr>
          <w:rFonts w:ascii="inherit" w:eastAsia="Times New Roman" w:hAnsi="inherit" w:cs="Helvetica"/>
          <w:color w:val="373737"/>
          <w:sz w:val="23"/>
          <w:szCs w:val="23"/>
        </w:rPr>
        <w:t>  model</w:t>
      </w:r>
      <w:proofErr w:type="gramEnd"/>
      <w:r w:rsidRPr="005165AA">
        <w:rPr>
          <w:rFonts w:ascii="inherit" w:eastAsia="Times New Roman" w:hAnsi="inherit" w:cs="Helvetica"/>
          <w:color w:val="373737"/>
          <w:sz w:val="23"/>
          <w:szCs w:val="23"/>
        </w:rPr>
        <w:t xml:space="preserve"> is what your mutations are being compared to.  Instead of being compared to someone from Europe who live in 1981 (the CRS) we are now comparing to the root of the tree, Mitochondrial Eve (RSRS) as best we can reconstruct what her mitochondrial DNA looked like.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also said that when people join the mtCommunity, their results are not automatically being added to GenBank at NCBI.  That is a separate authorization check box.</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survey was distributed to question participants as to whether they want results, when they select the GenBank option, to be submitted with their kit number.  Now, they are not, and they are under Bennett’s name, so any researcher with a question asks Bennett who has no “track back” to the person involved.  About 6000 of the 16,000 submissions today at GenBank are from </w:t>
      </w:r>
      <w:hyperlink r:id="rId530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customers.  Dr. Behar said that by this time next year, he would expect it to be over half.  Once again, genetic genealogy pioneers are leading the way!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these conferences, there is always one session that would be considered the keynote.  Normally, it’s Spencer Wells when he is on the agenda, and indeed, his session was wonderful.  But at the 2012 conference, this next session absolutely stole the show.  Less public by far, and much less flashy, but at the core root of all humanity.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187450" cy="1657985"/>
            <wp:effectExtent l="0" t="0" r="0" b="0"/>
            <wp:docPr id="173" name="Picture 173" descr="http://dnaexplained.files.wordpress.com/2012/11/ftdna-michael-hammer.jpg?w=584">
              <a:hlinkClick xmlns:a="http://schemas.openxmlformats.org/drawingml/2006/main" r:id="rId5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http://dnaexplained.files.wordpress.com/2012/11/ftdna-michael-hammer.jpg?w=584">
                      <a:hlinkClick r:id="rId5309"/>
                    </pic:cNvPr>
                    <pic:cNvPicPr>
                      <a:picLocks noChangeAspect="1" noChangeArrowheads="1"/>
                    </pic:cNvPicPr>
                  </pic:nvPicPr>
                  <pic:blipFill>
                    <a:blip r:embed="rId5310">
                      <a:extLst>
                        <a:ext uri="{28A0092B-C50C-407E-A947-70E740481C1C}">
                          <a14:useLocalDpi xmlns:a14="http://schemas.microsoft.com/office/drawing/2010/main" val="0"/>
                        </a:ext>
                      </a:extLst>
                    </a:blip>
                    <a:srcRect/>
                    <a:stretch>
                      <a:fillRect/>
                    </a:stretch>
                  </pic:blipFill>
                  <pic:spPr bwMode="auto">
                    <a:xfrm>
                      <a:off x="0" y="0"/>
                      <a:ext cx="1187450" cy="16579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can’t really tell from the title of this session what is coming.  Michael Hammer with Thomas Krahn and Bonnie Schrack, one of our own citizen scientists, presented something called “A Highly Divergent Y Chromosome Lineage.”  Yawn.  But the content was anything but yawn-material.  We literally watched scientific discovery unfold in front of our eyes.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753870" cy="1753870"/>
            <wp:effectExtent l="0" t="0" r="0" b="0"/>
            <wp:docPr id="172" name="Picture 172" descr="http://dnaexplained.files.wordpress.com/2012/11/schrack.png?w=584">
              <a:hlinkClick xmlns:a="http://schemas.openxmlformats.org/drawingml/2006/main" r:id="rId5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http://dnaexplained.files.wordpress.com/2012/11/schrack.png?w=584">
                      <a:hlinkClick r:id="rId5311"/>
                    </pic:cNvPr>
                    <pic:cNvPicPr>
                      <a:picLocks noChangeAspect="1" noChangeArrowheads="1"/>
                    </pic:cNvPicPr>
                  </pic:nvPicPr>
                  <pic:blipFill>
                    <a:blip r:embed="rId5312">
                      <a:extLst>
                        <a:ext uri="{28A0092B-C50C-407E-A947-70E740481C1C}">
                          <a14:useLocalDpi xmlns:a14="http://schemas.microsoft.com/office/drawing/2010/main" val="0"/>
                        </a:ext>
                      </a:extLst>
                    </a:blip>
                    <a:srcRect/>
                    <a:stretch>
                      <a:fillRect/>
                    </a:stretch>
                  </pic:blipFill>
                  <pic:spPr bwMode="auto">
                    <a:xfrm>
                      <a:off x="0" y="0"/>
                      <a:ext cx="1753870" cy="175387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Bonnie Schrack is the </w:t>
      </w:r>
      <w:hyperlink r:id="rId5313" w:history="1">
        <w:r w:rsidRPr="005165AA">
          <w:rPr>
            <w:rFonts w:ascii="inherit" w:eastAsia="Times New Roman" w:hAnsi="inherit" w:cs="Helvetica"/>
            <w:color w:val="1982D1"/>
            <w:sz w:val="23"/>
            <w:szCs w:val="23"/>
            <w:u w:val="single"/>
            <w:bdr w:val="none" w:sz="0" w:space="0" w:color="auto" w:frame="1"/>
          </w:rPr>
          <w:t xml:space="preserve">haplogroup </w:t>
        </w:r>
        <w:proofErr w:type="gramStart"/>
        <w:r w:rsidRPr="005165AA">
          <w:rPr>
            <w:rFonts w:ascii="inherit" w:eastAsia="Times New Roman" w:hAnsi="inherit" w:cs="Helvetica"/>
            <w:color w:val="1982D1"/>
            <w:sz w:val="23"/>
            <w:szCs w:val="23"/>
            <w:u w:val="single"/>
            <w:bdr w:val="none" w:sz="0" w:space="0" w:color="auto" w:frame="1"/>
          </w:rPr>
          <w:t>A</w:t>
        </w:r>
        <w:proofErr w:type="gramEnd"/>
      </w:hyperlink>
      <w:r w:rsidRPr="005165AA">
        <w:rPr>
          <w:rFonts w:ascii="inherit" w:eastAsia="Times New Roman" w:hAnsi="inherit" w:cs="Helvetica"/>
          <w:color w:val="373737"/>
          <w:sz w:val="23"/>
          <w:szCs w:val="23"/>
        </w:rPr>
        <w:t> project administrator.  Haplogroup A is African and is at the root of the entire haplotree.  One of Bonnie’s participants, an African American man from South Carolina agreed to participate in WTY testing.  In a nutshell, when Thomas and Astrid began scoring his results, they continued and continued and continued, and wound up literally taking all night.  At dawn’s first light, Thomas told Astrid that he thought they had found an entirely new haplogroup that preceded any known today.  But he was too sleep deprived to be sure. Astrid, equally as sleep deprived, replied with “Huh?” in disbelief.  It’s certainly not a statement you expect to hear, even once in your lifetime.  This is a once in the history of mankind event.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Michael Hammer confirmed that indeed, they had discovered the new root of the human Y tree.  And not by a little either, but by a lot.  For those who want to take a look for yourself, Ysearch ID 6M5JA.  Hammer’s lab did the age projection on this sample, and it pushed the age of hominid men back by about 100,000 years, from 140,000 years ago to 237,000 years ago.  They then reevaluated the aging on all of the tree and have moved the prior date to about 200,000 years ago and the new one to about 338,000 years ago with a 98% confidence level.  This is before the oldest fossils that have been found, and also before the earliest mitochondrial DNA estimate, which previously had been twice as old as the Yline ancestor.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previous root, A1b has been renamed A0 and the new root, just discovered is now A00.  Any other new roots discovered will simply get another zero appended.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is it that we’ve never seen this before?  Well, it turns out that this line nearly went extinct.  Cruciani published a paper in 2012 that included some STR values that matched this sample, but fortunately, Michael Hammer’s lab held the actual samples.  A search of academic data bases reveals only a very few close matches, all in western Cameroon near the Gulf of Guinea.  Interestingly, next door, in Nigeria, fossils have been found younger than this with archaic features.  This is going to cause us to have to reevaluate the source of this lineage and with it the lineage of all mankind.  We must now ask the question about whether perhaps we really have stumbled upon a Neanderthal or other archaic lineage that of course “became” human.  Like many scientific discoveries, this answer only begs more questions.  My husband says this is like Russian tea dolls where ever smaller ones are nested in larger ones.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discovery changes the textbooks, upsets the proverbial apple cart in a good way, and will keep scientists’ thinking caps on for years.  And to think, this was a result of one of our projects, an astute project administrator (Bonnie) and a single project member.  I wonder what the man who tested thinks of all of this. He is making science and all he thought he was doing was testing for genealogy.  You just never know where the next scientific breakthrough will come from.  Congrats to all involved, Bonnie, Thomas, Michael and to Bennett and Max for having this evolution revolution happen right in their lab!</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I felt sorry for Judy following Spencer, I really felt sorry for the breakout sessions following Thomas, Michael and Bonnie’s session.  Thankfully at least we had a break in-between, but most people were wandering around with some degree of stunned disbelief on their faces.  We all found it hard to fathom that we had been among the first to know of this momentous breakthrough.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had a hard time deciding which session to attend, CeCe’s “Family Finder” session or Elise’s.  I decided to attend Elise’s “Advanced Admin Techniques” because I work with autosomal DNA with my clients and I tend to keep more current there.  Elise’s session was great for newer admins and held tips and hints for us old-timers too.  I realized I really need to just sit down and play with all of the options.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712595" cy="2218055"/>
            <wp:effectExtent l="0" t="0" r="1905" b="0"/>
            <wp:docPr id="171" name="Picture 171" descr="http://dnaexplained.files.wordpress.com/2012/11/elise-friedman.png?w=584">
              <a:hlinkClick xmlns:a="http://schemas.openxmlformats.org/drawingml/2006/main" r:id="rId5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http://dnaexplained.files.wordpress.com/2012/11/elise-friedman.png?w=584">
                      <a:hlinkClick r:id="rId5314"/>
                    </pic:cNvPr>
                    <pic:cNvPicPr>
                      <a:picLocks noChangeAspect="1" noChangeArrowheads="1"/>
                    </pic:cNvPicPr>
                  </pic:nvPicPr>
                  <pic:blipFill>
                    <a:blip r:embed="rId5315">
                      <a:extLst>
                        <a:ext uri="{28A0092B-C50C-407E-A947-70E740481C1C}">
                          <a14:useLocalDpi xmlns:a14="http://schemas.microsoft.com/office/drawing/2010/main" val="0"/>
                        </a:ext>
                      </a:extLst>
                    </a:blip>
                    <a:srcRect/>
                    <a:stretch>
                      <a:fillRect/>
                    </a:stretch>
                  </pic:blipFill>
                  <pic:spPr bwMode="auto">
                    <a:xfrm>
                      <a:off x="0" y="0"/>
                      <a:ext cx="1712595" cy="22180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some great new features built in that I’ve never noticed.  For example, did you know that you can group people directly from the Y results chart without going to the subgrouping page?  It’s much easier too because it’s one step.  However, the bad news is that you still can’t invite someone who has already tested to join your project.  Hopefully that feature will be added soon.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917700" cy="2435860"/>
            <wp:effectExtent l="0" t="0" r="6350" b="2540"/>
            <wp:docPr id="170" name="Picture 170" descr="http://dnaexplained.files.wordpress.com/2012/11/van-tuyl.jpg?w=201&amp;h=256">
              <a:hlinkClick xmlns:a="http://schemas.openxmlformats.org/drawingml/2006/main" r:id="rId5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http://dnaexplained.files.wordpress.com/2012/11/van-tuyl.jpg?w=201&amp;h=256">
                      <a:hlinkClick r:id="rId5316"/>
                    </pic:cNvPr>
                    <pic:cNvPicPr>
                      <a:picLocks noChangeAspect="1" noChangeArrowheads="1"/>
                    </pic:cNvPicPr>
                  </pic:nvPicPr>
                  <pic:blipFill>
                    <a:blip r:embed="rId5317">
                      <a:extLst>
                        <a:ext uri="{28A0092B-C50C-407E-A947-70E740481C1C}">
                          <a14:useLocalDpi xmlns:a14="http://schemas.microsoft.com/office/drawing/2010/main" val="0"/>
                        </a:ext>
                      </a:extLst>
                    </a:blip>
                    <a:srcRect/>
                    <a:stretch>
                      <a:fillRect/>
                    </a:stretch>
                  </pic:blipFill>
                  <pic:spPr bwMode="auto">
                    <a:xfrm>
                      <a:off x="0" y="0"/>
                      <a:ext cx="1917700" cy="24358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next session was “A Tale of Two Families” given by Rory Van Tuyl detailing how he used various techniques to discern whether individuals who did not show up as matches, meaning they were beyond the match threshold, were actually from the same ancient family or not.  Rory is a retired engineer and it shows in his attention to detail and affinity for math.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always tell people that mutations can and do happen at any time, but Rory proved this.  He ran a monte-carlo simulation and showed that in one case, it was 50 generations between mutations, but in others, there was one mutation for three generations in a row.  Mutations by no means happen at a constant rate.  Of course, this means that our TIP calculator which has no choice but to use means and averages is by definition “not calibrated” for any particular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also mentioned that his simulation shows that by about 150 generations, there are a couple of back mutations taking place.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419225" cy="1453515"/>
            <wp:effectExtent l="0" t="0" r="9525" b="0"/>
            <wp:docPr id="169" name="Picture 169" descr="http://dnaexplained.files.wordpress.com/2012/11/ftdna-elliott.jpg?w=584">
              <a:hlinkClick xmlns:a="http://schemas.openxmlformats.org/drawingml/2006/main" r:id="rId5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http://dnaexplained.files.wordpress.com/2012/11/ftdna-elliott.jpg?w=584">
                      <a:hlinkClick r:id="rId5318"/>
                    </pic:cNvPr>
                    <pic:cNvPicPr>
                      <a:picLocks noChangeAspect="1" noChangeArrowheads="1"/>
                    </pic:cNvPicPr>
                  </pic:nvPicPr>
                  <pic:blipFill>
                    <a:blip r:embed="rId5319">
                      <a:extLst>
                        <a:ext uri="{28A0092B-C50C-407E-A947-70E740481C1C}">
                          <a14:useLocalDpi xmlns:a14="http://schemas.microsoft.com/office/drawing/2010/main" val="0"/>
                        </a:ext>
                      </a:extLst>
                    </a:blip>
                    <a:srcRect/>
                    <a:stretch>
                      <a:fillRect/>
                    </a:stretch>
                  </pic:blipFill>
                  <pic:spPr bwMode="auto">
                    <a:xfrm>
                      <a:off x="0" y="0"/>
                      <a:ext cx="1419225" cy="14535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final session before the ending Q&amp;A was Elliott speaking about IT, which really translates into new features and functions.  Let’s face it, today everything involves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Again, I was having trouble typing fast enough, so you might want to check the Twitter feed.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added the SNP maps (admins, please turn them on) and the interactive tour this year.  The tour isn’t used as much as it should be, so everyone, encourage your newbies to do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have also added advanced matching, which I use a lot for clients, but many people didn’t realize it.  So maybe a quick tour through the website options might be in order for most of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are handling 50 times more data now that a year ago.  Just think what next year will bring.  Wow.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are going to update the landing page again with more color and more visible options for people to do things.  I hope they prompt people through things, like oldest ancestor mapping, for example.  Otherwise, if it isn’t easy, most don’t.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are upgrading Population Finder and the Gedcom viewer.  They are adding a search feature.  Thank you!!  Older Gedcome will still be there but not searchable.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the best news is that they are adding phasing (parent child) and an advanced capability to “reconstruct” an ancestor using more distant relatives, then the ability to search using that ancestral profile against Family Finder.  Glory be!  We are finally getting there.  Maybe my </w:t>
      </w:r>
      <w:hyperlink r:id="rId5320" w:history="1">
        <w:r w:rsidRPr="005165AA">
          <w:rPr>
            <w:rFonts w:ascii="inherit" w:eastAsia="Times New Roman" w:hAnsi="inherit" w:cs="Helvetica"/>
            <w:color w:val="1982D1"/>
            <w:sz w:val="23"/>
            <w:szCs w:val="23"/>
            <w:u w:val="single"/>
            <w:bdr w:val="none" w:sz="0" w:space="0" w:color="auto" w:frame="1"/>
          </w:rPr>
          <w:t>dreaming big</w:t>
        </w:r>
      </w:hyperlink>
      <w:r w:rsidRPr="005165AA">
        <w:rPr>
          <w:rFonts w:ascii="inherit" w:eastAsia="Times New Roman" w:hAnsi="inherit" w:cs="Helvetica"/>
          <w:color w:val="373737"/>
          <w:sz w:val="23"/>
          <w:szCs w:val="23"/>
        </w:rPr>
        <w:t> wasn’t as far away as I thought.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will also remove the 5 person autosomal download restriction and the “in common with” requirement to see additional information.  All good news.  They are also upgrading the Chromosome browser to add more filtering options.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are also going to offer a developer “sandbox” area for applications.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final Q&amp;A session began with Bennett saying that their other priorities preclude upgrading Y search to 111 markers.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are not planning to drop the entry level tests, 12 or 25 markers or the HVR1. If they do, lots of people will never take that plunge.  I was very glad to hear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by way of trivia, </w:t>
      </w:r>
      <w:hyperlink r:id="rId532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has run more than 5 million individual tests.  Wow, not bad for a company that didn’t exist, in an industry that didn’t exist, 12 years ago!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an incredible time to be alive and to be a genetic genealogist!  Thank you </w:t>
      </w:r>
      <w:hyperlink r:id="rId532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 making all of this possible.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6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32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6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324"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5325"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5326"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5327"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5328" w:tooltip="View all posts in Citizen Science" w:history="1">
        <w:r w:rsidRPr="005165AA">
          <w:rPr>
            <w:rFonts w:ascii="inherit" w:eastAsia="Times New Roman" w:hAnsi="inherit" w:cs="Helvetica"/>
            <w:b/>
            <w:bCs/>
            <w:color w:val="1982D1"/>
            <w:sz w:val="18"/>
            <w:szCs w:val="18"/>
            <w:u w:val="single"/>
            <w:bdr w:val="none" w:sz="0" w:space="0" w:color="auto" w:frame="1"/>
          </w:rPr>
          <w:t>Citizen Science</w:t>
        </w:r>
      </w:hyperlink>
      <w:r w:rsidRPr="005165AA">
        <w:rPr>
          <w:rFonts w:ascii="inherit" w:eastAsia="Times New Roman" w:hAnsi="inherit" w:cs="Helvetica"/>
          <w:color w:val="373737"/>
          <w:sz w:val="18"/>
          <w:szCs w:val="18"/>
          <w:bdr w:val="none" w:sz="0" w:space="0" w:color="auto" w:frame="1"/>
        </w:rPr>
        <w:t>,</w:t>
      </w:r>
      <w:hyperlink r:id="rId5329" w:tooltip="View all posts in Conference" w:history="1">
        <w:r w:rsidRPr="005165AA">
          <w:rPr>
            <w:rFonts w:ascii="inherit" w:eastAsia="Times New Roman" w:hAnsi="inherit" w:cs="Helvetica"/>
            <w:b/>
            <w:bCs/>
            <w:color w:val="1982D1"/>
            <w:sz w:val="18"/>
            <w:szCs w:val="18"/>
            <w:u w:val="single"/>
            <w:bdr w:val="none" w:sz="0" w:space="0" w:color="auto" w:frame="1"/>
          </w:rPr>
          <w:t>Conference</w:t>
        </w:r>
      </w:hyperlink>
      <w:r w:rsidRPr="005165AA">
        <w:rPr>
          <w:rFonts w:ascii="inherit" w:eastAsia="Times New Roman" w:hAnsi="inherit" w:cs="Helvetica"/>
          <w:color w:val="373737"/>
          <w:sz w:val="18"/>
          <w:szCs w:val="18"/>
          <w:bdr w:val="none" w:sz="0" w:space="0" w:color="auto" w:frame="1"/>
        </w:rPr>
        <w:t>, </w:t>
      </w:r>
      <w:hyperlink r:id="rId5330"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5331" w:tooltip="View all posts in Ethics" w:history="1">
        <w:r w:rsidRPr="005165AA">
          <w:rPr>
            <w:rFonts w:ascii="inherit" w:eastAsia="Times New Roman" w:hAnsi="inherit" w:cs="Helvetica"/>
            <w:b/>
            <w:bCs/>
            <w:color w:val="1982D1"/>
            <w:sz w:val="18"/>
            <w:szCs w:val="18"/>
            <w:u w:val="single"/>
            <w:bdr w:val="none" w:sz="0" w:space="0" w:color="auto" w:frame="1"/>
          </w:rPr>
          <w:t>Ethics</w:t>
        </w:r>
      </w:hyperlink>
      <w:r w:rsidRPr="005165AA">
        <w:rPr>
          <w:rFonts w:ascii="inherit" w:eastAsia="Times New Roman" w:hAnsi="inherit" w:cs="Helvetica"/>
          <w:color w:val="373737"/>
          <w:sz w:val="18"/>
          <w:szCs w:val="18"/>
          <w:bdr w:val="none" w:sz="0" w:space="0" w:color="auto" w:frame="1"/>
        </w:rPr>
        <w:t>, </w:t>
      </w:r>
      <w:hyperlink r:id="rId5332"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w:t>
      </w:r>
      <w:hyperlink r:id="rId5333" w:tooltip="View all posts in GEDCOM" w:history="1">
        <w:r w:rsidRPr="005165AA">
          <w:rPr>
            <w:rFonts w:ascii="inherit" w:eastAsia="Times New Roman" w:hAnsi="inherit" w:cs="Helvetica"/>
            <w:b/>
            <w:bCs/>
            <w:color w:val="1982D1"/>
            <w:sz w:val="18"/>
            <w:szCs w:val="18"/>
            <w:u w:val="single"/>
            <w:bdr w:val="none" w:sz="0" w:space="0" w:color="auto" w:frame="1"/>
          </w:rPr>
          <w:t>GEDCOM</w:t>
        </w:r>
      </w:hyperlink>
      <w:r w:rsidRPr="005165AA">
        <w:rPr>
          <w:rFonts w:ascii="inherit" w:eastAsia="Times New Roman" w:hAnsi="inherit" w:cs="Helvetica"/>
          <w:color w:val="373737"/>
          <w:sz w:val="18"/>
          <w:szCs w:val="18"/>
          <w:bdr w:val="none" w:sz="0" w:space="0" w:color="auto" w:frame="1"/>
        </w:rPr>
        <w:t>, </w:t>
      </w:r>
      <w:hyperlink r:id="rId5334"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5335" w:tooltip="View all posts in Legalities" w:history="1">
        <w:r w:rsidRPr="005165AA">
          <w:rPr>
            <w:rFonts w:ascii="inherit" w:eastAsia="Times New Roman" w:hAnsi="inherit" w:cs="Helvetica"/>
            <w:b/>
            <w:bCs/>
            <w:color w:val="1982D1"/>
            <w:sz w:val="18"/>
            <w:szCs w:val="18"/>
            <w:u w:val="single"/>
            <w:bdr w:val="none" w:sz="0" w:space="0" w:color="auto" w:frame="1"/>
          </w:rPr>
          <w:t>Legalities</w:t>
        </w:r>
      </w:hyperlink>
      <w:r w:rsidRPr="005165AA">
        <w:rPr>
          <w:rFonts w:ascii="inherit" w:eastAsia="Times New Roman" w:hAnsi="inherit" w:cs="Helvetica"/>
          <w:color w:val="373737"/>
          <w:sz w:val="18"/>
          <w:szCs w:val="18"/>
          <w:bdr w:val="none" w:sz="0" w:space="0" w:color="auto" w:frame="1"/>
        </w:rPr>
        <w:t>,</w:t>
      </w:r>
      <w:hyperlink r:id="rId5336"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5337" w:tooltip="View all posts in Mitochondrial Eve" w:history="1">
        <w:r w:rsidRPr="005165AA">
          <w:rPr>
            <w:rFonts w:ascii="inherit" w:eastAsia="Times New Roman" w:hAnsi="inherit" w:cs="Helvetica"/>
            <w:b/>
            <w:bCs/>
            <w:color w:val="1982D1"/>
            <w:sz w:val="18"/>
            <w:szCs w:val="18"/>
            <w:u w:val="single"/>
            <w:bdr w:val="none" w:sz="0" w:space="0" w:color="auto" w:frame="1"/>
          </w:rPr>
          <w:t>Mitochondrial Eve</w:t>
        </w:r>
      </w:hyperlink>
      <w:r w:rsidRPr="005165AA">
        <w:rPr>
          <w:rFonts w:ascii="inherit" w:eastAsia="Times New Roman" w:hAnsi="inherit" w:cs="Helvetica"/>
          <w:color w:val="373737"/>
          <w:sz w:val="18"/>
          <w:szCs w:val="18"/>
          <w:bdr w:val="none" w:sz="0" w:space="0" w:color="auto" w:frame="1"/>
        </w:rPr>
        <w:t>, </w:t>
      </w:r>
      <w:hyperlink r:id="rId5338"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w:t>
      </w:r>
      <w:hyperlink r:id="rId5339"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w:t>
      </w:r>
      <w:hyperlink r:id="rId5340" w:tooltip="View all posts in RSRS (Reconstructed Sapiens Reference Sequence)" w:history="1">
        <w:r w:rsidRPr="005165AA">
          <w:rPr>
            <w:rFonts w:ascii="inherit" w:eastAsia="Times New Roman" w:hAnsi="inherit" w:cs="Helvetica"/>
            <w:b/>
            <w:bCs/>
            <w:color w:val="1982D1"/>
            <w:sz w:val="18"/>
            <w:szCs w:val="18"/>
            <w:u w:val="single"/>
            <w:bdr w:val="none" w:sz="0" w:space="0" w:color="auto" w:frame="1"/>
          </w:rPr>
          <w:t>RSRS (Reconstructed Sapiens Reference Sequence)</w:t>
        </w:r>
      </w:hyperlink>
      <w:r w:rsidRPr="005165AA">
        <w:rPr>
          <w:rFonts w:ascii="inherit" w:eastAsia="Times New Roman" w:hAnsi="inherit" w:cs="Helvetica"/>
          <w:color w:val="373737"/>
          <w:sz w:val="18"/>
          <w:szCs w:val="18"/>
          <w:bdr w:val="none" w:sz="0" w:space="0" w:color="auto" w:frame="1"/>
        </w:rPr>
        <w:t>, </w:t>
      </w:r>
      <w:hyperlink r:id="rId5341" w:tooltip="View all posts in SNP (Single Nucleotide Polymorphism)" w:history="1">
        <w:r w:rsidRPr="005165AA">
          <w:rPr>
            <w:rFonts w:ascii="inherit" w:eastAsia="Times New Roman" w:hAnsi="inherit" w:cs="Helvetica"/>
            <w:b/>
            <w:bCs/>
            <w:color w:val="1982D1"/>
            <w:sz w:val="18"/>
            <w:szCs w:val="18"/>
            <w:u w:val="single"/>
            <w:bdr w:val="none" w:sz="0" w:space="0" w:color="auto" w:frame="1"/>
          </w:rPr>
          <w:t>SNP (Single Nucleotide Polymorphism)</w:t>
        </w:r>
      </w:hyperlink>
      <w:r w:rsidRPr="005165AA">
        <w:rPr>
          <w:rFonts w:ascii="inherit" w:eastAsia="Times New Roman" w:hAnsi="inherit" w:cs="Helvetica"/>
          <w:color w:val="373737"/>
          <w:sz w:val="18"/>
          <w:szCs w:val="18"/>
          <w:bdr w:val="none" w:sz="0" w:space="0" w:color="auto" w:frame="1"/>
        </w:rPr>
        <w:t>, </w:t>
      </w:r>
      <w:hyperlink r:id="rId5342" w:tooltip="View all posts in The Future" w:history="1">
        <w:r w:rsidRPr="005165AA">
          <w:rPr>
            <w:rFonts w:ascii="inherit" w:eastAsia="Times New Roman" w:hAnsi="inherit" w:cs="Helvetica"/>
            <w:b/>
            <w:bCs/>
            <w:color w:val="1982D1"/>
            <w:sz w:val="18"/>
            <w:szCs w:val="18"/>
            <w:u w:val="single"/>
            <w:bdr w:val="none" w:sz="0" w:space="0" w:color="auto" w:frame="1"/>
          </w:rPr>
          <w:t>The Future</w:t>
        </w:r>
      </w:hyperlink>
      <w:r w:rsidRPr="005165AA">
        <w:rPr>
          <w:rFonts w:ascii="inherit" w:eastAsia="Times New Roman" w:hAnsi="inherit" w:cs="Helvetica"/>
          <w:color w:val="373737"/>
          <w:sz w:val="18"/>
          <w:szCs w:val="18"/>
          <w:bdr w:val="none" w:sz="0" w:space="0" w:color="auto" w:frame="1"/>
        </w:rPr>
        <w:t>, </w:t>
      </w:r>
      <w:hyperlink r:id="rId5343" w:tooltip="View all posts in WTY (Walk the Y)" w:history="1">
        <w:r w:rsidRPr="005165AA">
          <w:rPr>
            <w:rFonts w:ascii="inherit" w:eastAsia="Times New Roman" w:hAnsi="inherit" w:cs="Helvetica"/>
            <w:b/>
            <w:bCs/>
            <w:color w:val="1982D1"/>
            <w:sz w:val="18"/>
            <w:szCs w:val="18"/>
            <w:u w:val="single"/>
            <w:bdr w:val="none" w:sz="0" w:space="0" w:color="auto" w:frame="1"/>
          </w:rPr>
          <w:t>WTY (Walk the Y)</w:t>
        </w:r>
      </w:hyperlink>
      <w:r w:rsidRPr="005165AA">
        <w:rPr>
          <w:rFonts w:ascii="inherit" w:eastAsia="Times New Roman" w:hAnsi="inherit" w:cs="Helvetica"/>
          <w:color w:val="373737"/>
          <w:sz w:val="18"/>
          <w:szCs w:val="18"/>
          <w:bdr w:val="none" w:sz="0" w:space="0" w:color="auto" w:frame="1"/>
        </w:rPr>
        <w:t>, </w:t>
      </w:r>
      <w:hyperlink r:id="rId5344" w:tooltip="View all posts in X Chromosome" w:history="1">
        <w:r w:rsidRPr="005165AA">
          <w:rPr>
            <w:rFonts w:ascii="inherit" w:eastAsia="Times New Roman" w:hAnsi="inherit" w:cs="Helvetica"/>
            <w:b/>
            <w:bCs/>
            <w:color w:val="1982D1"/>
            <w:sz w:val="18"/>
            <w:szCs w:val="18"/>
            <w:u w:val="single"/>
            <w:bdr w:val="none" w:sz="0" w:space="0" w:color="auto" w:frame="1"/>
          </w:rPr>
          <w:t>X Chromosome</w:t>
        </w:r>
      </w:hyperlink>
      <w:r w:rsidRPr="005165AA">
        <w:rPr>
          <w:rFonts w:ascii="inherit" w:eastAsia="Times New Roman" w:hAnsi="inherit" w:cs="Helvetica"/>
          <w:color w:val="373737"/>
          <w:sz w:val="18"/>
          <w:szCs w:val="18"/>
          <w:bdr w:val="none" w:sz="0" w:space="0" w:color="auto" w:frame="1"/>
        </w:rPr>
        <w:t>, </w:t>
      </w:r>
      <w:hyperlink r:id="rId5345"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5346" w:anchor="comments" w:tooltip="Comment on Family Tree DNA Conference 2012 – Nits and Grits" w:history="1">
        <w:r w:rsidRPr="005165AA">
          <w:rPr>
            <w:rFonts w:ascii="inherit" w:eastAsia="Times New Roman" w:hAnsi="inherit" w:cs="Helvetica"/>
            <w:b/>
            <w:bCs/>
            <w:color w:val="1982D1"/>
            <w:sz w:val="18"/>
            <w:szCs w:val="18"/>
            <w:u w:val="single"/>
            <w:bdr w:val="none" w:sz="0" w:space="0" w:color="auto" w:frame="1"/>
          </w:rPr>
          <w:t>21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347" w:history="1">
        <w:r w:rsidR="005165AA" w:rsidRPr="005165AA">
          <w:rPr>
            <w:rFonts w:ascii="inherit" w:eastAsia="Times New Roman" w:hAnsi="inherit" w:cs="Helvetica"/>
            <w:b/>
            <w:bCs/>
            <w:color w:val="222222"/>
            <w:kern w:val="36"/>
            <w:sz w:val="39"/>
            <w:szCs w:val="39"/>
            <w:u w:val="single"/>
            <w:bdr w:val="none" w:sz="0" w:space="0" w:color="auto" w:frame="1"/>
          </w:rPr>
          <w:t>Family Tree DNA Conference 2012 – Native American Focus Meeting</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348" w:tooltip="9:27 pm" w:history="1">
        <w:r w:rsidRPr="005165AA">
          <w:rPr>
            <w:rFonts w:ascii="inherit" w:eastAsia="Times New Roman" w:hAnsi="inherit" w:cs="Helvetica"/>
            <w:b/>
            <w:bCs/>
            <w:color w:val="1982D1"/>
            <w:sz w:val="18"/>
            <w:szCs w:val="18"/>
            <w:u w:val="single"/>
            <w:bdr w:val="none" w:sz="0" w:space="0" w:color="auto" w:frame="1"/>
          </w:rPr>
          <w:t>November 12,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349" w:anchor="comments" w:tooltip="Comment on Family Tree DNA Conference 2012 – Native American Focus Meeting" w:history="1">
        <w:r w:rsidR="005165AA" w:rsidRPr="005165AA">
          <w:rPr>
            <w:rFonts w:ascii="inherit" w:eastAsia="Times New Roman" w:hAnsi="inherit" w:cs="Helvetica"/>
            <w:color w:val="666666"/>
            <w:sz w:val="20"/>
            <w:szCs w:val="20"/>
            <w:u w:val="single"/>
            <w:bdr w:val="none" w:sz="0" w:space="0" w:color="auto" w:frame="1"/>
            <w:shd w:val="clear" w:color="auto" w:fill="EEEEEE"/>
          </w:rPr>
          <w:t>2</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Wow.  Talk about drinking from a firehose.  From the minute we arrived in the lobby Friday afternoon until we got back to the airport Sunday evening, we barely had time to breathe.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was an amazing conference in many ways.  I’ll try to hit the high points in a separate blog, but in this posting, I want to cover the Native American Focus meeting and talk a little bit about the interests of the different attendees.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event, at 4 on Friday afternoon, was a small meeting of people who are admins or have a specific interest in Native American heritage.   Rebekah Canada, haplogroup Q project administrator, coordinated this meeting and a hearty thank you goes to her for her efforts.  We have never attempted this type of event before, and we all agreed, we need to do it again.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many projects that are focused on or include Native results did not have a project administrator here and were not represented.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Peter Roberts is the administrator of the </w:t>
      </w:r>
      <w:hyperlink r:id="rId5350" w:history="1">
        <w:r w:rsidRPr="005165AA">
          <w:rPr>
            <w:rFonts w:ascii="inherit" w:eastAsia="Times New Roman" w:hAnsi="inherit" w:cs="Helvetica"/>
            <w:color w:val="1982D1"/>
            <w:sz w:val="23"/>
            <w:szCs w:val="23"/>
            <w:u w:val="single"/>
            <w:bdr w:val="none" w:sz="0" w:space="0" w:color="auto" w:frame="1"/>
          </w:rPr>
          <w:t>Bahamas</w:t>
        </w:r>
      </w:hyperlink>
      <w:r w:rsidRPr="005165AA">
        <w:rPr>
          <w:rFonts w:ascii="inherit" w:eastAsia="Times New Roman" w:hAnsi="inherit" w:cs="Helvetica"/>
          <w:color w:val="373737"/>
          <w:sz w:val="23"/>
          <w:szCs w:val="23"/>
        </w:rPr>
        <w:t> project.  The Bahamas are rich with Native history, but evidence they existed in the DNA record is slim.  The </w:t>
      </w:r>
      <w:hyperlink r:id="rId5351" w:history="1">
        <w:r w:rsidRPr="005165AA">
          <w:rPr>
            <w:rFonts w:ascii="inherit" w:eastAsia="Times New Roman" w:hAnsi="inherit" w:cs="Helvetica"/>
            <w:color w:val="1982D1"/>
            <w:sz w:val="23"/>
            <w:szCs w:val="23"/>
            <w:u w:val="single"/>
            <w:bdr w:val="none" w:sz="0" w:space="0" w:color="auto" w:frame="1"/>
          </w:rPr>
          <w:t>Lucayan Indians</w:t>
        </w:r>
      </w:hyperlink>
      <w:r w:rsidRPr="005165AA">
        <w:rPr>
          <w:rFonts w:ascii="inherit" w:eastAsia="Times New Roman" w:hAnsi="inherit" w:cs="Helvetica"/>
          <w:color w:val="373737"/>
          <w:sz w:val="23"/>
          <w:szCs w:val="23"/>
        </w:rPr>
        <w:t>were removed from the Island by the Spanish.  While we know they existed, their results, surprisingly, are not showing up directly in the yline or mtdna results.  We also know that some Seminoles arrived later from Florida and others came from the mainland as well.  Low levels of Native heritage are showing up in autosomal testing.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David Pike discovered his Native heritage quite by accident.  His father turned out to be 3.4% Native.  He believes it is probably MicMac (Mi’kmaq) or perhaps Beothuk, a now extinct tribe, in Newfoundland, but is still researching.  Dave mentioned an opportunity for tribal membership in Canada for those who can prove Micmac heritage and will be providing that information.  I will blog it when that arrives.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Marie Rundquist is the administrator of the </w:t>
      </w:r>
      <w:hyperlink r:id="rId5352" w:history="1">
        <w:r w:rsidRPr="005165AA">
          <w:rPr>
            <w:rFonts w:ascii="inherit" w:eastAsia="Times New Roman" w:hAnsi="inherit" w:cs="Helvetica"/>
            <w:color w:val="1982D1"/>
            <w:sz w:val="23"/>
            <w:szCs w:val="23"/>
            <w:u w:val="single"/>
            <w:bdr w:val="none" w:sz="0" w:space="0" w:color="auto" w:frame="1"/>
          </w:rPr>
          <w:t>AmerIndian Ancestors out of Acadia</w:t>
        </w:r>
      </w:hyperlink>
      <w:r w:rsidRPr="005165AA">
        <w:rPr>
          <w:rFonts w:ascii="inherit" w:eastAsia="Times New Roman" w:hAnsi="inherit" w:cs="Helvetica"/>
          <w:color w:val="373737"/>
          <w:sz w:val="23"/>
          <w:szCs w:val="23"/>
        </w:rPr>
        <w:t> project which began in 2006.  I love this project, somewhat from a selfish perspective, since I’ve connected so many of my Acadian ancestors, and Native ancestors, through this project.  This is also one the most successful mitochondrial DNA projects, if not the most successful, there is.  Marie’s project has served to prove or disprove several Native rumors, and has found other Native people quite by accident.  She wrote a book, titled</w:t>
      </w:r>
      <w:hyperlink r:id="rId5353" w:history="1">
        <w:r w:rsidRPr="005165AA">
          <w:rPr>
            <w:rFonts w:ascii="inherit" w:eastAsia="Times New Roman" w:hAnsi="inherit" w:cs="Helvetica"/>
            <w:color w:val="1982D1"/>
            <w:sz w:val="23"/>
            <w:szCs w:val="23"/>
            <w:u w:val="single"/>
            <w:bdr w:val="none" w:sz="0" w:space="0" w:color="auto" w:frame="1"/>
          </w:rPr>
          <w:t>Revisiting Anne Marie</w:t>
        </w:r>
      </w:hyperlink>
      <w:r w:rsidRPr="005165AA">
        <w:rPr>
          <w:rFonts w:ascii="inherit" w:eastAsia="Times New Roman" w:hAnsi="inherit" w:cs="Helvetica"/>
          <w:color w:val="373737"/>
          <w:sz w:val="23"/>
          <w:szCs w:val="23"/>
        </w:rPr>
        <w:t> and I’ve blogged about her success with the </w:t>
      </w:r>
      <w:hyperlink r:id="rId5354" w:history="1">
        <w:r w:rsidRPr="005165AA">
          <w:rPr>
            <w:rFonts w:ascii="inherit" w:eastAsia="Times New Roman" w:hAnsi="inherit" w:cs="Helvetica"/>
            <w:color w:val="1982D1"/>
            <w:sz w:val="23"/>
            <w:szCs w:val="23"/>
            <w:u w:val="single"/>
            <w:bdr w:val="none" w:sz="0" w:space="0" w:color="auto" w:frame="1"/>
          </w:rPr>
          <w:t>Doucet</w:t>
        </w:r>
      </w:hyperlink>
      <w:r w:rsidRPr="005165AA">
        <w:rPr>
          <w:rFonts w:ascii="inherit" w:eastAsia="Times New Roman" w:hAnsi="inherit" w:cs="Helvetica"/>
          <w:color w:val="373737"/>
          <w:sz w:val="23"/>
          <w:szCs w:val="23"/>
        </w:rPr>
        <w:t> results.  This project is not just for Acadians in Canada, but reaches to Louisiana, and families with</w:t>
      </w:r>
      <w:hyperlink r:id="rId5355" w:history="1">
        <w:r w:rsidRPr="005165AA">
          <w:rPr>
            <w:rFonts w:ascii="inherit" w:eastAsia="Times New Roman" w:hAnsi="inherit" w:cs="Helvetica"/>
            <w:color w:val="1982D1"/>
            <w:sz w:val="23"/>
            <w:szCs w:val="23"/>
            <w:u w:val="single"/>
            <w:bdr w:val="none" w:sz="0" w:space="0" w:color="auto" w:frame="1"/>
          </w:rPr>
          <w:t>Acadian</w:t>
        </w:r>
      </w:hyperlink>
      <w:r w:rsidRPr="005165AA">
        <w:rPr>
          <w:rFonts w:ascii="inherit" w:eastAsia="Times New Roman" w:hAnsi="inherit" w:cs="Helvetica"/>
          <w:color w:val="373737"/>
          <w:sz w:val="23"/>
          <w:szCs w:val="23"/>
        </w:rPr>
        <w:t> heritage outside of the primary relocation areas.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Kathy Johnson’s cousin came back with a haplogroup Q results.  Subsequent testing revealed 4 new SNPS in her sample.  This Pembrook family is believed to be from the Mohawk River area in New York.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Georgia and Tom Bopp, administrators of the </w:t>
      </w:r>
      <w:hyperlink r:id="rId5356" w:history="1">
        <w:r w:rsidRPr="005165AA">
          <w:rPr>
            <w:rFonts w:ascii="inherit" w:eastAsia="Times New Roman" w:hAnsi="inherit" w:cs="Helvetica"/>
            <w:color w:val="1982D1"/>
            <w:sz w:val="23"/>
            <w:szCs w:val="23"/>
            <w:u w:val="single"/>
            <w:bdr w:val="none" w:sz="0" w:space="0" w:color="auto" w:frame="1"/>
          </w:rPr>
          <w:t>Hawaii project</w:t>
        </w:r>
      </w:hyperlink>
      <w:r w:rsidRPr="005165AA">
        <w:rPr>
          <w:rFonts w:ascii="inherit" w:eastAsia="Times New Roman" w:hAnsi="inherit" w:cs="Helvetica"/>
          <w:color w:val="373737"/>
          <w:sz w:val="23"/>
          <w:szCs w:val="23"/>
        </w:rPr>
        <w:t>, from Hawaii, attended.  Frankly, I had never thought about them and Native ancestry, but certainly Hawaii did have a Native population.  They had a very interesting situation where one of their early tester’s mitochondrial results came back as haplogroup B.  They were told they were Native American, then they were told they were Polynesian.  Native was reasonable, but Polynesian somewhat confounding given that their ancestor was a slave in Maryland.  Eventually, it was discovered their maternal ancestor was from Matagascar.  Georgia will send the information and we’ll do a blog about this in the future.  How very interesting.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Rob and Dyann Noles administer the </w:t>
      </w:r>
      <w:hyperlink r:id="rId5357" w:history="1">
        <w:r w:rsidRPr="005165AA">
          <w:rPr>
            <w:rFonts w:ascii="inherit" w:eastAsia="Times New Roman" w:hAnsi="inherit" w:cs="Helvetica"/>
            <w:color w:val="1982D1"/>
            <w:sz w:val="23"/>
            <w:szCs w:val="23"/>
            <w:u w:val="single"/>
            <w:bdr w:val="none" w:sz="0" w:space="0" w:color="auto" w:frame="1"/>
          </w:rPr>
          <w:t>Lumbee Tribe</w:t>
        </w:r>
      </w:hyperlink>
      <w:r w:rsidRPr="005165AA">
        <w:rPr>
          <w:rFonts w:ascii="inherit" w:eastAsia="Times New Roman" w:hAnsi="inherit" w:cs="Helvetica"/>
          <w:color w:val="373737"/>
          <w:sz w:val="23"/>
          <w:szCs w:val="23"/>
        </w:rPr>
        <w:t> and </w:t>
      </w:r>
      <w:hyperlink r:id="rId5358" w:history="1">
        <w:r w:rsidRPr="005165AA">
          <w:rPr>
            <w:rFonts w:ascii="inherit" w:eastAsia="Times New Roman" w:hAnsi="inherit" w:cs="Helvetica"/>
            <w:color w:val="1982D1"/>
            <w:sz w:val="23"/>
            <w:szCs w:val="23"/>
            <w:u w:val="single"/>
            <w:bdr w:val="none" w:sz="0" w:space="0" w:color="auto" w:frame="1"/>
          </w:rPr>
          <w:t>Wiregrass Georgia</w:t>
        </w:r>
      </w:hyperlink>
      <w:r w:rsidRPr="005165AA">
        <w:rPr>
          <w:rFonts w:ascii="inherit" w:eastAsia="Times New Roman" w:hAnsi="inherit" w:cs="Helvetica"/>
          <w:color w:val="373737"/>
          <w:sz w:val="23"/>
          <w:szCs w:val="23"/>
        </w:rPr>
        <w:t> projects.  Rob maintains a data base of over 250,000 individuals related to these projects.  While the Lumbee project is named as such, it is not endorsed by the Lumbee tribe itself.  However, numerous individuals descended from those who are early tribal founders have tested.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haplogroup Q project administrator, Rebekah has been instrumental in the ongoing testing of haplogroup Q individuals.  Many members have been SNP tested and more than a few have participated in the WTY (</w:t>
      </w:r>
      <w:hyperlink r:id="rId5359" w:history="1">
        <w:r w:rsidRPr="005165AA">
          <w:rPr>
            <w:rFonts w:ascii="inherit" w:eastAsia="Times New Roman" w:hAnsi="inherit" w:cs="Helvetica"/>
            <w:color w:val="1982D1"/>
            <w:sz w:val="23"/>
            <w:szCs w:val="23"/>
            <w:u w:val="single"/>
            <w:bdr w:val="none" w:sz="0" w:space="0" w:color="auto" w:frame="1"/>
          </w:rPr>
          <w:t>Walk the Y</w:t>
        </w:r>
      </w:hyperlink>
      <w:r w:rsidRPr="005165AA">
        <w:rPr>
          <w:rFonts w:ascii="inherit" w:eastAsia="Times New Roman" w:hAnsi="inherit" w:cs="Helvetica"/>
          <w:color w:val="373737"/>
          <w:sz w:val="23"/>
          <w:szCs w:val="23"/>
        </w:rPr>
        <w:t>)) which has resulted in many new haplogroup subgroups being discovered.  We’ve made more progress in the past two years than in the previous 10 in haplogroup Q.  Someday, I hope we’ll be able to identify at least members of different Native language groups by results.  Maybe I’m dreaming here, but goals are good!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shared my work with the </w:t>
      </w:r>
      <w:hyperlink r:id="rId5360" w:history="1">
        <w:r w:rsidRPr="005165AA">
          <w:rPr>
            <w:rFonts w:ascii="inherit" w:eastAsia="Times New Roman" w:hAnsi="inherit" w:cs="Helvetica"/>
            <w:color w:val="1982D1"/>
            <w:sz w:val="23"/>
            <w:szCs w:val="23"/>
            <w:u w:val="single"/>
            <w:bdr w:val="none" w:sz="0" w:space="0" w:color="auto" w:frame="1"/>
          </w:rPr>
          <w:t>Native Heritage project</w:t>
        </w:r>
      </w:hyperlink>
      <w:r w:rsidRPr="005165AA">
        <w:rPr>
          <w:rFonts w:ascii="inherit" w:eastAsia="Times New Roman" w:hAnsi="inherit" w:cs="Helvetica"/>
          <w:color w:val="373737"/>
          <w:sz w:val="23"/>
          <w:szCs w:val="23"/>
        </w:rPr>
        <w:t> and my ongoing transcriptions into the Native Names data base.  We now have over 8,000 different surnames and well over 30,000 people, and I’m no place near “done.”  Of course, it’s always a great day when I find a proven Native surname of someone who has tested Native in our haplogroup Q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discussed the reluctance of recognized tribes to test and their concerns.  We all respect their decisions, although from a genetic genealogy perspective, we are glad when descendants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suspect that many of the Native genetic lines have become extinct.  The Native people, aside from having to survive in a harsh, cold climate upon arriving from Asia, have had to endure multiple genocidal attempts (Native as well as European) in addition to many epidemics.  Some epidemics wiped out entire tribes.  In 1838, a smallpox epidemic took half of the powerful Cherokee.  No one was immune.  That combined with intermarriage, assimilation, and adoption through either traditional cultural means or kidnapping have caused the “Native” DNA results to not always be what we expect.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are hopeful that ancient DNA will shed a light on extinct lines as well as answer the ever-present question about whether European or perhaps African DNA was present in the Native population before the traditional dates of European contact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want to thank everyone who attended for their participation and sharing, and encourage anyone else who is interested to let either Rebekah or I know.</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6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36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6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362" w:tooltip="View all posts in Acadians" w:history="1">
        <w:r w:rsidRPr="005165AA">
          <w:rPr>
            <w:rFonts w:ascii="inherit" w:eastAsia="Times New Roman" w:hAnsi="inherit" w:cs="Helvetica"/>
            <w:b/>
            <w:bCs/>
            <w:color w:val="1982D1"/>
            <w:sz w:val="18"/>
            <w:szCs w:val="18"/>
            <w:u w:val="single"/>
            <w:bdr w:val="none" w:sz="0" w:space="0" w:color="auto" w:frame="1"/>
          </w:rPr>
          <w:t>Acadians</w:t>
        </w:r>
      </w:hyperlink>
      <w:r w:rsidRPr="005165AA">
        <w:rPr>
          <w:rFonts w:ascii="inherit" w:eastAsia="Times New Roman" w:hAnsi="inherit" w:cs="Helvetica"/>
          <w:color w:val="373737"/>
          <w:sz w:val="18"/>
          <w:szCs w:val="18"/>
          <w:bdr w:val="none" w:sz="0" w:space="0" w:color="auto" w:frame="1"/>
        </w:rPr>
        <w:t>, </w:t>
      </w:r>
      <w:hyperlink r:id="rId5363" w:tooltip="View all posts in African" w:history="1">
        <w:r w:rsidRPr="005165AA">
          <w:rPr>
            <w:rFonts w:ascii="inherit" w:eastAsia="Times New Roman" w:hAnsi="inherit" w:cs="Helvetica"/>
            <w:b/>
            <w:bCs/>
            <w:color w:val="1982D1"/>
            <w:sz w:val="18"/>
            <w:szCs w:val="18"/>
            <w:u w:val="single"/>
            <w:bdr w:val="none" w:sz="0" w:space="0" w:color="auto" w:frame="1"/>
          </w:rPr>
          <w:t>African</w:t>
        </w:r>
      </w:hyperlink>
      <w:r w:rsidRPr="005165AA">
        <w:rPr>
          <w:rFonts w:ascii="inherit" w:eastAsia="Times New Roman" w:hAnsi="inherit" w:cs="Helvetica"/>
          <w:color w:val="373737"/>
          <w:sz w:val="18"/>
          <w:szCs w:val="18"/>
          <w:bdr w:val="none" w:sz="0" w:space="0" w:color="auto" w:frame="1"/>
        </w:rPr>
        <w:t>, </w:t>
      </w:r>
      <w:hyperlink r:id="rId5364" w:tooltip="View all posts in Ancient DNA" w:history="1">
        <w:r w:rsidRPr="005165AA">
          <w:rPr>
            <w:rFonts w:ascii="inherit" w:eastAsia="Times New Roman" w:hAnsi="inherit" w:cs="Helvetica"/>
            <w:b/>
            <w:bCs/>
            <w:color w:val="1982D1"/>
            <w:sz w:val="18"/>
            <w:szCs w:val="18"/>
            <w:u w:val="single"/>
            <w:bdr w:val="none" w:sz="0" w:space="0" w:color="auto" w:frame="1"/>
          </w:rPr>
          <w:t>Ancient DNA</w:t>
        </w:r>
      </w:hyperlink>
      <w:r w:rsidRPr="005165AA">
        <w:rPr>
          <w:rFonts w:ascii="inherit" w:eastAsia="Times New Roman" w:hAnsi="inherit" w:cs="Helvetica"/>
          <w:color w:val="373737"/>
          <w:sz w:val="18"/>
          <w:szCs w:val="18"/>
          <w:bdr w:val="none" w:sz="0" w:space="0" w:color="auto" w:frame="1"/>
        </w:rPr>
        <w:t>, </w:t>
      </w:r>
      <w:hyperlink r:id="rId5365"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5366"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5367"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5368"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5369" w:anchor="comments" w:tooltip="Comment on Family Tree DNA Conference 2012 – Native American Focus Meeting" w:history="1">
        <w:r w:rsidRPr="005165AA">
          <w:rPr>
            <w:rFonts w:ascii="inherit" w:eastAsia="Times New Roman" w:hAnsi="inherit" w:cs="Helvetica"/>
            <w:b/>
            <w:bCs/>
            <w:color w:val="1982D1"/>
            <w:sz w:val="18"/>
            <w:szCs w:val="18"/>
            <w:u w:val="single"/>
            <w:bdr w:val="none" w:sz="0" w:space="0" w:color="auto" w:frame="1"/>
          </w:rPr>
          <w:t>2Replies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370" w:history="1">
        <w:r w:rsidR="005165AA" w:rsidRPr="005165AA">
          <w:rPr>
            <w:rFonts w:ascii="inherit" w:eastAsia="Times New Roman" w:hAnsi="inherit" w:cs="Helvetica"/>
            <w:b/>
            <w:bCs/>
            <w:color w:val="222222"/>
            <w:kern w:val="36"/>
            <w:sz w:val="39"/>
            <w:szCs w:val="39"/>
            <w:u w:val="single"/>
            <w:bdr w:val="none" w:sz="0" w:space="0" w:color="auto" w:frame="1"/>
          </w:rPr>
          <w:t>Semper Fi, Dave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371" w:tooltip="11:34 pm" w:history="1">
        <w:r w:rsidRPr="005165AA">
          <w:rPr>
            <w:rFonts w:ascii="inherit" w:eastAsia="Times New Roman" w:hAnsi="inherit" w:cs="Helvetica"/>
            <w:b/>
            <w:bCs/>
            <w:color w:val="1982D1"/>
            <w:sz w:val="18"/>
            <w:szCs w:val="18"/>
            <w:u w:val="single"/>
            <w:bdr w:val="none" w:sz="0" w:space="0" w:color="auto" w:frame="1"/>
          </w:rPr>
          <w:t>November 10,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372" w:anchor="comments" w:tooltip="Comment on Semper Fi, Dave" w:history="1">
        <w:r w:rsidR="005165AA" w:rsidRPr="005165AA">
          <w:rPr>
            <w:rFonts w:ascii="inherit" w:eastAsia="Times New Roman" w:hAnsi="inherit" w:cs="Helvetica"/>
            <w:color w:val="666666"/>
            <w:sz w:val="20"/>
            <w:szCs w:val="20"/>
            <w:u w:val="single"/>
            <w:bdr w:val="none" w:sz="0" w:space="0" w:color="auto" w:frame="1"/>
            <w:shd w:val="clear" w:color="auto" w:fill="EEEEEE"/>
          </w:rPr>
          <w:t>26</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859405" cy="2197100"/>
            <wp:effectExtent l="0" t="0" r="0" b="0"/>
            <wp:docPr id="168" name="Picture 168" descr="http://dnaexplained.files.wordpress.com/2012/11/semper_fi21.jpg?w=300&amp;h=231">
              <a:hlinkClick xmlns:a="http://schemas.openxmlformats.org/drawingml/2006/main" r:id="rId5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http://dnaexplained.files.wordpress.com/2012/11/semper_fi21.jpg?w=300&amp;h=231">
                      <a:hlinkClick r:id="rId5373"/>
                    </pic:cNvPr>
                    <pic:cNvPicPr>
                      <a:picLocks noChangeAspect="1" noChangeArrowheads="1"/>
                    </pic:cNvPicPr>
                  </pic:nvPicPr>
                  <pic:blipFill>
                    <a:blip r:embed="rId5374">
                      <a:extLst>
                        <a:ext uri="{28A0092B-C50C-407E-A947-70E740481C1C}">
                          <a14:useLocalDpi xmlns:a14="http://schemas.microsoft.com/office/drawing/2010/main" val="0"/>
                        </a:ext>
                      </a:extLst>
                    </a:blip>
                    <a:srcRect/>
                    <a:stretch>
                      <a:fillRect/>
                    </a:stretch>
                  </pic:blipFill>
                  <pic:spPr bwMode="auto">
                    <a:xfrm>
                      <a:off x="0" y="0"/>
                      <a:ext cx="2859405" cy="21971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Veteran’s Day today.  My brother, David Estes, was a Marine, a veteran and he gave his life earlier this year as a result of his tour of duty in Vietnam.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508125" cy="1774190"/>
            <wp:effectExtent l="0" t="0" r="0" b="0"/>
            <wp:docPr id="167" name="Picture 167" descr="http://dnaexplained.files.wordpress.com/2012/11/dave-uniform-for-blog.jpg?w=158&amp;h=186">
              <a:hlinkClick xmlns:a="http://schemas.openxmlformats.org/drawingml/2006/main" r:id="rId5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http://dnaexplained.files.wordpress.com/2012/11/dave-uniform-for-blog.jpg?w=158&amp;h=186">
                      <a:hlinkClick r:id="rId5375"/>
                    </pic:cNvPr>
                    <pic:cNvPicPr>
                      <a:picLocks noChangeAspect="1" noChangeArrowheads="1"/>
                    </pic:cNvPicPr>
                  </pic:nvPicPr>
                  <pic:blipFill>
                    <a:blip r:embed="rId5376">
                      <a:extLst>
                        <a:ext uri="{28A0092B-C50C-407E-A947-70E740481C1C}">
                          <a14:useLocalDpi xmlns:a14="http://schemas.microsoft.com/office/drawing/2010/main" val="0"/>
                        </a:ext>
                      </a:extLst>
                    </a:blip>
                    <a:srcRect/>
                    <a:stretch>
                      <a:fillRect/>
                    </a:stretch>
                  </pic:blipFill>
                  <pic:spPr bwMode="auto">
                    <a:xfrm>
                      <a:off x="0" y="0"/>
                      <a:ext cx="1508125" cy="177419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tail gunner, Dave was shot down in Vietnam, taking a bullet from below through the abdomen and delicately put, “private area.”  Amazingly, he lived, and subsequently received blood transfusions in the hospital in Saigon.  The blood was tainted and David learned in 2010, some 27 years later, that he had contracted hepatitis C.  For those who don’t know, </w:t>
      </w:r>
      <w:hyperlink r:id="rId5377" w:history="1">
        <w:r w:rsidRPr="005165AA">
          <w:rPr>
            <w:rFonts w:ascii="inherit" w:eastAsia="Times New Roman" w:hAnsi="inherit" w:cs="Helvetica"/>
            <w:color w:val="1982D1"/>
            <w:sz w:val="23"/>
            <w:szCs w:val="23"/>
            <w:u w:val="single"/>
            <w:bdr w:val="none" w:sz="0" w:space="0" w:color="auto" w:frame="1"/>
          </w:rPr>
          <w:t>hep C</w:t>
        </w:r>
      </w:hyperlink>
      <w:r w:rsidRPr="005165AA">
        <w:rPr>
          <w:rFonts w:ascii="inherit" w:eastAsia="Times New Roman" w:hAnsi="inherit" w:cs="Helvetica"/>
          <w:color w:val="373737"/>
          <w:sz w:val="23"/>
          <w:szCs w:val="23"/>
        </w:rPr>
        <w:t> is generally asymptomatic, right up until about 18 months before it kills you, 25 to 30 years after contracting the disease.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David was an amazing man.  I didn’t know him long.  Just under 8 years.  I didn’t know him as a child and I didn’t get to grow up with him. You see, it was genealogy and DNA that brought us together.  He is my half-brother on my father’s side.  Our story has enough drama and unexpected twists to make any soap opera jealous.  Let me share a bit of our journey and something of Dave’s life with you.  After all, it’s Veteran’s 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218055" cy="2859405"/>
            <wp:effectExtent l="0" t="0" r="0" b="0"/>
            <wp:docPr id="166" name="Picture 166" descr="http://dnaexplained.files.wordpress.com/2012/11/dad-in-uniform-for-blog.jpg?w=233&amp;h=300">
              <a:hlinkClick xmlns:a="http://schemas.openxmlformats.org/drawingml/2006/main" r:id="rId5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http://dnaexplained.files.wordpress.com/2012/11/dad-in-uniform-for-blog.jpg?w=233&amp;h=300">
                      <a:hlinkClick r:id="rId5378"/>
                    </pic:cNvPr>
                    <pic:cNvPicPr>
                      <a:picLocks noChangeAspect="1" noChangeArrowheads="1"/>
                    </pic:cNvPicPr>
                  </pic:nvPicPr>
                  <pic:blipFill>
                    <a:blip r:embed="rId5379">
                      <a:extLst>
                        <a:ext uri="{28A0092B-C50C-407E-A947-70E740481C1C}">
                          <a14:useLocalDpi xmlns:a14="http://schemas.microsoft.com/office/drawing/2010/main" val="0"/>
                        </a:ext>
                      </a:extLst>
                    </a:blip>
                    <a:srcRect/>
                    <a:stretch>
                      <a:fillRect/>
                    </a:stretch>
                  </pic:blipFill>
                  <pic:spPr bwMode="auto">
                    <a:xfrm>
                      <a:off x="0" y="0"/>
                      <a:ext cx="2218055" cy="28594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Our father, William Sterling Estes, above, also a veteran of both WWI and WWII, was a bit of a playboy.  That’s somewhat of an understatement, kind of like calling an iceberg a large ice cube.  In fact, Hugh Hefner’s got nothing on him.  Our father managed to maintain two separate families, at the same time.  And no, he was not Mormon.  He was however, an alcoholic, the son of a bootlegger from the hills of Tennessee and Kentucky, but a very intelligent, functional alcoholic.  And handsome to boot.  Sadly, David’s mother was also an alcoholic.  Mine was not.  David grew up mostly under his Irish grandmother’s tutelage.  David never knew who his father was.  He knew our father, but as the husband of another family member.  If you’re confused, it’s OK, so were we.  Let’s just say that the words “Peyton Place” come to mind.  Below, Dad and David.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136140" cy="1890395"/>
            <wp:effectExtent l="0" t="0" r="0" b="0"/>
            <wp:docPr id="165" name="Picture 165" descr="http://dnaexplained.files.wordpress.com/2012/11/dad-and-dave-for-blog.jpg?w=224&amp;h=198">
              <a:hlinkClick xmlns:a="http://schemas.openxmlformats.org/drawingml/2006/main" r:id="rId5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http://dnaexplained.files.wordpress.com/2012/11/dad-and-dave-for-blog.jpg?w=224&amp;h=198">
                      <a:hlinkClick r:id="rId5380"/>
                    </pic:cNvPr>
                    <pic:cNvPicPr>
                      <a:picLocks noChangeAspect="1" noChangeArrowheads="1"/>
                    </pic:cNvPicPr>
                  </pic:nvPicPr>
                  <pic:blipFill>
                    <a:blip r:embed="rId5381">
                      <a:extLst>
                        <a:ext uri="{28A0092B-C50C-407E-A947-70E740481C1C}">
                          <a14:useLocalDpi xmlns:a14="http://schemas.microsoft.com/office/drawing/2010/main" val="0"/>
                        </a:ext>
                      </a:extLst>
                    </a:blip>
                    <a:srcRect/>
                    <a:stretch>
                      <a:fillRect/>
                    </a:stretch>
                  </pic:blipFill>
                  <pic:spPr bwMode="auto">
                    <a:xfrm>
                      <a:off x="0" y="0"/>
                      <a:ext cx="2136140" cy="18903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any event, I knew, or had heard rumors, through the family grapevine that I had a sibling.  This subject was totally taboo and I knew nothing more until I received a box of letters from my step-mother’s daughter after my step-mother died.  In the box of letters were letters from my father’s sister and other family members to my father who died when I was 7, and to his father as well.  I read the letters and in them, I discovered that my sibling had been born the same year I was.  That was very confusing to me.  My mother, horribly embarrassed about the entire situation, refused to talk.  Eventually, she told me enough that I was able to determine that the child was a boy, about when he was born, and more importantly, the names of his mother and grandmother.  I didn’t even know his name.  Mother couldn’t remember, but she clearly remembered the name of the “other woman.”  Eventually, in 2002, after many years of searching, with the help of librarians, city directories, obituaries, marriage and divorce records, and ultimately, a private investigator, I located David.  The road was not easy or straight and was fraught with false leads and land mines.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serving in Vietnam, David became a long-haul truck driver and lived in various places throughout the US before settling eventually in Ohio.  His path was very difficult to track.  The saving grace was a little brush with the law that gave him a police record.  I have never been so grateful for a police record in all my life.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However, when I found him, or at least where he lived, I hesitated a bit before contacting him.  Actually, for nearly 2 years.  A man with a police record.  Did I really want to open </w:t>
      </w:r>
      <w:proofErr w:type="gramStart"/>
      <w:r w:rsidRPr="005165AA">
        <w:rPr>
          <w:rFonts w:ascii="inherit" w:eastAsia="Times New Roman" w:hAnsi="inherit" w:cs="Helvetica"/>
          <w:color w:val="373737"/>
          <w:sz w:val="23"/>
          <w:szCs w:val="23"/>
        </w:rPr>
        <w:t>Pandora’s box</w:t>
      </w:r>
      <w:proofErr w:type="gramEnd"/>
      <w:r w:rsidRPr="005165AA">
        <w:rPr>
          <w:rFonts w:ascii="inherit" w:eastAsia="Times New Roman" w:hAnsi="inherit" w:cs="Helvetica"/>
          <w:color w:val="373737"/>
          <w:sz w:val="23"/>
          <w:szCs w:val="23"/>
        </w:rPr>
        <w:t xml:space="preserve">?  I didn’t know.  To put it mildly, David seemed very different than me.  Once opened, you can’t close </w:t>
      </w:r>
      <w:proofErr w:type="gramStart"/>
      <w:r w:rsidRPr="005165AA">
        <w:rPr>
          <w:rFonts w:ascii="inherit" w:eastAsia="Times New Roman" w:hAnsi="inherit" w:cs="Helvetica"/>
          <w:color w:val="373737"/>
          <w:sz w:val="23"/>
          <w:szCs w:val="23"/>
        </w:rPr>
        <w:t>Pandora’s box</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Finally, I knew I had to make the move.  I couldn’t NOT contact him, regardless of the outcome.  On July 14, 2004, I wrote David a letter.  I had tried calling the phone number given to me two years previously by the private investigator, only to discover the number was no longer Dave’s.  I will never forget mailing that letter.  That letter was returned to me this past year.  His wife, my sister-in-law, gave it back to me after Dave’s death.  It was well worn and had been read over and over again, probably in many truckstops around the country.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week later, my phone rang, and a very deep voice asked for me.  When I confirmed I was speaking, there was a pause, and then the voice said, “I’m David Estes, your brother.”  I could barely talk.  It was as if I had waited a lifetime to hear his voice and it was a rich melody to me.  We visited for hours, comparing information.  It turns out that he never knew about me, and while I assumed he knew who his father was, he didn’t.  In fact, he had spent years trying to uncover that missing piece of information.  His mother had died without divulging that tidbit to him.  There was a reason for that, as she was related (by marriage) to our father and the relationship was ‘improper’ to say the least.  This is a perfect example of why these family secrets are so tightly held sometimes.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David, my envelope full of photos and information was a gift from Heaven, as was the fact that he had a sister.  Other than his 2 children, David had no living blood relatives.  At one time he had a step-sister, but when she protested against Vietnam and criticized his service, he walked away from her and never looked back.  David was exceptionally proud of his military service and sacrificed a great deal for his country, including ultimately, his life.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Dave was what, in Indiana, we used to call a “Billy bad-ass.”  He didn’t look for a fight, but he certainly wasn’t afraid of one either.  He had been in more than his share, being fiercely protective of family members and taking up for anyone he perceived to be an underdog.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David grew up angry and joined the military instead of finishing high school.  The Marines gave his anger and “bad-ass” tendencies focus.  He was extremely proud to serve his country.  His military records are sealed because of where he served and his unit’s role in the war.  In the end, when we desperately needed some of those records, we were unable to obtain them even with the assistance of Ohio’s Senators and Congressional representatives.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Dave returned from the Marines, he began his long-haul truck driving career.  He drove millions of miles accident-free.  He was once trapped in riots in some city, and he climbed on top of his (employer’s) truck with a shotgun and defended his turf.  He was determined to die fighting for his perception of what was right.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David was never afraid to express his opinion. In fact, he did that often and sometimes loudly.  But when it came to his own bravery, he was always entirely silent.  I found out most of what I know through others.  David was both fearless and humble.  Pain meant nothing to him, even in the end.  Once, he pulled his own tooth with a pliers while on the road. After he was diagnosed with hepatitis C, I wanted to test as a transplant donor, and he would not allow it, nor would he allow his children to be tested.  David died for lack of a donor, but he would not consider allowing us to suffer in any capacity, even to save his life, which any of us would have welcomed the opportunity to do.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In 2004, I drove to Ohio to meet for the first time the long-haired, tattooed, truck-driving, swearing, hard-scrabble cowboy that was my brother.  I discovered that under that very hard veneer was a man with a heart of gold.  His dog, who rode with him for years, he had rescued from a man in a truck stop who was beating him as a pup.  When the man refused to stop, David gave the man some of his own medicine and then took the dog.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amazing David didn’t have more than one police record.  And yes, his original record that allowed me to find him was for a bar fight over some man’s unwelcome advances towards a woman.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David’s hep C was diagnosed, he went on disability for a few months.  However, he couldn’t stand it and went back on the road, long-haul driving again.  Someplace during those last couple months that he drove, he rescued another dog in need who had been dumped someplace.  When he developed cancer in the liver, a common result of hep C, his wife had to call him in California to tell him.  He finished his run before he would come home.  He pulled into the truck terminal about 12 hours before his appointment with the oncologist where they told him there was nothing they could do.  A day later he was in hospice.  Ten days later, he was dead.  The man was amazing.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met Dave, we looked for physical similarities.  We ran into the bathroom together and crowded around a little mirror above the sink looking to see if we looked alike.  Were we really siblings?  The photo below was taken that day.</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859405" cy="2238375"/>
            <wp:effectExtent l="0" t="0" r="0" b="9525"/>
            <wp:docPr id="164" name="Picture 164" descr="http://dnaexplained.files.wordpress.com/2012/11/dave-and-i-for-blog2.jpg?w=300&amp;h=235">
              <a:hlinkClick xmlns:a="http://schemas.openxmlformats.org/drawingml/2006/main" r:id="rId5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http://dnaexplained.files.wordpress.com/2012/11/dave-and-i-for-blog2.jpg?w=300&amp;h=235">
                      <a:hlinkClick r:id="rId5382"/>
                    </pic:cNvPr>
                    <pic:cNvPicPr>
                      <a:picLocks noChangeAspect="1" noChangeArrowheads="1"/>
                    </pic:cNvPicPr>
                  </pic:nvPicPr>
                  <pic:blipFill>
                    <a:blip r:embed="rId5383">
                      <a:extLst>
                        <a:ext uri="{28A0092B-C50C-407E-A947-70E740481C1C}">
                          <a14:useLocalDpi xmlns:a14="http://schemas.microsoft.com/office/drawing/2010/main" val="0"/>
                        </a:ext>
                      </a:extLst>
                    </a:blip>
                    <a:srcRect/>
                    <a:stretch>
                      <a:fillRect/>
                    </a:stretch>
                  </pic:blipFill>
                  <pic:spPr bwMode="auto">
                    <a:xfrm>
                      <a:off x="0" y="0"/>
                      <a:ext cx="2859405" cy="22383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Dave told me that he never used the “L word.”  His wife confirmed that.  The man who feared nothing did not want to be vulnerable.  As time went on, he whispered in my ear as I hugged him goodbye “I love you Sis.”  He had never had a sibling.  From that day on, “I love you Sis” was always his goodbye to me, in person or on the phone.  Being a truck driver, we never really knew if it might be our last conversation.  It was also the last thing he said to me, in a barely audible whisper.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few years after we met, I had a cancer scare.  I was going to tell him when the time was right, but one day a semi pulled up in front of my house.  Yep, Dave was visiting unexpectedly.  Often only for an hour or so, but something was better than nothing.  My medical paperwork was laying on the kitchen counter.  He saw it and held it up, demanding to know “what is this?”  It told him that we didn’t know yet, I was still undergoing testing.  He looked at me dead in the eye and said “If you have cancer and need someone to take care of you, I’ll sell the house and quit my job and come and take care of you.”  I told him he couldn’t.  He told me I didn’t get to tell him what he could and could not do, and he would.  That discussion was over.  I knew beyond a doubt how much he loved me.  And I loved him all the more for it, my long haired, tattooed, truck-driving brother who loved me enough to give up everything.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we met in 2004, Dave wanted to take a Y-line DNA test.  We knew what the Estes line looked like, back some generations, but we didn’t have anyone from my father or my father’s father to test.  So David would represent our line.  He swabbed.  Weeks went by, and finally his results arrived in an e-mail from </w:t>
      </w:r>
      <w:hyperlink r:id="rId538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 clicked to open, and to my utter horror, he didn’t match the Estes line.  I didn’t know what to think, but I was sure that we had discovered an undocumented adoption someplace up the line, meaning I had just spent 35 years doing someone else’s genealogy.  I was dumbstruck.  I did not for one minute believe that David was not my father’s child.  Everyone, including my father, believed that he was, based on the letters and such, even though it would have been much “better” in the family if Dave were not my father’s child.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then found the only remaining male descendant of my Estes grandfather who agreed to test, and he matched neither the </w:t>
      </w:r>
      <w:proofErr w:type="gramStart"/>
      <w:r w:rsidRPr="005165AA">
        <w:rPr>
          <w:rFonts w:ascii="inherit" w:eastAsia="Times New Roman" w:hAnsi="inherit" w:cs="Helvetica"/>
          <w:color w:val="373737"/>
          <w:sz w:val="23"/>
          <w:szCs w:val="23"/>
        </w:rPr>
        <w:t>Estes</w:t>
      </w:r>
      <w:proofErr w:type="gramEnd"/>
      <w:r w:rsidRPr="005165AA">
        <w:rPr>
          <w:rFonts w:ascii="inherit" w:eastAsia="Times New Roman" w:hAnsi="inherit" w:cs="Helvetica"/>
          <w:color w:val="373737"/>
          <w:sz w:val="23"/>
          <w:szCs w:val="23"/>
        </w:rPr>
        <w:t xml:space="preserve"> line, nor Dave.  We had gone from bad to worse. That was a dark 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was before the days of the wide spectrum chip based autosomal testing we have today that so easily answers these kinds of relationship questions.  David and I next submitted our DNA to a lab to have an old-style CODIS test for siblingship done.  It came back inconclusive, as did the same test in a second lab.  I shudder to think how much I had spent by this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day that 23andMe first offered their test, I ordered one for Dave and I both.  The results came back.  I held my breath and said a little prayer.  I clicked.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 match.  David and I were not siblings.  At least, we weren’t biological siblings.  Let me assure you, David was and is my brother in my heart.  But my heart sank.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then I had a terrifying thought.  Maybe David was my father’s child, and I wasn’t.  I remembered a chat with my mother some years before when I asked her fundamentally that question, and suffice it to say that suggestion went over like a lead balloon.  But when she told me that she would give anything to be able to tell me that was the case, I knew she was telling me the truth.  She never forgave my father for that little “other family” indiscretion.  Neither did his “other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this time, I had spent so much money and had so much emotional investment, I had to know.  I have many Estes cousins, so we did selective autosomal testing of several who were related on the Estes side and not through other lines so that we could determine if Dave or I either one were descended from the Estes family.  By this time, there was so much confusion that all bets were off.  The outcome was that, indeed, I am descended from the Estes line and am the child of my father, and David is not.  Our father is not his biological father, after all these years of searching and then believing the answer was finally at hand.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tried to tell Dave, to introduce the topic gently, but he did not want to hear me.  I decided at that point to leave things as they were.  Dave was my brother and I loved him and nothing in our DNA made any difference.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 you David for your service, your bravery in the face of adversity, your dedication, your tenacity, your loyalty, your compassion for those creatures who were helpless or victims, your “bad-ass” attitude, for loving me, for DNA testing in spite of the possible answers, and for your final sacrifice.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words “thank you” seem so inadequate for someone who made the ultimate sacrifice and gave their life, but they’re the only words I have.  Dave has given beyond his own life in so many ways, not the least of which is the legacy of his DNA which continues to give to his children and others.   And yes, his DNA continues to fish every day for that elusive answer he never received in his lifetime.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Semper Fidelis, Dave.  Semper Fi.</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712595" cy="1692275"/>
            <wp:effectExtent l="0" t="0" r="1905" b="3175"/>
            <wp:docPr id="163" name="Picture 163" descr="http://dnaexplained.files.wordpress.com/2012/11/usmc-logo.jpg?w=180&amp;h=178">
              <a:hlinkClick xmlns:a="http://schemas.openxmlformats.org/drawingml/2006/main" r:id="rId5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http://dnaexplained.files.wordpress.com/2012/11/usmc-logo.jpg?w=180&amp;h=178">
                      <a:hlinkClick r:id="rId5385"/>
                    </pic:cNvPr>
                    <pic:cNvPicPr>
                      <a:picLocks noChangeAspect="1" noChangeArrowheads="1"/>
                    </pic:cNvPicPr>
                  </pic:nvPicPr>
                  <pic:blipFill>
                    <a:blip r:embed="rId5386">
                      <a:extLst>
                        <a:ext uri="{28A0092B-C50C-407E-A947-70E740481C1C}">
                          <a14:useLocalDpi xmlns:a14="http://schemas.microsoft.com/office/drawing/2010/main" val="0"/>
                        </a:ext>
                      </a:extLst>
                    </a:blip>
                    <a:srcRect/>
                    <a:stretch>
                      <a:fillRect/>
                    </a:stretch>
                  </pic:blipFill>
                  <pic:spPr bwMode="auto">
                    <a:xfrm>
                      <a:off x="0" y="0"/>
                      <a:ext cx="1712595" cy="1692275"/>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6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38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6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388"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5389"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5390" w:anchor="comments" w:tooltip="Comment on Semper Fi, Dave" w:history="1">
        <w:r w:rsidRPr="005165AA">
          <w:rPr>
            <w:rFonts w:ascii="inherit" w:eastAsia="Times New Roman" w:hAnsi="inherit" w:cs="Helvetica"/>
            <w:b/>
            <w:bCs/>
            <w:color w:val="1982D1"/>
            <w:sz w:val="18"/>
            <w:szCs w:val="18"/>
            <w:u w:val="single"/>
            <w:bdr w:val="none" w:sz="0" w:space="0" w:color="auto" w:frame="1"/>
          </w:rPr>
          <w:t>26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391" w:history="1">
        <w:r w:rsidR="005165AA" w:rsidRPr="005165AA">
          <w:rPr>
            <w:rFonts w:ascii="inherit" w:eastAsia="Times New Roman" w:hAnsi="inherit" w:cs="Helvetica"/>
            <w:b/>
            <w:bCs/>
            <w:color w:val="222222"/>
            <w:kern w:val="36"/>
            <w:sz w:val="39"/>
            <w:szCs w:val="39"/>
            <w:u w:val="single"/>
            <w:bdr w:val="none" w:sz="0" w:space="0" w:color="auto" w:frame="1"/>
          </w:rPr>
          <w:t>Twitter</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392" w:tooltip="11:10 pm" w:history="1">
        <w:r w:rsidRPr="005165AA">
          <w:rPr>
            <w:rFonts w:ascii="inherit" w:eastAsia="Times New Roman" w:hAnsi="inherit" w:cs="Helvetica"/>
            <w:b/>
            <w:bCs/>
            <w:color w:val="1982D1"/>
            <w:sz w:val="18"/>
            <w:szCs w:val="18"/>
            <w:u w:val="single"/>
            <w:bdr w:val="none" w:sz="0" w:space="0" w:color="auto" w:frame="1"/>
          </w:rPr>
          <w:t>November 7,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393" w:anchor="comments" w:tooltip="Comment on Twitter" w:history="1">
        <w:r w:rsidR="005165AA" w:rsidRPr="005165AA">
          <w:rPr>
            <w:rFonts w:ascii="inherit" w:eastAsia="Times New Roman" w:hAnsi="inherit" w:cs="Helvetica"/>
            <w:color w:val="666666"/>
            <w:sz w:val="20"/>
            <w:szCs w:val="20"/>
            <w:u w:val="single"/>
            <w:bdr w:val="none" w:sz="0" w:space="0" w:color="auto" w:frame="1"/>
            <w:shd w:val="clear" w:color="auto" w:fill="EEEEEE"/>
          </w:rPr>
          <w:t>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572385" cy="1555750"/>
            <wp:effectExtent l="0" t="0" r="0" b="6350"/>
            <wp:docPr id="162" name="Picture 162" descr="http://dnaexplained.files.wordpress.com/2012/11/twitterlogo1.jpg?w=584">
              <a:hlinkClick xmlns:a="http://schemas.openxmlformats.org/drawingml/2006/main" r:id="rId5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http://dnaexplained.files.wordpress.com/2012/11/twitterlogo1.jpg?w=584">
                      <a:hlinkClick r:id="rId5394"/>
                    </pic:cNvPr>
                    <pic:cNvPicPr>
                      <a:picLocks noChangeAspect="1" noChangeArrowheads="1"/>
                    </pic:cNvPicPr>
                  </pic:nvPicPr>
                  <pic:blipFill>
                    <a:blip r:embed="rId5395">
                      <a:extLst>
                        <a:ext uri="{28A0092B-C50C-407E-A947-70E740481C1C}">
                          <a14:useLocalDpi xmlns:a14="http://schemas.microsoft.com/office/drawing/2010/main" val="0"/>
                        </a:ext>
                      </a:extLst>
                    </a:blip>
                    <a:srcRect/>
                    <a:stretch>
                      <a:fillRect/>
                    </a:stretch>
                  </pic:blipFill>
                  <pic:spPr bwMode="auto">
                    <a:xfrm>
                      <a:off x="0" y="0"/>
                      <a:ext cx="2572385" cy="15557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taking the plunge.  I’ve resisted using Twitter, because I really didn’t feel like I needed one more thing to keep up with, but I’ve relented because I finally see a really good use for it.  Twitter is a “tiny messaging” service. It’s very basic, allowing only up to 140 characters.  That’s about as much as the first two sentences of this post.  So for those who want to post something very basic and short, and for others to be able to see it immediately, Twitter is the answer.  It’s also often used on phones and other devices that don’t display complex screens with lots of options well, like Facebook, e-mail or other social media sites.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Twitter user name is robertajestes – and capitals don’t count.  So to refer to me or follow me on twitter, you’d say @robertajestes.  You can also find people by searching for e-mail addresses if you don’t know their Twitter ID.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follow people, which means you can see their postings, you have to sign up and create an account.  Fortunately, it’s easy and intuitive.  Go to </w:t>
      </w:r>
      <w:hyperlink r:id="rId5396" w:history="1">
        <w:r w:rsidRPr="005165AA">
          <w:rPr>
            <w:rFonts w:ascii="inherit" w:eastAsia="Times New Roman" w:hAnsi="inherit" w:cs="Helvetica"/>
            <w:color w:val="1982D1"/>
            <w:sz w:val="23"/>
            <w:szCs w:val="23"/>
            <w:u w:val="single"/>
            <w:bdr w:val="none" w:sz="0" w:space="0" w:color="auto" w:frame="1"/>
          </w:rPr>
          <w:t>www.twitter.com</w:t>
        </w:r>
      </w:hyperlink>
      <w:r w:rsidRPr="005165AA">
        <w:rPr>
          <w:rFonts w:ascii="inherit" w:eastAsia="Times New Roman" w:hAnsi="inherit" w:cs="Helvetica"/>
          <w:color w:val="373737"/>
          <w:sz w:val="23"/>
          <w:szCs w:val="23"/>
        </w:rPr>
        <w:t> and follow instructions.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want to sign up for Twitter, here’s a basic and easy primer for how to do it at the link below.  It’s actually very simple.  One word of caution, when they are assigning your user name, be sure to take the time to enter the one you really want.  They will assign one to you but it may not make you happy.  If you change it later, anyone following you will “lose” you.</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397" w:history="1">
        <w:r w:rsidR="005165AA" w:rsidRPr="005165AA">
          <w:rPr>
            <w:rFonts w:ascii="inherit" w:eastAsia="Times New Roman" w:hAnsi="inherit" w:cs="Helvetica"/>
            <w:color w:val="1982D1"/>
            <w:sz w:val="23"/>
            <w:szCs w:val="23"/>
            <w:u w:val="single"/>
            <w:bdr w:val="none" w:sz="0" w:space="0" w:color="auto" w:frame="1"/>
          </w:rPr>
          <w:t>http://gnoted.com/what-is-twitter-and-how-does-it-work-beginners-guide/</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 video about how to tweet.</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398" w:history="1">
        <w:r w:rsidR="005165AA" w:rsidRPr="005165AA">
          <w:rPr>
            <w:rFonts w:ascii="inherit" w:eastAsia="Times New Roman" w:hAnsi="inherit" w:cs="Helvetica"/>
            <w:color w:val="1982D1"/>
            <w:sz w:val="23"/>
            <w:szCs w:val="23"/>
            <w:u w:val="single"/>
            <w:bdr w:val="none" w:sz="0" w:space="0" w:color="auto" w:frame="1"/>
          </w:rPr>
          <w:t>http://www.youtube.com/watch?v=5xFD7bwyq8E</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Just remember, click on the feather to write something.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Go ahead and set up your Twitter account if you’re feeling adventurous.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next thing you need to know if you want to track those of us who will be Tweeting at the conference is about hashtags.  You can recognize a hashtag because it has a # preceeding it.  The hashtag for the conference is #ftdna2012.  Last year’s was #ftdna2011.  Anyone tweeting about the conference will include this hashtag which makes it findable using Twitter’s search.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 link about hashtags.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399" w:history="1">
        <w:r w:rsidR="005165AA" w:rsidRPr="005165AA">
          <w:rPr>
            <w:rFonts w:ascii="inherit" w:eastAsia="Times New Roman" w:hAnsi="inherit" w:cs="Helvetica"/>
            <w:color w:val="1982D1"/>
            <w:sz w:val="23"/>
            <w:szCs w:val="23"/>
            <w:u w:val="single"/>
            <w:bdr w:val="none" w:sz="0" w:space="0" w:color="auto" w:frame="1"/>
          </w:rPr>
          <w:t>http://www.techforluddites.com/2009/02/the-twitter-hash-tag-what-is-it-and-how-do-you-use-it.html</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show you how this works, I signed into Twitter at </w:t>
      </w:r>
      <w:hyperlink r:id="rId5400" w:history="1">
        <w:r w:rsidRPr="005165AA">
          <w:rPr>
            <w:rFonts w:ascii="inherit" w:eastAsia="Times New Roman" w:hAnsi="inherit" w:cs="Helvetica"/>
            <w:color w:val="1982D1"/>
            <w:sz w:val="23"/>
            <w:szCs w:val="23"/>
            <w:u w:val="single"/>
            <w:bdr w:val="none" w:sz="0" w:space="0" w:color="auto" w:frame="1"/>
          </w:rPr>
          <w:t>www.twitter.com</w:t>
        </w:r>
      </w:hyperlink>
      <w:r w:rsidRPr="005165AA">
        <w:rPr>
          <w:rFonts w:ascii="inherit" w:eastAsia="Times New Roman" w:hAnsi="inherit" w:cs="Helvetica"/>
          <w:color w:val="373737"/>
          <w:sz w:val="23"/>
          <w:szCs w:val="23"/>
        </w:rPr>
        <w:t xml:space="preserve"> and entered the hashtag #ftdna2012 in the search box in the black band </w:t>
      </w:r>
      <w:proofErr w:type="gramStart"/>
      <w:r w:rsidRPr="005165AA">
        <w:rPr>
          <w:rFonts w:ascii="inherit" w:eastAsia="Times New Roman" w:hAnsi="inherit" w:cs="Helvetica"/>
          <w:color w:val="373737"/>
          <w:sz w:val="23"/>
          <w:szCs w:val="23"/>
        </w:rPr>
        <w:t>a the</w:t>
      </w:r>
      <w:proofErr w:type="gramEnd"/>
      <w:r w:rsidRPr="005165AA">
        <w:rPr>
          <w:rFonts w:ascii="inherit" w:eastAsia="Times New Roman" w:hAnsi="inherit" w:cs="Helvetica"/>
          <w:color w:val="373737"/>
          <w:sz w:val="23"/>
          <w:szCs w:val="23"/>
        </w:rPr>
        <w:t xml:space="preserve"> top of the page shown below.  Here is what was returned.  After the conference starts you’ll be able to see what anyone who is tweeting and using that hashtag has to say.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087495"/>
            <wp:effectExtent l="0" t="0" r="1270" b="8255"/>
            <wp:docPr id="161" name="Picture 161" descr="http://dnaexplained.files.wordpress.com/2012/11/tweet1.jpg?w=584&amp;h=429">
              <a:hlinkClick xmlns:a="http://schemas.openxmlformats.org/drawingml/2006/main" r:id="rId5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http://dnaexplained.files.wordpress.com/2012/11/tweet1.jpg?w=584&amp;h=429">
                      <a:hlinkClick r:id="rId5401"/>
                    </pic:cNvPr>
                    <pic:cNvPicPr>
                      <a:picLocks noChangeAspect="1" noChangeArrowheads="1"/>
                    </pic:cNvPicPr>
                  </pic:nvPicPr>
                  <pic:blipFill>
                    <a:blip r:embed="rId5402">
                      <a:extLst>
                        <a:ext uri="{28A0092B-C50C-407E-A947-70E740481C1C}">
                          <a14:useLocalDpi xmlns:a14="http://schemas.microsoft.com/office/drawing/2010/main" val="0"/>
                        </a:ext>
                      </a:extLst>
                    </a:blip>
                    <a:srcRect/>
                    <a:stretch>
                      <a:fillRect/>
                    </a:stretch>
                  </pic:blipFill>
                  <pic:spPr bwMode="auto">
                    <a:xfrm>
                      <a:off x="0" y="0"/>
                      <a:ext cx="5561330" cy="40874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just so happens that I’m following Richard and Debbie, and Richard is following me, so he saw my question about the hashtag and answered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great thing is that now that I see this message, all I need to do to follow those other people who Richard mentions is to click on their user ID or handle and then it gives me the opportunity to follow them.  In the above list of messages, I clicked on @Genealem, which I know is Emily Aulicino.  You can see the screen displayed below.  All I had to do was to click on “follow” by the little blue bird</w:t>
      </w:r>
      <w:proofErr w:type="gramStart"/>
      <w:r w:rsidRPr="005165AA">
        <w:rPr>
          <w:rFonts w:ascii="inherit" w:eastAsia="Times New Roman" w:hAnsi="inherit" w:cs="Helvetica"/>
          <w:color w:val="373737"/>
          <w:sz w:val="23"/>
          <w:szCs w:val="23"/>
        </w:rPr>
        <w:t>  See</w:t>
      </w:r>
      <w:proofErr w:type="gramEnd"/>
      <w:r w:rsidRPr="005165AA">
        <w:rPr>
          <w:rFonts w:ascii="inherit" w:eastAsia="Times New Roman" w:hAnsi="inherit" w:cs="Helvetica"/>
          <w:color w:val="373737"/>
          <w:sz w:val="23"/>
          <w:szCs w:val="23"/>
        </w:rPr>
        <w:t xml:space="preserve"> how easy this 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038850"/>
            <wp:effectExtent l="0" t="0" r="1270" b="0"/>
            <wp:docPr id="160" name="Picture 160" descr="http://dnaexplained.files.wordpress.com/2012/11/twitter-2.jpg?w=584&amp;h=634">
              <a:hlinkClick xmlns:a="http://schemas.openxmlformats.org/drawingml/2006/main" r:id="rId5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http://dnaexplained.files.wordpress.com/2012/11/twitter-2.jpg?w=584&amp;h=634">
                      <a:hlinkClick r:id="rId5403"/>
                    </pic:cNvPr>
                    <pic:cNvPicPr>
                      <a:picLocks noChangeAspect="1" noChangeArrowheads="1"/>
                    </pic:cNvPicPr>
                  </pic:nvPicPr>
                  <pic:blipFill>
                    <a:blip r:embed="rId5404">
                      <a:extLst>
                        <a:ext uri="{28A0092B-C50C-407E-A947-70E740481C1C}">
                          <a14:useLocalDpi xmlns:a14="http://schemas.microsoft.com/office/drawing/2010/main" val="0"/>
                        </a:ext>
                      </a:extLst>
                    </a:blip>
                    <a:srcRect/>
                    <a:stretch>
                      <a:fillRect/>
                    </a:stretch>
                  </pic:blipFill>
                  <pic:spPr bwMode="auto">
                    <a:xfrm>
                      <a:off x="0" y="0"/>
                      <a:ext cx="5561330" cy="60388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that’s it…all you need to know to sign up, follow people and use hash tags.  But wait, there’s one more thing.  You might want to send a tweet yourself.  Just sign on to</w:t>
      </w:r>
      <w:hyperlink r:id="rId5405" w:history="1">
        <w:r w:rsidRPr="005165AA">
          <w:rPr>
            <w:rFonts w:ascii="inherit" w:eastAsia="Times New Roman" w:hAnsi="inherit" w:cs="Helvetica"/>
            <w:color w:val="1982D1"/>
            <w:sz w:val="23"/>
            <w:szCs w:val="23"/>
            <w:u w:val="single"/>
            <w:bdr w:val="none" w:sz="0" w:space="0" w:color="auto" w:frame="1"/>
          </w:rPr>
          <w:t>www.twitter.com</w:t>
        </w:r>
      </w:hyperlink>
      <w:r w:rsidRPr="005165AA">
        <w:rPr>
          <w:rFonts w:ascii="inherit" w:eastAsia="Times New Roman" w:hAnsi="inherit" w:cs="Helvetica"/>
          <w:color w:val="373737"/>
          <w:sz w:val="23"/>
          <w:szCs w:val="23"/>
        </w:rPr>
        <w:t>, after you’ve set up your account of course, and you can tweet from the main page or you can click the feather in the upper right hand corner any time.  You can see the Tweet I’m composing in the upper left hand quadrant of the screen shot below.  If you click on the feather, it opens a larger box in the middle of the screen.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572000"/>
            <wp:effectExtent l="0" t="0" r="1270" b="0"/>
            <wp:docPr id="159" name="Picture 159" descr="http://dnaexplained.files.wordpress.com/2012/11/twitter-3.jpg?w=584&amp;h=480">
              <a:hlinkClick xmlns:a="http://schemas.openxmlformats.org/drawingml/2006/main" r:id="rId5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http://dnaexplained.files.wordpress.com/2012/11/twitter-3.jpg?w=584&amp;h=480">
                      <a:hlinkClick r:id="rId5406"/>
                    </pic:cNvPr>
                    <pic:cNvPicPr>
                      <a:picLocks noChangeAspect="1" noChangeArrowheads="1"/>
                    </pic:cNvPicPr>
                  </pic:nvPicPr>
                  <pic:blipFill>
                    <a:blip r:embed="rId5407">
                      <a:extLst>
                        <a:ext uri="{28A0092B-C50C-407E-A947-70E740481C1C}">
                          <a14:useLocalDpi xmlns:a14="http://schemas.microsoft.com/office/drawing/2010/main" val="0"/>
                        </a:ext>
                      </a:extLst>
                    </a:blip>
                    <a:srcRect/>
                    <a:stretch>
                      <a:fillRect/>
                    </a:stretch>
                  </pic:blipFill>
                  <pic:spPr bwMode="auto">
                    <a:xfrm>
                      <a:off x="0" y="0"/>
                      <a:ext cx="5561330" cy="457200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dive right in.  The water’s fine and I’ll see you on Twitter from the </w:t>
      </w:r>
      <w:hyperlink r:id="rId5408" w:history="1">
        <w:r w:rsidRPr="005165AA">
          <w:rPr>
            <w:rFonts w:ascii="inherit" w:eastAsia="Times New Roman" w:hAnsi="inherit" w:cs="Helvetica"/>
            <w:color w:val="1982D1"/>
            <w:sz w:val="23"/>
            <w:szCs w:val="23"/>
            <w:u w:val="single"/>
            <w:bdr w:val="none" w:sz="0" w:space="0" w:color="auto" w:frame="1"/>
          </w:rPr>
          <w:t>Family Tree DNA </w:t>
        </w:r>
      </w:hyperlink>
      <w:r w:rsidRPr="005165AA">
        <w:rPr>
          <w:rFonts w:ascii="inherit" w:eastAsia="Times New Roman" w:hAnsi="inherit" w:cs="Helvetica"/>
          <w:color w:val="373737"/>
          <w:sz w:val="23"/>
          <w:szCs w:val="23"/>
        </w:rPr>
        <w:t>conference beginning on Friday.  Hashtag #ftdna2012.  Follow me @robertajestes and the other folks shown in the messages above.  If anyone else is going to be tweeting, please post comments to this blog with your Twitter ID so we can all follow each other.  Sounds like a flock of birds doesn’t it!  Happy Tweeting!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398520" cy="2169795"/>
            <wp:effectExtent l="0" t="0" r="0" b="1905"/>
            <wp:docPr id="158" name="Picture 158" descr="http://dnaexplained.files.wordpress.com/2012/11/twitter-follow-achiever.jpg?w=357&amp;h=228">
              <a:hlinkClick xmlns:a="http://schemas.openxmlformats.org/drawingml/2006/main" r:id="rId5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http://dnaexplained.files.wordpress.com/2012/11/twitter-follow-achiever.jpg?w=357&amp;h=228">
                      <a:hlinkClick r:id="rId5409"/>
                    </pic:cNvPr>
                    <pic:cNvPicPr>
                      <a:picLocks noChangeAspect="1" noChangeArrowheads="1"/>
                    </pic:cNvPicPr>
                  </pic:nvPicPr>
                  <pic:blipFill>
                    <a:blip r:embed="rId5410">
                      <a:extLst>
                        <a:ext uri="{28A0092B-C50C-407E-A947-70E740481C1C}">
                          <a14:useLocalDpi xmlns:a14="http://schemas.microsoft.com/office/drawing/2010/main" val="0"/>
                        </a:ext>
                      </a:extLst>
                    </a:blip>
                    <a:srcRect/>
                    <a:stretch>
                      <a:fillRect/>
                    </a:stretch>
                  </pic:blipFill>
                  <pic:spPr bwMode="auto">
                    <a:xfrm>
                      <a:off x="0" y="0"/>
                      <a:ext cx="3398520" cy="2169795"/>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6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41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6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412" w:tooltip="View all posts in Conference" w:history="1">
        <w:r w:rsidRPr="005165AA">
          <w:rPr>
            <w:rFonts w:ascii="inherit" w:eastAsia="Times New Roman" w:hAnsi="inherit" w:cs="Helvetica"/>
            <w:b/>
            <w:bCs/>
            <w:color w:val="1982D1"/>
            <w:sz w:val="18"/>
            <w:szCs w:val="18"/>
            <w:u w:val="single"/>
            <w:bdr w:val="none" w:sz="0" w:space="0" w:color="auto" w:frame="1"/>
          </w:rPr>
          <w:t>Conference</w:t>
        </w:r>
      </w:hyperlink>
      <w:r w:rsidRPr="005165AA">
        <w:rPr>
          <w:rFonts w:ascii="inherit" w:eastAsia="Times New Roman" w:hAnsi="inherit" w:cs="Helvetica"/>
          <w:color w:val="373737"/>
          <w:sz w:val="18"/>
          <w:szCs w:val="18"/>
          <w:bdr w:val="none" w:sz="0" w:space="0" w:color="auto" w:frame="1"/>
        </w:rPr>
        <w:t>, </w:t>
      </w:r>
      <w:hyperlink r:id="rId5413"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xml:space="preserve"> | </w:t>
      </w:r>
      <w:hyperlink r:id="rId5414" w:anchor="comments" w:tooltip="Comment on Twitter" w:history="1">
        <w:r w:rsidRPr="005165AA">
          <w:rPr>
            <w:rFonts w:ascii="inherit" w:eastAsia="Times New Roman" w:hAnsi="inherit" w:cs="Helvetica"/>
            <w:b/>
            <w:bCs/>
            <w:color w:val="1982D1"/>
            <w:sz w:val="18"/>
            <w:szCs w:val="18"/>
            <w:u w:val="single"/>
            <w:bdr w:val="none" w:sz="0" w:space="0" w:color="auto" w:frame="1"/>
          </w:rPr>
          <w:t>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415" w:history="1">
        <w:r w:rsidR="005165AA" w:rsidRPr="005165AA">
          <w:rPr>
            <w:rFonts w:ascii="inherit" w:eastAsia="Times New Roman" w:hAnsi="inherit" w:cs="Helvetica"/>
            <w:b/>
            <w:bCs/>
            <w:color w:val="222222"/>
            <w:kern w:val="36"/>
            <w:sz w:val="39"/>
            <w:szCs w:val="39"/>
            <w:u w:val="single"/>
            <w:bdr w:val="none" w:sz="0" w:space="0" w:color="auto" w:frame="1"/>
          </w:rPr>
          <w:t>Native American DNA News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416" w:tooltip="3:40 pm" w:history="1">
        <w:r w:rsidRPr="005165AA">
          <w:rPr>
            <w:rFonts w:ascii="inherit" w:eastAsia="Times New Roman" w:hAnsi="inherit" w:cs="Helvetica"/>
            <w:b/>
            <w:bCs/>
            <w:color w:val="1982D1"/>
            <w:sz w:val="18"/>
            <w:szCs w:val="18"/>
            <w:u w:val="single"/>
            <w:bdr w:val="none" w:sz="0" w:space="0" w:color="auto" w:frame="1"/>
          </w:rPr>
          <w:t>November 6,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417" w:anchor="comments" w:tooltip="Comment on Native American DNA News" w:history="1">
        <w:r w:rsidR="005165AA" w:rsidRPr="005165AA">
          <w:rPr>
            <w:rFonts w:ascii="inherit" w:eastAsia="Times New Roman" w:hAnsi="inherit" w:cs="Helvetica"/>
            <w:color w:val="666666"/>
            <w:sz w:val="20"/>
            <w:szCs w:val="20"/>
            <w:u w:val="single"/>
            <w:bdr w:val="none" w:sz="0" w:space="0" w:color="auto" w:frame="1"/>
            <w:shd w:val="clear" w:color="auto" w:fill="EEEEEE"/>
          </w:rPr>
          <w:t>34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555365" cy="2763520"/>
            <wp:effectExtent l="0" t="0" r="6985" b="0"/>
            <wp:docPr id="157" name="Picture 157" descr="http://dnaexplained.files.wordpress.com/2012/11/altay-mountains.jpg?w=373&amp;h=290">
              <a:hlinkClick xmlns:a="http://schemas.openxmlformats.org/drawingml/2006/main" r:id="rId5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http://dnaexplained.files.wordpress.com/2012/11/altay-mountains.jpg?w=373&amp;h=290">
                      <a:hlinkClick r:id="rId5418"/>
                    </pic:cNvPr>
                    <pic:cNvPicPr>
                      <a:picLocks noChangeAspect="1" noChangeArrowheads="1"/>
                    </pic:cNvPicPr>
                  </pic:nvPicPr>
                  <pic:blipFill>
                    <a:blip r:embed="rId5419">
                      <a:extLst>
                        <a:ext uri="{28A0092B-C50C-407E-A947-70E740481C1C}">
                          <a14:useLocalDpi xmlns:a14="http://schemas.microsoft.com/office/drawing/2010/main" val="0"/>
                        </a:ext>
                      </a:extLst>
                    </a:blip>
                    <a:srcRect/>
                    <a:stretch>
                      <a:fillRect/>
                    </a:stretch>
                  </pic:blipFill>
                  <pic:spPr bwMode="auto">
                    <a:xfrm>
                      <a:off x="0" y="0"/>
                      <a:ext cx="3555365" cy="27635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 good DNA day for Native American DNA research.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Yesterday, I was talking to Bennett Greenspan at </w:t>
      </w:r>
      <w:hyperlink r:id="rId542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He knows of my interest in Native heritage.  Our conversation turned to the new Geno 2.0 chip, now called the GenoChip, and the expected ethnicity results relative to Native heritage.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turns out that Bennett and Spencer Wells had just been talking about the same thing.  Spencer said that the GenoChip is exceptionally good at picking up Native American ancestry and that it’s one of the key features built into the autosomal SNPs they chose and the resulting admixture analyses.  Spencer says that as long as the admixture is above 2%, we’ll see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Two percent equates to between 5 and 6 generations.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can’t wait to compare Geno 2.0 results of people who previously tested at 23andMe and with </w:t>
      </w:r>
      <w:hyperlink r:id="rId5421" w:history="1">
        <w:r w:rsidRPr="005165AA">
          <w:rPr>
            <w:rFonts w:ascii="inherit" w:eastAsia="Times New Roman" w:hAnsi="inherit" w:cs="Helvetica"/>
            <w:color w:val="1982D1"/>
            <w:sz w:val="23"/>
            <w:szCs w:val="23"/>
            <w:u w:val="single"/>
            <w:bdr w:val="none" w:sz="0" w:space="0" w:color="auto" w:frame="1"/>
          </w:rPr>
          <w:t>Family Tree DNA’s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Family Finder, and especially those who showed the Middle Eastern percentage with the Family Finder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information dovetails nicely with a new paper to be published in the American Journal of Human Genetics, the February 10</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edition.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new paper, Dr. Theodore Schurr has used Y and mitochondrial DNA evidence collected from 500 Siberian people living in remote villages and more than 2500 Native Americans from Canada, the US and Mexico.  The paper confirms the homeland of the Native people in the Americans was originally the Altay Mountains in Siberia (photo above).  This isn’t new news, but it’s nice to have confirmation and it will be interesting to see the details in the paper.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an article published this week by the National Geographic Society titled “Is this Russian Landscape the Birthplace of Native Americans?</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t xml:space="preserve"> they mention that there is one marker in a male Y-line that mutated about 18,000 years ago and is still carried by Native men today.</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422" w:history="1">
        <w:r w:rsidR="005165AA" w:rsidRPr="005165AA">
          <w:rPr>
            <w:rFonts w:ascii="inherit" w:eastAsia="Times New Roman" w:hAnsi="inherit" w:cs="Helvetica"/>
            <w:color w:val="1982D1"/>
            <w:sz w:val="23"/>
            <w:szCs w:val="23"/>
            <w:u w:val="single"/>
            <w:bdr w:val="none" w:sz="0" w:space="0" w:color="auto" w:frame="1"/>
          </w:rPr>
          <w:t>http://news.nationalgeographic.com/news/2012/01/120203-native-americans-siberia-genes-dna-science/</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know that many recently discovered Y-line SNPs were included for haplogroup Q on the new GenoChip.  I’m very hopeful that the DNA of the Siberian people was vetted for new autosomal SNPs and included as well.  It’s likely, as Dr. Schurr, in addition to his work at the University of Pennsylvania is also the North American Director for the Genographic Project.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7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42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7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424"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5425"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5426"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5427"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5428"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5429"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5430"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5431" w:anchor="comments" w:tooltip="Comment on Native American DNA News" w:history="1">
        <w:r w:rsidRPr="005165AA">
          <w:rPr>
            <w:rFonts w:ascii="inherit" w:eastAsia="Times New Roman" w:hAnsi="inherit" w:cs="Helvetica"/>
            <w:b/>
            <w:bCs/>
            <w:color w:val="1982D1"/>
            <w:sz w:val="18"/>
            <w:szCs w:val="18"/>
            <w:u w:val="single"/>
            <w:bdr w:val="none" w:sz="0" w:space="0" w:color="auto" w:frame="1"/>
          </w:rPr>
          <w:t>34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432" w:history="1">
        <w:r w:rsidR="005165AA" w:rsidRPr="005165AA">
          <w:rPr>
            <w:rFonts w:ascii="inherit" w:eastAsia="Times New Roman" w:hAnsi="inherit" w:cs="Helvetica"/>
            <w:b/>
            <w:bCs/>
            <w:color w:val="222222"/>
            <w:kern w:val="36"/>
            <w:sz w:val="39"/>
            <w:szCs w:val="39"/>
            <w:u w:val="single"/>
            <w:bdr w:val="none" w:sz="0" w:space="0" w:color="auto" w:frame="1"/>
          </w:rPr>
          <w:t>Genetic Genealogy Blogs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433" w:tooltip="9:16 pm" w:history="1">
        <w:r w:rsidRPr="005165AA">
          <w:rPr>
            <w:rFonts w:ascii="inherit" w:eastAsia="Times New Roman" w:hAnsi="inherit" w:cs="Helvetica"/>
            <w:b/>
            <w:bCs/>
            <w:color w:val="1982D1"/>
            <w:sz w:val="18"/>
            <w:szCs w:val="18"/>
            <w:u w:val="single"/>
            <w:bdr w:val="none" w:sz="0" w:space="0" w:color="auto" w:frame="1"/>
          </w:rPr>
          <w:t>November 5,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434" w:anchor="comments" w:tooltip="Comment on Genetic Genealogy Blogs" w:history="1">
        <w:r w:rsidR="005165AA" w:rsidRPr="005165AA">
          <w:rPr>
            <w:rFonts w:ascii="inherit" w:eastAsia="Times New Roman" w:hAnsi="inherit" w:cs="Helvetica"/>
            <w:color w:val="666666"/>
            <w:sz w:val="20"/>
            <w:szCs w:val="20"/>
            <w:u w:val="single"/>
            <w:bdr w:val="none" w:sz="0" w:space="0" w:color="auto" w:frame="1"/>
            <w:shd w:val="clear" w:color="auto" w:fill="EEEEEE"/>
          </w:rPr>
          <w:t>3</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Lots of people are interested in genetic genealogy.  Terry Barton, also a blogger and one of the founders of WorldFamilies.net put together this nice list of genetic genealogy bloggers.</w:t>
      </w:r>
    </w:p>
    <w:p w:rsidR="005165AA" w:rsidRPr="005165AA" w:rsidRDefault="005165AA" w:rsidP="005165AA">
      <w:pPr>
        <w:numPr>
          <w:ilvl w:val="0"/>
          <w:numId w:val="37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Steven Perkins’s blog is </w:t>
      </w:r>
      <w:hyperlink r:id="rId5435" w:tgtFrame="_blank" w:history="1">
        <w:r w:rsidRPr="005165AA">
          <w:rPr>
            <w:rFonts w:ascii="inherit" w:eastAsia="Times New Roman" w:hAnsi="inherit" w:cs="Helvetica"/>
            <w:b/>
            <w:bCs/>
            <w:color w:val="1982D1"/>
            <w:sz w:val="23"/>
            <w:szCs w:val="23"/>
            <w:u w:val="single"/>
            <w:bdr w:val="none" w:sz="0" w:space="0" w:color="auto" w:frame="1"/>
          </w:rPr>
          <w:t>On-line Journal of Genetics and Genealogy</w:t>
        </w:r>
      </w:hyperlink>
      <w:r w:rsidRPr="005165AA">
        <w:rPr>
          <w:rFonts w:ascii="inherit" w:eastAsia="Times New Roman" w:hAnsi="inherit" w:cs="Helvetica"/>
          <w:color w:val="373737"/>
          <w:sz w:val="23"/>
          <w:szCs w:val="23"/>
        </w:rPr>
        <w:t> (since May 2004)</w:t>
      </w:r>
    </w:p>
    <w:p w:rsidR="005165AA" w:rsidRPr="005165AA" w:rsidRDefault="005165AA" w:rsidP="005165AA">
      <w:pPr>
        <w:numPr>
          <w:ilvl w:val="0"/>
          <w:numId w:val="37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Emily Aulicino’s blog is </w:t>
      </w:r>
      <w:hyperlink r:id="rId5436" w:tgtFrame="_blank" w:history="1">
        <w:r w:rsidRPr="005165AA">
          <w:rPr>
            <w:rFonts w:ascii="inherit" w:eastAsia="Times New Roman" w:hAnsi="inherit" w:cs="Helvetica"/>
            <w:b/>
            <w:bCs/>
            <w:color w:val="1982D1"/>
            <w:sz w:val="23"/>
            <w:szCs w:val="23"/>
            <w:u w:val="single"/>
            <w:bdr w:val="none" w:sz="0" w:space="0" w:color="auto" w:frame="1"/>
          </w:rPr>
          <w:t>DNA – Genealem’s Genetic Genetic Genealogy</w:t>
        </w:r>
      </w:hyperlink>
      <w:r w:rsidRPr="005165AA">
        <w:rPr>
          <w:rFonts w:ascii="inherit" w:eastAsia="Times New Roman" w:hAnsi="inherit" w:cs="Helvetica"/>
          <w:color w:val="373737"/>
          <w:sz w:val="23"/>
          <w:szCs w:val="23"/>
        </w:rPr>
        <w:t> (since February 2007)</w:t>
      </w:r>
    </w:p>
    <w:p w:rsidR="005165AA" w:rsidRPr="005165AA" w:rsidRDefault="005165AA" w:rsidP="005165AA">
      <w:pPr>
        <w:numPr>
          <w:ilvl w:val="0"/>
          <w:numId w:val="37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Blaine Bettinger’s blog is </w:t>
      </w:r>
      <w:hyperlink r:id="rId5437" w:tgtFrame="_blank" w:history="1">
        <w:r w:rsidRPr="005165AA">
          <w:rPr>
            <w:rFonts w:ascii="inherit" w:eastAsia="Times New Roman" w:hAnsi="inherit" w:cs="Helvetica"/>
            <w:b/>
            <w:bCs/>
            <w:color w:val="1982D1"/>
            <w:sz w:val="23"/>
            <w:szCs w:val="23"/>
            <w:u w:val="single"/>
            <w:bdr w:val="none" w:sz="0" w:space="0" w:color="auto" w:frame="1"/>
          </w:rPr>
          <w:t>The Genetic Genealogist</w:t>
        </w:r>
      </w:hyperlink>
      <w:r w:rsidRPr="005165AA">
        <w:rPr>
          <w:rFonts w:ascii="inherit" w:eastAsia="Times New Roman" w:hAnsi="inherit" w:cs="Helvetica"/>
          <w:color w:val="373737"/>
          <w:sz w:val="23"/>
          <w:szCs w:val="23"/>
        </w:rPr>
        <w:t> (since February 2007)</w:t>
      </w:r>
    </w:p>
    <w:p w:rsidR="005165AA" w:rsidRPr="005165AA" w:rsidRDefault="005165AA" w:rsidP="005165AA">
      <w:pPr>
        <w:numPr>
          <w:ilvl w:val="0"/>
          <w:numId w:val="37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Debbie Cruwys Kennett’s blog is </w:t>
      </w:r>
      <w:hyperlink r:id="rId5438" w:tgtFrame="_blank" w:history="1">
        <w:r w:rsidRPr="005165AA">
          <w:rPr>
            <w:rFonts w:ascii="inherit" w:eastAsia="Times New Roman" w:hAnsi="inherit" w:cs="Helvetica"/>
            <w:b/>
            <w:bCs/>
            <w:color w:val="1982D1"/>
            <w:sz w:val="23"/>
            <w:szCs w:val="23"/>
            <w:u w:val="single"/>
            <w:bdr w:val="none" w:sz="0" w:space="0" w:color="auto" w:frame="1"/>
          </w:rPr>
          <w:t>Cruwys News</w:t>
        </w:r>
      </w:hyperlink>
      <w:r w:rsidRPr="005165AA">
        <w:rPr>
          <w:rFonts w:ascii="inherit" w:eastAsia="Times New Roman" w:hAnsi="inherit" w:cs="Helvetica"/>
          <w:color w:val="373737"/>
          <w:sz w:val="23"/>
          <w:szCs w:val="23"/>
        </w:rPr>
        <w:t> (since April 2007)</w:t>
      </w:r>
    </w:p>
    <w:p w:rsidR="005165AA" w:rsidRPr="005165AA" w:rsidRDefault="00213088" w:rsidP="005165AA">
      <w:pPr>
        <w:numPr>
          <w:ilvl w:val="0"/>
          <w:numId w:val="371"/>
        </w:numPr>
        <w:spacing w:after="0" w:line="366" w:lineRule="atLeast"/>
        <w:ind w:left="1740"/>
        <w:textAlignment w:val="baseline"/>
        <w:rPr>
          <w:rFonts w:ascii="inherit" w:eastAsia="Times New Roman" w:hAnsi="inherit" w:cs="Helvetica"/>
          <w:color w:val="373737"/>
          <w:sz w:val="23"/>
          <w:szCs w:val="23"/>
        </w:rPr>
      </w:pPr>
      <w:hyperlink r:id="rId5439" w:tgtFrame="_blank" w:history="1">
        <w:r w:rsidR="005165AA" w:rsidRPr="005165AA">
          <w:rPr>
            <w:rFonts w:ascii="inherit" w:eastAsia="Times New Roman" w:hAnsi="inherit" w:cs="Helvetica"/>
            <w:color w:val="1982D1"/>
            <w:sz w:val="23"/>
            <w:szCs w:val="23"/>
            <w:u w:val="single"/>
            <w:bdr w:val="none" w:sz="0" w:space="0" w:color="auto" w:frame="1"/>
          </w:rPr>
          <w:t>Richard Hill’s site is</w:t>
        </w:r>
        <w:r w:rsidR="005165AA" w:rsidRPr="005165AA">
          <w:rPr>
            <w:rFonts w:ascii="inherit" w:eastAsia="Times New Roman" w:hAnsi="inherit" w:cs="Helvetica"/>
            <w:color w:val="1982D1"/>
            <w:sz w:val="23"/>
            <w:szCs w:val="23"/>
            <w:bdr w:val="none" w:sz="0" w:space="0" w:color="auto" w:frame="1"/>
          </w:rPr>
          <w:t> </w:t>
        </w:r>
        <w:r w:rsidR="005165AA" w:rsidRPr="005165AA">
          <w:rPr>
            <w:rFonts w:ascii="inherit" w:eastAsia="Times New Roman" w:hAnsi="inherit" w:cs="Helvetica"/>
            <w:b/>
            <w:bCs/>
            <w:color w:val="1982D1"/>
            <w:sz w:val="23"/>
            <w:szCs w:val="23"/>
            <w:u w:val="single"/>
            <w:bdr w:val="none" w:sz="0" w:space="0" w:color="auto" w:frame="1"/>
          </w:rPr>
          <w:t>DNA Testing Advisor</w:t>
        </w:r>
      </w:hyperlink>
      <w:r w:rsidR="005165AA" w:rsidRPr="005165AA">
        <w:rPr>
          <w:rFonts w:ascii="inherit" w:eastAsia="Times New Roman" w:hAnsi="inherit" w:cs="Helvetica"/>
          <w:color w:val="373737"/>
          <w:sz w:val="23"/>
          <w:szCs w:val="23"/>
        </w:rPr>
        <w:t> (since 2008)</w:t>
      </w:r>
    </w:p>
    <w:p w:rsidR="005165AA" w:rsidRPr="005165AA" w:rsidRDefault="005165AA" w:rsidP="005165AA">
      <w:pPr>
        <w:numPr>
          <w:ilvl w:val="0"/>
          <w:numId w:val="37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Terry Barton’s blog is </w:t>
      </w:r>
      <w:hyperlink r:id="rId5440" w:history="1">
        <w:r w:rsidRPr="005165AA">
          <w:rPr>
            <w:rFonts w:ascii="inherit" w:eastAsia="Times New Roman" w:hAnsi="inherit" w:cs="Helvetica"/>
            <w:b/>
            <w:bCs/>
            <w:color w:val="1982D1"/>
            <w:sz w:val="23"/>
            <w:szCs w:val="23"/>
            <w:u w:val="single"/>
            <w:bdr w:val="none" w:sz="0" w:space="0" w:color="auto" w:frame="1"/>
          </w:rPr>
          <w:t>Terry’s Blog</w:t>
        </w:r>
      </w:hyperlink>
      <w:r w:rsidRPr="005165AA">
        <w:rPr>
          <w:rFonts w:ascii="inherit" w:eastAsia="Times New Roman" w:hAnsi="inherit" w:cs="Helvetica"/>
          <w:color w:val="373737"/>
          <w:sz w:val="23"/>
          <w:szCs w:val="23"/>
        </w:rPr>
        <w:t>  (since January 2009)</w:t>
      </w:r>
    </w:p>
    <w:p w:rsidR="005165AA" w:rsidRPr="005165AA" w:rsidRDefault="005165AA" w:rsidP="005165AA">
      <w:pPr>
        <w:numPr>
          <w:ilvl w:val="0"/>
          <w:numId w:val="37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CeCe Moore’s blog is </w:t>
      </w:r>
      <w:hyperlink r:id="rId5441" w:tgtFrame="_blank" w:history="1">
        <w:r w:rsidRPr="005165AA">
          <w:rPr>
            <w:rFonts w:ascii="inherit" w:eastAsia="Times New Roman" w:hAnsi="inherit" w:cs="Helvetica"/>
            <w:b/>
            <w:bCs/>
            <w:color w:val="1982D1"/>
            <w:sz w:val="23"/>
            <w:szCs w:val="23"/>
            <w:u w:val="single"/>
            <w:bdr w:val="none" w:sz="0" w:space="0" w:color="auto" w:frame="1"/>
          </w:rPr>
          <w:t>Your Genetic Genealogist</w:t>
        </w:r>
      </w:hyperlink>
      <w:r w:rsidRPr="005165AA">
        <w:rPr>
          <w:rFonts w:ascii="inherit" w:eastAsia="Times New Roman" w:hAnsi="inherit" w:cs="Helvetica"/>
          <w:color w:val="373737"/>
          <w:sz w:val="23"/>
          <w:szCs w:val="23"/>
        </w:rPr>
        <w:t> (since June 2010)</w:t>
      </w:r>
    </w:p>
    <w:p w:rsidR="005165AA" w:rsidRPr="005165AA" w:rsidRDefault="005165AA" w:rsidP="005165AA">
      <w:pPr>
        <w:numPr>
          <w:ilvl w:val="0"/>
          <w:numId w:val="37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Steve StClair’s </w:t>
      </w:r>
      <w:hyperlink r:id="rId5442" w:tgtFrame="_blank" w:history="1">
        <w:r w:rsidRPr="005165AA">
          <w:rPr>
            <w:rFonts w:ascii="inherit" w:eastAsia="Times New Roman" w:hAnsi="inherit" w:cs="Helvetica"/>
            <w:b/>
            <w:bCs/>
            <w:color w:val="1982D1"/>
            <w:sz w:val="23"/>
            <w:szCs w:val="23"/>
            <w:u w:val="single"/>
            <w:bdr w:val="none" w:sz="0" w:space="0" w:color="auto" w:frame="1"/>
          </w:rPr>
          <w:t>Sinclair DNA</w:t>
        </w:r>
      </w:hyperlink>
      <w:r w:rsidRPr="005165AA">
        <w:rPr>
          <w:rFonts w:ascii="inherit" w:eastAsia="Times New Roman" w:hAnsi="inherit" w:cs="Helvetica"/>
          <w:color w:val="373737"/>
          <w:sz w:val="23"/>
          <w:szCs w:val="23"/>
        </w:rPr>
        <w:t> (since February 2011 on BlogTalkRadio)</w:t>
      </w:r>
    </w:p>
    <w:p w:rsidR="005165AA" w:rsidRPr="005165AA" w:rsidRDefault="005165AA" w:rsidP="005165AA">
      <w:pPr>
        <w:numPr>
          <w:ilvl w:val="0"/>
          <w:numId w:val="37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Judy Russell’s blog is </w:t>
      </w:r>
      <w:hyperlink r:id="rId5443" w:tgtFrame="_blank" w:history="1">
        <w:r w:rsidRPr="005165AA">
          <w:rPr>
            <w:rFonts w:ascii="inherit" w:eastAsia="Times New Roman" w:hAnsi="inherit" w:cs="Helvetica"/>
            <w:b/>
            <w:bCs/>
            <w:color w:val="1982D1"/>
            <w:sz w:val="23"/>
            <w:szCs w:val="23"/>
            <w:u w:val="single"/>
            <w:bdr w:val="none" w:sz="0" w:space="0" w:color="auto" w:frame="1"/>
          </w:rPr>
          <w:t>The Legal Genealogist</w:t>
        </w:r>
      </w:hyperlink>
      <w:r w:rsidRPr="005165AA">
        <w:rPr>
          <w:rFonts w:ascii="inherit" w:eastAsia="Times New Roman" w:hAnsi="inherit" w:cs="Helvetica"/>
          <w:color w:val="373737"/>
          <w:sz w:val="23"/>
          <w:szCs w:val="23"/>
        </w:rPr>
        <w:t> (since January 2012)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would add two more blogs that I like, although, unfortunately, neither of these have an e-mail subscribe option.</w:t>
      </w:r>
    </w:p>
    <w:p w:rsidR="005165AA" w:rsidRPr="005165AA" w:rsidRDefault="005165AA" w:rsidP="005165AA">
      <w:pPr>
        <w:numPr>
          <w:ilvl w:val="0"/>
          <w:numId w:val="37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Discover Magazine’s </w:t>
      </w:r>
      <w:hyperlink r:id="rId5444" w:history="1">
        <w:r w:rsidRPr="005165AA">
          <w:rPr>
            <w:rFonts w:ascii="inherit" w:eastAsia="Times New Roman" w:hAnsi="inherit" w:cs="Helvetica"/>
            <w:b/>
            <w:bCs/>
            <w:color w:val="1982D1"/>
            <w:sz w:val="23"/>
            <w:szCs w:val="23"/>
            <w:u w:val="single"/>
            <w:bdr w:val="none" w:sz="0" w:space="0" w:color="auto" w:frame="1"/>
          </w:rPr>
          <w:t>Gene Expression</w:t>
        </w:r>
      </w:hyperlink>
      <w:r w:rsidRPr="005165AA">
        <w:rPr>
          <w:rFonts w:ascii="inherit" w:eastAsia="Times New Roman" w:hAnsi="inherit" w:cs="Helvetica"/>
          <w:color w:val="373737"/>
          <w:sz w:val="23"/>
          <w:szCs w:val="23"/>
        </w:rPr>
        <w:t> by Razib Khan</w:t>
      </w:r>
    </w:p>
    <w:p w:rsidR="005165AA" w:rsidRPr="005165AA" w:rsidRDefault="00213088" w:rsidP="005165AA">
      <w:pPr>
        <w:numPr>
          <w:ilvl w:val="0"/>
          <w:numId w:val="372"/>
        </w:numPr>
        <w:spacing w:after="0" w:line="366" w:lineRule="atLeast"/>
        <w:ind w:left="1740"/>
        <w:textAlignment w:val="baseline"/>
        <w:rPr>
          <w:rFonts w:ascii="inherit" w:eastAsia="Times New Roman" w:hAnsi="inherit" w:cs="Helvetica"/>
          <w:color w:val="373737"/>
          <w:sz w:val="23"/>
          <w:szCs w:val="23"/>
        </w:rPr>
      </w:pPr>
      <w:hyperlink r:id="rId5445" w:history="1">
        <w:r w:rsidR="005165AA" w:rsidRPr="005165AA">
          <w:rPr>
            <w:rFonts w:ascii="inherit" w:eastAsia="Times New Roman" w:hAnsi="inherit" w:cs="Helvetica"/>
            <w:b/>
            <w:bCs/>
            <w:color w:val="1982D1"/>
            <w:sz w:val="23"/>
            <w:szCs w:val="23"/>
            <w:u w:val="single"/>
            <w:bdr w:val="none" w:sz="0" w:space="0" w:color="auto" w:frame="1"/>
          </w:rPr>
          <w:t>Dienekes’ Anthropology Blog</w:t>
        </w:r>
      </w:hyperlink>
      <w:r w:rsidR="005165AA" w:rsidRPr="005165AA">
        <w:rPr>
          <w:rFonts w:ascii="inherit" w:eastAsia="Times New Roman" w:hAnsi="inherit" w:cs="Helvetica"/>
          <w:color w:val="373737"/>
          <w:sz w:val="23"/>
          <w:szCs w:val="23"/>
        </w:rPr>
        <w:t> – great blog, but watch the interspersed ads in this one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7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44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7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447" w:tooltip="View all posts in Blogs" w:history="1">
        <w:r w:rsidRPr="005165AA">
          <w:rPr>
            <w:rFonts w:ascii="inherit" w:eastAsia="Times New Roman" w:hAnsi="inherit" w:cs="Helvetica"/>
            <w:b/>
            <w:bCs/>
            <w:color w:val="1982D1"/>
            <w:sz w:val="18"/>
            <w:szCs w:val="18"/>
            <w:u w:val="single"/>
            <w:bdr w:val="none" w:sz="0" w:space="0" w:color="auto" w:frame="1"/>
          </w:rPr>
          <w:t>Blogs</w:t>
        </w:r>
      </w:hyperlink>
      <w:r w:rsidRPr="005165AA">
        <w:rPr>
          <w:rFonts w:ascii="inherit" w:eastAsia="Times New Roman" w:hAnsi="inherit" w:cs="Helvetica"/>
          <w:color w:val="373737"/>
          <w:sz w:val="18"/>
          <w:szCs w:val="18"/>
          <w:bdr w:val="none" w:sz="0" w:space="0" w:color="auto" w:frame="1"/>
        </w:rPr>
        <w:t xml:space="preserve"> | </w:t>
      </w:r>
      <w:hyperlink r:id="rId5448" w:anchor="comments" w:tooltip="Comment on Genetic Genealogy Blogs" w:history="1">
        <w:r w:rsidRPr="005165AA">
          <w:rPr>
            <w:rFonts w:ascii="inherit" w:eastAsia="Times New Roman" w:hAnsi="inherit" w:cs="Helvetica"/>
            <w:b/>
            <w:bCs/>
            <w:color w:val="1982D1"/>
            <w:sz w:val="18"/>
            <w:szCs w:val="18"/>
            <w:u w:val="single"/>
            <w:bdr w:val="none" w:sz="0" w:space="0" w:color="auto" w:frame="1"/>
          </w:rPr>
          <w:t>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449" w:history="1">
        <w:r w:rsidR="005165AA" w:rsidRPr="005165AA">
          <w:rPr>
            <w:rFonts w:ascii="inherit" w:eastAsia="Times New Roman" w:hAnsi="inherit" w:cs="Helvetica"/>
            <w:b/>
            <w:bCs/>
            <w:color w:val="222222"/>
            <w:kern w:val="36"/>
            <w:sz w:val="39"/>
            <w:szCs w:val="39"/>
            <w:u w:val="single"/>
            <w:bdr w:val="none" w:sz="0" w:space="0" w:color="auto" w:frame="1"/>
          </w:rPr>
          <w:t>Mitochondrial DNA – Birthing Haplogroup Subclades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450" w:tooltip="2:33 pm" w:history="1">
        <w:r w:rsidRPr="005165AA">
          <w:rPr>
            <w:rFonts w:ascii="inherit" w:eastAsia="Times New Roman" w:hAnsi="inherit" w:cs="Helvetica"/>
            <w:b/>
            <w:bCs/>
            <w:color w:val="1982D1"/>
            <w:sz w:val="18"/>
            <w:szCs w:val="18"/>
            <w:u w:val="single"/>
            <w:bdr w:val="none" w:sz="0" w:space="0" w:color="auto" w:frame="1"/>
          </w:rPr>
          <w:t>October 31,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451" w:anchor="comments" w:tooltip="Comment on Mitochondrial DNA – Birthing Haplogroup Subclades" w:history="1">
        <w:r w:rsidR="005165AA" w:rsidRPr="005165AA">
          <w:rPr>
            <w:rFonts w:ascii="inherit" w:eastAsia="Times New Roman" w:hAnsi="inherit" w:cs="Helvetica"/>
            <w:color w:val="666666"/>
            <w:sz w:val="20"/>
            <w:szCs w:val="20"/>
            <w:u w:val="single"/>
            <w:bdr w:val="none" w:sz="0" w:space="0" w:color="auto" w:frame="1"/>
            <w:shd w:val="clear" w:color="auto" w:fill="EEEEEE"/>
          </w:rPr>
          <w:t>8</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is a new mitochondrial DNA haplogroup defined?  What is the criteria and who decides?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cousin posed this question and it’s something I’ve wondered about myself.</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Before when I asked this question, I was told that the answer was three different sequences with the same mutation.  But that can’t be the whole story, because when I work on the </w:t>
      </w:r>
      <w:hyperlink r:id="rId5452" w:history="1">
        <w:r w:rsidRPr="005165AA">
          <w:rPr>
            <w:rFonts w:ascii="inherit" w:eastAsia="Times New Roman" w:hAnsi="inherit" w:cs="Helvetica"/>
            <w:color w:val="1982D1"/>
            <w:sz w:val="23"/>
            <w:szCs w:val="23"/>
            <w:u w:val="single"/>
            <w:bdr w:val="none" w:sz="0" w:space="0" w:color="auto" w:frame="1"/>
          </w:rPr>
          <w:t>DNA Reports</w:t>
        </w:r>
      </w:hyperlink>
      <w:r w:rsidRPr="005165AA">
        <w:rPr>
          <w:rFonts w:ascii="inherit" w:eastAsia="Times New Roman" w:hAnsi="inherit" w:cs="Helvetica"/>
          <w:color w:val="373737"/>
          <w:sz w:val="23"/>
          <w:szCs w:val="23"/>
        </w:rPr>
        <w:t> for people, I see this all the time and they clearly aren’t being grouped into subclades.  Furthermore, if that was the case, there would be as many subclades as people – well not quite – but there would certainly be an overwhelming number.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is the decision criteria for a new haplogroup subgroup definition for mtdna?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asked Bill Hurst.  Bill is a long time project administrator and worked closely with Doron Behar on the RSRS (Reconstructed Sapiens Reference Sequence) project.  I knew he would be very familiar with the inner workings of this process, and he’s not entirely covered up by other projects.  Bill is in the middle of his annual cross-country trek that always winds up in Houston the first week in November.  Odd coincidence, that’s when the</w:t>
      </w:r>
      <w:hyperlink r:id="rId545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xml:space="preserve"> Conference takes </w:t>
      </w:r>
      <w:proofErr w:type="gramStart"/>
      <w:r w:rsidRPr="005165AA">
        <w:rPr>
          <w:rFonts w:ascii="inherit" w:eastAsia="Times New Roman" w:hAnsi="inherit" w:cs="Helvetica"/>
          <w:color w:val="373737"/>
          <w:sz w:val="23"/>
          <w:szCs w:val="23"/>
        </w:rPr>
        <w:t>place:</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want to thank Bill for taking his time to answer this, especially while on the road.  Here’s what Bill had to say.  The brackets and footnote are mine for clarification.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we are talking about we usually call mtDNA subclades, not haplogroups. The basic haplogroups have been set in stone for years now. Of course, it can be confusing. If U is a macrohaplogroup or superhaplogroup, then U8 is considered a haplogroup and U8b a subclade. However, it is now known that K is part of U8b; so you have haplogroup </w:t>
      </w:r>
      <w:r w:rsidRPr="005165AA">
        <w:rPr>
          <w:rFonts w:ascii="inherit" w:eastAsia="Times New Roman" w:hAnsi="inherit" w:cs="Helvetica"/>
          <w:i/>
          <w:iCs/>
          <w:color w:val="373737"/>
          <w:sz w:val="23"/>
          <w:szCs w:val="23"/>
        </w:rPr>
        <w:t>below</w:t>
      </w:r>
      <w:r w:rsidRPr="005165AA">
        <w:rPr>
          <w:rFonts w:ascii="inherit" w:eastAsia="Times New Roman" w:hAnsi="inherit" w:cs="Helvetica"/>
          <w:color w:val="373737"/>
          <w:sz w:val="23"/>
          <w:szCs w:val="23"/>
        </w:rPr>
        <w:t> a subclade on the mtDNA tree. Everything below K is again a subclade. (As usual, pardon me for using K examples; it’s what I know.)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Traditionally, subclades were introduced only in peer-reviewed scientific papers. Each author made up his or her own rules. When I wanted to introduce two new subclades – K1a10 and K1a11 – in 2007, I wrote an article for the Journal of Genetic Genealogy. That method still works, but increasingly new subclades are first named on the PhyloTree at</w:t>
      </w:r>
      <w:hyperlink r:id="rId5454" w:history="1">
        <w:r w:rsidRPr="005165AA">
          <w:rPr>
            <w:rFonts w:ascii="inherit" w:eastAsia="Times New Roman" w:hAnsi="inherit" w:cs="Helvetica"/>
            <w:color w:val="1982D1"/>
            <w:sz w:val="23"/>
            <w:szCs w:val="23"/>
            <w:u w:val="single"/>
            <w:bdr w:val="none" w:sz="0" w:space="0" w:color="auto" w:frame="1"/>
          </w:rPr>
          <w:t>http://www.phylotree.org/</w:t>
        </w:r>
      </w:hyperlink>
      <w:r w:rsidRPr="005165AA">
        <w:rPr>
          <w:rFonts w:ascii="inherit" w:eastAsia="Times New Roman" w:hAnsi="inherit" w:cs="Helvetica"/>
          <w:color w:val="373737"/>
          <w:sz w:val="23"/>
          <w:szCs w:val="23"/>
        </w:rPr>
        <w:t> . Most mtDNA scientists support and use the PhyloTree.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original paper introducing the PhyloTree in 2008 –</w:t>
      </w:r>
      <w:hyperlink r:id="rId5455" w:history="1">
        <w:r w:rsidRPr="005165AA">
          <w:rPr>
            <w:rFonts w:ascii="inherit" w:eastAsia="Times New Roman" w:hAnsi="inherit" w:cs="Helvetica"/>
            <w:color w:val="1982D1"/>
            <w:sz w:val="23"/>
            <w:szCs w:val="23"/>
            <w:u w:val="single"/>
            <w:bdr w:val="none" w:sz="0" w:space="0" w:color="auto" w:frame="1"/>
          </w:rPr>
          <w:t>http://onlinelibrary.wiley.com/doi/10.1002/humu.20921/pdf</w:t>
        </w:r>
      </w:hyperlink>
      <w:r w:rsidRPr="005165AA">
        <w:rPr>
          <w:rFonts w:ascii="inherit" w:eastAsia="Times New Roman" w:hAnsi="inherit" w:cs="Helvetica"/>
          <w:color w:val="373737"/>
          <w:sz w:val="23"/>
          <w:szCs w:val="23"/>
        </w:rPr>
        <w:t> – said: “a relatively stable (set of) mutation(s) must be shared by at least three complete sequences before assigning it the haplogroup status.” (Oops! Even they use “haplogroups” here.)  But then it lists exceptions. Some one-sequence subclades were “grandfathered” in. They also discussed subclades with “preliminary status,” but I don’t see that being used recently.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Most importantly, I’ve found that the PhyloTree will accept a subclade with only </w:t>
      </w:r>
      <w:r w:rsidRPr="005165AA">
        <w:rPr>
          <w:rFonts w:ascii="inherit" w:eastAsia="Times New Roman" w:hAnsi="inherit" w:cs="Helvetica"/>
          <w:i/>
          <w:iCs/>
          <w:color w:val="373737"/>
          <w:sz w:val="23"/>
          <w:szCs w:val="23"/>
        </w:rPr>
        <w:t>two</w:t>
      </w:r>
      <w:r w:rsidRPr="005165AA">
        <w:rPr>
          <w:rFonts w:ascii="inherit" w:eastAsia="Times New Roman" w:hAnsi="inherit" w:cs="Helvetica"/>
          <w:color w:val="373737"/>
          <w:sz w:val="23"/>
          <w:szCs w:val="23"/>
        </w:rPr>
        <w:t>sequences if the defining mutation is in the coding-region </w:t>
      </w:r>
      <w:r w:rsidRPr="005165AA">
        <w:rPr>
          <w:rFonts w:ascii="inherit" w:eastAsia="Times New Roman" w:hAnsi="inherit" w:cs="Helvetica"/>
          <w:i/>
          <w:iCs/>
          <w:color w:val="373737"/>
          <w:sz w:val="23"/>
          <w:szCs w:val="23"/>
        </w:rPr>
        <w:t>and</w:t>
      </w:r>
      <w:r w:rsidRPr="005165AA">
        <w:rPr>
          <w:rFonts w:ascii="inherit" w:eastAsia="Times New Roman" w:hAnsi="inherit" w:cs="Helvetica"/>
          <w:color w:val="373737"/>
          <w:sz w:val="23"/>
          <w:szCs w:val="23"/>
        </w:rPr>
        <w:t> both sequences include additional coding-region mutations. The sequences to support the subclade must </w:t>
      </w:r>
      <w:r w:rsidRPr="005165AA">
        <w:rPr>
          <w:rFonts w:ascii="inherit" w:eastAsia="Times New Roman" w:hAnsi="inherit" w:cs="Helvetica"/>
          <w:i/>
          <w:iCs/>
          <w:color w:val="373737"/>
          <w:sz w:val="23"/>
          <w:szCs w:val="23"/>
        </w:rPr>
        <w:t>not</w:t>
      </w:r>
      <w:r w:rsidRPr="005165AA">
        <w:rPr>
          <w:rFonts w:ascii="inherit" w:eastAsia="Times New Roman" w:hAnsi="inherit" w:cs="Helvetica"/>
          <w:color w:val="373737"/>
          <w:sz w:val="23"/>
          <w:szCs w:val="23"/>
        </w:rPr>
        <w:t xml:space="preserve"> be identical. Heteroplasmies [mutations in process-more about these in a future posting] are not sufficient to define or support a subclade, even if they are in the coding region. Rare or non-recurrent HVR [Hyper Variable </w:t>
      </w:r>
      <w:proofErr w:type="gramStart"/>
      <w:r w:rsidRPr="005165AA">
        <w:rPr>
          <w:rFonts w:ascii="inherit" w:eastAsia="Times New Roman" w:hAnsi="inherit" w:cs="Helvetica"/>
          <w:color w:val="373737"/>
          <w:sz w:val="23"/>
          <w:szCs w:val="23"/>
        </w:rPr>
        <w:t>Region</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"http://dna-explained.com/" \l "_ftn1" \o ""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[1]</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mutations may be acceptable as definers or supporters. For example, 497T in HVR2 is the sole defining mutation for subclade K1a, which includes about 60% of K. But if the HVR mutations are used as supporters, three sequences would probably be required.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Examples of even recurrent mutations being used as sole subclade definers include 16270T and 16222T for subclades K2b1a and K2b1a1. But in those cases, many examples had to be found before they were allowed to be definers.  I’ve proposed 16223T as a definer for a K1a1b1a”1”, but have been unsuccessful so far. That mutation is not recurrent in K, but in mtDNA in general it 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very recurrent mutations are used to head unlabeled </w:t>
      </w:r>
      <w:r w:rsidRPr="005165AA">
        <w:rPr>
          <w:rFonts w:ascii="inherit" w:eastAsia="Times New Roman" w:hAnsi="inherit" w:cs="Helvetica"/>
          <w:i/>
          <w:iCs/>
          <w:color w:val="373737"/>
          <w:sz w:val="23"/>
          <w:szCs w:val="23"/>
        </w:rPr>
        <w:t>branches</w:t>
      </w:r>
      <w:r w:rsidRPr="005165AA">
        <w:rPr>
          <w:rFonts w:ascii="inherit" w:eastAsia="Times New Roman" w:hAnsi="inherit" w:cs="Helvetica"/>
          <w:color w:val="373737"/>
          <w:sz w:val="23"/>
          <w:szCs w:val="23"/>
        </w:rPr>
        <w:t> on the tree; 195C heads a major branch that includes several subclades under K1a.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I’ve seen many branches, even with good defining mutations, where a large number of individual sequences only differ on recurrent HVR mutations such as the 523 insertions and deletions, 16093C, 146C, 152C, 195C, etc.; those don’t qualify for subclade labels and don’t show up on the PhyloTree.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Subclades may in some cases be defined or supported by insertions, deletions, and back mutations. My own K1c2a is defined solely by 15944d.  [The letter d after the location number means a deletion has occurred at that location.]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is very important that the sequences – full sequences only – used to define a subclade have to be published, usually in the GenBank database. FTDNA customers have used direct submissions, usually Ian Logan’s program, or have agreed to have their results transmitted with a scientific paper – so far that has been the Behar et al. (2012b) RSRS paper from last April. Almost one third of the mtDNA sequences on GenBank are now from FTDNA customers.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recent exceptions to direct GenBank publication are sequences from the 1000 Genomes Project, but even for those the underlying complete genomes are in GenBank. A group of Chinese scientists have now published two papers (Zheng et al. 2011 and Zheng et al. 2012) extracting the mtDNA results. The PhyloTree has used the first set of Chinese and Japanese sequences and will almost certainly use the second set that has European and other examples.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moral of the story is that everyone with mtDNA FMS results should make sure their results get to GenBank one way or another. Don’t be deterred if you have exact matches there; the number of sequences and the geographical origins are of interest to some – including me. However, please don’t submit identical sequences of siblings or mothers and children.”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Bill Hurst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Administrator, mtDNA Haplogroup K and U8 Projects</w:t>
      </w:r>
    </w:p>
    <w:p w:rsidR="005165AA" w:rsidRPr="005165AA" w:rsidRDefault="00213088" w:rsidP="005165AA">
      <w:pPr>
        <w:spacing w:after="390" w:line="366" w:lineRule="atLeast"/>
        <w:textAlignment w:val="baseline"/>
        <w:rPr>
          <w:rFonts w:ascii="inherit" w:eastAsia="Times New Roman" w:hAnsi="inherit" w:cs="Helvetica"/>
          <w:color w:val="373737"/>
          <w:sz w:val="23"/>
          <w:szCs w:val="23"/>
        </w:rPr>
      </w:pPr>
      <w:r>
        <w:rPr>
          <w:rFonts w:ascii="inherit" w:eastAsia="Times New Roman" w:hAnsi="inherit" w:cs="Helvetica"/>
          <w:color w:val="373737"/>
          <w:sz w:val="23"/>
          <w:szCs w:val="23"/>
        </w:rPr>
        <w:pict>
          <v:rect id="_x0000_i1053" style="width:0;height:.75pt" o:hralign="center" o:hrstd="t" o:hr="t" fillcolor="#a0a0a0" stroked="f"/>
        </w:pic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456" w:anchor="_ftnref1" w:history="1">
        <w:r w:rsidR="005165AA" w:rsidRPr="005165AA">
          <w:rPr>
            <w:rFonts w:ascii="inherit" w:eastAsia="Times New Roman" w:hAnsi="inherit" w:cs="Helvetica"/>
            <w:color w:val="1982D1"/>
            <w:sz w:val="23"/>
            <w:szCs w:val="23"/>
            <w:u w:val="single"/>
            <w:bdr w:val="none" w:sz="0" w:space="0" w:color="auto" w:frame="1"/>
          </w:rPr>
          <w:t>[1]</w:t>
        </w:r>
      </w:hyperlink>
      <w:r w:rsidR="005165AA" w:rsidRPr="005165AA">
        <w:rPr>
          <w:rFonts w:ascii="inherit" w:eastAsia="Times New Roman" w:hAnsi="inherit" w:cs="Helvetica"/>
          <w:color w:val="373737"/>
          <w:sz w:val="23"/>
          <w:szCs w:val="23"/>
        </w:rPr>
        <w:t> Mitochondrial DNA is made up of three hypervariable regions, where, like the name implies, mutations happen much more often than in the balance of the mitochondria, known as the coding region.  There are three HVR regions, 1, 2 and 3.  HVR1 is tested in</w:t>
      </w:r>
      <w:hyperlink r:id="rId5457" w:history="1">
        <w:r w:rsidR="005165AA" w:rsidRPr="005165AA">
          <w:rPr>
            <w:rFonts w:ascii="inherit" w:eastAsia="Times New Roman" w:hAnsi="inherit" w:cs="Helvetica"/>
            <w:color w:val="1982D1"/>
            <w:sz w:val="23"/>
            <w:szCs w:val="23"/>
            <w:u w:val="single"/>
            <w:bdr w:val="none" w:sz="0" w:space="0" w:color="auto" w:frame="1"/>
          </w:rPr>
          <w:t>Family Tree DNA’s</w:t>
        </w:r>
        <w:r w:rsidR="005165AA" w:rsidRPr="005165AA">
          <w:rPr>
            <w:rFonts w:ascii="inherit" w:eastAsia="Times New Roman" w:hAnsi="inherit" w:cs="Helvetica"/>
            <w:color w:val="1982D1"/>
            <w:sz w:val="23"/>
            <w:szCs w:val="23"/>
            <w:bdr w:val="none" w:sz="0" w:space="0" w:color="auto" w:frame="1"/>
          </w:rPr>
          <w:t> </w:t>
        </w:r>
      </w:hyperlink>
      <w:r w:rsidR="005165AA" w:rsidRPr="005165AA">
        <w:rPr>
          <w:rFonts w:ascii="inherit" w:eastAsia="Times New Roman" w:hAnsi="inherit" w:cs="Helvetica"/>
          <w:color w:val="373737"/>
          <w:sz w:val="23"/>
          <w:szCs w:val="23"/>
        </w:rPr>
        <w:t>mtDNA test, HVR2 and 3 are tested in the mtDNAPlus test and the coding region in the FMS (Full Mitochondrial Sequence) test.  Other commercial labs generally only test some combination of the HVR regions, 1, 1+2 or 1-3.  If medical conditions connected with the mitochondria are present, they are normally found in the coding region, which is why coding region records connected with testers are not found in a public database.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7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45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7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459"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xml:space="preserve"> | </w:t>
      </w:r>
      <w:hyperlink r:id="rId5460" w:anchor="comments" w:tooltip="Comment on Mitochondrial DNA – Birthing Haplogroup Subclades" w:history="1">
        <w:r w:rsidRPr="005165AA">
          <w:rPr>
            <w:rFonts w:ascii="inherit" w:eastAsia="Times New Roman" w:hAnsi="inherit" w:cs="Helvetica"/>
            <w:b/>
            <w:bCs/>
            <w:color w:val="1982D1"/>
            <w:sz w:val="18"/>
            <w:szCs w:val="18"/>
            <w:u w:val="single"/>
            <w:bdr w:val="none" w:sz="0" w:space="0" w:color="auto" w:frame="1"/>
          </w:rPr>
          <w:t>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461" w:history="1">
        <w:r w:rsidR="005165AA" w:rsidRPr="005165AA">
          <w:rPr>
            <w:rFonts w:ascii="inherit" w:eastAsia="Times New Roman" w:hAnsi="inherit" w:cs="Helvetica"/>
            <w:b/>
            <w:bCs/>
            <w:color w:val="222222"/>
            <w:kern w:val="36"/>
            <w:sz w:val="39"/>
            <w:szCs w:val="39"/>
            <w:u w:val="single"/>
            <w:bdr w:val="none" w:sz="0" w:space="0" w:color="auto" w:frame="1"/>
          </w:rPr>
          <w:t>The Future of Genetic Genealogy – Dream Big</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462" w:tooltip="4:32 pm" w:history="1">
        <w:r w:rsidRPr="005165AA">
          <w:rPr>
            <w:rFonts w:ascii="inherit" w:eastAsia="Times New Roman" w:hAnsi="inherit" w:cs="Helvetica"/>
            <w:b/>
            <w:bCs/>
            <w:color w:val="1982D1"/>
            <w:sz w:val="18"/>
            <w:szCs w:val="18"/>
            <w:u w:val="single"/>
            <w:bdr w:val="none" w:sz="0" w:space="0" w:color="auto" w:frame="1"/>
          </w:rPr>
          <w:t>October 26,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463" w:anchor="comments" w:tooltip="Comment on The Future of Genetic Genealogy – Dream Big" w:history="1">
        <w:r w:rsidR="005165AA" w:rsidRPr="005165AA">
          <w:rPr>
            <w:rFonts w:ascii="inherit" w:eastAsia="Times New Roman" w:hAnsi="inherit" w:cs="Helvetica"/>
            <w:color w:val="666666"/>
            <w:sz w:val="20"/>
            <w:szCs w:val="20"/>
            <w:u w:val="single"/>
            <w:bdr w:val="none" w:sz="0" w:space="0" w:color="auto" w:frame="1"/>
            <w:shd w:val="clear" w:color="auto" w:fill="EEEEEE"/>
          </w:rPr>
          <w:t>18</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spent many years working with clients in the technology space and when I did needs assessments for them, I used to tell them, “Dream Big, the sky is the limit.  Do not edit yourself by using the word “but.”  Let me do the editing.”  That freed them of all the reasons why they couldn’t and allowed them to look at everything as potentially possible.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our blog followers asked me what I saw as the future of genetic genealogy and what my wish list would be.  That was a few weeks ago.  I’ve been thinking.  And dreaming big.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849120" cy="2859405"/>
            <wp:effectExtent l="0" t="0" r="0" b="0"/>
            <wp:docPr id="156" name="Picture 156" descr="http://dnaexplained.files.wordpress.com/2012/10/the-thinker-by-rodin-19022.jpg?w=194&amp;h=300">
              <a:hlinkClick xmlns:a="http://schemas.openxmlformats.org/drawingml/2006/main" r:id="rId5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http://dnaexplained.files.wordpress.com/2012/10/the-thinker-by-rodin-19022.jpg?w=194&amp;h=300">
                      <a:hlinkClick r:id="rId5464"/>
                    </pic:cNvPr>
                    <pic:cNvPicPr>
                      <a:picLocks noChangeAspect="1" noChangeArrowheads="1"/>
                    </pic:cNvPicPr>
                  </pic:nvPicPr>
                  <pic:blipFill>
                    <a:blip r:embed="rId5465">
                      <a:extLst>
                        <a:ext uri="{28A0092B-C50C-407E-A947-70E740481C1C}">
                          <a14:useLocalDpi xmlns:a14="http://schemas.microsoft.com/office/drawing/2010/main" val="0"/>
                        </a:ext>
                      </a:extLst>
                    </a:blip>
                    <a:srcRect/>
                    <a:stretch>
                      <a:fillRect/>
                    </a:stretch>
                  </pic:blipFill>
                  <pic:spPr bwMode="auto">
                    <a:xfrm>
                      <a:off x="0" y="0"/>
                      <a:ext cx="1849120" cy="28594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many of you know, I have been on a many-years (OK, multiple decades) quest to prove or disprove my Native American heritage based on tidbits and whispered secrets.  Ironically, the line where it was supposed to have existed came up quite barren, although there are still some females without surnames.  However, other lines have shown both Native and African ancestors.  So I have been duly rewarded for my years of persistence, some would say obsessiveness.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years ago, back in the genetic genealogy dark ages, in 2003, a company that no longer exists introduced a test that provided customers with percentages of ethnicity based on about 150 autosomal markers.  My test results were returned as 10% Native American and 15% East Asian, which was interpreted to be another flavor of Native American, for a total of 25%.</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read about this test and others to detect minority admixture, meaning minority in the sense of not your primary ethnicity, in the paper titled </w:t>
      </w:r>
      <w:hyperlink r:id="rId5466" w:history="1">
        <w:r w:rsidRPr="005165AA">
          <w:rPr>
            <w:rFonts w:ascii="inherit" w:eastAsia="Times New Roman" w:hAnsi="inherit" w:cs="Helvetica"/>
            <w:color w:val="1982D1"/>
            <w:sz w:val="23"/>
            <w:szCs w:val="23"/>
            <w:u w:val="single"/>
            <w:bdr w:val="none" w:sz="0" w:space="0" w:color="auto" w:frame="1"/>
          </w:rPr>
          <w:t>Revealing American Indian and Minority Heritage Using Y-line, Mitochondrial, Autosomal and X Chromosomal Data Combined with Pedigree Analysis</w:t>
        </w:r>
      </w:hyperlink>
      <w:r w:rsidRPr="005165AA">
        <w:rPr>
          <w:rFonts w:ascii="inherit" w:eastAsia="Times New Roman" w:hAnsi="inherit" w:cs="Helvetica"/>
          <w:color w:val="373737"/>
          <w:sz w:val="23"/>
          <w:szCs w:val="23"/>
        </w:rPr>
        <w:t>.  This paper was published in the </w:t>
      </w:r>
      <w:hyperlink r:id="rId5467" w:history="1">
        <w:r w:rsidRPr="005165AA">
          <w:rPr>
            <w:rFonts w:ascii="inherit" w:eastAsia="Times New Roman" w:hAnsi="inherit" w:cs="Helvetica"/>
            <w:color w:val="1982D1"/>
            <w:sz w:val="23"/>
            <w:szCs w:val="23"/>
            <w:u w:val="single"/>
            <w:bdr w:val="none" w:sz="0" w:space="0" w:color="auto" w:frame="1"/>
          </w:rPr>
          <w:t>Journal of Genetic Genealogy</w:t>
        </w:r>
      </w:hyperlink>
      <w:r w:rsidRPr="005165AA">
        <w:rPr>
          <w:rFonts w:ascii="inherit" w:eastAsia="Times New Roman" w:hAnsi="inherit" w:cs="Helvetica"/>
          <w:color w:val="373737"/>
          <w:sz w:val="23"/>
          <w:szCs w:val="23"/>
        </w:rPr>
        <w:t>, Vol. 6 #1 in 2010.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excited as I was about these 2003 results, I knew the percentages had to be wrong, because I had done enough genealogy that I knew that 25% equaled one grandparent, and I didn’t have that much Native ancestry.  However, it did confirm that I was not hunting for a needle in the proverbial haystack that did not exist.  And yes, I eventually found more than one needle along with a few slivers along the way.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obtaining that confirmation that I had Native ancestry did not satisfy me.  That would be like saying that finding a new ancestor satisfies the genealogist, and we ALL KNOW that finding a new ancestor simply whets your appetite and stokes the fires for more.  That’s why genealogy is never done.  Each discovery, each question answered, leads to at least two more.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began to mercilessly hound those whom I could corner and asked about using autosomal DNA for ancestor identification. I asked Bennett Greenspan about this, several times, in several different ways.  I remember him groaning and simply saying it wasn’t going to happen.  He had a million reasons why.  I didn’t care.  I knew that those were only temporary constraints.  I asked Michael Hammer, Max Blankfeld, Matt Kaplan, Bruce Walsh and I think I even asked Spencer Wells.  All of them said no, in a number of different and very innovative ways.  Well, I’m a mother, and I can say no with the best of them, and no matter how nicely or covered in techno-speak it is, no is still no.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told me it would be too expensive, there were not enough reference models, it had never been done before, and the technology wasn’t there.  I knew they were right at that time, but logically, I knew it could be done and I hoped, would be someday. I think it was Bruce that said “never” when I pushed him a little.  He was very gracious about eating those words a few years later and kind of chuckled, shrugged his shoulders, smiled and said, “Science is science.”  It’s so true, what couldn’t be done yesterday and was barely imaginable is now routine.  Bennett’s infamous story of how Michael Hammer finally agreed to test his Y chromosome back in 2000 (if Bennett would just go away and stop hounding him) is living proof of that.  So is Michael’s “throw away line” of “You know, someone should start a business doing that.”  Never says that to an entrepreneur.  Of course, the result is </w:t>
      </w:r>
      <w:hyperlink r:id="rId546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 love living in an age of innovation and being able to work with wonderful and innovative scientists and businessmen.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autosomal questions that met with repeated rejection were in 2003-2004 timeframe.  In 2007, just a mere 3 or 4 years later, 23andMe introduced their wide spectrum testing product.  This product tested hundreds of thousands of locations, not a few, and was really focused towards health.  However, they offered “cousin matching” and percentages of ethnicity. So, now we know how long “never” is in this industry – between 3 and 4 years.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Bennett groaned the next time I talked to him.  I’m amazed that the man still speaks to me at all.  Yes, we hounded Bennett and Max relentlessly, but being the savvy businessmen that they are, they realized that the future of genetics and therefore genetic genealogy was founded in more information, more data, and he (or she) who would be king of that mountain would not only offer the testing, but user friendly tools to use the data and results effectively and integrate them into a larger whole.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here we are today, with the Geno 2.0 product having been just released – sporting new autosomal SNPs and thousands of Yline SNPS, more than 10,000 of them – all chip based of course using newly written coding techniques to achieve accuracy never before available.  These are all innovations that we could have only dreamed about 5 years ago, before the current technology was available, or maybe we couldn’t even dream that big back then.  After all, that was before “never.”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here is my wish list, where I think we can and should go – and why.  And yes, I know there will be people who tell me why we can’t or how difficult it will be.  But I have learned some modicum of patience and now that I know how long never is, I’m prepared to wait…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Mitochondrial DNA Data Base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an industry, we are really missing the boat on this one.  Do you want to find out if anyone has tested who descends from your ancestor, Ann McKee born in 1805 in Washington County, Virginia?  You simply can’t do that.  Can’t be done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want to check on a male ancestor, her husband, Charles Speak, for example, or her father, Andrew McKee, you can go to the Speak or McKee projects and see if either line has been tested or you can go to Ysearch.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you can’t do that for women.  Between Anne Mckee and me are 4 surnames (generations), Speak, Claxton, Bolton and of course, Estes.  Descending through females means dealing with multiple surnames, because every female in each family married someone with a different surname and began that domino effect of surname changes.  Anne McKee had 7 sisters and between all of them, they have literally hundreds of descendants today, some of whom carry her mitochondrial DNA.  I find it hard to believe that none of them have tested their mitochondrial DNA, but there is no way to find them if they have.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need a centralized Mitochondrial DNA Data base where you can upload a Gedcom file or you can enter the direct mitochondrial DNA line via prompts.  Why prompts?  Because I can’t tell you how many people complete the oldest mitochondrial ancestor field with some man’s name.  If you prompt them with words like “her mother” at each step of the way, we won’t wind up with the wrong ancestral line attached to the mtDNA.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someone sent me a request having to do with a particular family line and whether or not their ancestor was Jewish.  If I had been able to look in any data base, anyplace, I would have perhaps been able to see if anyone from that maternal line has tested, and the results, similar to projects and Ysearch.  In Ysearch, you can search by surname and it will also show you other pedigree charts in which the name is found, but Mitosearch has no such capability.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this is a vicious circle.  People tell me that there isn’t the interest in mitochondrial DNA testing that there is in Y-line.  While that’s true, it’s not an absolute and the lack of these tools and data base is decreasing the interest and fostering a sense of hopelessness.  Adding this tool and encouraging people to use it, and prompting them through the steps, would not only increase interest, but would provide a huge service to the genetic genealogy community as a whole.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many of your mitochondrial lines have been tested but you don’t know it because you have no tools to find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Personal Genome Mapping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those on the bleeding edge of autosomal technology are mapping their chromosomes – but we have to do this the hard way today.  There are no tools.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step is phasing if you are fortunate enough to have parents or someone you can positively identify from either side or both sides of your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nicely divides your genome in half – your Mom’s side and your Dad’s side.  This allows you to determine, when you receive a match, based on whom else they match, mother or father’s line, which side the match is from.  This immediately narrows the match possibilities to half of your ancestors which is a huge benefit.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this phasing and matching of people continues, it means that we can color in parts of our personal genetic map with certain ancestors.  For example, I know that I match 3 Vannoy cousins on chromosome 15, so the part of chromosome 15 that I received from my Dad is “Vannoy” and I can “color in” that part as confirmed Vannoy.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839470"/>
            <wp:effectExtent l="0" t="0" r="1270" b="0"/>
            <wp:docPr id="155" name="Picture 155" descr="http://dnaexplained.files.wordpress.com/2012/10/chrom-15-vannoy.jpg?w=584&amp;h=88">
              <a:hlinkClick xmlns:a="http://schemas.openxmlformats.org/drawingml/2006/main" r:id="rId5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http://dnaexplained.files.wordpress.com/2012/10/chrom-15-vannoy.jpg?w=584&amp;h=88">
                      <a:hlinkClick r:id="rId5469"/>
                    </pic:cNvPr>
                    <pic:cNvPicPr>
                      <a:picLocks noChangeAspect="1" noChangeArrowheads="1"/>
                    </pic:cNvPicPr>
                  </pic:nvPicPr>
                  <pic:blipFill>
                    <a:blip r:embed="rId5470">
                      <a:extLst>
                        <a:ext uri="{28A0092B-C50C-407E-A947-70E740481C1C}">
                          <a14:useLocalDpi xmlns:a14="http://schemas.microsoft.com/office/drawing/2010/main" val="0"/>
                        </a:ext>
                      </a:extLst>
                    </a:blip>
                    <a:srcRect/>
                    <a:stretch>
                      <a:fillRect/>
                    </a:stretch>
                  </pic:blipFill>
                  <pic:spPr bwMode="auto">
                    <a:xfrm>
                      <a:off x="0" y="0"/>
                      <a:ext cx="5561330" cy="8394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company to provide us with a tool to allow us to “color” our chromosomes by ancestral family and keep track of who is connected to which location will be a big winner overall.  Today, we do it manually on a spreadsheet.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could be done much easier with automated tools and the information is available to do it.  Obviously some type of data base and Gedcom type tools would be required for this as well but perhaps some of the effort invested in the mitochondrial DNA data base could be leveraged here as well, especially if both were designed as an integral part of a large system encompassing and combining the genealogy with the genetic tools we need.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Ancestor Reconstruction Mapping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next logical step in this progression is the reconstruction of our ancestors (on paper, not literally) using genetic mapping.  If we can map our own genome, then we can take the parts of all of the descendants and map the ancestor.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example, if I know that my common ancestor with all of these Vannoy cousins is John Francis Vannoy, born in 1719, through his various sons, then I can “create” a chromosome model of John Francis Vannoy and begin to reassemble him, sort of a genetic reconstitution.  Over time, as more cousins match and prove their genesis to John, then we can color in more parts of John or his ancestors that I don’t carry, but others do.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Maybe someday we can also further divide John into his ancestors.  His father was Francis Vannoy and his mother was an Anderson.  John Francis Vannoy carries parts of those and other ancestors as well.  His grandmother was an Opdyke and his other grandmother was possibly a Cornwall.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I’d love to have a chromosomal </w:t>
      </w:r>
      <w:hyperlink r:id="rId5471" w:history="1">
        <w:r w:rsidRPr="005165AA">
          <w:rPr>
            <w:rFonts w:ascii="inherit" w:eastAsia="Times New Roman" w:hAnsi="inherit" w:cs="Helvetica"/>
            <w:color w:val="1982D1"/>
            <w:sz w:val="23"/>
            <w:szCs w:val="23"/>
            <w:u w:val="single"/>
            <w:bdr w:val="none" w:sz="0" w:space="0" w:color="auto" w:frame="1"/>
          </w:rPr>
          <w:t>GIS map</w:t>
        </w:r>
      </w:hyperlink>
      <w:r w:rsidRPr="005165AA">
        <w:rPr>
          <w:rFonts w:ascii="inherit" w:eastAsia="Times New Roman" w:hAnsi="inherit" w:cs="Helvetica"/>
          <w:color w:val="373737"/>
          <w:sz w:val="23"/>
          <w:szCs w:val="23"/>
        </w:rPr>
        <w:t xml:space="preserve"> in the future.  For those who don’t know what a GIS map is, GIS stands for Geographic Information Systems and these maps can be peeled away in layers.  For example, we could start with ourselves and then “assemble” the Vannoy parts of us and also the Vannoy parts of other cousins into a “Vannoy” ancestor </w:t>
      </w:r>
      <w:proofErr w:type="gramStart"/>
      <w:r w:rsidRPr="005165AA">
        <w:rPr>
          <w:rFonts w:ascii="inherit" w:eastAsia="Times New Roman" w:hAnsi="inherit" w:cs="Helvetica"/>
          <w:color w:val="373737"/>
          <w:sz w:val="23"/>
          <w:szCs w:val="23"/>
        </w:rPr>
        <w:t>whose</w:t>
      </w:r>
      <w:proofErr w:type="gramEnd"/>
      <w:r w:rsidRPr="005165AA">
        <w:rPr>
          <w:rFonts w:ascii="inherit" w:eastAsia="Times New Roman" w:hAnsi="inherit" w:cs="Helvetica"/>
          <w:color w:val="373737"/>
          <w:sz w:val="23"/>
          <w:szCs w:val="23"/>
        </w:rPr>
        <w:t xml:space="preserve"> various parts, like Anderson, Cornwall, Opdyke and of course earlier Vannoys could then be layered onto their own maps so what we could virtually “see” what our ancestors looked like genetically.  Other layers of ourselves, like a Miller layer, an Estes layer, etc. could also be peeled away to become part of Johann Michael Miller and Abraham Estes, the progenitors of those lines as well.  Of course, this requires collaboration.  We could call these our Wiki-Ancestor maps.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Ancestor Matching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If we can map ancestors then we can also match those ancestors.  Let’s say I’m brick walled for example on my Moore line.  I have the Y-line, but I’m stumped beyond that with no matches that can take me beyond my brick wall in Halifax Co., </w:t>
      </w:r>
      <w:proofErr w:type="gramStart"/>
      <w:r w:rsidRPr="005165AA">
        <w:rPr>
          <w:rFonts w:ascii="inherit" w:eastAsia="Times New Roman" w:hAnsi="inherit" w:cs="Helvetica"/>
          <w:color w:val="373737"/>
          <w:sz w:val="23"/>
          <w:szCs w:val="23"/>
        </w:rPr>
        <w:t>Va.</w:t>
      </w:r>
      <w:proofErr w:type="gramEnd"/>
      <w:r w:rsidRPr="005165AA">
        <w:rPr>
          <w:rFonts w:ascii="inherit" w:eastAsia="Times New Roman" w:hAnsi="inherit" w:cs="Helvetica"/>
          <w:color w:val="373737"/>
          <w:sz w:val="23"/>
          <w:szCs w:val="23"/>
        </w:rPr>
        <w:t>  My William Moore born about 1750 was the son of James, born about 1720 and wife Mary Rice, but William’s wife only has a first name, Lucy.  We have always suspected that she might be a Henderson.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say we can genetically map some of William and James.  In this process, we discover that parts of William’s children in that Moore line also match a Henderson ancestor who is being reconstructed by the Henderson project administrator.  If Henderson matches are only present for the children of William, not his siblings descendants, this would strongly suggest that his wife was a Henderson or at least closely related to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Taking this a step further, we have very few matches with Moores on the Y-line and all that we do match are brick walled as well, often later in time than we are.  If we can genetically map some of our Moore line, we can then potentially match another Moore line that is also being mapped, but that who doesn’t have any people who have tested the Y-line.  In some cases, one could still be related to the Moore line, but not through the Y-line, but through a son born illegitimately to a Moore daughter, hence carrying the Moore surname, but not the ancestral Moore Y chromosome.  That would explain why the Y-line doesn’t match, but would connect to the correct Moore family in spite of that little difficulty.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Ancestor matching would increase our opportunities of knocking down those pesky long-standing brick walls that have failed to fall with Y-line testing and genealogy alone.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Full Genome Testing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 of what I’ve described above is just the tip of the iceberg.  When full genome testing becomes available, it will be the power of the matching tools that make a difference.  Full genome testing without associated tools will be worthless.  I hope that we as a community take the opportunity now to lay the foundation for the wonderful future that lies in front of us, beckoning and begging us to pave the road to get there.  Our ancestors are waiting to be discovered.  I can see them just beyond the horizon, waiting to be plucked from obscurity.  Can you?</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7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47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7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473"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5474" w:tooltip="View all posts in Data Bases" w:history="1">
        <w:r w:rsidRPr="005165AA">
          <w:rPr>
            <w:rFonts w:ascii="inherit" w:eastAsia="Times New Roman" w:hAnsi="inherit" w:cs="Helvetica"/>
            <w:b/>
            <w:bCs/>
            <w:color w:val="1982D1"/>
            <w:sz w:val="18"/>
            <w:szCs w:val="18"/>
            <w:u w:val="single"/>
            <w:bdr w:val="none" w:sz="0" w:space="0" w:color="auto" w:frame="1"/>
          </w:rPr>
          <w:t>Data Bases</w:t>
        </w:r>
      </w:hyperlink>
      <w:r w:rsidRPr="005165AA">
        <w:rPr>
          <w:rFonts w:ascii="inherit" w:eastAsia="Times New Roman" w:hAnsi="inherit" w:cs="Helvetica"/>
          <w:color w:val="373737"/>
          <w:sz w:val="18"/>
          <w:szCs w:val="18"/>
          <w:bdr w:val="none" w:sz="0" w:space="0" w:color="auto" w:frame="1"/>
        </w:rPr>
        <w:t>, </w:t>
      </w:r>
      <w:hyperlink r:id="rId5475"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5476"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w:t>
      </w:r>
      <w:hyperlink r:id="rId5477" w:tooltip="View all posts in The Future" w:history="1">
        <w:r w:rsidRPr="005165AA">
          <w:rPr>
            <w:rFonts w:ascii="inherit" w:eastAsia="Times New Roman" w:hAnsi="inherit" w:cs="Helvetica"/>
            <w:b/>
            <w:bCs/>
            <w:color w:val="1982D1"/>
            <w:sz w:val="18"/>
            <w:szCs w:val="18"/>
            <w:u w:val="single"/>
            <w:bdr w:val="none" w:sz="0" w:space="0" w:color="auto" w:frame="1"/>
          </w:rPr>
          <w:t>The Future</w:t>
        </w:r>
      </w:hyperlink>
      <w:r w:rsidRPr="005165AA">
        <w:rPr>
          <w:rFonts w:ascii="inherit" w:eastAsia="Times New Roman" w:hAnsi="inherit" w:cs="Helvetica"/>
          <w:color w:val="373737"/>
          <w:sz w:val="18"/>
          <w:szCs w:val="18"/>
          <w:bdr w:val="none" w:sz="0" w:space="0" w:color="auto" w:frame="1"/>
        </w:rPr>
        <w:t xml:space="preserve"> | </w:t>
      </w:r>
      <w:hyperlink r:id="rId5478" w:anchor="comments" w:tooltip="Comment on The Future of Genetic Genealogy – Dream Big" w:history="1">
        <w:r w:rsidRPr="005165AA">
          <w:rPr>
            <w:rFonts w:ascii="inherit" w:eastAsia="Times New Roman" w:hAnsi="inherit" w:cs="Helvetica"/>
            <w:b/>
            <w:bCs/>
            <w:color w:val="1982D1"/>
            <w:sz w:val="18"/>
            <w:szCs w:val="18"/>
            <w:u w:val="single"/>
            <w:bdr w:val="none" w:sz="0" w:space="0" w:color="auto" w:frame="1"/>
          </w:rPr>
          <w:t>18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479" w:history="1">
        <w:r w:rsidR="005165AA" w:rsidRPr="005165AA">
          <w:rPr>
            <w:rFonts w:ascii="inherit" w:eastAsia="Times New Roman" w:hAnsi="inherit" w:cs="Helvetica"/>
            <w:b/>
            <w:bCs/>
            <w:color w:val="222222"/>
            <w:kern w:val="36"/>
            <w:sz w:val="39"/>
            <w:szCs w:val="39"/>
            <w:u w:val="single"/>
            <w:bdr w:val="none" w:sz="0" w:space="0" w:color="auto" w:frame="1"/>
          </w:rPr>
          <w:t>Ancestry’s Mythical Admixture Percentages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480" w:tooltip="2:53 pm" w:history="1">
        <w:r w:rsidRPr="005165AA">
          <w:rPr>
            <w:rFonts w:ascii="inherit" w:eastAsia="Times New Roman" w:hAnsi="inherit" w:cs="Helvetica"/>
            <w:b/>
            <w:bCs/>
            <w:color w:val="1982D1"/>
            <w:sz w:val="18"/>
            <w:szCs w:val="18"/>
            <w:u w:val="single"/>
            <w:bdr w:val="none" w:sz="0" w:space="0" w:color="auto" w:frame="1"/>
          </w:rPr>
          <w:t>October 24,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481" w:anchor="comments" w:tooltip="Comment on Ancestry’s Mythical Admixture Percentages" w:history="1">
        <w:r w:rsidR="005165AA" w:rsidRPr="005165AA">
          <w:rPr>
            <w:rFonts w:ascii="inherit" w:eastAsia="Times New Roman" w:hAnsi="inherit" w:cs="Helvetica"/>
            <w:color w:val="666666"/>
            <w:sz w:val="20"/>
            <w:szCs w:val="20"/>
            <w:u w:val="single"/>
            <w:bdr w:val="none" w:sz="0" w:space="0" w:color="auto" w:frame="1"/>
            <w:shd w:val="clear" w:color="auto" w:fill="EEEEEE"/>
          </w:rPr>
          <w:t>356</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094480" cy="1849120"/>
            <wp:effectExtent l="0" t="0" r="1270" b="0"/>
            <wp:docPr id="154" name="Picture 154" descr="http://dnaexplained.files.wordpress.com/2012/10/emperor-no-clothes.jpg?w=584">
              <a:hlinkClick xmlns:a="http://schemas.openxmlformats.org/drawingml/2006/main" r:id="rId5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http://dnaexplained.files.wordpress.com/2012/10/emperor-no-clothes.jpg?w=584">
                      <a:hlinkClick r:id="rId5482"/>
                    </pic:cNvPr>
                    <pic:cNvPicPr>
                      <a:picLocks noChangeAspect="1" noChangeArrowheads="1"/>
                    </pic:cNvPicPr>
                  </pic:nvPicPr>
                  <pic:blipFill>
                    <a:blip r:embed="rId5483">
                      <a:extLst>
                        <a:ext uri="{28A0092B-C50C-407E-A947-70E740481C1C}">
                          <a14:useLocalDpi xmlns:a14="http://schemas.microsoft.com/office/drawing/2010/main" val="0"/>
                        </a:ext>
                      </a:extLst>
                    </a:blip>
                    <a:srcRect/>
                    <a:stretch>
                      <a:fillRect/>
                    </a:stretch>
                  </pic:blipFill>
                  <pic:spPr bwMode="auto">
                    <a:xfrm>
                      <a:off x="0" y="0"/>
                      <a:ext cx="4094480" cy="18491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Emperor’s New Clothes” is a tale by Hans Christian Andersen about two weavers who promise an Emperor a new suit of clothes that is invisible to those unfit for their positions, stupid, or incompetent.  When the Emperor parades before his subjects in his “new clothes,” no one wants to admit that they can’t see the </w:t>
      </w:r>
      <w:proofErr w:type="gramStart"/>
      <w:r w:rsidRPr="005165AA">
        <w:rPr>
          <w:rFonts w:ascii="inherit" w:eastAsia="Times New Roman" w:hAnsi="inherit" w:cs="Helvetica"/>
          <w:color w:val="373737"/>
          <w:sz w:val="23"/>
          <w:szCs w:val="23"/>
        </w:rPr>
        <w:t>kings</w:t>
      </w:r>
      <w:proofErr w:type="gramEnd"/>
      <w:r w:rsidRPr="005165AA">
        <w:rPr>
          <w:rFonts w:ascii="inherit" w:eastAsia="Times New Roman" w:hAnsi="inherit" w:cs="Helvetica"/>
          <w:color w:val="373737"/>
          <w:sz w:val="23"/>
          <w:szCs w:val="23"/>
        </w:rPr>
        <w:t xml:space="preserve"> clothes but a child cries out, “But he isn’t wearing anything at all!”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Ancestry’s emperor has no clothes, not a stitch.  I’m saying it outright – he is BUCK NAKED!!!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I’ve been exercising restraint, I’ve been trying not to say anything negative, </w:t>
      </w:r>
      <w:proofErr w:type="gramStart"/>
      <w:r w:rsidRPr="005165AA">
        <w:rPr>
          <w:rFonts w:ascii="inherit" w:eastAsia="Times New Roman" w:hAnsi="inherit" w:cs="Helvetica"/>
          <w:color w:val="373737"/>
          <w:sz w:val="23"/>
          <w:szCs w:val="23"/>
        </w:rPr>
        <w:t>then</w:t>
      </w:r>
      <w:proofErr w:type="gramEnd"/>
      <w:r w:rsidRPr="005165AA">
        <w:rPr>
          <w:rFonts w:ascii="inherit" w:eastAsia="Times New Roman" w:hAnsi="inherit" w:cs="Helvetica"/>
          <w:color w:val="373737"/>
          <w:sz w:val="23"/>
          <w:szCs w:val="23"/>
        </w:rPr>
        <w:t xml:space="preserve"> I was trying not to be overtly negative.  But you know, my patience has run out.  If you think this posting is harsh, well all I can say is that you should have seen the first few versions before I softened it substantially.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grew up on a farm with a wonderfully eloquent step-Dad of very few and very simple words.  When he said anything, you listened.  According to Dad, if it looks like a duck, walks like a duck and quacks like a duck, it’s probably a duck….or in this case, it’s a naked emperor.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I’m not done yet, in fact, I’ve only just begun.  Here, let me put it in a way that cannot be misunderstood…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Dearest Ancestry – </w:t>
      </w:r>
      <w:r w:rsidRPr="005165AA">
        <w:rPr>
          <w:rFonts w:ascii="inherit" w:eastAsia="Times New Roman" w:hAnsi="inherit" w:cs="Helvetica"/>
          <w:b/>
          <w:bCs/>
          <w:color w:val="373737"/>
          <w:sz w:val="23"/>
          <w:szCs w:val="23"/>
        </w:rPr>
        <w:t>We are </w:t>
      </w:r>
      <w:r w:rsidRPr="005165AA">
        <w:rPr>
          <w:rFonts w:ascii="inherit" w:eastAsia="Times New Roman" w:hAnsi="inherit" w:cs="Helvetica"/>
          <w:b/>
          <w:bCs/>
          <w:color w:val="373737"/>
          <w:sz w:val="23"/>
          <w:szCs w:val="23"/>
          <w:u w:val="single"/>
          <w:bdr w:val="none" w:sz="0" w:space="0" w:color="auto" w:frame="1"/>
        </w:rPr>
        <w:t>NOT STUPID</w:t>
      </w:r>
      <w:r w:rsidRPr="005165AA">
        <w:rPr>
          <w:rFonts w:ascii="inherit" w:eastAsia="Times New Roman" w:hAnsi="inherit" w:cs="Helvetica"/>
          <w:b/>
          <w:bCs/>
          <w:color w:val="373737"/>
          <w:sz w:val="23"/>
          <w:szCs w:val="23"/>
        </w:rPr>
        <w:t>!</w:t>
      </w:r>
      <w:r w:rsidRPr="005165AA">
        <w:rPr>
          <w:rFonts w:ascii="inherit" w:eastAsia="Times New Roman" w:hAnsi="inherit" w:cs="Helvetica"/>
          <w:color w:val="373737"/>
          <w:sz w:val="23"/>
          <w:szCs w:val="23"/>
        </w:rPr>
        <w:t>  Make no mistake.  Nor are we lemmings.  Yes, I’m shouting, so Ancestry, sit down and listen 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day or so ago, someone posted this link showing a video where Ancestry provides some education on how to use their AncestryDNA results.  I applaud Ancestry (yes, I did say that) for providing this educational tool, but some of the content simply infuriated me.  It insults the intelligence of all genealogists.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484" w:history="1">
        <w:r w:rsidR="005165AA" w:rsidRPr="005165AA">
          <w:rPr>
            <w:rFonts w:ascii="inherit" w:eastAsia="Times New Roman" w:hAnsi="inherit" w:cs="Helvetica"/>
            <w:color w:val="1982D1"/>
            <w:sz w:val="23"/>
            <w:szCs w:val="23"/>
            <w:u w:val="single"/>
            <w:bdr w:val="none" w:sz="0" w:space="0" w:color="auto" w:frame="1"/>
          </w:rPr>
          <w:t>http://www.youtube.com/watch?v=KiClHKiWcGI&amp;feature=youtu.be</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spent decades in the technology industry and I understand beta code.  I understand pre-release and release and tweaking.  I understand making a mistake, and fixing it.  And I understand being the “last kid” on the block to play the game. If you want to compete, being last and late with a less than stellar reputation, you have to offer something to attract people, or have a captive audience, or both.  Enter Ancestry’s AncestryDNA $99 autosomal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problem is that their admixture percentages are simply </w:t>
      </w:r>
      <w:r w:rsidRPr="005165AA">
        <w:rPr>
          <w:rFonts w:ascii="inherit" w:eastAsia="Times New Roman" w:hAnsi="inherit" w:cs="Helvetica"/>
          <w:color w:val="373737"/>
          <w:sz w:val="23"/>
          <w:szCs w:val="23"/>
          <w:u w:val="single"/>
          <w:bdr w:val="none" w:sz="0" w:space="0" w:color="auto" w:frame="1"/>
        </w:rPr>
        <w:t>WRONG</w:t>
      </w:r>
      <w:r w:rsidRPr="005165AA">
        <w:rPr>
          <w:rFonts w:ascii="inherit" w:eastAsia="Times New Roman" w:hAnsi="inherit" w:cs="Helvetica"/>
          <w:color w:val="373737"/>
          <w:sz w:val="23"/>
          <w:szCs w:val="23"/>
        </w:rPr>
        <w:t>.  Period.  Not a “tiny error”, not “needs tweeking,” utterly, entirely wrong.  Throw it out and start over wrong.  There are no secret Scandinavians hiding in the bushes, or in everyone’s family tree, and the fact that they are embracing their error and trying to turn a dime by telling people that they DO have a huge amount of mythical Scandinavian blood and they just need to use Ancestry’s tools to search longer and harder is not only infuriating, it’s unethical and self-serving.</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485" w:history="1">
        <w:r w:rsidR="005165AA" w:rsidRPr="005165AA">
          <w:rPr>
            <w:rFonts w:ascii="inherit" w:eastAsia="Times New Roman" w:hAnsi="inherit" w:cs="Helvetica"/>
            <w:color w:val="1982D1"/>
            <w:sz w:val="23"/>
            <w:szCs w:val="23"/>
            <w:u w:val="single"/>
            <w:bdr w:val="none" w:sz="0" w:space="0" w:color="auto" w:frame="1"/>
          </w:rPr>
          <w:t>Several</w:t>
        </w:r>
      </w:hyperlink>
      <w:r w:rsidR="005165AA" w:rsidRPr="005165AA">
        <w:rPr>
          <w:rFonts w:ascii="inherit" w:eastAsia="Times New Roman" w:hAnsi="inherit" w:cs="Helvetica"/>
          <w:color w:val="373737"/>
          <w:sz w:val="23"/>
          <w:szCs w:val="23"/>
        </w:rPr>
        <w:t> </w:t>
      </w:r>
      <w:hyperlink r:id="rId5486" w:history="1">
        <w:r w:rsidR="005165AA" w:rsidRPr="005165AA">
          <w:rPr>
            <w:rFonts w:ascii="inherit" w:eastAsia="Times New Roman" w:hAnsi="inherit" w:cs="Helvetica"/>
            <w:color w:val="1982D1"/>
            <w:sz w:val="23"/>
            <w:szCs w:val="23"/>
            <w:u w:val="single"/>
            <w:bdr w:val="none" w:sz="0" w:space="0" w:color="auto" w:frame="1"/>
          </w:rPr>
          <w:t>bloggers</w:t>
        </w:r>
      </w:hyperlink>
      <w:r w:rsidR="005165AA" w:rsidRPr="005165AA">
        <w:rPr>
          <w:rFonts w:ascii="inherit" w:eastAsia="Times New Roman" w:hAnsi="inherit" w:cs="Helvetica"/>
          <w:color w:val="373737"/>
          <w:sz w:val="23"/>
          <w:szCs w:val="23"/>
        </w:rPr>
        <w:t> and </w:t>
      </w:r>
      <w:hyperlink r:id="rId5487" w:history="1">
        <w:r w:rsidR="005165AA" w:rsidRPr="005165AA">
          <w:rPr>
            <w:rFonts w:ascii="inherit" w:eastAsia="Times New Roman" w:hAnsi="inherit" w:cs="Helvetica"/>
            <w:color w:val="1982D1"/>
            <w:sz w:val="23"/>
            <w:szCs w:val="23"/>
            <w:u w:val="single"/>
            <w:bdr w:val="none" w:sz="0" w:space="0" w:color="auto" w:frame="1"/>
          </w:rPr>
          <w:t>others</w:t>
        </w:r>
      </w:hyperlink>
      <w:r w:rsidR="005165AA" w:rsidRPr="005165AA">
        <w:rPr>
          <w:rFonts w:ascii="inherit" w:eastAsia="Times New Roman" w:hAnsi="inherit" w:cs="Helvetica"/>
          <w:color w:val="373737"/>
          <w:sz w:val="23"/>
          <w:szCs w:val="23"/>
        </w:rPr>
        <w:t> have </w:t>
      </w:r>
      <w:hyperlink r:id="rId5488" w:history="1">
        <w:r w:rsidR="005165AA" w:rsidRPr="005165AA">
          <w:rPr>
            <w:rFonts w:ascii="inherit" w:eastAsia="Times New Roman" w:hAnsi="inherit" w:cs="Helvetica"/>
            <w:color w:val="1982D1"/>
            <w:sz w:val="23"/>
            <w:szCs w:val="23"/>
            <w:u w:val="single"/>
            <w:bdr w:val="none" w:sz="0" w:space="0" w:color="auto" w:frame="1"/>
          </w:rPr>
          <w:t>pointed out</w:t>
        </w:r>
      </w:hyperlink>
      <w:r w:rsidR="005165AA" w:rsidRPr="005165AA">
        <w:rPr>
          <w:rFonts w:ascii="inherit" w:eastAsia="Times New Roman" w:hAnsi="inherit" w:cs="Helvetica"/>
          <w:color w:val="373737"/>
          <w:sz w:val="23"/>
          <w:szCs w:val="23"/>
        </w:rPr>
        <w:t> that after taking many of these types of tests, Ancestry’s results are the </w:t>
      </w:r>
      <w:r w:rsidR="005165AA" w:rsidRPr="005165AA">
        <w:rPr>
          <w:rFonts w:ascii="inherit" w:eastAsia="Times New Roman" w:hAnsi="inherit" w:cs="Helvetica"/>
          <w:color w:val="373737"/>
          <w:sz w:val="23"/>
          <w:szCs w:val="23"/>
          <w:u w:val="single"/>
          <w:bdr w:val="none" w:sz="0" w:space="0" w:color="auto" w:frame="1"/>
        </w:rPr>
        <w:t>only ones</w:t>
      </w:r>
      <w:r w:rsidR="005165AA" w:rsidRPr="005165AA">
        <w:rPr>
          <w:rFonts w:ascii="inherit" w:eastAsia="Times New Roman" w:hAnsi="inherit" w:cs="Helvetica"/>
          <w:color w:val="373737"/>
          <w:sz w:val="23"/>
          <w:szCs w:val="23"/>
        </w:rPr>
        <w:t> showing large amounts of Scandinavian heritage.  So every other company and population geneticist is wrong and Ancestry has made a monumental discovery?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has been put on notice by many individuals.  The gal, Crista, in this video who has the unfortunate job of telling this whopper publicly and attempting to convince you of this newly found “truth” even said that people have been challenging those results and are “confused.”  No doubt, they should be.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instead of looking at the reference population data validity (that Ancestry refuses to share), or the math, for possible issues, Ancestry is lauding this inherent error as a discovery, as stated by their executives at </w:t>
      </w:r>
      <w:hyperlink r:id="rId5489" w:history="1">
        <w:r w:rsidRPr="005165AA">
          <w:rPr>
            <w:rFonts w:ascii="inherit" w:eastAsia="Times New Roman" w:hAnsi="inherit" w:cs="Helvetica"/>
            <w:color w:val="1982D1"/>
            <w:sz w:val="23"/>
            <w:szCs w:val="23"/>
            <w:u w:val="single"/>
            <w:bdr w:val="none" w:sz="0" w:space="0" w:color="auto" w:frame="1"/>
          </w:rPr>
          <w:t>recent conferences</w:t>
        </w:r>
      </w:hyperlink>
      <w:r w:rsidRPr="005165AA">
        <w:rPr>
          <w:rFonts w:ascii="inherit" w:eastAsia="Times New Roman" w:hAnsi="inherit" w:cs="Helvetica"/>
          <w:color w:val="373737"/>
          <w:sz w:val="23"/>
          <w:szCs w:val="23"/>
        </w:rPr>
        <w:t> and </w:t>
      </w:r>
      <w:hyperlink r:id="rId5490" w:history="1">
        <w:r w:rsidRPr="005165AA">
          <w:rPr>
            <w:rFonts w:ascii="inherit" w:eastAsia="Times New Roman" w:hAnsi="inherit" w:cs="Helvetica"/>
            <w:color w:val="1982D1"/>
            <w:sz w:val="23"/>
            <w:szCs w:val="23"/>
            <w:u w:val="single"/>
            <w:bdr w:val="none" w:sz="0" w:space="0" w:color="auto" w:frame="1"/>
          </w:rPr>
          <w:t>elsewhere</w:t>
        </w:r>
      </w:hyperlink>
      <w:r w:rsidRPr="005165AA">
        <w:rPr>
          <w:rFonts w:ascii="inherit" w:eastAsia="Times New Roman" w:hAnsi="inherit" w:cs="Helvetica"/>
          <w:color w:val="373737"/>
          <w:sz w:val="23"/>
          <w:szCs w:val="23"/>
        </w:rPr>
        <w:t> in the press, and using is it as a marketing ploy.  Well, it is the season for politics and “spin” but this is reprehensible.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Christa Cowan, on this video, uses her own father’s results and genealogy as an example.  He has 47% Scandinavian ethnic percentage according to Ancestry, yet his pedigree chart showed line after line of Scotland, England and Wales as his ancestral origins, with holes, of course, representing brick walls, like we all have.  Crista was trying to convince us, and probably herself too, that in spite of all that British Isles ancestry, and no discernible Scandinavian pedigree heritage, that in fact this was ALL attributed to Scandinavian ancestors – because her father had NO British Isles heritage, according to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 screen shot of his results, from the video.  The video resolution was poor, so this is too, but you can still see that Scandinavia is colored blue and the British Isles have no coloration.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610360"/>
            <wp:effectExtent l="0" t="0" r="1270" b="8890"/>
            <wp:docPr id="153" name="Picture 153" descr="http://dnaexplained.files.wordpress.com/2012/10/ancestry-cristas-dad2.png?w=584&amp;h=169">
              <a:hlinkClick xmlns:a="http://schemas.openxmlformats.org/drawingml/2006/main" r:id="rId5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http://dnaexplained.files.wordpress.com/2012/10/ancestry-cristas-dad2.png?w=584&amp;h=169">
                      <a:hlinkClick r:id="rId5491"/>
                    </pic:cNvPr>
                    <pic:cNvPicPr>
                      <a:picLocks noChangeAspect="1" noChangeArrowheads="1"/>
                    </pic:cNvPicPr>
                  </pic:nvPicPr>
                  <pic:blipFill>
                    <a:blip r:embed="rId5492">
                      <a:extLst>
                        <a:ext uri="{28A0092B-C50C-407E-A947-70E740481C1C}">
                          <a14:useLocalDpi xmlns:a14="http://schemas.microsoft.com/office/drawing/2010/main" val="0"/>
                        </a:ext>
                      </a:extLst>
                    </a:blip>
                    <a:srcRect/>
                    <a:stretch>
                      <a:fillRect/>
                    </a:stretch>
                  </pic:blipFill>
                  <pic:spPr bwMode="auto">
                    <a:xfrm>
                      <a:off x="0" y="0"/>
                      <a:ext cx="5561330" cy="16103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Crista said “We’re discovering that there is a lot of Scandinavian blood out there.”  No, Crista, you’re discovering that you have been offered up as a sacrificial lamb by a naked emperor.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look at this another way.  Crista said that she knows 365 of the 1022 people who are her 7</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generation ancestors.  If that is true, then she knows 36% of them.  That means, since there seem to be no Scandinavian ancestors in that 36% (isn’t that amazing), that the balance of the 47% of that ancestry, or another 480 ancestors are Scandinavian, and she has managed to somehow in her genealogy miss every single one of those 480 and find 365 others who weren’t Scandinavian.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 you really believe that half of her ancestry is Scandinavian and she managed to miss all of them in the one third she has discovered?  Unlikely.  Crista, if you’re really that unlucky, don’t even bother to buy a lottery ticket.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Crista said that none of her Scotland, Wales and England ancestors showed up as British Isles because this test is picking up deep ancestry.  Really?  So all of those people married other people of Scandinavian heritage in the British Isles and none, not one, married Angles, Saxon, Jutes, Celts or Picts from the British Isles for the hundreds or thousands of years they lived there?  Now that is absolutely amazing.  How do you propose that happened?  Were there records to keep that all straight in secret guilds someplace?  For a conspiracy of that magnitude to work, there must have been records.  Where are they and where is the history of that conspiracy?  Or are those ethnic groups supposed to show up as Germanic?  That would mean that no one shows up as British Isles because everyone was continental before migrating to the British Isles.  So we’re supposed to believe that Ancestry is picking up ancient ancestry but nothing contemporary, nothing from the British Isles in hundreds or thousands of years?  And how does that happen, exactly?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we know that mutations have happened in the British Isles in the thousands of years they have been inhabited and those mutations are measureable.  Anyone with any doubts, just refer of the Niall of the 9 Hostages Y-line mutation (R-M222) in haplogroup R, among others.  So what we’re supposed to believe is that pretty much everyone came from Scandinavia and they had some very effective secret club that kept them from ever marrying anyone from the British Isles?  Does this sound ridiculous to you?  Well, it does to me too.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so if Ancestry has made such a monumental discovery, why then has this not been documented and academically published?  Other companies do this in conjunction with academia.  Perhaps because this is based on flawed science?  It looks to me like it’s worse than guessing.  Could it be intentional?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know that some of Ancestry’s AncestryDNA customers have British Isles ethnicity percentages, because I do.  Here is a screen shot of my results at Ancestry.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924050"/>
            <wp:effectExtent l="0" t="0" r="1270" b="0"/>
            <wp:docPr id="152" name="Picture 152" descr="http://dnaexplained.files.wordpress.com/2012/10/ancestry-my-admixture.png?w=584&amp;h=202">
              <a:hlinkClick xmlns:a="http://schemas.openxmlformats.org/drawingml/2006/main" r:id="rId5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http://dnaexplained.files.wordpress.com/2012/10/ancestry-my-admixture.png?w=584&amp;h=202">
                      <a:hlinkClick r:id="rId5493"/>
                    </pic:cNvPr>
                    <pic:cNvPicPr>
                      <a:picLocks noChangeAspect="1" noChangeArrowheads="1"/>
                    </pic:cNvPicPr>
                  </pic:nvPicPr>
                  <pic:blipFill>
                    <a:blip r:embed="rId5494">
                      <a:extLst>
                        <a:ext uri="{28A0092B-C50C-407E-A947-70E740481C1C}">
                          <a14:useLocalDpi xmlns:a14="http://schemas.microsoft.com/office/drawing/2010/main" val="0"/>
                        </a:ext>
                      </a:extLst>
                    </a:blip>
                    <a:srcRect/>
                    <a:stretch>
                      <a:fillRect/>
                    </a:stretch>
                  </pic:blipFill>
                  <pic:spPr bwMode="auto">
                    <a:xfrm>
                      <a:off x="0" y="0"/>
                      <a:ext cx="5561330" cy="19240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You’ll notice that I have 80% British Isles, 12% Scandinavian and 8% uncertain.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years back, I did a pedigree analysis of my genealogy in an attempt to make sense of autosomal results from other companies.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paper, “</w:t>
      </w:r>
      <w:hyperlink r:id="rId5495" w:history="1">
        <w:r w:rsidRPr="005165AA">
          <w:rPr>
            <w:rFonts w:ascii="inherit" w:eastAsia="Times New Roman" w:hAnsi="inherit" w:cs="Helvetica"/>
            <w:color w:val="1982D1"/>
            <w:sz w:val="23"/>
            <w:szCs w:val="23"/>
            <w:u w:val="single"/>
            <w:bdr w:val="none" w:sz="0" w:space="0" w:color="auto" w:frame="1"/>
          </w:rPr>
          <w:t>Revealing American Indian and Minority Heritage using Y-line, Mitochondrial, Autosomal and X Chromosomal Testing Data Combined with Pedigree Analysis</w:t>
        </w:r>
      </w:hyperlink>
      <w:r w:rsidRPr="005165AA">
        <w:rPr>
          <w:rFonts w:ascii="inherit" w:eastAsia="Times New Roman" w:hAnsi="inherit" w:cs="Helvetica"/>
          <w:color w:val="373737"/>
          <w:sz w:val="23"/>
          <w:szCs w:val="23"/>
        </w:rPr>
        <w:t>” was published in the </w:t>
      </w:r>
      <w:hyperlink r:id="rId5496" w:history="1">
        <w:proofErr w:type="gramStart"/>
        <w:r w:rsidRPr="005165AA">
          <w:rPr>
            <w:rFonts w:ascii="inherit" w:eastAsia="Times New Roman" w:hAnsi="inherit" w:cs="Helvetica"/>
            <w:color w:val="1982D1"/>
            <w:sz w:val="23"/>
            <w:szCs w:val="23"/>
            <w:u w:val="single"/>
            <w:bdr w:val="none" w:sz="0" w:space="0" w:color="auto" w:frame="1"/>
          </w:rPr>
          <w:t>Fall</w:t>
        </w:r>
        <w:proofErr w:type="gramEnd"/>
        <w:r w:rsidRPr="005165AA">
          <w:rPr>
            <w:rFonts w:ascii="inherit" w:eastAsia="Times New Roman" w:hAnsi="inherit" w:cs="Helvetica"/>
            <w:color w:val="1982D1"/>
            <w:sz w:val="23"/>
            <w:szCs w:val="23"/>
            <w:u w:val="single"/>
            <w:bdr w:val="none" w:sz="0" w:space="0" w:color="auto" w:frame="1"/>
          </w:rPr>
          <w:t xml:space="preserve"> 2010 issue of JoGG</w:t>
        </w:r>
      </w:hyperlink>
      <w:r w:rsidRPr="005165AA">
        <w:rPr>
          <w:rFonts w:ascii="inherit" w:eastAsia="Times New Roman" w:hAnsi="inherit" w:cs="Helvetica"/>
          <w:color w:val="373737"/>
          <w:sz w:val="23"/>
          <w:szCs w:val="23"/>
        </w:rPr>
        <w:t>, Vol. 6 issue 1.</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pedigree analysis portion of this document begins about page 8.  My ancestral breakdown is as follows:</w:t>
      </w:r>
    </w:p>
    <w:tbl>
      <w:tblPr>
        <w:tblW w:w="8760" w:type="dxa"/>
        <w:tblCellSpacing w:w="15"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5996"/>
        <w:gridCol w:w="2764"/>
      </w:tblGrid>
      <w:tr w:rsidR="005165AA" w:rsidRPr="005165AA" w:rsidTr="005165AA">
        <w:trPr>
          <w:tblHeade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Geography</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Percent</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Germany</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23.8041</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British    Isles</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22.6104</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Holland</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14.5511</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European by   DNA</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6.8362</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France</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6.6113</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Switzerland</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.7813</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Native   American</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.2933</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Turkish</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.0031</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leaves about 25% unknown.  However, this looks nothing like the 80% British Isles and the 12% Scandinavian shown by Ancestry.  Where are my heavily German lines?  I have the German church records for generations on many families.  Where are my Dutch lines?  I have those records too.  And France, I have records there too?  Where are they and how are they represented at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They aren’t just incorrect, they are entirely absent, and in their stead, more British Isles and Scandinavian.  And no, I’m not buying the concept that half of my unknown 25% is really Scandinavian.  Sorry.  Try again.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So, here we are.  Ancestry is wrong, blatantly, unquestionably wrong, and arrogantly so.  Instead of testing and comparing against known and proven genealogies and pedigree charts before release, they have plowed new ground and invented Scandinavian ancestry where it doesn’t exist.  They have ignored hundreds, probably thousands of people who have documentation, and have complained, instead trying to convince the Crista’s of the world, along with the rest of us, that despite their well-documented ancestry in the British </w:t>
      </w:r>
      <w:proofErr w:type="gramStart"/>
      <w:r w:rsidRPr="005165AA">
        <w:rPr>
          <w:rFonts w:ascii="inherit" w:eastAsia="Times New Roman" w:hAnsi="inherit" w:cs="Helvetica"/>
          <w:color w:val="373737"/>
          <w:sz w:val="23"/>
          <w:szCs w:val="23"/>
        </w:rPr>
        <w:t>Isles, that</w:t>
      </w:r>
      <w:proofErr w:type="gramEnd"/>
      <w:r w:rsidRPr="005165AA">
        <w:rPr>
          <w:rFonts w:ascii="inherit" w:eastAsia="Times New Roman" w:hAnsi="inherit" w:cs="Helvetica"/>
          <w:color w:val="373737"/>
          <w:sz w:val="23"/>
          <w:szCs w:val="23"/>
        </w:rPr>
        <w:t xml:space="preserve"> they have none and instead they are Scandinavian.  Ditto my German, Dutch, etc.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Everyone makes mistakes.  People and companies with integrity step up as soon as a problem is identified, take responsibility, apologize (that goes a long way) and then they fix the problem.  But Ancestry not only didn’t test adequately, they won’t even consider that there might be a problem, they are arrogantly claiming “discovery” when in fact, they are a buck naked emperor extolling their own virtues because certainly no one else will.  They are insulting our intelligence and demeaning our ancestry.  With it they are sacrificing their own integrity.  Indeed, as my old farmer Dad used to say, integrity is like virginity, you only get to lose it once.  Yea, Dad, you’re right.  Ancestry’s is long gone.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 shame that our own genealogy is being exploited, used as a tool by Ancestry to manipulate us by virtue of their flawed science and results to “stay subscribed” and to search for ancestors we can never find because they don’t exist.  That’s a pretty good marketing ploy, right up until someone exposes the truth.  According to Ancestry, it’s not that they have bad science, but that we have bad genealogy.  Really?  All of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Shame on you Ancestry.  I don’t believe this is an error or a mistake anymore.  Companies fix mistakes, not exploit them.  I would hate to think this was an intentional marketing or promotional ploy.  I wonder how the people responsible for this can look at themselves in the mirror every morning, knowing what they are doing with and to our genealogy, exploiting their customers, defiling our ancestry, which genealogists consider to be sacrosanct.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encourage everyone to do a basic pedigree analysis and send your results to Ancestry.  Let them know if your ethnic percentages are substantially wrong.  They need to hear your voice and apparently, many voices, before they are willing to take notice.  Even if they don’t answer, they can apparently count, judging from their recent decision to release the raw autosomal data in 2013 after input from customers.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 me say this again.  We are NOT STUPID and we are NOT SILENT.  Ancestry, you need to step up, fess up and FIX this problem, now.  It’s time to do the right thing.</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7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49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7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498"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5499"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5500"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5501"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xml:space="preserve"> | </w:t>
      </w:r>
      <w:hyperlink r:id="rId5502" w:anchor="comments" w:tooltip="Comment on Ancestry’s Mythical Admixture Percentages" w:history="1">
        <w:r w:rsidRPr="005165AA">
          <w:rPr>
            <w:rFonts w:ascii="inherit" w:eastAsia="Times New Roman" w:hAnsi="inherit" w:cs="Helvetica"/>
            <w:b/>
            <w:bCs/>
            <w:color w:val="1982D1"/>
            <w:sz w:val="18"/>
            <w:szCs w:val="18"/>
            <w:u w:val="single"/>
            <w:bdr w:val="none" w:sz="0" w:space="0" w:color="auto" w:frame="1"/>
          </w:rPr>
          <w:t>356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503" w:history="1">
        <w:r w:rsidR="005165AA" w:rsidRPr="005165AA">
          <w:rPr>
            <w:rFonts w:ascii="inherit" w:eastAsia="Times New Roman" w:hAnsi="inherit" w:cs="Helvetica"/>
            <w:b/>
            <w:bCs/>
            <w:color w:val="222222"/>
            <w:kern w:val="36"/>
            <w:sz w:val="39"/>
            <w:szCs w:val="39"/>
            <w:u w:val="single"/>
            <w:bdr w:val="none" w:sz="0" w:space="0" w:color="auto" w:frame="1"/>
          </w:rPr>
          <w:t>Ancestry to Release Array Data in 2013</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504" w:tooltip="2:49 pm" w:history="1">
        <w:r w:rsidRPr="005165AA">
          <w:rPr>
            <w:rFonts w:ascii="inherit" w:eastAsia="Times New Roman" w:hAnsi="inherit" w:cs="Helvetica"/>
            <w:b/>
            <w:bCs/>
            <w:color w:val="1982D1"/>
            <w:sz w:val="18"/>
            <w:szCs w:val="18"/>
            <w:u w:val="single"/>
            <w:bdr w:val="none" w:sz="0" w:space="0" w:color="auto" w:frame="1"/>
          </w:rPr>
          <w:t>October 23,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505" w:anchor="comments" w:tooltip="Comment on Ancestry to Release Array Data in 2013" w:history="1">
        <w:r w:rsidR="005165AA" w:rsidRPr="005165AA">
          <w:rPr>
            <w:rFonts w:ascii="inherit" w:eastAsia="Times New Roman" w:hAnsi="inherit" w:cs="Helvetica"/>
            <w:color w:val="666666"/>
            <w:sz w:val="20"/>
            <w:szCs w:val="20"/>
            <w:u w:val="single"/>
            <w:bdr w:val="none" w:sz="0" w:space="0" w:color="auto" w:frame="1"/>
            <w:shd w:val="clear" w:color="auto" w:fill="EEEEEE"/>
          </w:rPr>
          <w:t>11</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Good job everyone…..looks like we did it.  We knew that Ancestry was going to do “something” in 2013.  From this it looks like they are going to release our raw data, hopefully in a format that we can use for tools like GedMatch.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Genomeweb quotes an Ancestry representative in an article titled “Ancestry.com, Amid Criticism, </w:t>
      </w:r>
      <w:proofErr w:type="gramStart"/>
      <w:r w:rsidRPr="005165AA">
        <w:rPr>
          <w:rFonts w:ascii="inherit" w:eastAsia="Times New Roman" w:hAnsi="inherit" w:cs="Helvetica"/>
          <w:color w:val="373737"/>
          <w:sz w:val="23"/>
          <w:szCs w:val="23"/>
        </w:rPr>
        <w:t>Will</w:t>
      </w:r>
      <w:proofErr w:type="gramEnd"/>
      <w:r w:rsidRPr="005165AA">
        <w:rPr>
          <w:rFonts w:ascii="inherit" w:eastAsia="Times New Roman" w:hAnsi="inherit" w:cs="Helvetica"/>
          <w:color w:val="373737"/>
          <w:sz w:val="23"/>
          <w:szCs w:val="23"/>
        </w:rPr>
        <w:t xml:space="preserve"> Make Array Data Available to AncestryDNA Customers” published today, October 23, 2012: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“Few customers care; I’m sure their market research showed that,” Khan said. “The problem is that a small minority of very motivated and vocal customers, who are influencers, do care.”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506" w:history="1">
        <w:r w:rsidR="005165AA" w:rsidRPr="005165AA">
          <w:rPr>
            <w:rFonts w:ascii="inherit" w:eastAsia="Times New Roman" w:hAnsi="inherit" w:cs="Helvetica"/>
            <w:color w:val="1982D1"/>
            <w:sz w:val="23"/>
            <w:szCs w:val="23"/>
            <w:u w:val="single"/>
            <w:bdr w:val="none" w:sz="0" w:space="0" w:color="auto" w:frame="1"/>
          </w:rPr>
          <w:t>http://www.genomeweb.com/arrays/ancestrycom-amid-criticism-will-make-array-data-available-ancestrydna-customers</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down, one to go.  Join me tomorrow to discuss the “other” Ancestry problem.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Thanks to everyone who indeed was vocal and who cares!!!!  You made a difference!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7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50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7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508"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5509"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xml:space="preserve"> | </w:t>
      </w:r>
      <w:hyperlink r:id="rId5510" w:anchor="comments" w:tooltip="Comment on Ancestry to Release Array Data in 2013" w:history="1">
        <w:r w:rsidRPr="005165AA">
          <w:rPr>
            <w:rFonts w:ascii="inherit" w:eastAsia="Times New Roman" w:hAnsi="inherit" w:cs="Helvetica"/>
            <w:b/>
            <w:bCs/>
            <w:color w:val="1982D1"/>
            <w:sz w:val="18"/>
            <w:szCs w:val="18"/>
            <w:u w:val="single"/>
            <w:bdr w:val="none" w:sz="0" w:space="0" w:color="auto" w:frame="1"/>
          </w:rPr>
          <w:t>11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511" w:history="1">
        <w:r w:rsidR="005165AA" w:rsidRPr="005165AA">
          <w:rPr>
            <w:rFonts w:ascii="inherit" w:eastAsia="Times New Roman" w:hAnsi="inherit" w:cs="Helvetica"/>
            <w:b/>
            <w:bCs/>
            <w:color w:val="222222"/>
            <w:kern w:val="36"/>
            <w:sz w:val="39"/>
            <w:szCs w:val="39"/>
            <w:u w:val="single"/>
            <w:bdr w:val="none" w:sz="0" w:space="0" w:color="auto" w:frame="1"/>
          </w:rPr>
          <w:t>Melungeon DNA Paper Honored by the North Carolina Society of Historians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512" w:tooltip="1:17 pm" w:history="1">
        <w:r w:rsidRPr="005165AA">
          <w:rPr>
            <w:rFonts w:ascii="inherit" w:eastAsia="Times New Roman" w:hAnsi="inherit" w:cs="Helvetica"/>
            <w:b/>
            <w:bCs/>
            <w:color w:val="1982D1"/>
            <w:sz w:val="18"/>
            <w:szCs w:val="18"/>
            <w:u w:val="single"/>
            <w:bdr w:val="none" w:sz="0" w:space="0" w:color="auto" w:frame="1"/>
          </w:rPr>
          <w:t>October 22,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513" w:anchor="comments" w:tooltip="Comment on Melungeon DNA Paper Honored by the North Carolina Society of Historians" w:history="1">
        <w:r w:rsidR="005165AA" w:rsidRPr="005165AA">
          <w:rPr>
            <w:rFonts w:ascii="inherit" w:eastAsia="Times New Roman" w:hAnsi="inherit" w:cs="Helvetica"/>
            <w:color w:val="666666"/>
            <w:sz w:val="20"/>
            <w:szCs w:val="20"/>
            <w:u w:val="single"/>
            <w:bdr w:val="none" w:sz="0" w:space="0" w:color="auto" w:frame="1"/>
            <w:shd w:val="clear" w:color="auto" w:fill="EEEEEE"/>
          </w:rPr>
          <w:t>12</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Melungeon DNA paper, “Melungeons: A Multi-Ethnic People,” was honored on October 20th by the North Carolina Society of Historians at an awards ceremony in Mooresville, NC.</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t>
      </w:r>
      <w:hyperlink r:id="rId5514" w:history="1">
        <w:r w:rsidRPr="005165AA">
          <w:rPr>
            <w:rFonts w:ascii="inherit" w:eastAsia="Times New Roman" w:hAnsi="inherit" w:cs="Helvetica"/>
            <w:color w:val="1982D1"/>
            <w:sz w:val="23"/>
            <w:szCs w:val="23"/>
            <w:u w:val="single"/>
            <w:bdr w:val="none" w:sz="0" w:space="0" w:color="auto" w:frame="1"/>
          </w:rPr>
          <w:t>North Carolina Society of Historians</w:t>
        </w:r>
      </w:hyperlink>
      <w:r w:rsidRPr="005165AA">
        <w:rPr>
          <w:rFonts w:ascii="inherit" w:eastAsia="Times New Roman" w:hAnsi="inherit" w:cs="Helvetica"/>
          <w:color w:val="373737"/>
          <w:sz w:val="23"/>
          <w:szCs w:val="23"/>
        </w:rPr>
        <w:t> is a nonprofit organization founded in 1941 whose goal is to preserve and share the history of North Carolina.  One of the ways they do this is by encouraging the preservation of history and research into historical topics by conferring awards annually on worthy projects and their authors.  Awards are granted to organizations and individuals in </w:t>
      </w:r>
      <w:hyperlink r:id="rId5515" w:history="1">
        <w:r w:rsidRPr="005165AA">
          <w:rPr>
            <w:rFonts w:ascii="inherit" w:eastAsia="Times New Roman" w:hAnsi="inherit" w:cs="Helvetica"/>
            <w:color w:val="1982D1"/>
            <w:sz w:val="23"/>
            <w:szCs w:val="23"/>
            <w:u w:val="single"/>
            <w:bdr w:val="none" w:sz="0" w:space="0" w:color="auto" w:frame="1"/>
          </w:rPr>
          <w:t>14 different categories</w:t>
        </w:r>
      </w:hyperlink>
      <w:r w:rsidRPr="005165AA">
        <w:rPr>
          <w:rFonts w:ascii="inherit" w:eastAsia="Times New Roman" w:hAnsi="inherit" w:cs="Helvetica"/>
          <w:color w:val="373737"/>
          <w:sz w:val="23"/>
          <w:szCs w:val="23"/>
        </w:rPr>
        <w:t> and the awards are presented at the annual meeting, which is a luncheon, in October.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year’s banquet was held on Saturday, October 20</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in Mooresville, NC.</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Melungeon DNA paper titled </w:t>
      </w:r>
      <w:hyperlink r:id="rId5516" w:history="1">
        <w:r w:rsidRPr="005165AA">
          <w:rPr>
            <w:rFonts w:ascii="inherit" w:eastAsia="Times New Roman" w:hAnsi="inherit" w:cs="Helvetica"/>
            <w:color w:val="1982D1"/>
            <w:sz w:val="23"/>
            <w:szCs w:val="23"/>
            <w:u w:val="single"/>
            <w:bdr w:val="none" w:sz="0" w:space="0" w:color="auto" w:frame="1"/>
          </w:rPr>
          <w:t>“Melungeons: A Multi-Ethnic Population”</w:t>
        </w:r>
      </w:hyperlink>
      <w:r w:rsidRPr="005165AA">
        <w:rPr>
          <w:rFonts w:ascii="inherit" w:eastAsia="Times New Roman" w:hAnsi="inherit" w:cs="Helvetica"/>
          <w:color w:val="373737"/>
          <w:sz w:val="23"/>
          <w:szCs w:val="23"/>
        </w:rPr>
        <w:t> was granted the prestigious Paul Green Multimedia Award.  Jack Goins, the founder of the Melungeon DNA projects and one of the authors of the paper accepted the award in Mooresville on behalf of all four authors.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941320" cy="4114800"/>
            <wp:effectExtent l="0" t="0" r="0" b="0"/>
            <wp:docPr id="151" name="Picture 151" descr="http://dnaexplained.files.wordpress.com/2012/10/melungeon-jack-award1-e1350836662433.jpg?w=584">
              <a:hlinkClick xmlns:a="http://schemas.openxmlformats.org/drawingml/2006/main" r:id="rId5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http://dnaexplained.files.wordpress.com/2012/10/melungeon-jack-award1-e1350836662433.jpg?w=584">
                      <a:hlinkClick r:id="rId5517"/>
                    </pic:cNvPr>
                    <pic:cNvPicPr>
                      <a:picLocks noChangeAspect="1" noChangeArrowheads="1"/>
                    </pic:cNvPicPr>
                  </pic:nvPicPr>
                  <pic:blipFill>
                    <a:blip r:embed="rId5518">
                      <a:extLst>
                        <a:ext uri="{28A0092B-C50C-407E-A947-70E740481C1C}">
                          <a14:useLocalDpi xmlns:a14="http://schemas.microsoft.com/office/drawing/2010/main" val="0"/>
                        </a:ext>
                      </a:extLst>
                    </a:blip>
                    <a:srcRect/>
                    <a:stretch>
                      <a:fillRect/>
                    </a:stretch>
                  </pic:blipFill>
                  <pic:spPr bwMode="auto">
                    <a:xfrm>
                      <a:off x="0" y="0"/>
                      <a:ext cx="2941320" cy="41148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addition to Jack, the authors are Janet Crain, Roberta Estes and Penny Ferguson.  Each author received an individual award recognizing their contribution.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046855" cy="3029585"/>
            <wp:effectExtent l="0" t="0" r="0" b="0"/>
            <wp:docPr id="150" name="Picture 150" descr="http://dnaexplained.files.wordpress.com/2012/10/melungeon-dna.jpg?w=584">
              <a:hlinkClick xmlns:a="http://schemas.openxmlformats.org/drawingml/2006/main" r:id="rId5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descr="http://dnaexplained.files.wordpress.com/2012/10/melungeon-dna.jpg?w=584">
                      <a:hlinkClick r:id="rId5519"/>
                    </pic:cNvPr>
                    <pic:cNvPicPr>
                      <a:picLocks noChangeAspect="1" noChangeArrowheads="1"/>
                    </pic:cNvPicPr>
                  </pic:nvPicPr>
                  <pic:blipFill>
                    <a:blip r:embed="rId5520">
                      <a:extLst>
                        <a:ext uri="{28A0092B-C50C-407E-A947-70E740481C1C}">
                          <a14:useLocalDpi xmlns:a14="http://schemas.microsoft.com/office/drawing/2010/main" val="0"/>
                        </a:ext>
                      </a:extLst>
                    </a:blip>
                    <a:srcRect/>
                    <a:stretch>
                      <a:fillRect/>
                    </a:stretch>
                  </pic:blipFill>
                  <pic:spPr bwMode="auto">
                    <a:xfrm>
                      <a:off x="0" y="0"/>
                      <a:ext cx="4046855" cy="30295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Jack said that Elizabeth Sherrill, the Society President, had many complimentary things to say about the paper, and that she showed an impressive pile of papers and projects that represented the other entries that were rejected.  Apparently, the competition was stiff.  I know they have hundreds of entries every year.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Each project or paper that receives an award also receives the </w:t>
      </w:r>
      <w:proofErr w:type="gramStart"/>
      <w:r w:rsidRPr="005165AA">
        <w:rPr>
          <w:rFonts w:ascii="inherit" w:eastAsia="Times New Roman" w:hAnsi="inherit" w:cs="Helvetica"/>
          <w:color w:val="373737"/>
          <w:sz w:val="23"/>
          <w:szCs w:val="23"/>
        </w:rPr>
        <w:t>judges</w:t>
      </w:r>
      <w:proofErr w:type="gramEnd"/>
      <w:r w:rsidRPr="005165AA">
        <w:rPr>
          <w:rFonts w:ascii="inherit" w:eastAsia="Times New Roman" w:hAnsi="inherit" w:cs="Helvetica"/>
          <w:color w:val="373737"/>
          <w:sz w:val="23"/>
          <w:szCs w:val="23"/>
        </w:rPr>
        <w:t xml:space="preserve"> collective comments.  Here’s what they had to say about “Melungeons: A Multi-Ethnic Population”: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paper is definitely not for the “faint of heart,’ nor can it be considered ‘light reading.’  It is an in-depth study of the Melungeons in the Carolinas and surrounding states that is geared toward those persons with a serious interest in tracing these people by taking a DNA approach. It is an academic paper that is the result of a monumental study that took in many different avenues of research. We found this work to be absolutely brilliant and data pertaining to North Carolina was exciting.  We understand that this study is still a work-in-progress, and we look forward, with great anticipation, to future papers chronicling additional information discovered/uncovered regarding this fascinating race of people.”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authors would like to collectively thank the North Carolina Society of Historians, not only for the award, but for their dedication to the preservation of history and fostering an environment that rewards people for doing so.</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7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52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7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522"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w:t>
      </w:r>
      <w:hyperlink r:id="rId5523" w:tooltip="View all posts in Melungeon" w:history="1">
        <w:r w:rsidRPr="005165AA">
          <w:rPr>
            <w:rFonts w:ascii="inherit" w:eastAsia="Times New Roman" w:hAnsi="inherit" w:cs="Helvetica"/>
            <w:b/>
            <w:bCs/>
            <w:color w:val="1982D1"/>
            <w:sz w:val="18"/>
            <w:szCs w:val="18"/>
            <w:u w:val="single"/>
            <w:bdr w:val="none" w:sz="0" w:space="0" w:color="auto" w:frame="1"/>
          </w:rPr>
          <w:t>Melungeon</w:t>
        </w:r>
      </w:hyperlink>
      <w:r w:rsidRPr="005165AA">
        <w:rPr>
          <w:rFonts w:ascii="inherit" w:eastAsia="Times New Roman" w:hAnsi="inherit" w:cs="Helvetica"/>
          <w:color w:val="373737"/>
          <w:sz w:val="18"/>
          <w:szCs w:val="18"/>
          <w:bdr w:val="none" w:sz="0" w:space="0" w:color="auto" w:frame="1"/>
        </w:rPr>
        <w:t xml:space="preserve"> | </w:t>
      </w:r>
      <w:hyperlink r:id="rId5524" w:anchor="comments" w:tooltip="Comment on Melungeon DNA Paper Honored by the North Carolina Society of Historians" w:history="1">
        <w:r w:rsidRPr="005165AA">
          <w:rPr>
            <w:rFonts w:ascii="inherit" w:eastAsia="Times New Roman" w:hAnsi="inherit" w:cs="Helvetica"/>
            <w:b/>
            <w:bCs/>
            <w:color w:val="1982D1"/>
            <w:sz w:val="18"/>
            <w:szCs w:val="18"/>
            <w:u w:val="single"/>
            <w:bdr w:val="none" w:sz="0" w:space="0" w:color="auto" w:frame="1"/>
          </w:rPr>
          <w:t>12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525" w:history="1">
        <w:r w:rsidR="005165AA" w:rsidRPr="005165AA">
          <w:rPr>
            <w:rFonts w:ascii="inherit" w:eastAsia="Times New Roman" w:hAnsi="inherit" w:cs="Helvetica"/>
            <w:b/>
            <w:bCs/>
            <w:color w:val="222222"/>
            <w:kern w:val="36"/>
            <w:sz w:val="39"/>
            <w:szCs w:val="39"/>
            <w:u w:val="single"/>
            <w:bdr w:val="none" w:sz="0" w:space="0" w:color="auto" w:frame="1"/>
          </w:rPr>
          <w:t>CRS Extended Haplogroup</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526" w:tooltip="3:20 pm" w:history="1">
        <w:r w:rsidRPr="005165AA">
          <w:rPr>
            <w:rFonts w:ascii="inherit" w:eastAsia="Times New Roman" w:hAnsi="inherit" w:cs="Helvetica"/>
            <w:b/>
            <w:bCs/>
            <w:color w:val="1982D1"/>
            <w:sz w:val="18"/>
            <w:szCs w:val="18"/>
            <w:u w:val="single"/>
            <w:bdr w:val="none" w:sz="0" w:space="0" w:color="auto" w:frame="1"/>
          </w:rPr>
          <w:t>October 20,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527" w:anchor="comments" w:tooltip="Comment on CRS Extended Haplogroup" w:history="1">
        <w:r w:rsidR="005165AA" w:rsidRPr="005165AA">
          <w:rPr>
            <w:rFonts w:ascii="inherit" w:eastAsia="Times New Roman" w:hAnsi="inherit" w:cs="Helvetica"/>
            <w:color w:val="666666"/>
            <w:sz w:val="20"/>
            <w:szCs w:val="20"/>
            <w:u w:val="single"/>
            <w:bdr w:val="none" w:sz="0" w:space="0" w:color="auto" w:frame="1"/>
            <w:shd w:val="clear" w:color="auto" w:fill="EEEEEE"/>
          </w:rPr>
          <w:t>13</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posting will assuredly come under the category of “things you never really wanted to know.”  The only time this will really come in useful is if Trivial Pursuit adds a genetic genealogy category, which, by the way, I think would be a wonderful idea!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Did you ever wonder about the person who took the original mitochondrial DNA test and became the Cambridge Reference Sequence?  That was in 1981, so that person may well still be alive today.  The Cambridge Reference Sequence, or CRS, is the standard to which the rest of us are compared.  Our results for mitochondrial DNA testing are the differences between us and that mystery person, so while we probably don’t realize it, the CRS and that person are important to all of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Simply by the luck of the draw, given that haplogroup H comprises about 50% of the population of Europe, they are likely to be from haplogroup H.  But are they?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Does anyone know?  Ok, Rebekah Canada can’t play, because, well, I know that she knows.  She helped me unravel this.  That should tell you something right there if you’re familiar with some of the genetic genealogy players.  Rebekah is one of the admins for the massive haplogroup H project and the sole admin for many of the subgroups.  So like Bill Hurst is Mr. MtDNA and Jim Logan is Mr. Hap J, Rebekah is Ms. H.  So that should confirm for you right there that indeed the CRS is haplogroup H.  And it is, but which subgroup?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Every haplogroup has a defining list of mutations that must be present (or back mutated) in order to assign that haplogroup level.  This week, I had a client who had a long list of those haplogroup mutations attributed to their haplogroup by definition, but none of the haplogroup defining mutations were listed on their CRS mutation list.  Confused?  There’s a reason for that.  Keep reading.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Care to guess why their list of haplogroup defining mutations was not on their personal page list of mutations?  Someone out there is pretty sharp….indeed….you’re right….it’s because they matched the CRS at all of those haplogroup defining levels.  This means that this person IS the same haplogroup as the CRS.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Does anyone know what haplogroup the CRS falls into at the full sequence level?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Drum roll…….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H2a2a.</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are the required mutations for the different subclades of H that lead us to H2a2a.  This is the list of mutations that this client “should have” on their personal page.</w:t>
      </w:r>
    </w:p>
    <w:tbl>
      <w:tblPr>
        <w:tblW w:w="8760" w:type="dxa"/>
        <w:tblCellSpacing w:w="15"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3278"/>
        <w:gridCol w:w="5482"/>
      </w:tblGrid>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Haplogroup</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Required Mutations</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H</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2706A,   7028C</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H2</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14384A</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H2a</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4769A</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H2a2</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750A</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H2a2a</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263A, 8860A, 15326A</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someone who falls into haplogroup H2a2a won’t show any of these mutations on their list of mutations on their personal page that differs from the CRS, because the CRS is defined as “normal” and everything else is a mutation.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74190"/>
            <wp:effectExtent l="0" t="0" r="1270" b="0"/>
            <wp:docPr id="149" name="Picture 149" descr="http://dnaexplained.files.wordpress.com/2012/10/crs-haplo1.jpg?w=584&amp;h=186">
              <a:hlinkClick xmlns:a="http://schemas.openxmlformats.org/drawingml/2006/main" r:id="rId5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descr="http://dnaexplained.files.wordpress.com/2012/10/crs-haplo1.jpg?w=584&amp;h=186">
                      <a:hlinkClick r:id="rId5528"/>
                    </pic:cNvPr>
                    <pic:cNvPicPr>
                      <a:picLocks noChangeAspect="1" noChangeArrowheads="1"/>
                    </pic:cNvPicPr>
                  </pic:nvPicPr>
                  <pic:blipFill>
                    <a:blip r:embed="rId5529">
                      <a:extLst>
                        <a:ext uri="{28A0092B-C50C-407E-A947-70E740481C1C}">
                          <a14:useLocalDpi xmlns:a14="http://schemas.microsoft.com/office/drawing/2010/main" val="0"/>
                        </a:ext>
                      </a:extLst>
                    </a:blip>
                    <a:srcRect/>
                    <a:stretch>
                      <a:fillRect/>
                    </a:stretch>
                  </pic:blipFill>
                  <pic:spPr bwMode="auto">
                    <a:xfrm>
                      <a:off x="0" y="0"/>
                      <a:ext cx="5561330" cy="17741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results, shown above, with the exception of two mutations in the HVR2 region, are equivalent to the Cambridge Reference Sequence.  That means that whatever mutations that anonymous CRS individual had when they were sequenced in 1981 became “the norm” and everyone else is compared against them.  So if they HAVE a mutation, it’s not listed as such because it’s now “normal.”  Does this seem somehow backwards?  It is.  But it’s because that’s all we had in the beginning and we had to start with what we had and where we were in 1981.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backwardness is particularly evident at location 16519.  You’ll notice that this person doesn’t show a difference at this location.  Most of the people in Europe show this location as a mutation.  What this really means is that the CRS has a mutation at that location, but since it’s considered the norm, the rest of the people, well over 50%, show this as a mutation.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since these haplogroup defining mutations are the “norm” and since they define the CRS, they don’t show up on the list of mutations that differ from the CRS.  The only two mutations that this person has that differs from the CRS are the insertions at locations 309 and 315, shown above.  So in reality, this means that this person has all of those mutations in the haplogroup defining chart above, which are for comparison purposes, “normal,” plus the two below that differ from the CRS.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realize this is a bit confusing.  Instead of comparing mitochondrial DNA to someone buried on a branch of haplogroup H who was alive in 1981, we should really be comparing everyone to Mitochondrial Eve.  That is exactly why the scientific world is moving to the RSRS model, the Reconstructed Sapiens Reference Sequence.  The RSRS mutations for this person are shown below, as compared to mitochondrial Eve, and you’ll notice all of the mutations shown in the chart above that define haplogroup H2a2a are present, plus the two at location 309 and 315.</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835785"/>
            <wp:effectExtent l="0" t="0" r="1270" b="0"/>
            <wp:docPr id="148" name="Picture 148" descr="http://dnaexplained.files.wordpress.com/2012/10/crs-rsrs-haplo.jpg?w=584&amp;h=193">
              <a:hlinkClick xmlns:a="http://schemas.openxmlformats.org/drawingml/2006/main" r:id="rId5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http://dnaexplained.files.wordpress.com/2012/10/crs-rsrs-haplo.jpg?w=584&amp;h=193">
                      <a:hlinkClick r:id="rId5530"/>
                    </pic:cNvPr>
                    <pic:cNvPicPr>
                      <a:picLocks noChangeAspect="1" noChangeArrowheads="1"/>
                    </pic:cNvPicPr>
                  </pic:nvPicPr>
                  <pic:blipFill>
                    <a:blip r:embed="rId5531">
                      <a:extLst>
                        <a:ext uri="{28A0092B-C50C-407E-A947-70E740481C1C}">
                          <a14:useLocalDpi xmlns:a14="http://schemas.microsoft.com/office/drawing/2010/main" val="0"/>
                        </a:ext>
                      </a:extLst>
                    </a:blip>
                    <a:srcRect/>
                    <a:stretch>
                      <a:fillRect/>
                    </a:stretch>
                  </pic:blipFill>
                  <pic:spPr bwMode="auto">
                    <a:xfrm>
                      <a:off x="0" y="0"/>
                      <a:ext cx="5561330" cy="18357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And so, this concludes </w:t>
      </w:r>
      <w:proofErr w:type="gramStart"/>
      <w:r w:rsidRPr="005165AA">
        <w:rPr>
          <w:rFonts w:ascii="inherit" w:eastAsia="Times New Roman" w:hAnsi="inherit" w:cs="Helvetica"/>
          <w:color w:val="373737"/>
          <w:sz w:val="23"/>
          <w:szCs w:val="23"/>
        </w:rPr>
        <w:t>todays</w:t>
      </w:r>
      <w:proofErr w:type="gramEnd"/>
      <w:r w:rsidRPr="005165AA">
        <w:rPr>
          <w:rFonts w:ascii="inherit" w:eastAsia="Times New Roman" w:hAnsi="inherit" w:cs="Helvetica"/>
          <w:color w:val="373737"/>
          <w:sz w:val="23"/>
          <w:szCs w:val="23"/>
        </w:rPr>
        <w:t xml:space="preserve"> lesson in useless trivia and things you never really wanted to know….</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7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53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7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533" w:tooltip="View all posts in CRS (Cambridge Reference Sequence)" w:history="1">
        <w:r w:rsidRPr="005165AA">
          <w:rPr>
            <w:rFonts w:ascii="inherit" w:eastAsia="Times New Roman" w:hAnsi="inherit" w:cs="Helvetica"/>
            <w:b/>
            <w:bCs/>
            <w:color w:val="1982D1"/>
            <w:sz w:val="18"/>
            <w:szCs w:val="18"/>
            <w:u w:val="single"/>
            <w:bdr w:val="none" w:sz="0" w:space="0" w:color="auto" w:frame="1"/>
          </w:rPr>
          <w:t>CRS (Cambridge Reference Sequence)</w:t>
        </w:r>
      </w:hyperlink>
      <w:r w:rsidRPr="005165AA">
        <w:rPr>
          <w:rFonts w:ascii="inherit" w:eastAsia="Times New Roman" w:hAnsi="inherit" w:cs="Helvetica"/>
          <w:color w:val="373737"/>
          <w:sz w:val="18"/>
          <w:szCs w:val="18"/>
          <w:bdr w:val="none" w:sz="0" w:space="0" w:color="auto" w:frame="1"/>
        </w:rPr>
        <w:t>, </w:t>
      </w:r>
      <w:hyperlink r:id="rId5534"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5535"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xml:space="preserve"> | </w:t>
      </w:r>
      <w:hyperlink r:id="rId5536" w:anchor="comments" w:tooltip="Comment on CRS Extended Haplogroup" w:history="1">
        <w:r w:rsidRPr="005165AA">
          <w:rPr>
            <w:rFonts w:ascii="inherit" w:eastAsia="Times New Roman" w:hAnsi="inherit" w:cs="Helvetica"/>
            <w:b/>
            <w:bCs/>
            <w:color w:val="1982D1"/>
            <w:sz w:val="18"/>
            <w:szCs w:val="18"/>
            <w:u w:val="single"/>
            <w:bdr w:val="none" w:sz="0" w:space="0" w:color="auto" w:frame="1"/>
          </w:rPr>
          <w:t>13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537" w:history="1">
        <w:r w:rsidR="005165AA" w:rsidRPr="005165AA">
          <w:rPr>
            <w:rFonts w:ascii="inherit" w:eastAsia="Times New Roman" w:hAnsi="inherit" w:cs="Helvetica"/>
            <w:b/>
            <w:bCs/>
            <w:color w:val="222222"/>
            <w:kern w:val="36"/>
            <w:sz w:val="39"/>
            <w:szCs w:val="39"/>
            <w:u w:val="single"/>
            <w:bdr w:val="none" w:sz="0" w:space="0" w:color="auto" w:frame="1"/>
          </w:rPr>
          <w:t>The Speak Family – 3 Continents and a Dash of Luck</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538" w:tooltip="1:59 pm" w:history="1">
        <w:r w:rsidRPr="005165AA">
          <w:rPr>
            <w:rFonts w:ascii="inherit" w:eastAsia="Times New Roman" w:hAnsi="inherit" w:cs="Helvetica"/>
            <w:b/>
            <w:bCs/>
            <w:color w:val="1982D1"/>
            <w:sz w:val="18"/>
            <w:szCs w:val="18"/>
            <w:u w:val="single"/>
            <w:bdr w:val="none" w:sz="0" w:space="0" w:color="auto" w:frame="1"/>
          </w:rPr>
          <w:t>October 18,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539" w:anchor="comments" w:tooltip="Comment on The Speak Family – 3 Continents and a Dash of Luck" w:history="1">
        <w:r w:rsidR="005165AA" w:rsidRPr="005165AA">
          <w:rPr>
            <w:rFonts w:ascii="inherit" w:eastAsia="Times New Roman" w:hAnsi="inherit" w:cs="Helvetica"/>
            <w:color w:val="666666"/>
            <w:sz w:val="20"/>
            <w:szCs w:val="20"/>
            <w:u w:val="single"/>
            <w:bdr w:val="none" w:sz="0" w:space="0" w:color="auto" w:frame="1"/>
            <w:shd w:val="clear" w:color="auto" w:fill="EEEEEE"/>
          </w:rPr>
          <w:t>15</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Recently someone on one of the DNA lists asked about success stories outside of the US.  In the </w:t>
      </w:r>
      <w:proofErr w:type="gramStart"/>
      <w:r w:rsidRPr="005165AA">
        <w:rPr>
          <w:rFonts w:ascii="inherit" w:eastAsia="Times New Roman" w:hAnsi="inherit" w:cs="Helvetica"/>
          <w:color w:val="373737"/>
          <w:sz w:val="23"/>
          <w:szCs w:val="23"/>
        </w:rPr>
        <w:t>Speak(</w:t>
      </w:r>
      <w:proofErr w:type="gramEnd"/>
      <w:r w:rsidRPr="005165AA">
        <w:rPr>
          <w:rFonts w:ascii="inherit" w:eastAsia="Times New Roman" w:hAnsi="inherit" w:cs="Helvetica"/>
          <w:color w:val="373737"/>
          <w:sz w:val="23"/>
          <w:szCs w:val="23"/>
        </w:rPr>
        <w:t>e)(s) family, we hit the proverbial gold mine – and it took people on three continents and a bit of luck.  The surname is spelled a variety of ways, so I’m going to use Speak for consistency.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Most of the Speak descendants in the US today descend from Thomas Speak, the original immigrant, who was in St. Mary’s County, Maryland by 1661 when he was summoned to court.  We know that he was born in England, but beyond that, we have little other information.  One important hint was that Maryland was at that time a Catholic enclave and England was very anti-Catholic.  Thomas’s son, </w:t>
      </w:r>
      <w:proofErr w:type="gramStart"/>
      <w:r w:rsidRPr="005165AA">
        <w:rPr>
          <w:rFonts w:ascii="inherit" w:eastAsia="Times New Roman" w:hAnsi="inherit" w:cs="Helvetica"/>
          <w:color w:val="373737"/>
          <w:sz w:val="23"/>
          <w:szCs w:val="23"/>
        </w:rPr>
        <w:t>Bowling</w:t>
      </w:r>
      <w:proofErr w:type="gramEnd"/>
      <w:r w:rsidRPr="005165AA">
        <w:rPr>
          <w:rFonts w:ascii="inherit" w:eastAsia="Times New Roman" w:hAnsi="inherit" w:cs="Helvetica"/>
          <w:color w:val="373737"/>
          <w:sz w:val="23"/>
          <w:szCs w:val="23"/>
        </w:rPr>
        <w:t>, was definitely Catholic, so we suspected we were looking for a Catholic family in Protestant England.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have identified through </w:t>
      </w:r>
      <w:hyperlink r:id="rId5540" w:history="1">
        <w:r w:rsidRPr="005165AA">
          <w:rPr>
            <w:rFonts w:ascii="inherit" w:eastAsia="Times New Roman" w:hAnsi="inherit" w:cs="Helvetica"/>
            <w:color w:val="1982D1"/>
            <w:sz w:val="23"/>
            <w:szCs w:val="23"/>
            <w:u w:val="single"/>
            <w:bdr w:val="none" w:sz="0" w:space="0" w:color="auto" w:frame="1"/>
          </w:rPr>
          <w:t>DNA testing</w:t>
        </w:r>
      </w:hyperlink>
      <w:r w:rsidRPr="005165AA">
        <w:rPr>
          <w:rFonts w:ascii="inherit" w:eastAsia="Times New Roman" w:hAnsi="inherit" w:cs="Helvetica"/>
          <w:color w:val="373737"/>
          <w:sz w:val="23"/>
          <w:szCs w:val="23"/>
        </w:rPr>
        <w:t> that most of the original Speak(e)(s) family lines came from Thomas Speak’s two sons, John, known as John the Innkeeper, and Bowling.  Thomas Speak had married Elizabeth Bowling.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we still didn’t know where in England our Speak line was from.  Our “cousin” John David Speake who lives in Cambridge, England had DNA tested and proven that his line was not our line.  That was a disappointing 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John has been an avid researcher for the Speak family, accessing records in England that we simply don’t have access to in the US.  John made contact with a man with the Speak surname from Australia and encouraged him to DNA test.  The Australian gentleman’s ancestor hailed from </w:t>
      </w:r>
      <w:proofErr w:type="gramStart"/>
      <w:r w:rsidRPr="005165AA">
        <w:rPr>
          <w:rFonts w:ascii="inherit" w:eastAsia="Times New Roman" w:hAnsi="inherit" w:cs="Helvetica"/>
          <w:color w:val="373737"/>
          <w:sz w:val="23"/>
          <w:szCs w:val="23"/>
        </w:rPr>
        <w:t>Gisburn(</w:t>
      </w:r>
      <w:proofErr w:type="gramEnd"/>
      <w:r w:rsidRPr="005165AA">
        <w:rPr>
          <w:rFonts w:ascii="inherit" w:eastAsia="Times New Roman" w:hAnsi="inherit" w:cs="Helvetica"/>
          <w:color w:val="373737"/>
          <w:sz w:val="23"/>
          <w:szCs w:val="23"/>
        </w:rPr>
        <w:t>e), Lancashire, England – one John Speak who was born in Gisburn, Lancashire, about 1700.  The Australian descendant of that John Speak matched our Speak family DNA, that of Thomas, the immigrant.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Bingo – with this DNA match, we now had identified the family location and could focus our research efforts.  And yes, Gisburn was heavily Catholic.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now know that our Speak family indeed is from the Gisburn area, a region long suspected by John David Speake.  In fact, John long ago had found a Thomas Speak there, born in 1734, but unfortunately, he also later found his burial record.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Gisburn Catholic Church, St. Mary’s, was established in the 1100s and has miraculously survived intact.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147" name="Picture 147" descr="http://dnaexplained.files.wordpress.com/2012/10/speaks-gisburn-church.jpg?w=584&amp;h=438">
              <a:hlinkClick xmlns:a="http://schemas.openxmlformats.org/drawingml/2006/main" r:id="rId5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descr="http://dnaexplained.files.wordpress.com/2012/10/speaks-gisburn-church.jpg?w=584&amp;h=438">
                      <a:hlinkClick r:id="rId5541"/>
                    </pic:cNvPr>
                    <pic:cNvPicPr>
                      <a:picLocks noChangeAspect="1" noChangeArrowheads="1"/>
                    </pic:cNvPicPr>
                  </pic:nvPicPr>
                  <pic:blipFill>
                    <a:blip r:embed="rId5542">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Their burial records begin in the early 1600s, and it’s obvious from translating those records (from Latin) that they served a number of other locations, villages and farms, in the area.  We find the earliest Speak burials beginning with Anna, daughter of William, in 1602.  Not all burial records give the location of the deceased, but those that do are all Gisburne through 1653 when a series of other locations are given.  Of course, these locations may not be new, they may simply have been among those without a location given earlier.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Locations include:  Gisburne, Howgill, Rimington, Paythorn, Twiston, Miley, Horton, Varleyfield, Pasture House, Waitley, Todber, Watthouse, Yarside, Bracewell, Martintop and Newby.  This list takes us through 1828, when the Speak burials cease until in the mid 1900s.  The records may not be complete.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On the map below, you can see that all of these locations that have corresponding locations today are within 2 or 3 miles of </w:t>
      </w:r>
      <w:proofErr w:type="gramStart"/>
      <w:r w:rsidRPr="005165AA">
        <w:rPr>
          <w:rFonts w:ascii="inherit" w:eastAsia="Times New Roman" w:hAnsi="inherit" w:cs="Helvetica"/>
          <w:color w:val="373737"/>
          <w:sz w:val="23"/>
          <w:szCs w:val="23"/>
        </w:rPr>
        <w:t>Gisburn(</w:t>
      </w:r>
      <w:proofErr w:type="gramEnd"/>
      <w:r w:rsidRPr="005165AA">
        <w:rPr>
          <w:rFonts w:ascii="inherit" w:eastAsia="Times New Roman" w:hAnsi="inherit" w:cs="Helvetica"/>
          <w:color w:val="373737"/>
          <w:sz w:val="23"/>
          <w:szCs w:val="23"/>
        </w:rPr>
        <w:t>e).  Those locations that do not exist on the map today may well have been farm or manor names that disappeared instead of becoming hamlets.  The location just below Gisburn with no name is Todber.  A caravan park is located there today, but otherwise, it has disappeared.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039870" cy="4674235"/>
            <wp:effectExtent l="0" t="0" r="0" b="0"/>
            <wp:docPr id="146" name="Picture 146" descr="http://dnaexplained.files.wordpress.com/2012/10/speaks-gisburn-map1.png?w=424&amp;h=491">
              <a:hlinkClick xmlns:a="http://schemas.openxmlformats.org/drawingml/2006/main" r:id="rId5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descr="http://dnaexplained.files.wordpress.com/2012/10/speaks-gisburn-map1.png?w=424&amp;h=491">
                      <a:hlinkClick r:id="rId5543"/>
                    </pic:cNvPr>
                    <pic:cNvPicPr>
                      <a:picLocks noChangeAspect="1" noChangeArrowheads="1"/>
                    </pic:cNvPicPr>
                  </pic:nvPicPr>
                  <pic:blipFill>
                    <a:blip r:embed="rId5544">
                      <a:extLst>
                        <a:ext uri="{28A0092B-C50C-407E-A947-70E740481C1C}">
                          <a14:useLocalDpi xmlns:a14="http://schemas.microsoft.com/office/drawing/2010/main" val="0"/>
                        </a:ext>
                      </a:extLst>
                    </a:blip>
                    <a:srcRect/>
                    <a:stretch>
                      <a:fillRect/>
                    </a:stretch>
                  </pic:blipFill>
                  <pic:spPr bwMode="auto">
                    <a:xfrm>
                      <a:off x="0" y="0"/>
                      <a:ext cx="4039870" cy="46742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many unmarked burials exist in this ancient churchyard that entirely surrounds the church.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285615"/>
            <wp:effectExtent l="0" t="0" r="1270" b="635"/>
            <wp:docPr id="145" name="Picture 145" descr="http://dnaexplained.files.wordpress.com/2012/10/speaks-gisburn-church-burials1.png?w=584&amp;h=450">
              <a:hlinkClick xmlns:a="http://schemas.openxmlformats.org/drawingml/2006/main" r:id="rId5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descr="http://dnaexplained.files.wordpress.com/2012/10/speaks-gisburn-church-burials1.png?w=584&amp;h=450">
                      <a:hlinkClick r:id="rId5545"/>
                    </pic:cNvPr>
                    <pic:cNvPicPr>
                      <a:picLocks noChangeAspect="1" noChangeArrowheads="1"/>
                    </pic:cNvPicPr>
                  </pic:nvPicPr>
                  <pic:blipFill>
                    <a:blip r:embed="rId5546">
                      <a:extLst>
                        <a:ext uri="{28A0092B-C50C-407E-A947-70E740481C1C}">
                          <a14:useLocalDpi xmlns:a14="http://schemas.microsoft.com/office/drawing/2010/main" val="0"/>
                        </a:ext>
                      </a:extLst>
                    </a:blip>
                    <a:srcRect/>
                    <a:stretch>
                      <a:fillRect/>
                    </a:stretch>
                  </pic:blipFill>
                  <pic:spPr bwMode="auto">
                    <a:xfrm>
                      <a:off x="0" y="0"/>
                      <a:ext cx="5561330" cy="42856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dashes on the cemetery map above are unmarked graves.  Fifty-one Speak burials exist in the records, and most of them are quite early.  I spent some time “reassembling” families and many family units are evident, although there is a pronounced repetition of names.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bit of English history may be somewhat enlightening.  John feels that this group of Speaks families was not landowning.  In other words, they were not royalty, were not wealthy, did not have coats of arms, etc.  In medieval England, if you were not a land owner, then you were a tenant farmer, either free or bond.  Bond did not mean slavery, but it did mean you had little freedom to leave.  However, the freedmen had little opportunity to leave either, required the manor owner’s permission, and there was no place within the British Isles to go anyway.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Given that we are now back to the end of written records, and that is within 300 years or so of when all families took surnames, and that is within 200 years of when the first families took surnames – we may be to a time period when we will not be able to find any specific records of our Thomas or his family.  John now tells us that he has found a Speak family record in Downham, about 5 miles away, dating to 1305.  The Speak family is indeed ancient in that region and it would be a wonderful experience to walk where they trod, where our DNA still exists today, and from whence we sprang.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Thanks to DNA testing, if we never find any more information at all, we know the area and the family line that our Speak family is from.  That indeed, is a wonderful gift, and one that our ancestors gave us through their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comes next?  A trip to Gisburn of course!  Indeed, in 2013, several members of the </w:t>
      </w:r>
      <w:hyperlink r:id="rId5547" w:history="1">
        <w:proofErr w:type="gramStart"/>
        <w:r w:rsidRPr="005165AA">
          <w:rPr>
            <w:rFonts w:ascii="inherit" w:eastAsia="Times New Roman" w:hAnsi="inherit" w:cs="Helvetica"/>
            <w:color w:val="1982D1"/>
            <w:sz w:val="23"/>
            <w:szCs w:val="23"/>
            <w:u w:val="single"/>
            <w:bdr w:val="none" w:sz="0" w:space="0" w:color="auto" w:frame="1"/>
          </w:rPr>
          <w:t>Speak(</w:t>
        </w:r>
        <w:proofErr w:type="gramEnd"/>
        <w:r w:rsidRPr="005165AA">
          <w:rPr>
            <w:rFonts w:ascii="inherit" w:eastAsia="Times New Roman" w:hAnsi="inherit" w:cs="Helvetica"/>
            <w:color w:val="1982D1"/>
            <w:sz w:val="23"/>
            <w:szCs w:val="23"/>
            <w:u w:val="single"/>
            <w:bdr w:val="none" w:sz="0" w:space="0" w:color="auto" w:frame="1"/>
          </w:rPr>
          <w:t>e)(s) Family Association</w:t>
        </w:r>
      </w:hyperlink>
      <w:r w:rsidRPr="005165AA">
        <w:rPr>
          <w:rFonts w:ascii="inherit" w:eastAsia="Times New Roman" w:hAnsi="inherit" w:cs="Helvetica"/>
          <w:color w:val="373737"/>
          <w:sz w:val="23"/>
          <w:szCs w:val="23"/>
        </w:rPr>
        <w:t> will hold our </w:t>
      </w:r>
      <w:hyperlink r:id="rId5548" w:history="1">
        <w:r w:rsidRPr="005165AA">
          <w:rPr>
            <w:rFonts w:ascii="inherit" w:eastAsia="Times New Roman" w:hAnsi="inherit" w:cs="Helvetica"/>
            <w:color w:val="1982D1"/>
            <w:sz w:val="23"/>
            <w:szCs w:val="23"/>
            <w:u w:val="single"/>
            <w:bdr w:val="none" w:sz="0" w:space="0" w:color="auto" w:frame="1"/>
          </w:rPr>
          <w:t>annual convention</w:t>
        </w:r>
      </w:hyperlink>
      <w:r w:rsidRPr="005165AA">
        <w:rPr>
          <w:rFonts w:ascii="inherit" w:eastAsia="Times New Roman" w:hAnsi="inherit" w:cs="Helvetica"/>
          <w:color w:val="373737"/>
          <w:sz w:val="23"/>
          <w:szCs w:val="23"/>
        </w:rPr>
        <w:t> in Gisburn.  Indeed, we are going to walk in the cemetery and stand inside the church that our ancestors assuredly visited.  What would Thomas think?  His descendants, nearly 400 years after his birth, come home to find his family and the land he left.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would not have been possible without the combined research efforts of several people in the US documenting the life of Thomas Speak, without John David Speake in England and his blood-hound research, without the Speak family members in the US who have DNA tested, or without our Australian cousin.  He was the lynchpin, the missing puzzle piece, the keystone.  We hope that he can join us in England in 2013 for a homecoming in the beautiful village of Gisburn.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144" name="Picture 144" descr="http://dnaexplained.files.wordpress.com/2012/10/speaks-gisburn-village.jpg?w=584&amp;h=438">
              <a:hlinkClick xmlns:a="http://schemas.openxmlformats.org/drawingml/2006/main" r:id="rId5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http://dnaexplained.files.wordpress.com/2012/10/speaks-gisburn-village.jpg?w=584&amp;h=438">
                      <a:hlinkClick r:id="rId5549"/>
                    </pic:cNvPr>
                    <pic:cNvPicPr>
                      <a:picLocks noChangeAspect="1" noChangeArrowheads="1"/>
                    </pic:cNvPicPr>
                  </pic:nvPicPr>
                  <pic:blipFill>
                    <a:blip r:embed="rId5550">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8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55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8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552" w:tooltip="View all posts in Success Stories" w:history="1">
        <w:r w:rsidRPr="005165AA">
          <w:rPr>
            <w:rFonts w:ascii="inherit" w:eastAsia="Times New Roman" w:hAnsi="inherit" w:cs="Helvetica"/>
            <w:b/>
            <w:bCs/>
            <w:color w:val="1982D1"/>
            <w:sz w:val="18"/>
            <w:szCs w:val="18"/>
            <w:u w:val="single"/>
            <w:bdr w:val="none" w:sz="0" w:space="0" w:color="auto" w:frame="1"/>
          </w:rPr>
          <w:t>Success Stories</w:t>
        </w:r>
      </w:hyperlink>
      <w:r w:rsidRPr="005165AA">
        <w:rPr>
          <w:rFonts w:ascii="inherit" w:eastAsia="Times New Roman" w:hAnsi="inherit" w:cs="Helvetica"/>
          <w:color w:val="373737"/>
          <w:sz w:val="18"/>
          <w:szCs w:val="18"/>
          <w:bdr w:val="none" w:sz="0" w:space="0" w:color="auto" w:frame="1"/>
        </w:rPr>
        <w:t xml:space="preserve"> | </w:t>
      </w:r>
      <w:hyperlink r:id="rId5553" w:anchor="comments" w:tooltip="Comment on The Speak Family – 3 Continents and a Dash of Luck" w:history="1">
        <w:r w:rsidRPr="005165AA">
          <w:rPr>
            <w:rFonts w:ascii="inherit" w:eastAsia="Times New Roman" w:hAnsi="inherit" w:cs="Helvetica"/>
            <w:b/>
            <w:bCs/>
            <w:color w:val="1982D1"/>
            <w:sz w:val="18"/>
            <w:szCs w:val="18"/>
            <w:u w:val="single"/>
            <w:bdr w:val="none" w:sz="0" w:space="0" w:color="auto" w:frame="1"/>
          </w:rPr>
          <w:t>15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554" w:history="1">
        <w:r w:rsidR="005165AA" w:rsidRPr="005165AA">
          <w:rPr>
            <w:rFonts w:ascii="inherit" w:eastAsia="Times New Roman" w:hAnsi="inherit" w:cs="Helvetica"/>
            <w:b/>
            <w:bCs/>
            <w:color w:val="222222"/>
            <w:kern w:val="36"/>
            <w:sz w:val="39"/>
            <w:szCs w:val="39"/>
            <w:u w:val="single"/>
            <w:bdr w:val="none" w:sz="0" w:space="0" w:color="auto" w:frame="1"/>
          </w:rPr>
          <w:t>Geno 2.0 – The Kit Arrives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555" w:tooltip="3:06 pm" w:history="1">
        <w:r w:rsidRPr="005165AA">
          <w:rPr>
            <w:rFonts w:ascii="inherit" w:eastAsia="Times New Roman" w:hAnsi="inherit" w:cs="Helvetica"/>
            <w:b/>
            <w:bCs/>
            <w:color w:val="1982D1"/>
            <w:sz w:val="18"/>
            <w:szCs w:val="18"/>
            <w:u w:val="single"/>
            <w:bdr w:val="none" w:sz="0" w:space="0" w:color="auto" w:frame="1"/>
          </w:rPr>
          <w:t>October 16,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556" w:anchor="comments" w:tooltip="Comment on Geno 2.0 – The Kit Arrives" w:history="1">
        <w:r w:rsidR="005165AA" w:rsidRPr="005165AA">
          <w:rPr>
            <w:rFonts w:ascii="inherit" w:eastAsia="Times New Roman" w:hAnsi="inherit" w:cs="Helvetica"/>
            <w:color w:val="666666"/>
            <w:sz w:val="20"/>
            <w:szCs w:val="20"/>
            <w:u w:val="single"/>
            <w:bdr w:val="none" w:sz="0" w:space="0" w:color="auto" w:frame="1"/>
            <w:shd w:val="clear" w:color="auto" w:fill="EEEEEE"/>
          </w:rPr>
          <w:t>14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383145"/>
            <wp:effectExtent l="0" t="0" r="1270" b="8255"/>
            <wp:docPr id="143" name="Picture 143" descr="http://dnaexplained.files.wordpress.com/2012/10/geno-2-0-and-me3-e1350398661956.jpg?w=584&amp;h=775">
              <a:hlinkClick xmlns:a="http://schemas.openxmlformats.org/drawingml/2006/main" r:id="rId5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descr="http://dnaexplained.files.wordpress.com/2012/10/geno-2-0-and-me3-e1350398661956.jpg?w=584&amp;h=775">
                      <a:hlinkClick r:id="rId5557"/>
                    </pic:cNvPr>
                    <pic:cNvPicPr>
                      <a:picLocks noChangeAspect="1" noChangeArrowheads="1"/>
                    </pic:cNvPicPr>
                  </pic:nvPicPr>
                  <pic:blipFill>
                    <a:blip r:embed="rId5558">
                      <a:extLst>
                        <a:ext uri="{28A0092B-C50C-407E-A947-70E740481C1C}">
                          <a14:useLocalDpi xmlns:a14="http://schemas.microsoft.com/office/drawing/2010/main" val="0"/>
                        </a:ext>
                      </a:extLst>
                    </a:blip>
                    <a:srcRect/>
                    <a:stretch>
                      <a:fillRect/>
                    </a:stretch>
                  </pic:blipFill>
                  <pic:spPr bwMode="auto">
                    <a:xfrm>
                      <a:off x="0" y="0"/>
                      <a:ext cx="5561330" cy="7383145"/>
                    </a:xfrm>
                    <a:prstGeom prst="rect">
                      <a:avLst/>
                    </a:prstGeom>
                    <a:noFill/>
                    <a:ln>
                      <a:noFill/>
                    </a:ln>
                  </pic:spPr>
                </pic:pic>
              </a:graphicData>
            </a:graphic>
          </wp:inline>
        </w:drawing>
      </w:r>
      <w:r w:rsidRPr="005165AA">
        <w:rPr>
          <w:rFonts w:ascii="inherit" w:eastAsia="Times New Roman" w:hAnsi="inherit" w:cs="Helvetica"/>
          <w:color w:val="373737"/>
          <w:sz w:val="23"/>
          <w:szCs w:val="23"/>
        </w:rPr>
        <w:t>I feel like a kid at Christmas.  The box arrived from National Geographic today.  It was just a plain brown box, but I knew what excitement it held.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removed the shipping container, and out popped my nice black Geno 2.0 box.  Here it is, with me in my “home office” garb.</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husband, who also works “home office,” was excited too, so he got the camera and we recorded the process.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6659880"/>
            <wp:effectExtent l="0" t="0" r="1270" b="7620"/>
            <wp:docPr id="142" name="Picture 142" descr="http://dnaexplained.files.wordpress.com/2012/10/geno-2-0-open-e1350398741721.jpg?w=584&amp;h=699">
              <a:hlinkClick xmlns:a="http://schemas.openxmlformats.org/drawingml/2006/main" r:id="rId5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descr="http://dnaexplained.files.wordpress.com/2012/10/geno-2-0-open-e1350398741721.jpg?w=584&amp;h=699">
                      <a:hlinkClick r:id="rId5559"/>
                    </pic:cNvPr>
                    <pic:cNvPicPr>
                      <a:picLocks noChangeAspect="1" noChangeArrowheads="1"/>
                    </pic:cNvPicPr>
                  </pic:nvPicPr>
                  <pic:blipFill>
                    <a:blip r:embed="rId5560">
                      <a:extLst>
                        <a:ext uri="{28A0092B-C50C-407E-A947-70E740481C1C}">
                          <a14:useLocalDpi xmlns:a14="http://schemas.microsoft.com/office/drawing/2010/main" val="0"/>
                        </a:ext>
                      </a:extLst>
                    </a:blip>
                    <a:srcRect/>
                    <a:stretch>
                      <a:fillRect/>
                    </a:stretch>
                  </pic:blipFill>
                  <pic:spPr bwMode="auto">
                    <a:xfrm>
                      <a:off x="0" y="0"/>
                      <a:ext cx="5561330" cy="66598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kit contains a nice color booklet titled “Geno 2.0 – Your Story.  Our Story.  The Human Story.  The Greatest </w:t>
      </w:r>
      <w:r w:rsidRPr="005165AA">
        <w:rPr>
          <w:rFonts w:ascii="inherit" w:eastAsia="Times New Roman" w:hAnsi="inherit" w:cs="Helvetica"/>
          <w:b/>
          <w:bCs/>
          <w:color w:val="373737"/>
          <w:sz w:val="23"/>
          <w:szCs w:val="23"/>
        </w:rPr>
        <w:t>Journey </w:t>
      </w:r>
      <w:r w:rsidRPr="005165AA">
        <w:rPr>
          <w:rFonts w:ascii="inherit" w:eastAsia="Times New Roman" w:hAnsi="inherit" w:cs="Helvetica"/>
          <w:color w:val="373737"/>
          <w:sz w:val="23"/>
          <w:szCs w:val="23"/>
        </w:rPr>
        <w:t>every told.”  Indeed, it is.  And there’s a picture of Spencer at Machu Pichu.  Now I don’t think there was any DNA on top of that mountain, but it’s a great shot and represents the lengths that this project has gone to in order to collect indigenous samples.  My personal favorite story though was the year that Spencer couldn’t join us at the conference as planned because he had gotten “detained” by a Civil War in Chad.  I bet he had some tense moments there.  By comparison, Machu Pichu is probably a Sunday walk in the park.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046855"/>
            <wp:effectExtent l="0" t="0" r="1270" b="0"/>
            <wp:docPr id="141" name="Picture 141" descr="http://dnaexplained.files.wordpress.com/2012/10/geno-2-0-spencer0001.jpg?w=584&amp;h=425">
              <a:hlinkClick xmlns:a="http://schemas.openxmlformats.org/drawingml/2006/main" r:id="rId5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descr="http://dnaexplained.files.wordpress.com/2012/10/geno-2-0-spencer0001.jpg?w=584&amp;h=425">
                      <a:hlinkClick r:id="rId5561"/>
                    </pic:cNvPr>
                    <pic:cNvPicPr>
                      <a:picLocks noChangeAspect="1" noChangeArrowheads="1"/>
                    </pic:cNvPicPr>
                  </pic:nvPicPr>
                  <pic:blipFill>
                    <a:blip r:embed="rId5562">
                      <a:extLst>
                        <a:ext uri="{28A0092B-C50C-407E-A947-70E740481C1C}">
                          <a14:useLocalDpi xmlns:a14="http://schemas.microsoft.com/office/drawing/2010/main" val="0"/>
                        </a:ext>
                      </a:extLst>
                    </a:blip>
                    <a:srcRect/>
                    <a:stretch>
                      <a:fillRect/>
                    </a:stretch>
                  </pic:blipFill>
                  <pic:spPr bwMode="auto">
                    <a:xfrm>
                      <a:off x="0" y="0"/>
                      <a:ext cx="5561330" cy="40468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box arrived just before lunch, so it was a good time to swab.  The instructions are clearly written, with pictures, and the consent form is “built in” to the back page.  You need to complete both sides, tear it off, and insert it into the envelope with the vials.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23665"/>
            <wp:effectExtent l="0" t="0" r="1270" b="635"/>
            <wp:docPr id="140" name="Picture 140" descr="http://dnaexplained.files.wordpress.com/2012/10/geno-2-0-instructions.jpg?w=584&amp;h=412">
              <a:hlinkClick xmlns:a="http://schemas.openxmlformats.org/drawingml/2006/main" r:id="rId5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http://dnaexplained.files.wordpress.com/2012/10/geno-2-0-instructions.jpg?w=584&amp;h=412">
                      <a:hlinkClick r:id="rId5563"/>
                    </pic:cNvPr>
                    <pic:cNvPicPr>
                      <a:picLocks noChangeAspect="1" noChangeArrowheads="1"/>
                    </pic:cNvPicPr>
                  </pic:nvPicPr>
                  <pic:blipFill>
                    <a:blip r:embed="rId5564">
                      <a:extLst>
                        <a:ext uri="{28A0092B-C50C-407E-A947-70E740481C1C}">
                          <a14:useLocalDpi xmlns:a14="http://schemas.microsoft.com/office/drawing/2010/main" val="0"/>
                        </a:ext>
                      </a:extLst>
                    </a:blip>
                    <a:srcRect/>
                    <a:stretch>
                      <a:fillRect/>
                    </a:stretch>
                  </pic:blipFill>
                  <pic:spPr bwMode="auto">
                    <a:xfrm>
                      <a:off x="0" y="0"/>
                      <a:ext cx="5561330" cy="392366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swabbed before, so I knew there had to be vials.  Aha, there they are, in a special holder at the bottom of the swab paper.  I nearly missed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294880"/>
            <wp:effectExtent l="0" t="0" r="1270" b="1270"/>
            <wp:docPr id="139" name="Picture 139" descr="http://dnaexplained.files.wordpress.com/2012/10/geno-2-0-vial-e1350399025837.jpg?w=584&amp;h=766">
              <a:hlinkClick xmlns:a="http://schemas.openxmlformats.org/drawingml/2006/main" r:id="rId5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descr="http://dnaexplained.files.wordpress.com/2012/10/geno-2-0-vial-e1350399025837.jpg?w=584&amp;h=766">
                      <a:hlinkClick r:id="rId5565"/>
                    </pic:cNvPr>
                    <pic:cNvPicPr>
                      <a:picLocks noChangeAspect="1" noChangeArrowheads="1"/>
                    </pic:cNvPicPr>
                  </pic:nvPicPr>
                  <pic:blipFill>
                    <a:blip r:embed="rId5566">
                      <a:extLst>
                        <a:ext uri="{28A0092B-C50C-407E-A947-70E740481C1C}">
                          <a14:useLocalDpi xmlns:a14="http://schemas.microsoft.com/office/drawing/2010/main" val="0"/>
                        </a:ext>
                      </a:extLst>
                    </a:blip>
                    <a:srcRect/>
                    <a:stretch>
                      <a:fillRect/>
                    </a:stretch>
                  </pic:blipFill>
                  <pic:spPr bwMode="auto">
                    <a:xfrm>
                      <a:off x="0" y="0"/>
                      <a:ext cx="5561330" cy="72948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since you’ve already seen me in my “home office” garb, you might as well see me swab too.  There is just no way to do this attractively.  It’s much better if you either do this alone or have a swab party so everyone looks equally weird.  It’s also hard to laugh and swab too, so if I have to reswab, that’s probably why.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820025"/>
            <wp:effectExtent l="0" t="0" r="1270" b="9525"/>
            <wp:docPr id="138" name="Picture 138" descr="http://dnaexplained.files.wordpress.com/2012/10/geno-2-0-me-swabbing1-e1350399139496.jpg?w=584&amp;h=821">
              <a:hlinkClick xmlns:a="http://schemas.openxmlformats.org/drawingml/2006/main" r:id="rId5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descr="http://dnaexplained.files.wordpress.com/2012/10/geno-2-0-me-swabbing1-e1350399139496.jpg?w=584&amp;h=821">
                      <a:hlinkClick r:id="rId5567"/>
                    </pic:cNvPr>
                    <pic:cNvPicPr>
                      <a:picLocks noChangeAspect="1" noChangeArrowheads="1"/>
                    </pic:cNvPicPr>
                  </pic:nvPicPr>
                  <pic:blipFill>
                    <a:blip r:embed="rId5568">
                      <a:extLst>
                        <a:ext uri="{28A0092B-C50C-407E-A947-70E740481C1C}">
                          <a14:useLocalDpi xmlns:a14="http://schemas.microsoft.com/office/drawing/2010/main" val="0"/>
                        </a:ext>
                      </a:extLst>
                    </a:blip>
                    <a:srcRect/>
                    <a:stretch>
                      <a:fillRect/>
                    </a:stretch>
                  </pic:blipFill>
                  <pic:spPr bwMode="auto">
                    <a:xfrm>
                      <a:off x="0" y="0"/>
                      <a:ext cx="5561330" cy="78200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just insert the end of the swab into the vials, give a little push on the end with your thumb, screw on the cap, and you’re done!  Quick and painless, except maybe for that having my picture taken part.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076825"/>
            <wp:effectExtent l="0" t="0" r="1270" b="9525"/>
            <wp:docPr id="137" name="Picture 137" descr="http://dnaexplained.files.wordpress.com/2012/10/geno-2-0-into-vial-e1350399289291.jpg?w=584&amp;h=533">
              <a:hlinkClick xmlns:a="http://schemas.openxmlformats.org/drawingml/2006/main" r:id="rId5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descr="http://dnaexplained.files.wordpress.com/2012/10/geno-2-0-into-vial-e1350399289291.jpg?w=584&amp;h=533">
                      <a:hlinkClick r:id="rId5569"/>
                    </pic:cNvPr>
                    <pic:cNvPicPr>
                      <a:picLocks noChangeAspect="1" noChangeArrowheads="1"/>
                    </pic:cNvPicPr>
                  </pic:nvPicPr>
                  <pic:blipFill>
                    <a:blip r:embed="rId5570">
                      <a:extLst>
                        <a:ext uri="{28A0092B-C50C-407E-A947-70E740481C1C}">
                          <a14:useLocalDpi xmlns:a14="http://schemas.microsoft.com/office/drawing/2010/main" val="0"/>
                        </a:ext>
                      </a:extLst>
                    </a:blip>
                    <a:srcRect/>
                    <a:stretch>
                      <a:fillRect/>
                    </a:stretch>
                  </pic:blipFill>
                  <pic:spPr bwMode="auto">
                    <a:xfrm>
                      <a:off x="0" y="0"/>
                      <a:ext cx="5561330" cy="50768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finished, don’t forget to include the consent form which is the bottom half of the back page, put it in your envelope, along with the vials in the little plastic baggie, and put postage on the envelope – 5 stamps worth – before sending it off.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wait…you’re not done yet.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have to register your kit.  Well, you don’t have to, only if you want to be able to see your results AND if you want to be able to recover your code/results if you lose your code. That, of course, would NEVER happen to me.  Yeah, right.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here are the options at </w:t>
      </w:r>
      <w:hyperlink r:id="rId5571" w:history="1">
        <w:r w:rsidRPr="005165AA">
          <w:rPr>
            <w:rFonts w:ascii="inherit" w:eastAsia="Times New Roman" w:hAnsi="inherit" w:cs="Helvetica"/>
            <w:color w:val="1982D1"/>
            <w:sz w:val="23"/>
            <w:szCs w:val="23"/>
            <w:u w:val="single"/>
            <w:bdr w:val="none" w:sz="0" w:space="0" w:color="auto" w:frame="1"/>
          </w:rPr>
          <w:t>www.genographic.com</w:t>
        </w:r>
      </w:hyperlink>
      <w:r w:rsidRPr="005165AA">
        <w:rPr>
          <w:rFonts w:ascii="inherit" w:eastAsia="Times New Roman" w:hAnsi="inherit" w:cs="Helvetica"/>
          <w:color w:val="373737"/>
          <w:sz w:val="23"/>
          <w:szCs w:val="23"/>
        </w:rPr>
        <w:t> under the results tab.</w:t>
      </w:r>
    </w:p>
    <w:p w:rsidR="005165AA" w:rsidRPr="005165AA" w:rsidRDefault="005165AA" w:rsidP="005165AA">
      <w:pPr>
        <w:numPr>
          <w:ilvl w:val="0"/>
          <w:numId w:val="38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participated in version 1, and you registered, it’s easy to sign in using your user ID and just add this kit to your account.</w:t>
      </w:r>
    </w:p>
    <w:p w:rsidR="005165AA" w:rsidRPr="005165AA" w:rsidRDefault="005165AA" w:rsidP="005165AA">
      <w:pPr>
        <w:numPr>
          <w:ilvl w:val="0"/>
          <w:numId w:val="382"/>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participated in version 1, and you did not register, but you still have your ID, you can register now, then you can go back and add the 2.0 kit to your account.</w:t>
      </w:r>
    </w:p>
    <w:p w:rsidR="005165AA" w:rsidRPr="005165AA" w:rsidRDefault="005165AA" w:rsidP="005165AA">
      <w:pPr>
        <w:numPr>
          <w:ilvl w:val="0"/>
          <w:numId w:val="38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participated in version 1, and registered your kit, obtaining a user ID and password, and you lost it, you can easily recover it.</w:t>
      </w:r>
    </w:p>
    <w:p w:rsidR="005165AA" w:rsidRPr="005165AA" w:rsidRDefault="005165AA" w:rsidP="005165AA">
      <w:pPr>
        <w:numPr>
          <w:ilvl w:val="0"/>
          <w:numId w:val="38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participated in version 1, and you did NOT register your kit, and you do NOT have your original kit number, you are toast relative to your version 1 results.  They don’t have any breadcrumbs to you if you didn’t register your kit.</w:t>
      </w:r>
    </w:p>
    <w:p w:rsidR="005165AA" w:rsidRPr="005165AA" w:rsidRDefault="005165AA" w:rsidP="005165AA">
      <w:pPr>
        <w:numPr>
          <w:ilvl w:val="0"/>
          <w:numId w:val="38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did not participate in version 1.0, then this is your first National Geographic kit, so just register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During this process you’ll be asked if your sample can be included in the project for study purposes.  It’s a personal decision, but without people like you and I giving permission to utilize our results, the progress we have seen today would never have happened.  So please consider checking the “include me” box!</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that you’re registered, you can check the status of your kit and eventually, your results.  Of course the status of my kit is that it’s laying on my desk right now, waiting to be taken to the mailbox in the morning to begin its journey.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the back of the brochure says “You are adding your own chapter…YOU to the Human Story.”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yes, the story continues.  I’ll let you know when the results come back.  The kit says 6 to 8 weeks from the time the lab receives the DNA vials AND the consent form.  Let’s see, that would be roughly sometime between the first of December and the 15</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maybe slightly longer since it hasn’t left yet.  Ah, an early Christmas present. That works for me.  The hardest part of DNA testing is always the wait!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8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57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8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573"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xml:space="preserve"> | </w:t>
      </w:r>
      <w:hyperlink r:id="rId5574" w:anchor="comments" w:tooltip="Comment on Geno 2.0 – The Kit Arrives" w:history="1">
        <w:r w:rsidRPr="005165AA">
          <w:rPr>
            <w:rFonts w:ascii="inherit" w:eastAsia="Times New Roman" w:hAnsi="inherit" w:cs="Helvetica"/>
            <w:b/>
            <w:bCs/>
            <w:color w:val="1982D1"/>
            <w:sz w:val="18"/>
            <w:szCs w:val="18"/>
            <w:u w:val="single"/>
            <w:bdr w:val="none" w:sz="0" w:space="0" w:color="auto" w:frame="1"/>
          </w:rPr>
          <w:t>14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575" w:history="1">
        <w:r w:rsidR="005165AA" w:rsidRPr="005165AA">
          <w:rPr>
            <w:rFonts w:ascii="inherit" w:eastAsia="Times New Roman" w:hAnsi="inherit" w:cs="Helvetica"/>
            <w:b/>
            <w:bCs/>
            <w:color w:val="222222"/>
            <w:kern w:val="36"/>
            <w:sz w:val="39"/>
            <w:szCs w:val="39"/>
            <w:u w:val="single"/>
            <w:bdr w:val="none" w:sz="0" w:space="0" w:color="auto" w:frame="1"/>
          </w:rPr>
          <w:t>Ancestry’s DNA Survey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576" w:tooltip="4:27 pm" w:history="1">
        <w:r w:rsidRPr="005165AA">
          <w:rPr>
            <w:rFonts w:ascii="inherit" w:eastAsia="Times New Roman" w:hAnsi="inherit" w:cs="Helvetica"/>
            <w:b/>
            <w:bCs/>
            <w:color w:val="1982D1"/>
            <w:sz w:val="18"/>
            <w:szCs w:val="18"/>
            <w:u w:val="single"/>
            <w:bdr w:val="none" w:sz="0" w:space="0" w:color="auto" w:frame="1"/>
          </w:rPr>
          <w:t>October 15,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577" w:anchor="comments" w:tooltip="Comment on Ancestry’s DNA Survey" w:history="1">
        <w:r w:rsidR="005165AA" w:rsidRPr="005165AA">
          <w:rPr>
            <w:rFonts w:ascii="inherit" w:eastAsia="Times New Roman" w:hAnsi="inherit" w:cs="Helvetica"/>
            <w:color w:val="666666"/>
            <w:sz w:val="20"/>
            <w:szCs w:val="20"/>
            <w:u w:val="single"/>
            <w:bdr w:val="none" w:sz="0" w:space="0" w:color="auto" w:frame="1"/>
            <w:shd w:val="clear" w:color="auto" w:fill="EEEEEE"/>
          </w:rPr>
          <w:t>15</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received an e-mail asking me to take a survery for Ancestry.com about my experience with their autosomal AncestryDNA product.  Glory be – did they realize what they were asking???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Always anxious to improve our experience, and somewhat curious, I took the survey.  Most of the questions had “buttons” ranging from strongly agree to strongly disagree.  Many questions were very general in nature and asked if you had discovered something new about yourself or your family, if you had made a connection with someone new, etc.  I can just see the resulting marketing now: “More than 90% of our customers found a new relative as a result of DNA testing.  You can too!”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one case, I indicated that I “strongly disagreed” and the next question was a text box and a question about why I disagreed, but not all “strongly disagree” answers produced text boxes.  I took that opportunity to say that I was unhappy about not having chromosome mapping or raw data to download.  As the questions continued, it became clear why these tools are not a priority to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clincher, and the real driving factor behind these tests was revealed with this question:  “How likely are you to continue subscribing to Ancestry.com as a result of your AncestryDNA experience?”  Of course, they didn’t preface the question by telling people that if they don’t continue subscribing, they won’t have access to their matches.  And at Ancestry, the are no “results” as we think if them at other companies – so your matches ARE your result, aside from percentages of ethnicity.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phrasing of the questions and the focus was clearly on the “social” aspect of connecting with people.  The Ancestry experience is not about science, and those of us who want to use it as such are simply frustrated and unhappy, and unfortunately, probably in the minority.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the Ancestry interface is easy to use, cleanly written and for those whom the science frustrates and who don’t understand how to use chromosome mapping tools, or why one would want to, the Ancestry experience is “easier” and “more fulfilling” to quote someone from a list earlier in the week.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am hopeful that as Ancestry matures this product, they will also provide the value and tools for their more scientifically inclined customers.  This is not new technology and these tools are clearly available, because </w:t>
      </w:r>
      <w:hyperlink r:id="rId557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23andMe provide them, but Ancestry does not.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Ancestry did that, well, then I MIGHT be inclined to remain subscribed BECAUSE of my AncestryDNA results.  And I might be inclined to REFER people, especially adoptees who need to fish in every pool available.  Did you hear that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all those match results do is to frustrate me because I so desperately need the chromosome data that Ancestry holds hostage.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may be a minority, but we must continue to be a vocal minority, that squeeky wheel.  If you have the opportunity to take this survey, please use the opportunity to ask for the features and functions we so badly need.  Speak to them in terms they understand – Ancestry.com subscriptions.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8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57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8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580"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5581"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xml:space="preserve"> | </w:t>
      </w:r>
      <w:hyperlink r:id="rId5582" w:anchor="comments" w:tooltip="Comment on Ancestry’s DNA Survey" w:history="1">
        <w:r w:rsidRPr="005165AA">
          <w:rPr>
            <w:rFonts w:ascii="inherit" w:eastAsia="Times New Roman" w:hAnsi="inherit" w:cs="Helvetica"/>
            <w:b/>
            <w:bCs/>
            <w:color w:val="1982D1"/>
            <w:sz w:val="18"/>
            <w:szCs w:val="18"/>
            <w:u w:val="single"/>
            <w:bdr w:val="none" w:sz="0" w:space="0" w:color="auto" w:frame="1"/>
          </w:rPr>
          <w:t>15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583" w:history="1">
        <w:r w:rsidR="005165AA" w:rsidRPr="005165AA">
          <w:rPr>
            <w:rFonts w:ascii="inherit" w:eastAsia="Times New Roman" w:hAnsi="inherit" w:cs="Helvetica"/>
            <w:b/>
            <w:bCs/>
            <w:color w:val="222222"/>
            <w:kern w:val="36"/>
            <w:sz w:val="39"/>
            <w:szCs w:val="39"/>
            <w:u w:val="single"/>
            <w:bdr w:val="none" w:sz="0" w:space="0" w:color="auto" w:frame="1"/>
          </w:rPr>
          <w:t>What to Order? – Geno 2.0 vs Family Tree DNA Products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584" w:tooltip="2:27 pm" w:history="1">
        <w:r w:rsidRPr="005165AA">
          <w:rPr>
            <w:rFonts w:ascii="inherit" w:eastAsia="Times New Roman" w:hAnsi="inherit" w:cs="Helvetica"/>
            <w:b/>
            <w:bCs/>
            <w:color w:val="1982D1"/>
            <w:sz w:val="18"/>
            <w:szCs w:val="18"/>
            <w:u w:val="single"/>
            <w:bdr w:val="none" w:sz="0" w:space="0" w:color="auto" w:frame="1"/>
          </w:rPr>
          <w:t>October 14,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585" w:anchor="comments" w:tooltip="Comment on What to Order? – Geno 2.0 vs Family Tree DNA Products" w:history="1">
        <w:r w:rsidR="005165AA" w:rsidRPr="005165AA">
          <w:rPr>
            <w:rFonts w:ascii="inherit" w:eastAsia="Times New Roman" w:hAnsi="inherit" w:cs="Helvetica"/>
            <w:color w:val="666666"/>
            <w:sz w:val="20"/>
            <w:szCs w:val="20"/>
            <w:u w:val="single"/>
            <w:bdr w:val="none" w:sz="0" w:space="0" w:color="auto" w:frame="1"/>
            <w:shd w:val="clear" w:color="auto" w:fill="EEEEEE"/>
          </w:rPr>
          <w:t>27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have been a lot of questions lately about what to order from whom and why relative to the Geno 2.0 kit and the </w:t>
      </w:r>
      <w:hyperlink r:id="rId558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products.  I’ve but together the following table as a “cheat sheet” that includes the basic reasons that people order one versus the other, or both.</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 nutshell, if it’s genealogy you’re interested in, then you want to order the </w:t>
      </w:r>
      <w:hyperlink r:id="rId558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products because they provide you with specific mutation locations, the mutation values and a list of matches to other people based on those mutations.  The Geno 2.0 tests are more anthropological (deep ancestry) in nature.  In some cases, specifically the Y-line testing, these tests go hand in hand.</w:t>
      </w:r>
    </w:p>
    <w:tbl>
      <w:tblPr>
        <w:tblW w:w="8760" w:type="dxa"/>
        <w:tblCellSpacing w:w="15"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3029"/>
        <w:gridCol w:w="3408"/>
        <w:gridCol w:w="2323"/>
      </w:tblGrid>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Product Desired</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213088" w:rsidP="005165AA">
            <w:pPr>
              <w:spacing w:after="0" w:line="240" w:lineRule="auto"/>
              <w:rPr>
                <w:rFonts w:ascii="inherit" w:eastAsia="Times New Roman" w:hAnsi="inherit" w:cs="Times New Roman"/>
                <w:sz w:val="23"/>
                <w:szCs w:val="23"/>
              </w:rPr>
            </w:pPr>
            <w:hyperlink r:id="rId5588" w:history="1">
              <w:r w:rsidR="005165AA" w:rsidRPr="005165AA">
                <w:rPr>
                  <w:rFonts w:ascii="inherit" w:eastAsia="Times New Roman" w:hAnsi="inherit" w:cs="Times New Roman"/>
                  <w:b/>
                  <w:bCs/>
                  <w:color w:val="1982D1"/>
                  <w:sz w:val="23"/>
                  <w:szCs w:val="23"/>
                  <w:u w:val="single"/>
                  <w:bdr w:val="none" w:sz="0" w:space="0" w:color="auto" w:frame="1"/>
                </w:rPr>
                <w:t>Family Tree DNA</w:t>
              </w:r>
            </w:hyperlink>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Geno 2.0</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Y-Line</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Markers for genealogy, matches with other people in a genealogical timeframe</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12, 25, 37, 67 and 111 markers and values, includes matches and other tools</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Haplogroup assignment</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Included with purchase of above markers at a general level.  Can then order additional SNP tests or Geno 2.0 to obtain deeper results.</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Extensive – deepest available within industry and inclusive of SNPs discovered through November 2011</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Ethnicity of that specific line based on haplogroup assignment</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Maps, haplogroup origins</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Mitochondrial DNA</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Times New Roman" w:eastAsia="Times New Roman" w:hAnsi="Times New Roman" w:cs="Times New Roman"/>
                <w:sz w:val="20"/>
                <w:szCs w:val="20"/>
              </w:rPr>
            </w:pP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Mutations for genealogy, matches with other people in a genealogical timeframe</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roofErr w:type="gramStart"/>
            <w:r w:rsidRPr="005165AA">
              <w:rPr>
                <w:rFonts w:ascii="inherit" w:eastAsia="Times New Roman" w:hAnsi="inherit" w:cs="Times New Roman"/>
                <w:sz w:val="23"/>
                <w:szCs w:val="23"/>
              </w:rPr>
              <w:t>mtDNA</w:t>
            </w:r>
            <w:proofErr w:type="gramEnd"/>
            <w:r w:rsidRPr="005165AA">
              <w:rPr>
                <w:rFonts w:ascii="inherit" w:eastAsia="Times New Roman" w:hAnsi="inherit" w:cs="Times New Roman"/>
                <w:sz w:val="23"/>
                <w:szCs w:val="23"/>
              </w:rPr>
              <w:t xml:space="preserve"> (HVR1), mtDNAPlus (HVR1+HVR2) and full sequence mutations, includes matches and other tools.</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Haplogroup assignment</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Included with purchase at general level.  Full assignment at deepest level with the full sequence.</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 deepest level.</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Ethnicity of that specific line based on haplogroup assignment</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Maps, haplogroup origins</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rPr>
              <w:t>Autosomal</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Family Finder</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Ethnicity percentages for all ancestral lines combined*</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Cousin matches</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 list of matches provided with common surnames if information provided by tester</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Download of data</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Transfer to Family Tree DNA</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N/A</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 – must be manually initiated</w:t>
            </w:r>
          </w:p>
        </w:tc>
      </w:tr>
      <w:tr w:rsidR="005165AA" w:rsidRPr="005165AA" w:rsidTr="005165AA">
        <w:trPr>
          <w:tblCellSpacing w:w="15" w:type="dxa"/>
        </w:trPr>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Social Networking Tools</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w:t>
            </w:r>
          </w:p>
        </w:tc>
        <w:tc>
          <w:tcPr>
            <w:tcW w:w="0" w:type="auto"/>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 – not at initial release</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*Note that the ethnicity percentages will be calculated using different base populations and the results will likely be somewhat different.  The National Geographic product is using new SNP data gathered through their field work within the Genographic Project.  So while this information is provided in both tests, I would not presume it will be the same nor that it is duplicative.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table isn’t meant to be a description or comparison of every feature in the various tests, but the decision criteria to purchase one type of test versus the other.</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8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58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8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590"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5591"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5592"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5593" w:tooltip="View all posts in SNP (Single Nucleotide Polymorphism)" w:history="1">
        <w:r w:rsidRPr="005165AA">
          <w:rPr>
            <w:rFonts w:ascii="inherit" w:eastAsia="Times New Roman" w:hAnsi="inherit" w:cs="Helvetica"/>
            <w:b/>
            <w:bCs/>
            <w:color w:val="1982D1"/>
            <w:sz w:val="18"/>
            <w:szCs w:val="18"/>
            <w:u w:val="single"/>
            <w:bdr w:val="none" w:sz="0" w:space="0" w:color="auto" w:frame="1"/>
          </w:rPr>
          <w:t>SNP (Single Nucleotide Polymorphism)</w:t>
        </w:r>
      </w:hyperlink>
      <w:r w:rsidRPr="005165AA">
        <w:rPr>
          <w:rFonts w:ascii="inherit" w:eastAsia="Times New Roman" w:hAnsi="inherit" w:cs="Helvetica"/>
          <w:color w:val="373737"/>
          <w:sz w:val="18"/>
          <w:szCs w:val="18"/>
          <w:bdr w:val="none" w:sz="0" w:space="0" w:color="auto" w:frame="1"/>
        </w:rPr>
        <w:t>, </w:t>
      </w:r>
      <w:hyperlink r:id="rId5594"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5595" w:anchor="comments" w:tooltip="Comment on What to Order? – Geno 2.0 vs Family Tree DNA Products" w:history="1">
        <w:r w:rsidRPr="005165AA">
          <w:rPr>
            <w:rFonts w:ascii="inherit" w:eastAsia="Times New Roman" w:hAnsi="inherit" w:cs="Helvetica"/>
            <w:b/>
            <w:bCs/>
            <w:color w:val="1982D1"/>
            <w:sz w:val="18"/>
            <w:szCs w:val="18"/>
            <w:u w:val="single"/>
            <w:bdr w:val="none" w:sz="0" w:space="0" w:color="auto" w:frame="1"/>
          </w:rPr>
          <w:t>27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596" w:history="1">
        <w:r w:rsidR="005165AA" w:rsidRPr="005165AA">
          <w:rPr>
            <w:rFonts w:ascii="inherit" w:eastAsia="Times New Roman" w:hAnsi="inherit" w:cs="Helvetica"/>
            <w:b/>
            <w:bCs/>
            <w:color w:val="222222"/>
            <w:kern w:val="36"/>
            <w:sz w:val="39"/>
            <w:szCs w:val="39"/>
            <w:u w:val="single"/>
            <w:bdr w:val="none" w:sz="0" w:space="0" w:color="auto" w:frame="1"/>
          </w:rPr>
          <w:t>Is The Y Pool Too Shallow?</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597" w:tooltip="2:07 pm" w:history="1">
        <w:r w:rsidRPr="005165AA">
          <w:rPr>
            <w:rFonts w:ascii="inherit" w:eastAsia="Times New Roman" w:hAnsi="inherit" w:cs="Helvetica"/>
            <w:b/>
            <w:bCs/>
            <w:color w:val="1982D1"/>
            <w:sz w:val="18"/>
            <w:szCs w:val="18"/>
            <w:u w:val="single"/>
            <w:bdr w:val="none" w:sz="0" w:space="0" w:color="auto" w:frame="1"/>
          </w:rPr>
          <w:t>October 11,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598" w:anchor="comments" w:tooltip="Comment on Is The Y Pool Too Shallow?" w:history="1">
        <w:r w:rsidR="005165AA" w:rsidRPr="005165AA">
          <w:rPr>
            <w:rFonts w:ascii="inherit" w:eastAsia="Times New Roman" w:hAnsi="inherit" w:cs="Helvetica"/>
            <w:color w:val="666666"/>
            <w:sz w:val="20"/>
            <w:szCs w:val="20"/>
            <w:u w:val="single"/>
            <w:bdr w:val="none" w:sz="0" w:space="0" w:color="auto" w:frame="1"/>
            <w:shd w:val="clear" w:color="auto" w:fill="EEEEEE"/>
          </w:rPr>
          <w:t>13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On one of the lists I follow, there was some discussion recently about why some people have no matches.</w:t>
      </w:r>
      <w:r w:rsidRPr="005165AA">
        <w:rPr>
          <w:rFonts w:ascii="Arial" w:eastAsia="Times New Roman" w:hAnsi="Arial" w:cs="Arial"/>
          <w:color w:val="000000"/>
          <w:sz w:val="30"/>
          <w:szCs w:val="30"/>
          <w:bdr w:val="none" w:sz="0" w:space="0" w:color="auto" w:frame="1"/>
        </w:rPr>
        <w:t>  </w:t>
      </w:r>
      <w:r w:rsidRPr="005165AA">
        <w:rPr>
          <w:rFonts w:ascii="inherit" w:eastAsia="Times New Roman" w:hAnsi="inherit" w:cs="Helvetica"/>
          <w:color w:val="000000"/>
          <w:sz w:val="27"/>
          <w:szCs w:val="27"/>
          <w:bdr w:val="none" w:sz="0" w:space="0" w:color="auto" w:frame="1"/>
        </w:rPr>
        <w:t>Someone expressed the rather unpleasant opinion that this was “just a way to rip people off.”</w:t>
      </w:r>
      <w:r w:rsidRPr="005165AA">
        <w:rPr>
          <w:rFonts w:ascii="inherit" w:eastAsia="Times New Roman" w:hAnsi="inherit" w:cs="Arial"/>
          <w:color w:val="000000"/>
          <w:sz w:val="27"/>
          <w:szCs w:val="27"/>
          <w:bdr w:val="none" w:sz="0" w:space="0" w:color="auto" w:frame="1"/>
        </w:rPr>
        <w:t>  I explained that when I do the Personalized DNA Reports for people, I see this regularly, even in haplogroup R1b, because of rare marker values.</w:t>
      </w:r>
      <w:r w:rsidRPr="005165AA">
        <w:rPr>
          <w:rFonts w:ascii="Arial" w:eastAsia="Times New Roman" w:hAnsi="Arial" w:cs="Arial"/>
          <w:color w:val="000000"/>
          <w:sz w:val="30"/>
          <w:szCs w:val="30"/>
          <w:bdr w:val="none" w:sz="0" w:space="0" w:color="auto" w:frame="1"/>
        </w:rPr>
        <w:t>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 xml:space="preserve">Someone else then said that “it is because the pool at present is too narrow and unfortunately for many people it is still very early yet to find any </w:t>
      </w:r>
      <w:proofErr w:type="gramStart"/>
      <w:r w:rsidRPr="005165AA">
        <w:rPr>
          <w:rFonts w:ascii="inherit" w:eastAsia="Times New Roman" w:hAnsi="inherit" w:cs="Helvetica"/>
          <w:color w:val="000000"/>
          <w:sz w:val="30"/>
          <w:szCs w:val="30"/>
          <w:bdr w:val="none" w:sz="0" w:space="0" w:color="auto" w:frame="1"/>
        </w:rPr>
        <w:t>matches.</w:t>
      </w:r>
      <w:proofErr w:type="gramEnd"/>
      <w:r w:rsidRPr="005165AA">
        <w:rPr>
          <w:rFonts w:ascii="inherit" w:eastAsia="Times New Roman" w:hAnsi="inherit" w:cs="Helvetica"/>
          <w:color w:val="000000"/>
          <w:sz w:val="30"/>
          <w:szCs w:val="30"/>
          <w:bdr w:val="none" w:sz="0" w:space="0" w:color="auto" w:frame="1"/>
        </w:rPr>
        <w:t xml:space="preserve"> . .not that it is a rip off, but you do have a marketing strategy and it is rather robust and full of promises which may not be met for another five to ten years depending on how many more people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Hmmmm…..really?</w:t>
      </w:r>
      <w:r w:rsidRPr="005165AA">
        <w:rPr>
          <w:rFonts w:ascii="Arial" w:eastAsia="Times New Roman" w:hAnsi="Arial" w:cs="Arial"/>
          <w:color w:val="000000"/>
          <w:sz w:val="30"/>
          <w:szCs w:val="30"/>
          <w:bdr w:val="none" w:sz="0" w:space="0" w:color="auto" w:frame="1"/>
        </w:rPr>
        <w:t>  </w:t>
      </w:r>
      <w:r w:rsidRPr="005165AA">
        <w:rPr>
          <w:rFonts w:ascii="inherit" w:eastAsia="Times New Roman" w:hAnsi="inherit" w:cs="Helvetica"/>
          <w:color w:val="000000"/>
          <w:sz w:val="30"/>
          <w:szCs w:val="30"/>
          <w:bdr w:val="none" w:sz="0" w:space="0" w:color="auto" w:frame="1"/>
        </w:rPr>
        <w:t>I don’t think so, but let’s take a look.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First, let’s take a look at the size of the pool.</w:t>
      </w:r>
      <w:r w:rsidRPr="005165AA">
        <w:rPr>
          <w:rFonts w:ascii="Arial" w:eastAsia="Times New Roman" w:hAnsi="Arial" w:cs="Arial"/>
          <w:color w:val="000000"/>
          <w:sz w:val="30"/>
          <w:szCs w:val="30"/>
          <w:bdr w:val="none" w:sz="0" w:space="0" w:color="auto" w:frame="1"/>
        </w:rPr>
        <w:t>  </w:t>
      </w:r>
      <w:hyperlink r:id="rId5599" w:history="1">
        <w:r w:rsidRPr="005165AA">
          <w:rPr>
            <w:rFonts w:ascii="inherit" w:eastAsia="Times New Roman" w:hAnsi="inherit" w:cs="Helvetica"/>
            <w:color w:val="1982D1"/>
            <w:sz w:val="30"/>
            <w:szCs w:val="30"/>
            <w:u w:val="single"/>
            <w:bdr w:val="none" w:sz="0" w:space="0" w:color="auto" w:frame="1"/>
          </w:rPr>
          <w:t>Family Tree DNA</w:t>
        </w:r>
      </w:hyperlink>
      <w:r w:rsidRPr="005165AA">
        <w:rPr>
          <w:rFonts w:ascii="inherit" w:eastAsia="Times New Roman" w:hAnsi="inherit" w:cs="Helvetica"/>
          <w:color w:val="000000"/>
          <w:sz w:val="27"/>
          <w:szCs w:val="27"/>
          <w:bdr w:val="none" w:sz="0" w:space="0" w:color="auto" w:frame="1"/>
        </w:rPr>
        <w:t>alone, not counting records from other testing companies, or the Genographic participants who did not transfer to </w:t>
      </w:r>
      <w:hyperlink r:id="rId5600" w:history="1">
        <w:r w:rsidRPr="005165AA">
          <w:rPr>
            <w:rFonts w:ascii="inherit" w:eastAsia="Times New Roman" w:hAnsi="inherit" w:cs="Helvetica"/>
            <w:color w:val="1982D1"/>
            <w:sz w:val="30"/>
            <w:szCs w:val="30"/>
            <w:u w:val="single"/>
            <w:bdr w:val="none" w:sz="0" w:space="0" w:color="auto" w:frame="1"/>
          </w:rPr>
          <w:t>Family Tree DNA</w:t>
        </w:r>
      </w:hyperlink>
      <w:r w:rsidRPr="005165AA">
        <w:rPr>
          <w:rFonts w:ascii="inherit" w:eastAsia="Times New Roman" w:hAnsi="inherit" w:cs="Helvetica"/>
          <w:color w:val="000000"/>
          <w:sz w:val="27"/>
          <w:szCs w:val="27"/>
          <w:bdr w:val="none" w:sz="0" w:space="0" w:color="auto" w:frame="1"/>
        </w:rPr>
        <w:t>, which I estimate is about 400,000 in total (mtdna and yline), as of October 5</w:t>
      </w:r>
      <w:r w:rsidRPr="005165AA">
        <w:rPr>
          <w:rFonts w:ascii="Arial" w:eastAsia="Times New Roman" w:hAnsi="Arial" w:cs="Arial"/>
          <w:color w:val="000000"/>
          <w:sz w:val="24"/>
          <w:szCs w:val="24"/>
          <w:bdr w:val="none" w:sz="0" w:space="0" w:color="auto" w:frame="1"/>
        </w:rPr>
        <w:t>th</w:t>
      </w:r>
      <w:r w:rsidRPr="005165AA">
        <w:rPr>
          <w:rFonts w:ascii="inherit" w:eastAsia="Times New Roman" w:hAnsi="inherit" w:cs="Helvetica"/>
          <w:color w:val="000000"/>
          <w:sz w:val="27"/>
          <w:szCs w:val="27"/>
          <w:bdr w:val="none" w:sz="0" w:space="0" w:color="auto" w:frame="1"/>
        </w:rPr>
        <w:t>, 2012, has 243,921 Y records.</w:t>
      </w:r>
      <w:r w:rsidRPr="005165AA">
        <w:rPr>
          <w:rFonts w:ascii="inherit" w:eastAsia="Times New Roman" w:hAnsi="inherit" w:cs="Arial"/>
          <w:color w:val="000000"/>
          <w:sz w:val="27"/>
          <w:szCs w:val="27"/>
          <w:bdr w:val="none" w:sz="0" w:space="0" w:color="auto" w:frame="1"/>
        </w:rPr>
        <w:t>  Of those, 156,396 tested at 25 markers, 136,335 at 37 markers and 63,265 at 67 markers.  </w:t>
      </w:r>
      <w:r w:rsidRPr="005165AA">
        <w:rPr>
          <w:rFonts w:ascii="inherit" w:eastAsia="Times New Roman" w:hAnsi="inherit" w:cs="Arial"/>
          <w:color w:val="000000"/>
          <w:sz w:val="30"/>
          <w:szCs w:val="30"/>
          <w:bdr w:val="none" w:sz="0" w:space="0" w:color="auto" w:frame="1"/>
        </w:rPr>
        <w:t>Not a terribly shallow pool, it would seem.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Let’s look at this another way.</w:t>
      </w:r>
      <w:r w:rsidRPr="005165AA">
        <w:rPr>
          <w:rFonts w:ascii="Arial" w:eastAsia="Times New Roman" w:hAnsi="Arial" w:cs="Arial"/>
          <w:color w:val="000000"/>
          <w:sz w:val="30"/>
          <w:szCs w:val="30"/>
          <w:bdr w:val="none" w:sz="0" w:space="0" w:color="auto" w:frame="1"/>
        </w:rPr>
        <w:t>  </w:t>
      </w:r>
      <w:r w:rsidRPr="005165AA">
        <w:rPr>
          <w:rFonts w:ascii="inherit" w:eastAsia="Times New Roman" w:hAnsi="inherit" w:cs="Helvetica"/>
          <w:color w:val="000000"/>
          <w:sz w:val="27"/>
          <w:szCs w:val="27"/>
          <w:bdr w:val="none" w:sz="0" w:space="0" w:color="auto" w:frame="1"/>
        </w:rPr>
        <w:t>The population of the US is about 311,000,000.</w:t>
      </w:r>
      <w:r w:rsidRPr="005165AA">
        <w:rPr>
          <w:rFonts w:ascii="inherit" w:eastAsia="Times New Roman" w:hAnsi="inherit" w:cs="Arial"/>
          <w:color w:val="000000"/>
          <w:sz w:val="27"/>
          <w:szCs w:val="27"/>
          <w:bdr w:val="none" w:sz="0" w:space="0" w:color="auto" w:frame="1"/>
        </w:rPr>
        <w:t>  If you divide the quarter million people who have Y line tests at </w:t>
      </w:r>
      <w:hyperlink r:id="rId5601" w:history="1">
        <w:r w:rsidRPr="005165AA">
          <w:rPr>
            <w:rFonts w:ascii="inherit" w:eastAsia="Times New Roman" w:hAnsi="inherit" w:cs="Arial"/>
            <w:color w:val="1982D1"/>
            <w:sz w:val="30"/>
            <w:szCs w:val="30"/>
            <w:u w:val="single"/>
            <w:bdr w:val="none" w:sz="0" w:space="0" w:color="auto" w:frame="1"/>
          </w:rPr>
          <w:t>Family Tree DNA</w:t>
        </w:r>
      </w:hyperlink>
      <w:r w:rsidRPr="005165AA">
        <w:rPr>
          <w:rFonts w:ascii="inherit" w:eastAsia="Times New Roman" w:hAnsi="inherit" w:cs="Arial"/>
          <w:color w:val="000000"/>
          <w:sz w:val="27"/>
          <w:szCs w:val="27"/>
          <w:bdr w:val="none" w:sz="0" w:space="0" w:color="auto" w:frame="1"/>
        </w:rPr>
        <w:t>, alone, into that total, you come up with 1,244, meaning one of every 1,244 people has had their Y-line DNA tested.  If you take into consideration that approximately half of that population doesn’t have a Y chromosome that means that one of every 622 men has had their Y-line DNA tested. Of course, all of the participants aren’t from the US, but hopefully the math puts it into perspective.  </w:t>
      </w:r>
      <w:r w:rsidRPr="005165AA">
        <w:rPr>
          <w:rFonts w:ascii="inherit" w:eastAsia="Times New Roman" w:hAnsi="inherit" w:cs="Arial"/>
          <w:color w:val="000000"/>
          <w:sz w:val="30"/>
          <w:szCs w:val="30"/>
          <w:bdr w:val="none" w:sz="0" w:space="0" w:color="auto" w:frame="1"/>
        </w:rPr>
        <w:t>Not bad for a brand new industry 12 years ago!!!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I decided to do a little scientific survey for myself.</w:t>
      </w:r>
      <w:r w:rsidRPr="005165AA">
        <w:rPr>
          <w:rFonts w:ascii="Arial" w:eastAsia="Times New Roman" w:hAnsi="Arial" w:cs="Arial"/>
          <w:color w:val="000000"/>
          <w:sz w:val="30"/>
          <w:szCs w:val="30"/>
          <w:bdr w:val="none" w:sz="0" w:space="0" w:color="auto" w:frame="1"/>
        </w:rPr>
        <w:t>  </w:t>
      </w:r>
      <w:r w:rsidRPr="005165AA">
        <w:rPr>
          <w:rFonts w:ascii="inherit" w:eastAsia="Times New Roman" w:hAnsi="inherit" w:cs="Helvetica"/>
          <w:color w:val="000000"/>
          <w:sz w:val="27"/>
          <w:szCs w:val="27"/>
          <w:bdr w:val="none" w:sz="0" w:space="0" w:color="auto" w:frame="1"/>
        </w:rPr>
        <w:t>When I do Y-line DNA reports for people, one of the things I do for them is to explain why they have the number of matches they do at each level.</w:t>
      </w:r>
      <w:r w:rsidRPr="005165AA">
        <w:rPr>
          <w:rFonts w:ascii="inherit" w:eastAsia="Times New Roman" w:hAnsi="inherit" w:cs="Arial"/>
          <w:color w:val="000000"/>
          <w:sz w:val="27"/>
          <w:szCs w:val="27"/>
          <w:bdr w:val="none" w:sz="0" w:space="0" w:color="auto" w:frame="1"/>
        </w:rPr>
        <w:t>  This invariably has to do with both the haplogroup, subgroup and the rarity of the individual markers.  </w:t>
      </w:r>
      <w:r w:rsidRPr="005165AA">
        <w:rPr>
          <w:rFonts w:ascii="inherit" w:eastAsia="Times New Roman" w:hAnsi="inherit" w:cs="Arial"/>
          <w:color w:val="000000"/>
          <w:sz w:val="30"/>
          <w:szCs w:val="30"/>
          <w:bdr w:val="none" w:sz="0" w:space="0" w:color="auto" w:frame="1"/>
        </w:rPr>
        <w:t>I have built a very large chart of marker frequencies for each haplogroup over the years I’ve been doing the Personalized DNA Reports.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So, let’s look at 30 people, selected at random, in no particular order.</w:t>
      </w:r>
      <w:r w:rsidRPr="005165AA">
        <w:rPr>
          <w:rFonts w:ascii="Arial" w:eastAsia="Times New Roman" w:hAnsi="Arial" w:cs="Arial"/>
          <w:color w:val="000000"/>
          <w:sz w:val="30"/>
          <w:szCs w:val="30"/>
          <w:bdr w:val="none" w:sz="0" w:space="0" w:color="auto" w:frame="1"/>
        </w:rPr>
        <w:t>  </w:t>
      </w:r>
      <w:r w:rsidRPr="005165AA">
        <w:rPr>
          <w:rFonts w:ascii="inherit" w:eastAsia="Times New Roman" w:hAnsi="inherit" w:cs="Helvetica"/>
          <w:color w:val="000000"/>
          <w:sz w:val="30"/>
          <w:szCs w:val="30"/>
          <w:bdr w:val="none" w:sz="0" w:space="0" w:color="auto" w:frame="1"/>
        </w:rPr>
        <w:t>The only selection criteria I used is that they must have tested at 37 markers or more.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In the table below, the numbers in the marker columns are the number of matches.</w:t>
      </w:r>
      <w:r w:rsidRPr="005165AA">
        <w:rPr>
          <w:rFonts w:ascii="Arial" w:eastAsia="Times New Roman" w:hAnsi="Arial" w:cs="Arial"/>
          <w:color w:val="000000"/>
          <w:sz w:val="30"/>
          <w:szCs w:val="30"/>
          <w:bdr w:val="none" w:sz="0" w:space="0" w:color="auto" w:frame="1"/>
        </w:rPr>
        <w:t>  </w:t>
      </w:r>
      <w:r w:rsidRPr="005165AA">
        <w:rPr>
          <w:rFonts w:ascii="inherit" w:eastAsia="Times New Roman" w:hAnsi="inherit" w:cs="Helvetica"/>
          <w:color w:val="000000"/>
          <w:sz w:val="27"/>
          <w:szCs w:val="27"/>
          <w:bdr w:val="none" w:sz="0" w:space="0" w:color="auto" w:frame="1"/>
        </w:rPr>
        <w:t>Blank means that the individual did not test at that level.</w:t>
      </w:r>
      <w:r w:rsidRPr="005165AA">
        <w:rPr>
          <w:rFonts w:ascii="inherit" w:eastAsia="Times New Roman" w:hAnsi="inherit" w:cs="Arial"/>
          <w:color w:val="000000"/>
          <w:sz w:val="27"/>
          <w:szCs w:val="27"/>
          <w:bdr w:val="none" w:sz="0" w:space="0" w:color="auto" w:frame="1"/>
        </w:rPr>
        <w:t>  Zero means they did test and have no matches.</w:t>
      </w:r>
      <w:r w:rsidRPr="005165AA">
        <w:rPr>
          <w:rFonts w:ascii="Arial" w:eastAsia="Times New Roman" w:hAnsi="Arial" w:cs="Arial"/>
          <w:color w:val="000000"/>
          <w:sz w:val="30"/>
          <w:szCs w:val="30"/>
          <w:bdr w:val="none" w:sz="0" w:space="0" w:color="auto" w:frame="1"/>
        </w:rPr>
        <w:t>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06720" cy="7792720"/>
            <wp:effectExtent l="0" t="0" r="0" b="0"/>
            <wp:docPr id="136" name="Picture 136" descr="http://dnaexplained.files.wordpress.com/2012/10/ypool.png?w=578&amp;h=818">
              <a:hlinkClick xmlns:a="http://schemas.openxmlformats.org/drawingml/2006/main" r:id="rId5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descr="http://dnaexplained.files.wordpress.com/2012/10/ypool.png?w=578&amp;h=818">
                      <a:hlinkClick r:id="rId5602"/>
                    </pic:cNvPr>
                    <pic:cNvPicPr>
                      <a:picLocks noChangeAspect="1" noChangeArrowheads="1"/>
                    </pic:cNvPicPr>
                  </pic:nvPicPr>
                  <pic:blipFill>
                    <a:blip r:embed="rId5603">
                      <a:extLst>
                        <a:ext uri="{28A0092B-C50C-407E-A947-70E740481C1C}">
                          <a14:useLocalDpi xmlns:a14="http://schemas.microsoft.com/office/drawing/2010/main" val="0"/>
                        </a:ext>
                      </a:extLst>
                    </a:blip>
                    <a:srcRect/>
                    <a:stretch>
                      <a:fillRect/>
                    </a:stretch>
                  </pic:blipFill>
                  <pic:spPr bwMode="auto">
                    <a:xfrm>
                      <a:off x="0" y="0"/>
                      <a:ext cx="5506720" cy="779272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So let’s see what we have here.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Lots of 12 marker matches.</w:t>
      </w:r>
      <w:r w:rsidRPr="005165AA">
        <w:rPr>
          <w:rFonts w:ascii="Arial" w:eastAsia="Times New Roman" w:hAnsi="Arial" w:cs="Arial"/>
          <w:color w:val="000000"/>
          <w:sz w:val="30"/>
          <w:szCs w:val="30"/>
          <w:bdr w:val="none" w:sz="0" w:space="0" w:color="auto" w:frame="1"/>
        </w:rPr>
        <w:t>  </w:t>
      </w:r>
      <w:r w:rsidRPr="005165AA">
        <w:rPr>
          <w:rFonts w:ascii="inherit" w:eastAsia="Times New Roman" w:hAnsi="inherit" w:cs="Helvetica"/>
          <w:color w:val="000000"/>
          <w:sz w:val="27"/>
          <w:szCs w:val="27"/>
          <w:bdr w:val="none" w:sz="0" w:space="0" w:color="auto" w:frame="1"/>
        </w:rPr>
        <w:t>The most for one person was 6393.</w:t>
      </w:r>
      <w:r w:rsidRPr="005165AA">
        <w:rPr>
          <w:rFonts w:ascii="inherit" w:eastAsia="Times New Roman" w:hAnsi="inherit" w:cs="Arial"/>
          <w:color w:val="000000"/>
          <w:sz w:val="27"/>
          <w:szCs w:val="27"/>
          <w:bdr w:val="none" w:sz="0" w:space="0" w:color="auto" w:frame="1"/>
        </w:rPr>
        <w:t> This person was fortunate though, because they had rare markers to whittle that down to 663 at 25 markers, then 42, 5 and 1, respectively on the higher panels.</w:t>
      </w:r>
      <w:r w:rsidRPr="005165AA">
        <w:rPr>
          <w:rFonts w:ascii="Arial" w:eastAsia="Times New Roman" w:hAnsi="Arial" w:cs="Arial"/>
          <w:color w:val="000000"/>
          <w:sz w:val="30"/>
          <w:szCs w:val="30"/>
          <w:bdr w:val="none" w:sz="0" w:space="0" w:color="auto" w:frame="1"/>
        </w:rPr>
        <w:t>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Being a WAMH (Western Atlantic Modal Haplotype), the most common 12 marker value grouping in Europe (allowing for one mutation to still be considered WAMH) means a lot of matches in the first panel, but has little influence past that.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Two people had no matches, one R1b and one T1.</w:t>
      </w:r>
      <w:r w:rsidRPr="005165AA">
        <w:rPr>
          <w:rFonts w:ascii="Arial" w:eastAsia="Times New Roman" w:hAnsi="Arial" w:cs="Arial"/>
          <w:color w:val="000000"/>
          <w:sz w:val="30"/>
          <w:szCs w:val="30"/>
          <w:bdr w:val="none" w:sz="0" w:space="0" w:color="auto" w:frame="1"/>
        </w:rPr>
        <w:t>  </w:t>
      </w:r>
      <w:r w:rsidRPr="005165AA">
        <w:rPr>
          <w:rFonts w:ascii="inherit" w:eastAsia="Times New Roman" w:hAnsi="inherit" w:cs="Helvetica"/>
          <w:color w:val="000000"/>
          <w:sz w:val="27"/>
          <w:szCs w:val="27"/>
          <w:bdr w:val="none" w:sz="0" w:space="0" w:color="auto" w:frame="1"/>
        </w:rPr>
        <w:t>When I first started doing these reports, I was surprised to see R1bs with no matches, but I probably have as many of those as all other haplogroups combined.</w:t>
      </w:r>
      <w:r w:rsidRPr="005165AA">
        <w:rPr>
          <w:rFonts w:ascii="inherit" w:eastAsia="Times New Roman" w:hAnsi="inherit" w:cs="Arial"/>
          <w:color w:val="000000"/>
          <w:sz w:val="27"/>
          <w:szCs w:val="27"/>
          <w:bdr w:val="none" w:sz="0" w:space="0" w:color="auto" w:frame="1"/>
        </w:rPr>
        <w:t>  </w:t>
      </w:r>
      <w:r w:rsidRPr="005165AA">
        <w:rPr>
          <w:rFonts w:ascii="inherit" w:eastAsia="Times New Roman" w:hAnsi="inherit" w:cs="Arial"/>
          <w:color w:val="000000"/>
          <w:sz w:val="30"/>
          <w:szCs w:val="30"/>
          <w:bdr w:val="none" w:sz="0" w:space="0" w:color="auto" w:frame="1"/>
        </w:rPr>
        <w:t>We think of R1b being extremely common, and it is as a whole, but there are obviously lots of pockets of rare lines out there just waiting to be discovered.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The average person has about eight hundred 12 marker matches, just under 200 25 marker matches, fourteen 37, thirteen 67 and not quite one 111 marker match.</w:t>
      </w:r>
      <w:r w:rsidRPr="005165AA">
        <w:rPr>
          <w:rFonts w:ascii="Arial" w:eastAsia="Times New Roman" w:hAnsi="Arial" w:cs="Arial"/>
          <w:color w:val="000000"/>
          <w:sz w:val="30"/>
          <w:szCs w:val="30"/>
          <w:bdr w:val="none" w:sz="0" w:space="0" w:color="auto" w:frame="1"/>
        </w:rPr>
        <w:t>  </w:t>
      </w:r>
      <w:r w:rsidRPr="005165AA">
        <w:rPr>
          <w:rFonts w:ascii="inherit" w:eastAsia="Times New Roman" w:hAnsi="inherit" w:cs="Helvetica"/>
          <w:color w:val="000000"/>
          <w:sz w:val="27"/>
          <w:szCs w:val="27"/>
          <w:bdr w:val="none" w:sz="0" w:space="0" w:color="auto" w:frame="1"/>
        </w:rPr>
        <w:t>There still aren’t a lot of folks who have tested at the 111 marker level. The good news is that if you have a 111 marker match, it’s generally a very solid genealogical match.</w:t>
      </w:r>
      <w:r w:rsidRPr="005165AA">
        <w:rPr>
          <w:rFonts w:ascii="inherit" w:eastAsia="Times New Roman" w:hAnsi="inherit" w:cs="Arial"/>
          <w:color w:val="000000"/>
          <w:sz w:val="27"/>
          <w:szCs w:val="27"/>
          <w:bdr w:val="none" w:sz="0" w:space="0" w:color="auto" w:frame="1"/>
        </w:rPr>
        <w:t>  </w:t>
      </w:r>
      <w:r w:rsidRPr="005165AA">
        <w:rPr>
          <w:rFonts w:ascii="inherit" w:eastAsia="Times New Roman" w:hAnsi="inherit" w:cs="Arial"/>
          <w:color w:val="000000"/>
          <w:sz w:val="30"/>
          <w:szCs w:val="30"/>
          <w:bdr w:val="none" w:sz="0" w:space="0" w:color="auto" w:frame="1"/>
        </w:rPr>
        <w:t>Most people use the 111 marker test to resolve 67 marker matches or to find line marker mutations within a family to identify specific ancestral lines.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000000"/>
          <w:sz w:val="30"/>
          <w:szCs w:val="30"/>
          <w:bdr w:val="none" w:sz="0" w:space="0" w:color="auto" w:frame="1"/>
        </w:rPr>
        <w:t>But back to the original question.</w:t>
      </w:r>
      <w:r w:rsidRPr="005165AA">
        <w:rPr>
          <w:rFonts w:ascii="Arial" w:eastAsia="Times New Roman" w:hAnsi="Arial" w:cs="Arial"/>
          <w:color w:val="000000"/>
          <w:sz w:val="30"/>
          <w:szCs w:val="30"/>
          <w:bdr w:val="none" w:sz="0" w:space="0" w:color="auto" w:frame="1"/>
        </w:rPr>
        <w:t>  </w:t>
      </w:r>
      <w:r w:rsidRPr="005165AA">
        <w:rPr>
          <w:rFonts w:ascii="inherit" w:eastAsia="Times New Roman" w:hAnsi="inherit" w:cs="Helvetica"/>
          <w:color w:val="000000"/>
          <w:sz w:val="27"/>
          <w:szCs w:val="27"/>
          <w:bdr w:val="none" w:sz="0" w:space="0" w:color="auto" w:frame="1"/>
        </w:rPr>
        <w:t>Is this pool too shallow to produce results?</w:t>
      </w:r>
      <w:r w:rsidRPr="005165AA">
        <w:rPr>
          <w:rFonts w:ascii="inherit" w:eastAsia="Times New Roman" w:hAnsi="inherit" w:cs="Arial"/>
          <w:color w:val="000000"/>
          <w:sz w:val="27"/>
          <w:szCs w:val="27"/>
          <w:bdr w:val="none" w:sz="0" w:space="0" w:color="auto" w:frame="1"/>
        </w:rPr>
        <w:t>  It think all of those 24,000+ people who have matches at 12 markers don’t think so.  I think the 28 of the 30 people who have matches at any level don’t think so.  The “average” guy who has matches at every level doesn’t think so. The 2 who don’t have any matches might wonder.  I don’t think so, but I’ll let you wade in for yourself.   </w:t>
      </w:r>
      <w:r w:rsidRPr="005165AA">
        <w:rPr>
          <w:rFonts w:ascii="inherit" w:eastAsia="Times New Roman" w:hAnsi="inherit" w:cs="Arial"/>
          <w:color w:val="000000"/>
          <w:sz w:val="30"/>
          <w:szCs w:val="30"/>
          <w:bdr w:val="none" w:sz="0" w:space="0" w:color="auto" w:frame="1"/>
        </w:rPr>
        <w:t>Does this look like a shallow pool to you or a way to rip people off?</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8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60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8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605"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5606" w:anchor="comments" w:tooltip="Comment on Is The Y Pool Too Shallow?" w:history="1">
        <w:r w:rsidRPr="005165AA">
          <w:rPr>
            <w:rFonts w:ascii="inherit" w:eastAsia="Times New Roman" w:hAnsi="inherit" w:cs="Helvetica"/>
            <w:b/>
            <w:bCs/>
            <w:color w:val="1982D1"/>
            <w:sz w:val="18"/>
            <w:szCs w:val="18"/>
            <w:u w:val="single"/>
            <w:bdr w:val="none" w:sz="0" w:space="0" w:color="auto" w:frame="1"/>
          </w:rPr>
          <w:t>13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607" w:history="1">
        <w:r w:rsidR="005165AA" w:rsidRPr="005165AA">
          <w:rPr>
            <w:rFonts w:ascii="inherit" w:eastAsia="Times New Roman" w:hAnsi="inherit" w:cs="Helvetica"/>
            <w:b/>
            <w:bCs/>
            <w:color w:val="222222"/>
            <w:kern w:val="36"/>
            <w:sz w:val="39"/>
            <w:szCs w:val="39"/>
            <w:u w:val="single"/>
            <w:bdr w:val="none" w:sz="0" w:space="0" w:color="auto" w:frame="1"/>
          </w:rPr>
          <w:t>Autosomal Matching – Is Great-Grandma’s Brother Really Her Brother???</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608" w:tooltip="1:34 pm" w:history="1">
        <w:r w:rsidRPr="005165AA">
          <w:rPr>
            <w:rFonts w:ascii="inherit" w:eastAsia="Times New Roman" w:hAnsi="inherit" w:cs="Helvetica"/>
            <w:b/>
            <w:bCs/>
            <w:color w:val="1982D1"/>
            <w:sz w:val="18"/>
            <w:szCs w:val="18"/>
            <w:u w:val="single"/>
            <w:bdr w:val="none" w:sz="0" w:space="0" w:color="auto" w:frame="1"/>
          </w:rPr>
          <w:t>October 9,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609" w:anchor="comments" w:tooltip="Comment on Autosomal Matching – Is Great-Grandma’s Brother Really Her Brother???" w:history="1">
        <w:r w:rsidR="005165AA" w:rsidRPr="005165AA">
          <w:rPr>
            <w:rFonts w:ascii="inherit" w:eastAsia="Times New Roman" w:hAnsi="inherit" w:cs="Helvetica"/>
            <w:color w:val="666666"/>
            <w:sz w:val="20"/>
            <w:szCs w:val="20"/>
            <w:u w:val="single"/>
            <w:bdr w:val="none" w:sz="0" w:space="0" w:color="auto" w:frame="1"/>
            <w:shd w:val="clear" w:color="auto" w:fill="EEEEEE"/>
          </w:rPr>
          <w:t>6</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 you remember story problems from grade school?  You either loved them or hated them.  There was no in-between.  Here’s a modern-day story problem, and love them or hate them, if you participate in autosomal DNA testing, you’ll need to know how to work this story problem.  The good news is, I’ll show you how.  Yep, I was one of those “loved them” people.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received the following query about how to determine relationships between distant relatives, and what should be expected.  It’s hard to know how interpret results if you don’t know what they “should” look like.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 xml:space="preserve">“I have conducted traditional genealogical research on my father’s maternal side.  I have researched back to my great, great grandmother.  Her parents were enslaved yet it appears that her </w:t>
      </w:r>
      <w:proofErr w:type="gramStart"/>
      <w:r w:rsidRPr="005165AA">
        <w:rPr>
          <w:rFonts w:ascii="inherit" w:eastAsia="Times New Roman" w:hAnsi="inherit" w:cs="Helvetica"/>
          <w:i/>
          <w:iCs/>
          <w:color w:val="373737"/>
          <w:sz w:val="23"/>
          <w:szCs w:val="23"/>
          <w:bdr w:val="none" w:sz="0" w:space="0" w:color="auto" w:frame="1"/>
        </w:rPr>
        <w:t>parents</w:t>
      </w:r>
      <w:proofErr w:type="gramEnd"/>
      <w:r w:rsidRPr="005165AA">
        <w:rPr>
          <w:rFonts w:ascii="inherit" w:eastAsia="Times New Roman" w:hAnsi="inherit" w:cs="Helvetica"/>
          <w:i/>
          <w:iCs/>
          <w:color w:val="373737"/>
          <w:sz w:val="23"/>
          <w:szCs w:val="23"/>
          <w:bdr w:val="none" w:sz="0" w:space="0" w:color="auto" w:frame="1"/>
        </w:rPr>
        <w:t xml:space="preserve"> cohabitated since 1864 according to a document that was produce well after that actual time.  My genealogical concern is because the date of 1864 is well after the oldest child (my great, great grandmother) and two other children were born.  This lead </w:t>
      </w:r>
      <w:proofErr w:type="gramStart"/>
      <w:r w:rsidRPr="005165AA">
        <w:rPr>
          <w:rFonts w:ascii="inherit" w:eastAsia="Times New Roman" w:hAnsi="inherit" w:cs="Helvetica"/>
          <w:i/>
          <w:iCs/>
          <w:color w:val="373737"/>
          <w:sz w:val="23"/>
          <w:szCs w:val="23"/>
          <w:bdr w:val="none" w:sz="0" w:space="0" w:color="auto" w:frame="1"/>
        </w:rPr>
        <w:t>me</w:t>
      </w:r>
      <w:proofErr w:type="gramEnd"/>
      <w:r w:rsidRPr="005165AA">
        <w:rPr>
          <w:rFonts w:ascii="inherit" w:eastAsia="Times New Roman" w:hAnsi="inherit" w:cs="Helvetica"/>
          <w:i/>
          <w:iCs/>
          <w:color w:val="373737"/>
          <w:sz w:val="23"/>
          <w:szCs w:val="23"/>
          <w:bdr w:val="none" w:sz="0" w:space="0" w:color="auto" w:frame="1"/>
        </w:rPr>
        <w:t xml:space="preserve"> to believe that the three oldest children within this family were perhaps the father’s from a previous relationship.  The lady who appears as his wife since 1864 would have been 13 when my great, great Grandmother was born.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Though my great, great grandmother married and remained in North Carolina, her parents and the remaining siblings migrated west.  I am presently researching the siblings to present day descendants.  One such person I have contacted, I believe is the grandson of my great, great grandmother’s brother.  I have been talking with him and his family.  Unfortunately, they know very little to nothing regarding his grandfather.  I have just conducted an autosomal DNA test on this grandson of the person I believe is my great, great Grandmother’s brother.  I have a total of four participates within my father’s side to compare him against.  The comparison is against myself, my 1st cousin and my uncle and my aunt.  Yet, none of us are showing an autosomal match to this grandson.  The only thing that I notice is that I as well as my uncle match another person who in turn also matches this grandson.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 xml:space="preserve">My question is since I don’t have a match with any of </w:t>
      </w:r>
      <w:proofErr w:type="gramStart"/>
      <w:r w:rsidRPr="005165AA">
        <w:rPr>
          <w:rFonts w:ascii="inherit" w:eastAsia="Times New Roman" w:hAnsi="inherit" w:cs="Helvetica"/>
          <w:i/>
          <w:iCs/>
          <w:color w:val="373737"/>
          <w:sz w:val="23"/>
          <w:szCs w:val="23"/>
          <w:bdr w:val="none" w:sz="0" w:space="0" w:color="auto" w:frame="1"/>
        </w:rPr>
        <w:t>my participates</w:t>
      </w:r>
      <w:proofErr w:type="gramEnd"/>
      <w:r w:rsidRPr="005165AA">
        <w:rPr>
          <w:rFonts w:ascii="inherit" w:eastAsia="Times New Roman" w:hAnsi="inherit" w:cs="Helvetica"/>
          <w:i/>
          <w:iCs/>
          <w:color w:val="373737"/>
          <w:sz w:val="23"/>
          <w:szCs w:val="23"/>
          <w:bdr w:val="none" w:sz="0" w:space="0" w:color="auto" w:frame="1"/>
        </w:rPr>
        <w:t xml:space="preserve"> against this person (grandson), should I conclude that there is not common ancestor with him?  Or….since there is another person, of whom I know nothing about, which matches myself and my uncle and also this </w:t>
      </w:r>
      <w:proofErr w:type="gramStart"/>
      <w:r w:rsidRPr="005165AA">
        <w:rPr>
          <w:rFonts w:ascii="inherit" w:eastAsia="Times New Roman" w:hAnsi="inherit" w:cs="Helvetica"/>
          <w:i/>
          <w:iCs/>
          <w:color w:val="373737"/>
          <w:sz w:val="23"/>
          <w:szCs w:val="23"/>
          <w:bdr w:val="none" w:sz="0" w:space="0" w:color="auto" w:frame="1"/>
        </w:rPr>
        <w:t>person(</w:t>
      </w:r>
      <w:proofErr w:type="gramEnd"/>
      <w:r w:rsidRPr="005165AA">
        <w:rPr>
          <w:rFonts w:ascii="inherit" w:eastAsia="Times New Roman" w:hAnsi="inherit" w:cs="Helvetica"/>
          <w:i/>
          <w:iCs/>
          <w:color w:val="373737"/>
          <w:sz w:val="23"/>
          <w:szCs w:val="23"/>
          <w:bdr w:val="none" w:sz="0" w:space="0" w:color="auto" w:frame="1"/>
        </w:rPr>
        <w:t xml:space="preserve">grandson, should I conclude that is still likely a common ancestor? My match as well as my </w:t>
      </w:r>
      <w:proofErr w:type="gramStart"/>
      <w:r w:rsidRPr="005165AA">
        <w:rPr>
          <w:rFonts w:ascii="inherit" w:eastAsia="Times New Roman" w:hAnsi="inherit" w:cs="Helvetica"/>
          <w:i/>
          <w:iCs/>
          <w:color w:val="373737"/>
          <w:sz w:val="23"/>
          <w:szCs w:val="23"/>
          <w:bdr w:val="none" w:sz="0" w:space="0" w:color="auto" w:frame="1"/>
        </w:rPr>
        <w:t>uncles</w:t>
      </w:r>
      <w:proofErr w:type="gramEnd"/>
      <w:r w:rsidRPr="005165AA">
        <w:rPr>
          <w:rFonts w:ascii="inherit" w:eastAsia="Times New Roman" w:hAnsi="inherit" w:cs="Helvetica"/>
          <w:i/>
          <w:iCs/>
          <w:color w:val="373737"/>
          <w:sz w:val="23"/>
          <w:szCs w:val="23"/>
          <w:bdr w:val="none" w:sz="0" w:space="0" w:color="auto" w:frame="1"/>
        </w:rPr>
        <w:t xml:space="preserve"> match to this third person is not located on the same chromosomal area as this third person and the (grandson).”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receive queries like this, the first thing I have to do is to make a chart of the relationships.  The people who have taken autosomal tests are shown below in bold.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349875" cy="2074545"/>
            <wp:effectExtent l="0" t="0" r="3175" b="1905"/>
            <wp:docPr id="135" name="Picture 135" descr="http://dnaexplained.files.wordpress.com/2012/10/great-grandmas-brother-post.png?w=562&amp;h=218">
              <a:hlinkClick xmlns:a="http://schemas.openxmlformats.org/drawingml/2006/main" r:id="rId5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http://dnaexplained.files.wordpress.com/2012/10/great-grandmas-brother-post.png?w=562&amp;h=218">
                      <a:hlinkClick r:id="rId5610"/>
                    </pic:cNvPr>
                    <pic:cNvPicPr>
                      <a:picLocks noChangeAspect="1" noChangeArrowheads="1"/>
                    </pic:cNvPicPr>
                  </pic:nvPicPr>
                  <pic:blipFill>
                    <a:blip r:embed="rId5611">
                      <a:extLst>
                        <a:ext uri="{28A0092B-C50C-407E-A947-70E740481C1C}">
                          <a14:useLocalDpi xmlns:a14="http://schemas.microsoft.com/office/drawing/2010/main" val="0"/>
                        </a:ext>
                      </a:extLst>
                    </a:blip>
                    <a:srcRect/>
                    <a:stretch>
                      <a:fillRect/>
                    </a:stretch>
                  </pic:blipFill>
                  <pic:spPr bwMode="auto">
                    <a:xfrm>
                      <a:off x="0" y="0"/>
                      <a:ext cx="5349875" cy="20745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that we can see who is related to whom, or who we hypothesize is related to whom, now we can do some useful math.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we need to look at how far down the path the participants are from the original ancestors.  We know that autosomal tests are fairly reliable until you get to about the 1% range, then it becomes sporadic and more the roll of the dice in terms of how DNA was inherited.</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scenario, we have 5 generations in total, so the percentage of DNA that the descendants carry of the ancestors is shown in the following chart.  You can count generations in either direction, but for purposes of showing percentages I’m counting beginning with Mom and Dad.</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1646"/>
        <w:gridCol w:w="3815"/>
        <w:gridCol w:w="3299"/>
      </w:tblGrid>
      <w:tr w:rsidR="005165AA" w:rsidRPr="005165AA" w:rsidTr="005165AA">
        <w:trPr>
          <w:tblCellSpacing w:w="0" w:type="dxa"/>
        </w:trPr>
        <w:tc>
          <w:tcPr>
            <w:tcW w:w="18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Generation</w:t>
            </w:r>
          </w:p>
        </w:tc>
        <w:tc>
          <w:tcPr>
            <w:tcW w:w="48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People</w:t>
            </w:r>
          </w:p>
        </w:tc>
        <w:tc>
          <w:tcPr>
            <w:tcW w:w="44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 of DNA of Oldest Ancestor</w:t>
            </w:r>
          </w:p>
        </w:tc>
      </w:tr>
      <w:tr w:rsidR="005165AA" w:rsidRPr="005165AA" w:rsidTr="005165AA">
        <w:trPr>
          <w:tblCellSpacing w:w="0" w:type="dxa"/>
        </w:trPr>
        <w:tc>
          <w:tcPr>
            <w:tcW w:w="18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w:t>
            </w:r>
          </w:p>
        </w:tc>
        <w:tc>
          <w:tcPr>
            <w:tcW w:w="48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Great grandmother and her brother</w:t>
            </w:r>
          </w:p>
        </w:tc>
        <w:tc>
          <w:tcPr>
            <w:tcW w:w="44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50</w:t>
            </w:r>
          </w:p>
        </w:tc>
      </w:tr>
      <w:tr w:rsidR="005165AA" w:rsidRPr="005165AA" w:rsidTr="005165AA">
        <w:trPr>
          <w:tblCellSpacing w:w="0" w:type="dxa"/>
        </w:trPr>
        <w:tc>
          <w:tcPr>
            <w:tcW w:w="18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w:t>
            </w:r>
          </w:p>
        </w:tc>
        <w:tc>
          <w:tcPr>
            <w:tcW w:w="48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Grandma and child of ggm brother</w:t>
            </w:r>
          </w:p>
        </w:tc>
        <w:tc>
          <w:tcPr>
            <w:tcW w:w="44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25</w:t>
            </w:r>
          </w:p>
        </w:tc>
      </w:tr>
      <w:tr w:rsidR="005165AA" w:rsidRPr="005165AA" w:rsidTr="005165AA">
        <w:trPr>
          <w:tblCellSpacing w:w="0" w:type="dxa"/>
        </w:trPr>
        <w:tc>
          <w:tcPr>
            <w:tcW w:w="18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3</w:t>
            </w:r>
          </w:p>
        </w:tc>
        <w:tc>
          <w:tcPr>
            <w:tcW w:w="48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Father, Aunt, Uncle and grandson of ggm brother</w:t>
            </w:r>
          </w:p>
        </w:tc>
        <w:tc>
          <w:tcPr>
            <w:tcW w:w="44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12.5</w:t>
            </w:r>
          </w:p>
        </w:tc>
      </w:tr>
      <w:tr w:rsidR="005165AA" w:rsidRPr="005165AA" w:rsidTr="005165AA">
        <w:trPr>
          <w:tblCellSpacing w:w="0" w:type="dxa"/>
        </w:trPr>
        <w:tc>
          <w:tcPr>
            <w:tcW w:w="18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4</w:t>
            </w:r>
          </w:p>
        </w:tc>
        <w:tc>
          <w:tcPr>
            <w:tcW w:w="48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w:t>
            </w:r>
            <w:r w:rsidRPr="005165AA">
              <w:rPr>
                <w:rFonts w:ascii="inherit" w:eastAsia="Times New Roman" w:hAnsi="inherit" w:cs="Times New Roman"/>
                <w:sz w:val="15"/>
                <w:szCs w:val="15"/>
                <w:bdr w:val="none" w:sz="0" w:space="0" w:color="auto" w:frame="1"/>
                <w:vertAlign w:val="superscript"/>
              </w:rPr>
              <w:t>st</w:t>
            </w:r>
            <w:r w:rsidRPr="005165AA">
              <w:rPr>
                <w:rFonts w:ascii="inherit" w:eastAsia="Times New Roman" w:hAnsi="inherit" w:cs="Times New Roman"/>
                <w:sz w:val="23"/>
                <w:szCs w:val="23"/>
              </w:rPr>
              <w:t> cousin and participant</w:t>
            </w:r>
          </w:p>
        </w:tc>
        <w:tc>
          <w:tcPr>
            <w:tcW w:w="44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6.25</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so if indeed these people are all descended from Mom and Dad who were together in 1864, we are well above the 1% threshold.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let’s look at how much DNA each of the people who participated can expect to share with each of the other participants.  For this, I’m using the </w:t>
      </w:r>
      <w:hyperlink r:id="rId5612" w:history="1">
        <w:r w:rsidRPr="005165AA">
          <w:rPr>
            <w:rFonts w:ascii="inherit" w:eastAsia="Times New Roman" w:hAnsi="inherit" w:cs="Helvetica"/>
            <w:color w:val="1982D1"/>
            <w:sz w:val="23"/>
            <w:szCs w:val="23"/>
            <w:u w:val="single"/>
            <w:bdr w:val="none" w:sz="0" w:space="0" w:color="auto" w:frame="1"/>
          </w:rPr>
          <w:t>ISOGG DNA Statistics</w:t>
        </w:r>
      </w:hyperlink>
      <w:r w:rsidRPr="005165AA">
        <w:rPr>
          <w:rFonts w:ascii="inherit" w:eastAsia="Times New Roman" w:hAnsi="inherit" w:cs="Helvetica"/>
          <w:color w:val="373737"/>
          <w:sz w:val="23"/>
          <w:szCs w:val="23"/>
        </w:rPr>
        <w:t> page and the chart that shows percentages of DNA in common between various relatives.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240655" cy="4107815"/>
            <wp:effectExtent l="0" t="0" r="0" b="6985"/>
            <wp:docPr id="134" name="Picture 134" descr="http://dnaexplained.files.wordpress.com/2012/10/cousin-tree.png?w=550&amp;h=431">
              <a:hlinkClick xmlns:a="http://schemas.openxmlformats.org/drawingml/2006/main" r:id="rId5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http://dnaexplained.files.wordpress.com/2012/10/cousin-tree.png?w=550&amp;h=431">
                      <a:hlinkClick r:id="rId5613"/>
                    </pic:cNvPr>
                    <pic:cNvPicPr>
                      <a:picLocks noChangeAspect="1" noChangeArrowheads="1"/>
                    </pic:cNvPicPr>
                  </pic:nvPicPr>
                  <pic:blipFill>
                    <a:blip r:embed="rId5614">
                      <a:extLst>
                        <a:ext uri="{28A0092B-C50C-407E-A947-70E740481C1C}">
                          <a14:useLocalDpi xmlns:a14="http://schemas.microsoft.com/office/drawing/2010/main" val="0"/>
                        </a:ext>
                      </a:extLst>
                    </a:blip>
                    <a:srcRect/>
                    <a:stretch>
                      <a:fillRect/>
                    </a:stretch>
                  </pic:blipFill>
                  <pic:spPr bwMode="auto">
                    <a:xfrm>
                      <a:off x="0" y="0"/>
                      <a:ext cx="5240655" cy="41078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use this tool, the numbers relate to “self”, so you need to figure out who is the “self” relationship you are calculating.</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build another chart – a relationship chart.  In our chart, we’re going to have two math columns, one that shows percentages of DNA shared if both great-grandma and her brother are descended from both parents, and one if they only share one parent, so are half siblings.  Bolded people below are those who have taken the autosomal test.</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1891"/>
        <w:gridCol w:w="2078"/>
        <w:gridCol w:w="1660"/>
        <w:gridCol w:w="1602"/>
        <w:gridCol w:w="1529"/>
      </w:tblGrid>
      <w:tr w:rsidR="005165AA" w:rsidRPr="005165AA" w:rsidTr="005165AA">
        <w:trPr>
          <w:tblCellSpacing w:w="0" w:type="dxa"/>
        </w:trPr>
        <w:tc>
          <w:tcPr>
            <w:tcW w:w="23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Person One</w:t>
            </w:r>
          </w:p>
        </w:tc>
        <w:tc>
          <w:tcPr>
            <w:tcW w:w="24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Person Two</w:t>
            </w:r>
          </w:p>
        </w:tc>
        <w:tc>
          <w:tcPr>
            <w:tcW w:w="18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Relationship</w:t>
            </w:r>
          </w:p>
        </w:tc>
        <w:tc>
          <w:tcPr>
            <w:tcW w:w="21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If Full Siblings</w:t>
            </w:r>
          </w:p>
        </w:tc>
        <w:tc>
          <w:tcPr>
            <w:tcW w:w="21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If Half Sibling</w:t>
            </w:r>
          </w:p>
        </w:tc>
      </w:tr>
      <w:tr w:rsidR="005165AA" w:rsidRPr="005165AA" w:rsidTr="005165AA">
        <w:trPr>
          <w:tblCellSpacing w:w="0" w:type="dxa"/>
        </w:trPr>
        <w:tc>
          <w:tcPr>
            <w:tcW w:w="23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Great grandmother</w:t>
            </w:r>
          </w:p>
        </w:tc>
        <w:tc>
          <w:tcPr>
            <w:tcW w:w="24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Great grandmother’s brother</w:t>
            </w:r>
          </w:p>
        </w:tc>
        <w:tc>
          <w:tcPr>
            <w:tcW w:w="18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Siblings or half-siblings</w:t>
            </w:r>
          </w:p>
        </w:tc>
        <w:tc>
          <w:tcPr>
            <w:tcW w:w="21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50</w:t>
            </w:r>
          </w:p>
        </w:tc>
        <w:tc>
          <w:tcPr>
            <w:tcW w:w="21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25</w:t>
            </w:r>
          </w:p>
        </w:tc>
      </w:tr>
      <w:tr w:rsidR="005165AA" w:rsidRPr="005165AA" w:rsidTr="005165AA">
        <w:trPr>
          <w:tblCellSpacing w:w="0" w:type="dxa"/>
        </w:trPr>
        <w:tc>
          <w:tcPr>
            <w:tcW w:w="23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Grandma</w:t>
            </w:r>
          </w:p>
        </w:tc>
        <w:tc>
          <w:tcPr>
            <w:tcW w:w="24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Child of brother</w:t>
            </w:r>
          </w:p>
        </w:tc>
        <w:tc>
          <w:tcPr>
            <w:tcW w:w="18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First cousins</w:t>
            </w:r>
          </w:p>
        </w:tc>
        <w:tc>
          <w:tcPr>
            <w:tcW w:w="21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12.5</w:t>
            </w:r>
          </w:p>
        </w:tc>
        <w:tc>
          <w:tcPr>
            <w:tcW w:w="21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6.25</w:t>
            </w:r>
          </w:p>
        </w:tc>
      </w:tr>
      <w:tr w:rsidR="005165AA" w:rsidRPr="005165AA" w:rsidTr="005165AA">
        <w:trPr>
          <w:tblCellSpacing w:w="0" w:type="dxa"/>
        </w:trPr>
        <w:tc>
          <w:tcPr>
            <w:tcW w:w="23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Grandms’s son (Father) or</w:t>
            </w:r>
            <w:r w:rsidRPr="005165AA">
              <w:rPr>
                <w:rFonts w:ascii="inherit" w:eastAsia="Times New Roman" w:hAnsi="inherit" w:cs="Times New Roman"/>
                <w:b/>
                <w:bCs/>
                <w:sz w:val="23"/>
                <w:szCs w:val="23"/>
                <w:bdr w:val="none" w:sz="0" w:space="0" w:color="auto" w:frame="1"/>
              </w:rPr>
              <w:t> Uncle or Aunt</w:t>
            </w:r>
          </w:p>
        </w:tc>
        <w:tc>
          <w:tcPr>
            <w:tcW w:w="24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Grandson of   great-grandmother’s brother</w:t>
            </w:r>
          </w:p>
        </w:tc>
        <w:tc>
          <w:tcPr>
            <w:tcW w:w="18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Second cousins</w:t>
            </w:r>
          </w:p>
        </w:tc>
        <w:tc>
          <w:tcPr>
            <w:tcW w:w="21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3.125</w:t>
            </w:r>
          </w:p>
        </w:tc>
        <w:tc>
          <w:tcPr>
            <w:tcW w:w="21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1.563</w:t>
            </w:r>
          </w:p>
        </w:tc>
      </w:tr>
      <w:tr w:rsidR="005165AA" w:rsidRPr="005165AA" w:rsidTr="005165AA">
        <w:trPr>
          <w:tblCellSpacing w:w="0" w:type="dxa"/>
        </w:trPr>
        <w:tc>
          <w:tcPr>
            <w:tcW w:w="238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Participant or   first cousin</w:t>
            </w:r>
          </w:p>
        </w:tc>
        <w:tc>
          <w:tcPr>
            <w:tcW w:w="247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Grandson of   great-grandmother’s brother</w:t>
            </w:r>
          </w:p>
        </w:tc>
        <w:tc>
          <w:tcPr>
            <w:tcW w:w="18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Second cousins once removed</w:t>
            </w:r>
          </w:p>
        </w:tc>
        <w:tc>
          <w:tcPr>
            <w:tcW w:w="21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1.563</w:t>
            </w:r>
          </w:p>
        </w:tc>
        <w:tc>
          <w:tcPr>
            <w:tcW w:w="21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0.781</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here we have a quandary.  We are very close to that 1% mark, so let’s look at the various scenarios.  The best chance of a meaningful match are at the third level where the aunt and uncle have both tested to see if they match great-grandma’s brother’s son.  The next generation, the participant and his first cousin are both another generation removed, so less likely to match than the aunt and uncle who are closer genealogically.</w:t>
      </w:r>
    </w:p>
    <w:p w:rsidR="005165AA" w:rsidRPr="005165AA" w:rsidRDefault="005165AA" w:rsidP="005165AA">
      <w:pPr>
        <w:numPr>
          <w:ilvl w:val="0"/>
          <w:numId w:val="39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Great grandma and her brother are full siblings.  If this were the case, we would expect for the Aunt or Uncle to match the grandson of great-grandmother’s brother at about 3.125%.  Neither do.  It’s not likely, but not impossible that they are full siblings.</w:t>
      </w:r>
    </w:p>
    <w:p w:rsidR="005165AA" w:rsidRPr="005165AA" w:rsidRDefault="005165AA" w:rsidP="005165AA">
      <w:pPr>
        <w:numPr>
          <w:ilvl w:val="0"/>
          <w:numId w:val="39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Great grandma and her brother are half siblings.  If this were the case, we would expect to see about a 1.5% match.  This is perilously near that magic 1% number.  They don’t match, but because of how close they are to the threshold, I would not call this conclusive.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to solve this mystery.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participant states that while they don’t match each other, there is one person (called the stranger, below) who matches himself, the uncle and great-grandma’s brother’s grandson.  This may or may not be relevant to the question at hand.  However, it is worth pursuing. If the match were on overlapping portions of the same chromosome, then it’s a good bet that indeed, it is from the same ancestor, but it’s not.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this point, there are only three things to do.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1. Test more people.  If the grandson of great-grandma’s brother has siblings, test them.  Better yet, if he has an aunt or </w:t>
      </w:r>
      <w:proofErr w:type="gramStart"/>
      <w:r w:rsidRPr="005165AA">
        <w:rPr>
          <w:rFonts w:ascii="inherit" w:eastAsia="Times New Roman" w:hAnsi="inherit" w:cs="Helvetica"/>
          <w:color w:val="373737"/>
          <w:sz w:val="23"/>
          <w:szCs w:val="23"/>
        </w:rPr>
        <w:t>uncle, that</w:t>
      </w:r>
      <w:proofErr w:type="gramEnd"/>
      <w:r w:rsidRPr="005165AA">
        <w:rPr>
          <w:rFonts w:ascii="inherit" w:eastAsia="Times New Roman" w:hAnsi="inherit" w:cs="Helvetica"/>
          <w:color w:val="373737"/>
          <w:sz w:val="23"/>
          <w:szCs w:val="23"/>
        </w:rPr>
        <w:t xml:space="preserve"> gets us one generation closer.  If there are more people in the generation of the aunt and uncle who could test, from any descendants of great-grandma, test </w:t>
      </w:r>
      <w:proofErr w:type="gramStart"/>
      <w:r w:rsidRPr="005165AA">
        <w:rPr>
          <w:rFonts w:ascii="inherit" w:eastAsia="Times New Roman" w:hAnsi="inherit" w:cs="Helvetica"/>
          <w:color w:val="373737"/>
          <w:sz w:val="23"/>
          <w:szCs w:val="23"/>
        </w:rPr>
        <w:t>them.</w:t>
      </w:r>
      <w:proofErr w:type="gramEnd"/>
      <w:r w:rsidRPr="005165AA">
        <w:rPr>
          <w:rFonts w:ascii="inherit" w:eastAsia="Times New Roman" w:hAnsi="inherit" w:cs="Helvetica"/>
          <w:color w:val="373737"/>
          <w:sz w:val="23"/>
          <w:szCs w:val="23"/>
        </w:rPr>
        <w:t xml:space="preserve">  If another descendant of this family could be found from another line to test, that would be great. Given that DNA is divided in each generation, and is passed in clumps, each person inherits differently.  Therefore, the more people you test in a line, the better your chances of finding a definitive answer.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Use GedMatch.  All 4 family members, plus the stranger who matches the participant, the uncle and the grandson of great-grandma’s brother download their results to GedMatch, drop the comparison thresholds, and see if you have matching segments on identical chromosomes between the stranger and the three family members.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Have Tim Janzen phase these people and obtain his opinion on the relationship after his phasing.  Phasing is where in essence Tim attempts to genetically “recreate” (on paper) the common relative between the uncle, aunt, participant and first cousin, and then compares that “composite person” to the grandson of great-grandma’s brother.  Tim has written specialized tools to do the phasing and provides the consulting services to compare the results.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also some other possibilities that need to be considered, based on the history of this family and America during that time.</w:t>
      </w:r>
    </w:p>
    <w:p w:rsidR="005165AA" w:rsidRPr="005165AA" w:rsidRDefault="005165AA" w:rsidP="005165AA">
      <w:pPr>
        <w:numPr>
          <w:ilvl w:val="0"/>
          <w:numId w:val="39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is extremely unusual for children to be with a father during or after slavery.  Children belonged to the mother and the owner of the mother.  The father may or may not have been on the same plantation.  Slavery was an enforced matrilineal society.</w:t>
      </w:r>
    </w:p>
    <w:p w:rsidR="005165AA" w:rsidRPr="005165AA" w:rsidRDefault="005165AA" w:rsidP="005165AA">
      <w:pPr>
        <w:numPr>
          <w:ilvl w:val="0"/>
          <w:numId w:val="39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1864, the date given that this couple began to be “married” is likely the date of emancipation. In other words, it could have been that they had children together but were forced to live apart before this, or that they decided when they were freed to become a couple.  If their children had death certificates, that might provide the answer.</w:t>
      </w:r>
    </w:p>
    <w:p w:rsidR="005165AA" w:rsidRPr="005165AA" w:rsidRDefault="005165AA" w:rsidP="005165AA">
      <w:pPr>
        <w:numPr>
          <w:ilvl w:val="0"/>
          <w:numId w:val="39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children could have belonged to either the man or the woman of the couple, or the children before 1864 could have all had different “other” parents.  Slaves often formed loving relationships when they could, but they were not allowed to “marry” nor were their family ties always respected when financial decisions came to be made regarding the slaves.  Slave women were not always in charge of their own bodies in terms of the ability to choose with whom they would and would not have children.</w:t>
      </w:r>
    </w:p>
    <w:p w:rsidR="005165AA" w:rsidRPr="005165AA" w:rsidRDefault="005165AA" w:rsidP="005165AA">
      <w:pPr>
        <w:numPr>
          <w:ilvl w:val="0"/>
          <w:numId w:val="39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children may not all necessarily belong biologically to the man and woman.  The end of slavery was a difficult time and if there were orphan children, they could have wound up with any family who would take them.  They could also be related, but not as children.  Perhaps nieces, nephews, cousins, etc.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don’t have a definitive answer today for this particular story problem, but now that we understand how to use the tools and what to expect, I’m confident that this family will find their answer.</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9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61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9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616"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xml:space="preserve"> | </w:t>
      </w:r>
      <w:hyperlink r:id="rId5617" w:anchor="comments" w:tooltip="Comment on Autosomal Matching – Is Great-Grandma’s Brother Really Her Brother???" w:history="1">
        <w:r w:rsidRPr="005165AA">
          <w:rPr>
            <w:rFonts w:ascii="inherit" w:eastAsia="Times New Roman" w:hAnsi="inherit" w:cs="Helvetica"/>
            <w:b/>
            <w:bCs/>
            <w:color w:val="1982D1"/>
            <w:sz w:val="18"/>
            <w:szCs w:val="18"/>
            <w:u w:val="single"/>
            <w:bdr w:val="none" w:sz="0" w:space="0" w:color="auto" w:frame="1"/>
          </w:rPr>
          <w:t>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618" w:history="1">
        <w:r w:rsidR="005165AA" w:rsidRPr="005165AA">
          <w:rPr>
            <w:rFonts w:ascii="inherit" w:eastAsia="Times New Roman" w:hAnsi="inherit" w:cs="Helvetica"/>
            <w:b/>
            <w:bCs/>
            <w:color w:val="222222"/>
            <w:kern w:val="36"/>
            <w:sz w:val="39"/>
            <w:szCs w:val="39"/>
            <w:u w:val="single"/>
            <w:bdr w:val="none" w:sz="0" w:space="0" w:color="auto" w:frame="1"/>
          </w:rPr>
          <w:t>Family Tree DNA Conferences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619" w:tooltip="2:12 pm" w:history="1">
        <w:r w:rsidRPr="005165AA">
          <w:rPr>
            <w:rFonts w:ascii="inherit" w:eastAsia="Times New Roman" w:hAnsi="inherit" w:cs="Helvetica"/>
            <w:b/>
            <w:bCs/>
            <w:color w:val="1982D1"/>
            <w:sz w:val="18"/>
            <w:szCs w:val="18"/>
            <w:u w:val="single"/>
            <w:bdr w:val="none" w:sz="0" w:space="0" w:color="auto" w:frame="1"/>
          </w:rPr>
          <w:t>October 5,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620" w:anchor="comments" w:tooltip="Comment on Family Tree DNA Conferences" w:history="1">
        <w:r w:rsidR="005165AA" w:rsidRPr="005165AA">
          <w:rPr>
            <w:rFonts w:ascii="inherit" w:eastAsia="Times New Roman" w:hAnsi="inherit" w:cs="Helvetica"/>
            <w:color w:val="666666"/>
            <w:sz w:val="20"/>
            <w:szCs w:val="20"/>
            <w:u w:val="single"/>
            <w:bdr w:val="none" w:sz="0" w:space="0" w:color="auto" w:frame="1"/>
            <w:shd w:val="clear" w:color="auto" w:fill="EEEEEE"/>
          </w:rPr>
          <w:t>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302635" cy="2661285"/>
            <wp:effectExtent l="0" t="0" r="0" b="5715"/>
            <wp:docPr id="133" name="Picture 133" descr="http://dnaexplained.files.wordpress.com/2012/10/ftdna-penny3.png?w=347&amp;h=279">
              <a:hlinkClick xmlns:a="http://schemas.openxmlformats.org/drawingml/2006/main" r:id="rId5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descr="http://dnaexplained.files.wordpress.com/2012/10/ftdna-penny3.png?w=347&amp;h=279">
                      <a:hlinkClick r:id="rId5621"/>
                    </pic:cNvPr>
                    <pic:cNvPicPr>
                      <a:picLocks noChangeAspect="1" noChangeArrowheads="1"/>
                    </pic:cNvPicPr>
                  </pic:nvPicPr>
                  <pic:blipFill>
                    <a:blip r:embed="rId5622">
                      <a:extLst>
                        <a:ext uri="{28A0092B-C50C-407E-A947-70E740481C1C}">
                          <a14:useLocalDpi xmlns:a14="http://schemas.microsoft.com/office/drawing/2010/main" val="0"/>
                        </a:ext>
                      </a:extLst>
                    </a:blip>
                    <a:srcRect/>
                    <a:stretch>
                      <a:fillRect/>
                    </a:stretch>
                  </pic:blipFill>
                  <pic:spPr bwMode="auto">
                    <a:xfrm>
                      <a:off x="0" y="0"/>
                      <a:ext cx="3302635" cy="266128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hard to believe, but the 8</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Annual International Genetic Genealogy Conference for project administrators is upcoming Nov. 9-10 in Houston.  And wow, where did the last 8 years go?  I remember how excited we were when the first conference was announced.  I think the spaces filled for that one the very first day registration was open.  Now there are more spaces available, but it does fill, and there is a cutoff, so if you want to sign up, don’t wait too long. You sign up from your GAP administrator page or you could also call </w:t>
      </w:r>
      <w:hyperlink r:id="rId562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aren’t too many of us who have been to all of the conferences.  Probably a handful of diehards!  And yes, I am one of them, along with several others.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624"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often doesn’t publish the actual agenda until fairly close to the conference date.  I’ve received e-mails asking about what former conferences have been like from people who are trying to decide whether to sign up or not.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this blog posting is really a chat and a run down memory lane.  I’ll be introducing you to some of the folks you can expect to see at the conference too.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going to work from last year’s agenda.  Yes, I’m so geeky that I have every one of the notebooks we’ve been given, and I can even put my hands on them.  If you knew how much paper is in my office, you’d know just how remarkable that 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normally fly in on Friday in the day.  There are some “events” that aren’t on the </w:t>
      </w:r>
      <w:hyperlink r:id="rId562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xml:space="preserve"> schedule.  Some special interest groups meet at one time or another, and Friday later afternoon or early evening is a favorite time.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about the only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Friday evening, at about 7 or 8, is a reception.  Now I can’t remember which evening is the ISOGG reception and which one is the FTDNA reception.  One is Friday and one is Saturday.  You don’t really need to remember which is which, just where to show up and what time.  We all pitch in for the ISOGG reception too.  Some kind of munchies or something to drink (alcoholic or not.)  There is a cash bar at the FTDNA reception.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Our group sort of takes over the lobby and the lobby bar and restaurant as well.  We all have nametags so we just all walk up and introduce ourselves.  After 8 years for us who have been before, it’s much like a homecoming.  I can’t wait to see all my friends again and a few of my cousins that I didn’t know were cousins before DNA testing came along.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Newbies or oldtimers, it’s a wonderful opportunity to meet people, talk over challenges or successes, and just enjoy the company of those with like interests.  It’s also great to put a face with a name.  Of course, I can remember the face forever, but the names get a bit skewed.  Oh well, that’s what nametags are for.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actual conference and registration begins on Saturday morning, fairly early.  They have a full day of sessions both Saturday and Sunday.  The hotel does not have a complimentary breakfast and let’s just say it’s not inexpensive, or quick, in the restaurant.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do know who a few of the speakers will be this year, but it’s not my place to steal that thunder, so I won’t. I’m looking forward to the ones I know about though, I assure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218055" cy="2306320"/>
            <wp:effectExtent l="0" t="0" r="0" b="0"/>
            <wp:docPr id="132" name="Picture 132" descr="http://dnaexplained.files.wordpress.com/2012/10/ftdna-conf-bennett.jpg?w=233&amp;h=242">
              <a:hlinkClick xmlns:a="http://schemas.openxmlformats.org/drawingml/2006/main" r:id="rId5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descr="http://dnaexplained.files.wordpress.com/2012/10/ftdna-conf-bennett.jpg?w=233&amp;h=242">
                      <a:hlinkClick r:id="rId5626"/>
                    </pic:cNvPr>
                    <pic:cNvPicPr>
                      <a:picLocks noChangeAspect="1" noChangeArrowheads="1"/>
                    </pic:cNvPicPr>
                  </pic:nvPicPr>
                  <pic:blipFill>
                    <a:blip r:embed="rId5627">
                      <a:extLst>
                        <a:ext uri="{28A0092B-C50C-407E-A947-70E740481C1C}">
                          <a14:useLocalDpi xmlns:a14="http://schemas.microsoft.com/office/drawing/2010/main" val="0"/>
                        </a:ext>
                      </a:extLst>
                    </a:blip>
                    <a:srcRect/>
                    <a:stretch>
                      <a:fillRect/>
                    </a:stretch>
                  </pic:blipFill>
                  <pic:spPr bwMode="auto">
                    <a:xfrm>
                      <a:off x="0" y="0"/>
                      <a:ext cx="2218055" cy="23063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Max (below) and Bennett (above) always provide a warm welcome to everyone.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320290" cy="2183765"/>
            <wp:effectExtent l="0" t="0" r="3810" b="6985"/>
            <wp:docPr id="131" name="Picture 131" descr="http://dnaexplained.files.wordpress.com/2012/10/ftdna-conf-max.jpg?w=244&amp;h=229">
              <a:hlinkClick xmlns:a="http://schemas.openxmlformats.org/drawingml/2006/main" r:id="rId5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http://dnaexplained.files.wordpress.com/2012/10/ftdna-conf-max.jpg?w=244&amp;h=229">
                      <a:hlinkClick r:id="rId5628"/>
                    </pic:cNvPr>
                    <pic:cNvPicPr>
                      <a:picLocks noChangeAspect="1" noChangeArrowheads="1"/>
                    </pic:cNvPicPr>
                  </pic:nvPicPr>
                  <pic:blipFill>
                    <a:blip r:embed="rId5629">
                      <a:extLst>
                        <a:ext uri="{28A0092B-C50C-407E-A947-70E740481C1C}">
                          <a14:useLocalDpi xmlns:a14="http://schemas.microsoft.com/office/drawing/2010/main" val="0"/>
                        </a:ext>
                      </a:extLst>
                    </a:blip>
                    <a:srcRect/>
                    <a:stretch>
                      <a:fillRect/>
                    </a:stretch>
                  </pic:blipFill>
                  <pic:spPr bwMode="auto">
                    <a:xfrm>
                      <a:off x="0" y="0"/>
                      <a:ext cx="2320290" cy="2183765"/>
                    </a:xfrm>
                    <a:prstGeom prst="rect">
                      <a:avLst/>
                    </a:prstGeom>
                    <a:noFill/>
                    <a:ln>
                      <a:noFill/>
                    </a:ln>
                  </pic:spPr>
                </pic:pic>
              </a:graphicData>
            </a:graphic>
          </wp:inline>
        </w:drawing>
      </w:r>
      <w:r w:rsidRPr="005165AA">
        <w:rPr>
          <w:rFonts w:ascii="inherit" w:eastAsia="Times New Roman" w:hAnsi="inherit" w:cs="Helvetica"/>
          <w:color w:val="373737"/>
          <w:sz w:val="23"/>
          <w:szCs w:val="23"/>
        </w:rPr>
        <w:t>Last year, Spencer Wells, the Scientist in Residence for the Genographic project opened the conference with an update called “News from the Field.”  Spencer (below) is always interesting.  And that’s the understatement of the year.  I live vicariously through Spencer’s adventures!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620645" cy="1739900"/>
            <wp:effectExtent l="0" t="0" r="8255" b="0"/>
            <wp:docPr id="130" name="Picture 130" descr="http://dnaexplained.files.wordpress.com/2012/10/ftdna-conf-spencer.jpg?w=275&amp;h=183">
              <a:hlinkClick xmlns:a="http://schemas.openxmlformats.org/drawingml/2006/main" r:id="rId5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http://dnaexplained.files.wordpress.com/2012/10/ftdna-conf-spencer.jpg?w=275&amp;h=183">
                      <a:hlinkClick r:id="rId5630"/>
                    </pic:cNvPr>
                    <pic:cNvPicPr>
                      <a:picLocks noChangeAspect="1" noChangeArrowheads="1"/>
                    </pic:cNvPicPr>
                  </pic:nvPicPr>
                  <pic:blipFill>
                    <a:blip r:embed="rId5631">
                      <a:extLst>
                        <a:ext uri="{28A0092B-C50C-407E-A947-70E740481C1C}">
                          <a14:useLocalDpi xmlns:a14="http://schemas.microsoft.com/office/drawing/2010/main" val="0"/>
                        </a:ext>
                      </a:extLst>
                    </a:blip>
                    <a:srcRect/>
                    <a:stretch>
                      <a:fillRect/>
                    </a:stretch>
                  </pic:blipFill>
                  <pic:spPr bwMode="auto">
                    <a:xfrm>
                      <a:off x="0" y="0"/>
                      <a:ext cx="2620645" cy="17399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Bruce Walsh, a mathematician from the University of Arizona, who we all know and love, followed Spencer.  Not an enviable slot.  These men are as different as night and day.  But if you have a math question, or even if you don’t, Bruce will answer it for you….then he will explain to you in terms you can’t possibly understand the theory of </w:t>
      </w:r>
      <w:proofErr w:type="gramStart"/>
      <w:r w:rsidRPr="005165AA">
        <w:rPr>
          <w:rFonts w:ascii="inherit" w:eastAsia="Times New Roman" w:hAnsi="inherit" w:cs="Helvetica"/>
          <w:color w:val="373737"/>
          <w:sz w:val="23"/>
          <w:szCs w:val="23"/>
        </w:rPr>
        <w:t>relativity:</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remember the first session I attended the first year with Bruce.  I walked out of that session with my eyes glazed over like donut holes.  I remember him saying “It’s simple……then writing an impossibly long string of numbers.”  Keep in mind that I’m a computer science graduate….back when computer science was in the engineering school….so I understand math and science….but not at the PhD level, no matter how easy that PhD level is to a PhD!  I talked to Catherine Borges later who said “I think I understood a few words.”  Yep Katherine, we’re on the same page.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535430" cy="1528445"/>
            <wp:effectExtent l="0" t="0" r="7620" b="0"/>
            <wp:docPr id="129" name="Picture 129" descr="http://dnaexplained.files.wordpress.com/2012/10/ftdna-bruce1.jpg?w=161&amp;h=160">
              <a:hlinkClick xmlns:a="http://schemas.openxmlformats.org/drawingml/2006/main" r:id="rId5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http://dnaexplained.files.wordpress.com/2012/10/ftdna-bruce1.jpg?w=161&amp;h=160">
                      <a:hlinkClick r:id="rId5632"/>
                    </pic:cNvPr>
                    <pic:cNvPicPr>
                      <a:picLocks noChangeAspect="1" noChangeArrowheads="1"/>
                    </pic:cNvPicPr>
                  </pic:nvPicPr>
                  <pic:blipFill>
                    <a:blip r:embed="rId5633">
                      <a:extLst>
                        <a:ext uri="{28A0092B-C50C-407E-A947-70E740481C1C}">
                          <a14:useLocalDpi xmlns:a14="http://schemas.microsoft.com/office/drawing/2010/main" val="0"/>
                        </a:ext>
                      </a:extLst>
                    </a:blip>
                    <a:srcRect/>
                    <a:stretch>
                      <a:fillRect/>
                    </a:stretch>
                  </pic:blipFill>
                  <pic:spPr bwMode="auto">
                    <a:xfrm>
                      <a:off x="0" y="0"/>
                      <a:ext cx="1535430" cy="15284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Suffice it to say that we’ve all learned a lot since then, but we all need something to stretch the limits of our understanding and Bruce always does.  Well, except the one year he really toned it down to undergrad level and we told him it was too simple that year.  We always look forward to Bruce’s sessions.  I understand full sentences now, most years!  Dr. Walsh has a little tradition too.  I won’t tell you what it is, but the photo above holds a hint.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Mid morning there were breakout sessions.  Max and Bennett always try to have a wide variety of topics and levels of sessions.  These were “Phasing and Other Analysis of Family Finder Results” by David Pike, who has written a phasing utility, and “Walk Through the Y” with Thomas Krahn (below) who runs the lab at </w:t>
      </w:r>
      <w:hyperlink r:id="rId563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200785" cy="1187450"/>
            <wp:effectExtent l="0" t="0" r="0" b="0"/>
            <wp:docPr id="128" name="Picture 128" descr="http://dnaexplained.files.wordpress.com/2012/10/ftdna-thomas-krahn-and-emily.jpg?w=126&amp;h=125">
              <a:hlinkClick xmlns:a="http://schemas.openxmlformats.org/drawingml/2006/main" r:id="rId5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http://dnaexplained.files.wordpress.com/2012/10/ftdna-thomas-krahn-and-emily.jpg?w=126&amp;h=125">
                      <a:hlinkClick r:id="rId5635"/>
                    </pic:cNvPr>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200785" cy="11874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husband always goes with me and we split up between these breakouts because I can never decide which one I wasn’t going to go to and try as I might, I can’t clone myself so I can go to both.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Lunch, the most popular session of the day.  Lunch is provided, and is generally a buffet type of event.  Lots of visiting and socializing going on.  The ice is well broken by now.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lunch, Dr. Michael Hammer spoke about “Neanderthals in our Midst: Just How Modern is our Genome” which was a fascinating session.  Michael, </w:t>
      </w:r>
      <w:hyperlink r:id="rId5637" w:history="1">
        <w:r w:rsidRPr="005165AA">
          <w:rPr>
            <w:rFonts w:ascii="inherit" w:eastAsia="Times New Roman" w:hAnsi="inherit" w:cs="Helvetica"/>
            <w:color w:val="1982D1"/>
            <w:sz w:val="23"/>
            <w:szCs w:val="23"/>
            <w:u w:val="single"/>
            <w:bdr w:val="none" w:sz="0" w:space="0" w:color="auto" w:frame="1"/>
          </w:rPr>
          <w:t>Family Tree DNA’s</w:t>
        </w:r>
      </w:hyperlink>
      <w:r w:rsidRPr="005165AA">
        <w:rPr>
          <w:rFonts w:ascii="inherit" w:eastAsia="Times New Roman" w:hAnsi="inherit" w:cs="Helvetica"/>
          <w:color w:val="373737"/>
          <w:sz w:val="23"/>
          <w:szCs w:val="23"/>
        </w:rPr>
        <w:t>Chief Scientist, runs the Hammer Lab (yes, named after him) at the University of Arizona who has partnered with </w:t>
      </w:r>
      <w:hyperlink r:id="rId563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all these years.  I don’t know what he was saying in the photo below, but it must have been pretty good because I seem to be hanging on every word.</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859405" cy="2197100"/>
            <wp:effectExtent l="0" t="0" r="0" b="0"/>
            <wp:docPr id="127" name="Picture 127" descr="http://dnaexplained.files.wordpress.com/2012/10/dsc_0007.jpg?w=300&amp;h=231">
              <a:hlinkClick xmlns:a="http://schemas.openxmlformats.org/drawingml/2006/main" r:id="rId5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descr="http://dnaexplained.files.wordpress.com/2012/10/dsc_0007.jpg?w=300&amp;h=231">
                      <a:hlinkClick r:id="rId5639"/>
                    </pic:cNvPr>
                    <pic:cNvPicPr>
                      <a:picLocks noChangeAspect="1" noChangeArrowheads="1"/>
                    </pic:cNvPicPr>
                  </pic:nvPicPr>
                  <pic:blipFill>
                    <a:blip r:embed="rId5640">
                      <a:extLst>
                        <a:ext uri="{28A0092B-C50C-407E-A947-70E740481C1C}">
                          <a14:useLocalDpi xmlns:a14="http://schemas.microsoft.com/office/drawing/2010/main" val="0"/>
                        </a:ext>
                      </a:extLst>
                    </a:blip>
                    <a:srcRect/>
                    <a:stretch>
                      <a:fillRect/>
                    </a:stretch>
                  </pic:blipFill>
                  <pic:spPr bwMode="auto">
                    <a:xfrm>
                      <a:off x="0" y="0"/>
                      <a:ext cx="2859405" cy="21971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Next on the agenda was Stephen Morse with his “One Step Web Pages.”  No this wasn’t exactly DNA, but it wasn’t terribly separate either and by this time, our minds needed something that we didn’t have to think too hard about.  Steve has great tools and is wonderfully entertaining, especially for genealogists.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620645" cy="1739900"/>
            <wp:effectExtent l="0" t="0" r="8255" b="0"/>
            <wp:docPr id="126" name="Picture 126" descr="http://dnaexplained.files.wordpress.com/2012/10/ftdna-steve-morse.jpg?w=275&amp;h=183">
              <a:hlinkClick xmlns:a="http://schemas.openxmlformats.org/drawingml/2006/main" r:id="rId5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http://dnaexplained.files.wordpress.com/2012/10/ftdna-steve-morse.jpg?w=275&amp;h=183">
                      <a:hlinkClick r:id="rId5641"/>
                    </pic:cNvPr>
                    <pic:cNvPicPr>
                      <a:picLocks noChangeAspect="1" noChangeArrowheads="1"/>
                    </pic:cNvPicPr>
                  </pic:nvPicPr>
                  <pic:blipFill>
                    <a:blip r:embed="rId5642">
                      <a:extLst>
                        <a:ext uri="{28A0092B-C50C-407E-A947-70E740481C1C}">
                          <a14:useLocalDpi xmlns:a14="http://schemas.microsoft.com/office/drawing/2010/main" val="0"/>
                        </a:ext>
                      </a:extLst>
                    </a:blip>
                    <a:srcRect/>
                    <a:stretch>
                      <a:fillRect/>
                    </a:stretch>
                  </pic:blipFill>
                  <pic:spPr bwMode="auto">
                    <a:xfrm>
                      <a:off x="0" y="0"/>
                      <a:ext cx="2620645" cy="17399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favorite conference sessions seem to be the Q&amp;A panel and sessions.  The official agenda closes each day with Q&amp;A where attendees get to ask questions and the speakers of the day answer them.  This is one of the best parts of the conference.  Each of the speakers, below, have thier questions and Matt Kaplan is answering his.  Matt, by the way….has been “finishing” his PhD for nearly all 8 years.  I have to go this year to see if he finished!!!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774190" cy="1426210"/>
            <wp:effectExtent l="0" t="0" r="0" b="2540"/>
            <wp:docPr id="125" name="Picture 125" descr="http://dnaexplained.files.wordpress.com/2012/10/ftdna-panel.jpg?w=186&amp;h=150">
              <a:hlinkClick xmlns:a="http://schemas.openxmlformats.org/drawingml/2006/main" r:id="rId5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descr="http://dnaexplained.files.wordpress.com/2012/10/ftdna-panel.jpg?w=186&amp;h=150">
                      <a:hlinkClick r:id="rId5643"/>
                    </pic:cNvPr>
                    <pic:cNvPicPr>
                      <a:picLocks noChangeAspect="1" noChangeArrowheads="1"/>
                    </pic:cNvPicPr>
                  </pic:nvPicPr>
                  <pic:blipFill>
                    <a:blip r:embed="rId5644">
                      <a:extLst>
                        <a:ext uri="{28A0092B-C50C-407E-A947-70E740481C1C}">
                          <a14:useLocalDpi xmlns:a14="http://schemas.microsoft.com/office/drawing/2010/main" val="0"/>
                        </a:ext>
                      </a:extLst>
                    </a:blip>
                    <a:srcRect/>
                    <a:stretch>
                      <a:fillRect/>
                    </a:stretch>
                  </pic:blipFill>
                  <pic:spPr bwMode="auto">
                    <a:xfrm>
                      <a:off x="0" y="0"/>
                      <a:ext cx="1774190" cy="14262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Dinner is on your own, but don’t be late back for the evening reception.  Lots of other fraternizing goes on in the lobby, which has couches and conversation areas, in the lobby bar and restaurant.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Sunday’s agenda starts even earlier than Saturdays because the ISOGG (International Society of Genetic Genealogy) meeting is generally at 8 AM.  Katherine Borges, below, the Director, keeps everyone current with what is going on in the genetic genealogy areana and needs our attention.  Last year the big topic was the FDA and their attempts to regulate DTC </w:t>
      </w:r>
      <w:proofErr w:type="gramStart"/>
      <w:r w:rsidRPr="005165AA">
        <w:rPr>
          <w:rFonts w:ascii="inherit" w:eastAsia="Times New Roman" w:hAnsi="inherit" w:cs="Helvetica"/>
          <w:color w:val="373737"/>
          <w:sz w:val="23"/>
          <w:szCs w:val="23"/>
        </w:rPr>
        <w:t>testing.</w:t>
      </w:r>
      <w:proofErr w:type="gramEnd"/>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917700" cy="2395220"/>
            <wp:effectExtent l="0" t="0" r="6350" b="5080"/>
            <wp:docPr id="124" name="Picture 124" descr="http://dnaexplained.files.wordpress.com/2012/10/ftdna-katherine.jpg?w=201&amp;h=251">
              <a:hlinkClick xmlns:a="http://schemas.openxmlformats.org/drawingml/2006/main" r:id="rId5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http://dnaexplained.files.wordpress.com/2012/10/ftdna-katherine.jpg?w=201&amp;h=251">
                      <a:hlinkClick r:id="rId5645"/>
                    </pic:cNvPr>
                    <pic:cNvPicPr>
                      <a:picLocks noChangeAspect="1" noChangeArrowheads="1"/>
                    </pic:cNvPicPr>
                  </pic:nvPicPr>
                  <pic:blipFill>
                    <a:blip r:embed="rId5646">
                      <a:extLst>
                        <a:ext uri="{28A0092B-C50C-407E-A947-70E740481C1C}">
                          <a14:useLocalDpi xmlns:a14="http://schemas.microsoft.com/office/drawing/2010/main" val="0"/>
                        </a:ext>
                      </a:extLst>
                    </a:blip>
                    <a:srcRect/>
                    <a:stretch>
                      <a:fillRect/>
                    </a:stretch>
                  </pic:blipFill>
                  <pic:spPr bwMode="auto">
                    <a:xfrm>
                      <a:off x="0" y="0"/>
                      <a:ext cx="1917700" cy="23952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official Sunday session was with Elliott Greenspan.  If the surname looks familiar, yes, Elliott is Bennett’s son, but Elliott is perfectly well qualified, even without the Greenspan name.  Elliott is in charge of the IT department and he did a session about the year in review and the year ahead. He does something like this every year and I expect this year will be no exception.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419225" cy="1453515"/>
            <wp:effectExtent l="0" t="0" r="9525" b="0"/>
            <wp:docPr id="123" name="Picture 123" descr="http://dnaexplained.files.wordpress.com/2012/10/ftdna-elliott.jpg?w=149&amp;h=153">
              <a:hlinkClick xmlns:a="http://schemas.openxmlformats.org/drawingml/2006/main" r:id="rId5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http://dnaexplained.files.wordpress.com/2012/10/ftdna-elliott.jpg?w=149&amp;h=153">
                      <a:hlinkClick r:id="rId5647"/>
                    </pic:cNvPr>
                    <pic:cNvPicPr>
                      <a:picLocks noChangeAspect="1" noChangeArrowheads="1"/>
                    </pic:cNvPicPr>
                  </pic:nvPicPr>
                  <pic:blipFill>
                    <a:blip r:embed="rId5319">
                      <a:extLst>
                        <a:ext uri="{28A0092B-C50C-407E-A947-70E740481C1C}">
                          <a14:useLocalDpi xmlns:a14="http://schemas.microsoft.com/office/drawing/2010/main" val="0"/>
                        </a:ext>
                      </a:extLst>
                    </a:blip>
                    <a:srcRect/>
                    <a:stretch>
                      <a:fillRect/>
                    </a:stretch>
                  </pic:blipFill>
                  <pic:spPr bwMode="auto">
                    <a:xfrm>
                      <a:off x="0" y="0"/>
                      <a:ext cx="1419225" cy="14535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 was followed by Peter Hrechdakian’s “Armenian DNA Project.”  I wasn’t terribly excited about this, but was I ever glad that I didn’t skip out on this one and read my e-mail or something.  It was wonderful, inspirational and enlightening, and had implications far beyond Armenia.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477135" cy="2859405"/>
            <wp:effectExtent l="0" t="0" r="0" b="0"/>
            <wp:docPr id="122" name="Picture 122" descr="http://dnaexplained.files.wordpress.com/2012/10/dsc_0019-copy1.jpg?w=260&amp;h=300">
              <a:hlinkClick xmlns:a="http://schemas.openxmlformats.org/drawingml/2006/main" r:id="rId5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descr="http://dnaexplained.files.wordpress.com/2012/10/dsc_0019-copy1.jpg?w=260&amp;h=300">
                      <a:hlinkClick r:id="rId5648"/>
                    </pic:cNvPr>
                    <pic:cNvPicPr>
                      <a:picLocks noChangeAspect="1" noChangeArrowheads="1"/>
                    </pic:cNvPicPr>
                  </pic:nvPicPr>
                  <pic:blipFill>
                    <a:blip r:embed="rId5649">
                      <a:extLst>
                        <a:ext uri="{28A0092B-C50C-407E-A947-70E740481C1C}">
                          <a14:useLocalDpi xmlns:a14="http://schemas.microsoft.com/office/drawing/2010/main" val="0"/>
                        </a:ext>
                      </a:extLst>
                    </a:blip>
                    <a:srcRect/>
                    <a:stretch>
                      <a:fillRect/>
                    </a:stretch>
                  </pic:blipFill>
                  <pic:spPr bwMode="auto">
                    <a:xfrm>
                      <a:off x="0" y="0"/>
                      <a:ext cx="2477135" cy="28594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That session was followed by Peter Biggins and Thomas Roderick with the “DNA of the Three Collas.”  I did have to step out and didn’t see that session.  I think that’s when Cece Moore (above, notice her necklace) was filming my segment for the FTDNA infomercial (below).  See, I told you all kinds of things were going on.</w:t>
      </w:r>
    </w:p>
    <w:p w:rsidR="005165AA" w:rsidRPr="005165AA" w:rsidRDefault="005165AA" w:rsidP="005165AA">
      <w:pPr>
        <w:spacing w:after="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859405" cy="2381250"/>
            <wp:effectExtent l="0" t="0" r="0" b="0"/>
            <wp:docPr id="121" name="Picture 121" descr="http://dnaexplained.files.wordpress.com/2012/10/dsc_0012-copy.jpg?w=300&amp;h=250">
              <a:hlinkClick xmlns:a="http://schemas.openxmlformats.org/drawingml/2006/main" r:id="rId5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descr="http://dnaexplained.files.wordpress.com/2012/10/dsc_0012-copy.jpg?w=300&amp;h=250">
                      <a:hlinkClick r:id="rId5650"/>
                    </pic:cNvPr>
                    <pic:cNvPicPr>
                      <a:picLocks noChangeAspect="1" noChangeArrowheads="1"/>
                    </pic:cNvPicPr>
                  </pic:nvPicPr>
                  <pic:blipFill>
                    <a:blip r:embed="rId5651">
                      <a:extLst>
                        <a:ext uri="{28A0092B-C50C-407E-A947-70E740481C1C}">
                          <a14:useLocalDpi xmlns:a14="http://schemas.microsoft.com/office/drawing/2010/main" val="0"/>
                        </a:ext>
                      </a:extLst>
                    </a:blip>
                    <a:srcRect/>
                    <a:stretch>
                      <a:fillRect/>
                    </a:stretch>
                  </pic:blipFill>
                  <pic:spPr bwMode="auto">
                    <a:xfrm>
                      <a:off x="0" y="0"/>
                      <a:ext cx="2859405" cy="23812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Steve Morse followed with a second presentation called “One Step Web Pages, Part II.”  I learned things that I still use regularly.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Lunch is provided again on Sunday.  The food is always good there.  But warning, get dessert early if you want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afternoon session was led off by Jessica Roberts, a lawyer, who talked about “DNA Tests and the Law and the Potential Use of Ancestry Tests for Immigration.”  Ok, it wasn’t the most exciting session of the conference.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the final speaker, Dick Hill, was just wonderful and had us all spellbound as he gave his session “An Adoptees Journey to His Ancestral Surname.”  As you know, Dick has gone on to publish his story as a book, “Finding Family”.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1706245" cy="1378585"/>
            <wp:effectExtent l="0" t="0" r="8255" b="0"/>
            <wp:docPr id="120" name="Picture 120" descr="http://dnaexplained.files.wordpress.com/2012/10/ftdna-dick-hill.jpg?w=179&amp;h=145">
              <a:hlinkClick xmlns:a="http://schemas.openxmlformats.org/drawingml/2006/main" r:id="rId5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descr="http://dnaexplained.files.wordpress.com/2012/10/ftdna-dick-hill.jpg?w=179&amp;h=145">
                      <a:hlinkClick r:id="rId5652"/>
                    </pic:cNvPr>
                    <pic:cNvPicPr>
                      <a:picLocks noChangeAspect="1" noChangeArrowheads="1"/>
                    </pic:cNvPicPr>
                  </pic:nvPicPr>
                  <pic:blipFill>
                    <a:blip r:embed="rId5653">
                      <a:extLst>
                        <a:ext uri="{28A0092B-C50C-407E-A947-70E740481C1C}">
                          <a14:useLocalDpi xmlns:a14="http://schemas.microsoft.com/office/drawing/2010/main" val="0"/>
                        </a:ext>
                      </a:extLst>
                    </a:blip>
                    <a:srcRect/>
                    <a:stretch>
                      <a:fillRect/>
                    </a:stretch>
                  </pic:blipFill>
                  <pic:spPr bwMode="auto">
                    <a:xfrm>
                      <a:off x="0" y="0"/>
                      <a:ext cx="1706245" cy="13785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last day, the closing panel is very popular, and you’ll be very disappointed if you decide to leave early to catch your plane.  Been there, done that.  Don’t expect the sessions to end until 5.  The final panel is the same format as the day before, with attendees writing their questions and the panelists answering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And after that, </w:t>
      </w:r>
      <w:proofErr w:type="gramStart"/>
      <w:r w:rsidRPr="005165AA">
        <w:rPr>
          <w:rFonts w:ascii="inherit" w:eastAsia="Times New Roman" w:hAnsi="inherit" w:cs="Helvetica"/>
          <w:color w:val="373737"/>
          <w:sz w:val="23"/>
          <w:szCs w:val="23"/>
        </w:rPr>
        <w:t>it’s</w:t>
      </w:r>
      <w:proofErr w:type="gramEnd"/>
      <w:r w:rsidRPr="005165AA">
        <w:rPr>
          <w:rFonts w:ascii="inherit" w:eastAsia="Times New Roman" w:hAnsi="inherit" w:cs="Helvetica"/>
          <w:color w:val="373737"/>
          <w:sz w:val="23"/>
          <w:szCs w:val="23"/>
        </w:rPr>
        <w:t xml:space="preserve"> goodbyes and a mad dash for the airport, which isn’t far because the hotel is one of the airport hotels.  Still, you have to have enough time to ride the hotel bus, which may be full, and get there in time for all of the security checks.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now that you’ve had a whirlwind tour of last year’s conference, you have some idea of what to expect.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I had to describe it in one sentence, I would say that it is something like drinking from a firehose fueled by the best educators in the genetic genealogy and population genetics world.  Some are from the academic world, some from the business and genealogy environments, and some of them, folks, are us.  If you’re not really serious about genetic genealogy, this conference would likely be overwhelming. If you want to come and learn, you’ll have every opportunity.  Every single one of us had a first conference and a first day in genetic genealogy.  We all start at the same level.  These conferences are one way to grow from there!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can’t attend, several bloggers do cover it, although not immediately.  We barely have time to go to the “loo” while we are there.  Several people do tweet as well and a few e-mail to the lists….but I guarantee you, it’s not the same as being there in person.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43985"/>
            <wp:effectExtent l="0" t="0" r="1270" b="0"/>
            <wp:docPr id="119" name="Picture 119" descr="http://dnaexplained.files.wordpress.com/2012/10/katherine-begging.jpg?w=584&amp;h=414">
              <a:hlinkClick xmlns:a="http://schemas.openxmlformats.org/drawingml/2006/main" r:id="rId5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descr="http://dnaexplained.files.wordpress.com/2012/10/katherine-begging.jpg?w=584&amp;h=414">
                      <a:hlinkClick r:id="rId5654"/>
                    </pic:cNvPr>
                    <pic:cNvPicPr>
                      <a:picLocks noChangeAspect="1" noChangeArrowheads="1"/>
                    </pic:cNvPicPr>
                  </pic:nvPicPr>
                  <pic:blipFill>
                    <a:blip r:embed="rId5655">
                      <a:extLst>
                        <a:ext uri="{28A0092B-C50C-407E-A947-70E740481C1C}">
                          <a14:useLocalDpi xmlns:a14="http://schemas.microsoft.com/office/drawing/2010/main" val="0"/>
                        </a:ext>
                      </a:extLst>
                    </a:blip>
                    <a:srcRect/>
                    <a:stretch>
                      <a:fillRect/>
                    </a:stretch>
                  </pic:blipFill>
                  <pic:spPr bwMode="auto">
                    <a:xfrm>
                      <a:off x="0" y="0"/>
                      <a:ext cx="5561330" cy="39439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Katherine Borges, Bennett Greenspan and Emily Aulicino enjoying a relaxing minute.  Actually, I think Katherine is begging Bennett for some new feature!!!  A lot of that goes on that the conference </w:t>
      </w:r>
      <w:proofErr w:type="gramStart"/>
      <w:r w:rsidRPr="005165AA">
        <w:rPr>
          <w:rFonts w:ascii="inherit" w:eastAsia="Times New Roman" w:hAnsi="inherit" w:cs="Helvetica"/>
          <w:color w:val="373737"/>
          <w:sz w:val="23"/>
          <w:szCs w:val="23"/>
        </w:rPr>
        <w:t>too:</w:t>
      </w:r>
      <w:proofErr w:type="gramEnd"/>
      <w:r w:rsidRPr="005165AA">
        <w:rPr>
          <w:rFonts w:ascii="inherit" w:eastAsia="Times New Roman" w:hAnsi="inherit" w:cs="Helvetica"/>
          <w:color w:val="373737"/>
          <w:sz w:val="23"/>
          <w:szCs w:val="23"/>
        </w:rPr>
        <w:t>)  We all hope to see you there!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9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65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9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657" w:tooltip="View all posts in Conference" w:history="1">
        <w:r w:rsidRPr="005165AA">
          <w:rPr>
            <w:rFonts w:ascii="inherit" w:eastAsia="Times New Roman" w:hAnsi="inherit" w:cs="Helvetica"/>
            <w:b/>
            <w:bCs/>
            <w:color w:val="1982D1"/>
            <w:sz w:val="18"/>
            <w:szCs w:val="18"/>
            <w:u w:val="single"/>
            <w:bdr w:val="none" w:sz="0" w:space="0" w:color="auto" w:frame="1"/>
          </w:rPr>
          <w:t>Conference</w:t>
        </w:r>
      </w:hyperlink>
      <w:r w:rsidRPr="005165AA">
        <w:rPr>
          <w:rFonts w:ascii="inherit" w:eastAsia="Times New Roman" w:hAnsi="inherit" w:cs="Helvetica"/>
          <w:color w:val="373737"/>
          <w:sz w:val="18"/>
          <w:szCs w:val="18"/>
          <w:bdr w:val="none" w:sz="0" w:space="0" w:color="auto" w:frame="1"/>
        </w:rPr>
        <w:t>, </w:t>
      </w:r>
      <w:hyperlink r:id="rId5658"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5659" w:tooltip="View all posts in Family Tree DNA" w:history="1">
        <w:r w:rsidRPr="005165AA">
          <w:rPr>
            <w:rFonts w:ascii="inherit" w:eastAsia="Times New Roman" w:hAnsi="inherit" w:cs="Helvetica"/>
            <w:b/>
            <w:bCs/>
            <w:color w:val="1982D1"/>
            <w:sz w:val="18"/>
            <w:szCs w:val="18"/>
            <w:u w:val="single"/>
            <w:bdr w:val="none" w:sz="0" w:space="0" w:color="auto" w:frame="1"/>
          </w:rPr>
          <w:t>Family Tree DNA</w:t>
        </w:r>
      </w:hyperlink>
      <w:r w:rsidRPr="005165AA">
        <w:rPr>
          <w:rFonts w:ascii="inherit" w:eastAsia="Times New Roman" w:hAnsi="inherit" w:cs="Helvetica"/>
          <w:color w:val="373737"/>
          <w:sz w:val="18"/>
          <w:szCs w:val="18"/>
          <w:bdr w:val="none" w:sz="0" w:space="0" w:color="auto" w:frame="1"/>
        </w:rPr>
        <w:t xml:space="preserve"> | </w:t>
      </w:r>
      <w:hyperlink r:id="rId5660" w:anchor="comments" w:tooltip="Comment on Family Tree DNA Conferences" w:history="1">
        <w:r w:rsidRPr="005165AA">
          <w:rPr>
            <w:rFonts w:ascii="inherit" w:eastAsia="Times New Roman" w:hAnsi="inherit" w:cs="Helvetica"/>
            <w:b/>
            <w:bCs/>
            <w:color w:val="1982D1"/>
            <w:sz w:val="18"/>
            <w:szCs w:val="18"/>
            <w:u w:val="single"/>
            <w:bdr w:val="none" w:sz="0" w:space="0" w:color="auto" w:frame="1"/>
          </w:rPr>
          <w:t>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661" w:history="1">
        <w:r w:rsidR="005165AA" w:rsidRPr="005165AA">
          <w:rPr>
            <w:rFonts w:ascii="inherit" w:eastAsia="Times New Roman" w:hAnsi="inherit" w:cs="Helvetica"/>
            <w:b/>
            <w:bCs/>
            <w:color w:val="222222"/>
            <w:kern w:val="36"/>
            <w:sz w:val="39"/>
            <w:szCs w:val="39"/>
            <w:u w:val="single"/>
            <w:bdr w:val="none" w:sz="0" w:space="0" w:color="auto" w:frame="1"/>
          </w:rPr>
          <w:t>Working with Mitochondrial DNA Results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662" w:tooltip="1:42 pm" w:history="1">
        <w:r w:rsidRPr="005165AA">
          <w:rPr>
            <w:rFonts w:ascii="inherit" w:eastAsia="Times New Roman" w:hAnsi="inherit" w:cs="Helvetica"/>
            <w:b/>
            <w:bCs/>
            <w:color w:val="1982D1"/>
            <w:sz w:val="18"/>
            <w:szCs w:val="18"/>
            <w:u w:val="single"/>
            <w:bdr w:val="none" w:sz="0" w:space="0" w:color="auto" w:frame="1"/>
          </w:rPr>
          <w:t>October 4,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663" w:anchor="comments" w:tooltip="Comment on Working with Mitochondrial DNA Results" w:history="1">
        <w:r w:rsidR="005165AA" w:rsidRPr="005165AA">
          <w:rPr>
            <w:rFonts w:ascii="inherit" w:eastAsia="Times New Roman" w:hAnsi="inherit" w:cs="Helvetica"/>
            <w:color w:val="666666"/>
            <w:sz w:val="20"/>
            <w:szCs w:val="20"/>
            <w:u w:val="single"/>
            <w:bdr w:val="none" w:sz="0" w:space="0" w:color="auto" w:frame="1"/>
            <w:shd w:val="clear" w:color="auto" w:fill="EEEEEE"/>
          </w:rPr>
          <w:t>16</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recently received this query.  It made me smile.  I receive a lot of e-mails similar to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“I always thought I was an intelligent woman but I am absolutely stymied on how to proceed with the DNA results from Family Tree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My mtDNA has 65 pages of HVR1 and HVR2 matches.  What does this mean?  Is there somewhere I can find a step by step procedural on how to proceed after getting DNA testing and how to apply it to genealogical research?  What should I do first?”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These are all good questions.  Unfortunately, mitochondrial DNA is more difficult to use genealogically because of the name changes in every generation.  What we really need is a big centralized data base someplace where we </w:t>
      </w:r>
      <w:proofErr w:type="gramStart"/>
      <w:r w:rsidRPr="005165AA">
        <w:rPr>
          <w:rFonts w:ascii="inherit" w:eastAsia="Times New Roman" w:hAnsi="inherit" w:cs="Helvetica"/>
          <w:color w:val="373737"/>
          <w:sz w:val="23"/>
          <w:szCs w:val="23"/>
        </w:rPr>
        <w:t>an enter</w:t>
      </w:r>
      <w:proofErr w:type="gramEnd"/>
      <w:r w:rsidRPr="005165AA">
        <w:rPr>
          <w:rFonts w:ascii="inherit" w:eastAsia="Times New Roman" w:hAnsi="inherit" w:cs="Helvetica"/>
          <w:color w:val="373737"/>
          <w:sz w:val="23"/>
          <w:szCs w:val="23"/>
        </w:rPr>
        <w:t xml:space="preserve"> our mitochondrial line names to see if anyone in that line has tested, but that data base doesn’t exist.  That data base would provide the same type of function for mitochondrial DNA that surname projects do for paternal lines.  If you want to know if your Johnson Y-line has tested, you just go and look in the Johnson project.  You can’t do that with mitochondrial DNA, so it’s everyone for themselves.  This means we need to be sure we do everything we can to help ourselves which gives us the best odds for success.  My Dad used to say that luck was 99% elbow grease!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this lady didn’t say was whether or not she had tested to the full sequence level or just to the HVR1+HVR2 level.  From what she did say, I’m betting that she is haplogroup H, the most common haplogroup in Europe, carried by about 50% of the people, and that she did not get her full sequence tested.  If you are haplogroup H, and you have any HVR2 matches at all, the only reasonable way to sort out who is related in a genealogical timeframe is to take the full sequence test.  Otherwise, trying to work with 65 pages of matches is kind of like swatting at flies.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not everyone is reasonable, and maybe few of the people you match have taken the full sequence test.  Even if you have taken the full sequence test, there is nothing you can do about those who haven’t and you’d like to be able to use the results you have to see if anyone is a genealogical match to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experience, a short, less than one page, e-mail sent to your matches with some very specific information is the best way to garner a response.  No one wants to have to sort through a rambling e-mail, so organize it concisely so that the person receiving the e-mail can immediately see the relevant information.  What you’re hoping is that they will take a look and say “Hey, I know that ancestor,” or maybe “My ancestor is from that location too.”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case, I have 222 HVR1+HVR2 matches, but no full sequence matches.  Many of my HVR1+HVR2 matches have taken the full sequence test, and I know they are NOT matches to me at the full sequence level, so I don’t need to send them the e-mail.  They’ve been eliminated.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98595"/>
            <wp:effectExtent l="0" t="0" r="1270" b="1905"/>
            <wp:docPr id="118" name="Picture 118" descr="http://dnaexplained.files.wordpress.com/2012/10/me-mt-matches.png?w=584&amp;h=420">
              <a:hlinkClick xmlns:a="http://schemas.openxmlformats.org/drawingml/2006/main" r:id="rId5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http://dnaexplained.files.wordpress.com/2012/10/me-mt-matches.png?w=584&amp;h=420">
                      <a:hlinkClick r:id="rId5664"/>
                    </pic:cNvPr>
                    <pic:cNvPicPr>
                      <a:picLocks noChangeAspect="1" noChangeArrowheads="1"/>
                    </pic:cNvPicPr>
                  </pic:nvPicPr>
                  <pic:blipFill>
                    <a:blip r:embed="rId5665">
                      <a:extLst>
                        <a:ext uri="{28A0092B-C50C-407E-A947-70E740481C1C}">
                          <a14:useLocalDpi xmlns:a14="http://schemas.microsoft.com/office/drawing/2010/main" val="0"/>
                        </a:ext>
                      </a:extLst>
                    </a:blip>
                    <a:srcRect/>
                    <a:stretch>
                      <a:fillRect/>
                    </a:stretch>
                  </pic:blipFill>
                  <pic:spPr bwMode="auto">
                    <a:xfrm>
                      <a:off x="0" y="0"/>
                      <a:ext cx="5561330" cy="39985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list above, there are only 4 people are showing as matches who did not take the full sequence (FMS) test, so they will receive the following e-mail message with relevant information about each generational ancestor, including name, birth and death years and locations, spouses name and where they lived if it wasn’t where they were born or died: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Hello &lt;their name&gt;,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At Family Tree DNA, you and I show as mitochondrial DNA matches at the HVR1+HVR2 level.  This means that someplace back in time, we shared a common ancestor.  I have tested at the full sequence level as well, so if you were to upgrade we could confirm that we continue to match, and in a genealogically relevant timeframe, or we would know that we don’t, and we can discontinue our search because our common ancestor was hundreds to thousands of years ago.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I’m hopeful that perhaps we can identify our common ancestor, or perhaps just a common location.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My ancestors on my maternal, mitochondrial line, are as follows: </w:t>
      </w:r>
    </w:p>
    <w:p w:rsidR="005165AA" w:rsidRPr="005165AA" w:rsidRDefault="005165AA" w:rsidP="005165AA">
      <w:pPr>
        <w:numPr>
          <w:ilvl w:val="0"/>
          <w:numId w:val="39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Me</w:t>
      </w:r>
    </w:p>
    <w:p w:rsidR="005165AA" w:rsidRPr="005165AA" w:rsidRDefault="005165AA" w:rsidP="005165AA">
      <w:pPr>
        <w:numPr>
          <w:ilvl w:val="0"/>
          <w:numId w:val="39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My mother</w:t>
      </w:r>
    </w:p>
    <w:p w:rsidR="005165AA" w:rsidRPr="005165AA" w:rsidRDefault="005165AA" w:rsidP="005165AA">
      <w:pPr>
        <w:numPr>
          <w:ilvl w:val="0"/>
          <w:numId w:val="39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My mother’s mother – Edith Barbara Lore born 1888 Indianapolis, Indiana, died 1960 Rochester, Indiana, married to John Ferverda, lived in Silver Lake, Indiana</w:t>
      </w:r>
    </w:p>
    <w:p w:rsidR="005165AA" w:rsidRPr="005165AA" w:rsidRDefault="005165AA" w:rsidP="005165AA">
      <w:pPr>
        <w:numPr>
          <w:ilvl w:val="0"/>
          <w:numId w:val="39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Edith’s mother – Nora Kirsch born 1866 Dearborn County, Indiana died 1949 Lockport, NY, married Curtis Benjamin Lore, lived in Rushville and Wabash, Indiana</w:t>
      </w:r>
    </w:p>
    <w:p w:rsidR="005165AA" w:rsidRPr="005165AA" w:rsidRDefault="005165AA" w:rsidP="005165AA">
      <w:pPr>
        <w:numPr>
          <w:ilvl w:val="0"/>
          <w:numId w:val="39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Nora’s mother – Barbara Drechsel (also spelled Drexler) born 1848 Goppmannsbuhl, Bayern, Germany, died 1930 Wabash, Indiana, married Jacob Kirsch, lived in Aurora, Indiana</w:t>
      </w:r>
    </w:p>
    <w:p w:rsidR="005165AA" w:rsidRPr="005165AA" w:rsidRDefault="005165AA" w:rsidP="005165AA">
      <w:pPr>
        <w:numPr>
          <w:ilvl w:val="0"/>
          <w:numId w:val="39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Barbara’s mother – Barbara Mehlheimer born 1823 Goppsmannbuhl, Bayern, Germany, died 1906 Aurora, Dearborn County, Indiana, married George Drechsel</w:t>
      </w:r>
    </w:p>
    <w:p w:rsidR="005165AA" w:rsidRPr="005165AA" w:rsidRDefault="005165AA" w:rsidP="005165AA">
      <w:pPr>
        <w:numPr>
          <w:ilvl w:val="0"/>
          <w:numId w:val="39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Barbara’s mother – Elisabetha Mehlheimer, born about 1800 probably in Goppmannsbuhl, Germany, died before 1851</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Goppmannsbuhl is a small village outside Speichersdorf, close to Bayreuth and the Czech border, not too far from Nuremburg in Germany.  You can see the location on the Google map below.</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666" w:history="1">
        <w:r w:rsidR="005165AA" w:rsidRPr="005165AA">
          <w:rPr>
            <w:rFonts w:ascii="inherit" w:eastAsia="Times New Roman" w:hAnsi="inherit" w:cs="Helvetica"/>
            <w:i/>
            <w:iCs/>
            <w:color w:val="1982D1"/>
            <w:sz w:val="23"/>
            <w:szCs w:val="23"/>
            <w:u w:val="single"/>
            <w:bdr w:val="none" w:sz="0" w:space="0" w:color="auto" w:frame="1"/>
          </w:rPr>
          <w:t>https://maps.google.com/maps?f=q&amp;source=s_q&amp;hl=en&amp;geocode=&amp;q=G%C3%B6ppmannsb%C3%BChl,+Speichersdorf,+Germany&amp;aq=1&amp;oq=goppmann&amp;sll=37.0625,-95.677068&amp;sspn=43.25835,101.513672&amp;vpsrc=0&amp;t=h&amp;ie=UTF8&amp;split=0&amp;hq=&amp;hnear=G%C3%B6ppmannsb%C3%BChl,+95469+Speichersdorf,+Oberfranken,+Bayern,+Germany&amp;z=16&amp;iwloc=A</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Do any of these families or locations look familiar to you?  Sometimes even if we can’t find a common ancestor, we discover that our ancestors were from the same general area.  Where does your mitochondrial DNA line come from?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Roberta Estes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You’ll note that I did three things here.  I mentioned major landmarks nearby that might be familiar to people, including the Czech border.  At least one of my matches is from Czech Republic and if I don’t mention how close my ancestors lived to that border, people from there will see Germany and dismiss any possible match.  I also included a map that people can click on.  Sometimes that helps.  Lastly, I clearly show the mitochondrial path so that if they don’t understand how that works, they can use my example – me to mother to her mother, etc.  You’d be amazed at how many people are unclear about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Oh, and one last thing, I don’t include the information about my mother.  She is deceased, but they just don’t need that.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While we are waiting for replies, we can upload </w:t>
      </w:r>
      <w:proofErr w:type="gramStart"/>
      <w:r w:rsidRPr="005165AA">
        <w:rPr>
          <w:rFonts w:ascii="inherit" w:eastAsia="Times New Roman" w:hAnsi="inherit" w:cs="Helvetica"/>
          <w:color w:val="373737"/>
          <w:sz w:val="23"/>
          <w:szCs w:val="23"/>
        </w:rPr>
        <w:t>our  information</w:t>
      </w:r>
      <w:proofErr w:type="gramEnd"/>
      <w:r w:rsidRPr="005165AA">
        <w:rPr>
          <w:rFonts w:ascii="inherit" w:eastAsia="Times New Roman" w:hAnsi="inherit" w:cs="Helvetica"/>
          <w:color w:val="373737"/>
          <w:sz w:val="23"/>
          <w:szCs w:val="23"/>
        </w:rPr>
        <w:t xml:space="preserve"> to Mitosearch and continue our search there.  You can do that by clicking on the “upload to Mitosearch” link on the bottom of your Matches page at </w:t>
      </w:r>
      <w:hyperlink r:id="rId566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or you can enter your results manually if you tested elsewhere.  We can also upload our GEDCOM files to both locations.  That makes it easier for potential matches to see if there is anything relevant.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the most part, you’ll find the same people at Mitosearch that you’ll find at</w:t>
      </w:r>
      <w:hyperlink r:id="rId5668" w:history="1">
        <w:r w:rsidRPr="005165AA">
          <w:rPr>
            <w:rFonts w:ascii="inherit" w:eastAsia="Times New Roman" w:hAnsi="inherit" w:cs="Helvetica"/>
            <w:color w:val="1982D1"/>
            <w:sz w:val="23"/>
            <w:szCs w:val="23"/>
            <w:bdr w:val="none" w:sz="0" w:space="0" w:color="auto" w:frame="1"/>
          </w:rPr>
          <w:t> </w:t>
        </w:r>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xml:space="preserve">.  There are a few exceptions, but generally, people who test elsewhere either don’t know about Mitosearch or aren’t motivated to add their information there.  In some cases, I think people get discouraged and don’t do what they can to find out about their matches.  Case in point is that I seldom receive query e-mails about potential matches, and no, it’s not because I send them an e-mail immediately.  You know, the cobblers kids and no </w:t>
      </w:r>
      <w:proofErr w:type="gramStart"/>
      <w:r w:rsidRPr="005165AA">
        <w:rPr>
          <w:rFonts w:ascii="inherit" w:eastAsia="Times New Roman" w:hAnsi="inherit" w:cs="Helvetica"/>
          <w:color w:val="373737"/>
          <w:sz w:val="23"/>
          <w:szCs w:val="23"/>
        </w:rPr>
        <w:t>shoes:</w:t>
      </w:r>
      <w:proofErr w:type="gramEnd"/>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06245"/>
            <wp:effectExtent l="0" t="0" r="1270" b="8255"/>
            <wp:docPr id="117" name="Picture 117" descr="http://dnaexplained.files.wordpress.com/2012/10/me-mitosearch-match.jpg?w=584&amp;h=179">
              <a:hlinkClick xmlns:a="http://schemas.openxmlformats.org/drawingml/2006/main" r:id="rId5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http://dnaexplained.files.wordpress.com/2012/10/me-mitosearch-match.jpg?w=584&amp;h=179">
                      <a:hlinkClick r:id="rId5669"/>
                    </pic:cNvPr>
                    <pic:cNvPicPr>
                      <a:picLocks noChangeAspect="1" noChangeArrowheads="1"/>
                    </pic:cNvPicPr>
                  </pic:nvPicPr>
                  <pic:blipFill>
                    <a:blip r:embed="rId5670">
                      <a:extLst>
                        <a:ext uri="{28A0092B-C50C-407E-A947-70E740481C1C}">
                          <a14:useLocalDpi xmlns:a14="http://schemas.microsoft.com/office/drawing/2010/main" val="0"/>
                        </a:ext>
                      </a:extLst>
                    </a:blip>
                    <a:srcRect/>
                    <a:stretch>
                      <a:fillRect/>
                    </a:stretch>
                  </pic:blipFill>
                  <pic:spPr bwMode="auto">
                    <a:xfrm>
                      <a:off x="0" y="0"/>
                      <a:ext cx="5561330" cy="17062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great thing about Mitosearch is that you can click on the User ID to see information provided by your matches when they were uploading or entering their information.  There are various search criteria. I always select the option to compare me only to those who have tested both the HVR1 and HVR2 regions, and only show me people who match in both.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my entry.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069455"/>
            <wp:effectExtent l="0" t="0" r="1270" b="0"/>
            <wp:docPr id="116" name="Picture 116" descr="http://dnaexplained.files.wordpress.com/2012/10/my-mito-detail.jpg?w=584&amp;h=742">
              <a:hlinkClick xmlns:a="http://schemas.openxmlformats.org/drawingml/2006/main" r:id="rId5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descr="http://dnaexplained.files.wordpress.com/2012/10/my-mito-detail.jpg?w=584&amp;h=742">
                      <a:hlinkClick r:id="rId5671"/>
                    </pic:cNvPr>
                    <pic:cNvPicPr>
                      <a:picLocks noChangeAspect="1" noChangeArrowheads="1"/>
                    </pic:cNvPicPr>
                  </pic:nvPicPr>
                  <pic:blipFill>
                    <a:blip r:embed="rId5672">
                      <a:extLst>
                        <a:ext uri="{28A0092B-C50C-407E-A947-70E740481C1C}">
                          <a14:useLocalDpi xmlns:a14="http://schemas.microsoft.com/office/drawing/2010/main" val="0"/>
                        </a:ext>
                      </a:extLst>
                    </a:blip>
                    <a:srcRect/>
                    <a:stretch>
                      <a:fillRect/>
                    </a:stretch>
                  </pic:blipFill>
                  <pic:spPr bwMode="auto">
                    <a:xfrm>
                      <a:off x="0" y="0"/>
                      <a:ext cx="5561330" cy="70694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in Y-search, Mitosearch’s companion data base, you can search by surname, but Mitosearch doesn’t contain that feature.  Not only does YSearch give you matches, but it also provides you with a list of pedigree charts that the name appears in.  For names like Smith, this probably isn’t terribly useful, but for Mehlheimer, one match would be a goldmine.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click through the User Ids of all my exact matches.  An exact match is when both “differences” columns equal zero.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two other alternatives as well to find matches, although neither is wonderful.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is the Sorenson data base, </w:t>
      </w:r>
      <w:hyperlink r:id="rId5673" w:history="1">
        <w:r w:rsidRPr="005165AA">
          <w:rPr>
            <w:rFonts w:ascii="inherit" w:eastAsia="Times New Roman" w:hAnsi="inherit" w:cs="Helvetica"/>
            <w:color w:val="1982D1"/>
            <w:sz w:val="23"/>
            <w:szCs w:val="23"/>
            <w:u w:val="single"/>
            <w:bdr w:val="none" w:sz="0" w:space="0" w:color="auto" w:frame="1"/>
          </w:rPr>
          <w:t>www.smgf.org</w:t>
        </w:r>
      </w:hyperlink>
      <w:r w:rsidRPr="005165AA">
        <w:rPr>
          <w:rFonts w:ascii="inherit" w:eastAsia="Times New Roman" w:hAnsi="inherit" w:cs="Helvetica"/>
          <w:color w:val="373737"/>
          <w:sz w:val="23"/>
          <w:szCs w:val="23"/>
        </w:rPr>
        <w:t>.  The problem with this data base is that you can’t contact any of the matches, so aside from the genealogy that they provided and is shown with their DNA information, you’re dead in the water.  Recently, since being acquired by Ancestry, this data base has been experiencing a significant amount of down time when it is unavailable.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other alternative is Ancestry.com.  You can enter your results there and compare to their data base.  However, before you do, read </w:t>
      </w:r>
      <w:hyperlink r:id="rId5674" w:history="1">
        <w:r w:rsidRPr="005165AA">
          <w:rPr>
            <w:rFonts w:ascii="inherit" w:eastAsia="Times New Roman" w:hAnsi="inherit" w:cs="Helvetica"/>
            <w:color w:val="1982D1"/>
            <w:sz w:val="23"/>
            <w:szCs w:val="23"/>
            <w:u w:val="single"/>
            <w:bdr w:val="none" w:sz="0" w:space="0" w:color="auto" w:frame="1"/>
          </w:rPr>
          <w:t>this blog</w:t>
        </w:r>
      </w:hyperlink>
      <w:r w:rsidRPr="005165AA">
        <w:rPr>
          <w:rFonts w:ascii="inherit" w:eastAsia="Times New Roman" w:hAnsi="inherit" w:cs="Helvetica"/>
          <w:color w:val="373737"/>
          <w:sz w:val="23"/>
          <w:szCs w:val="23"/>
        </w:rPr>
        <w:t> about what to expect and the problems with Ancestry mitochondrial matches.  Ironically, they provide no genealogical information unless the participant has connected their tree.  Furthermore, you must contact your matches there though Ancestry’s message system and very few people reply.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want to know more about your mitochondrial DNA and the secrets it holds for you, you can purchase the Personalized DNA Report on your personal page at </w:t>
      </w:r>
      <w:hyperlink r:id="rId5675" w:history="1">
        <w:r w:rsidRPr="005165AA">
          <w:rPr>
            <w:rFonts w:ascii="inherit" w:eastAsia="Times New Roman" w:hAnsi="inherit" w:cs="Helvetica"/>
            <w:color w:val="1982D1"/>
            <w:sz w:val="23"/>
            <w:szCs w:val="23"/>
            <w:u w:val="single"/>
            <w:bdr w:val="none" w:sz="0" w:space="0" w:color="auto" w:frame="1"/>
          </w:rPr>
          <w:t>Family Tree DNA</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under the orange “Order an Upgrade” button or on my webpage at</w:t>
      </w:r>
      <w:hyperlink r:id="rId5676" w:history="1">
        <w:r w:rsidRPr="005165AA">
          <w:rPr>
            <w:rFonts w:ascii="inherit" w:eastAsia="Times New Roman" w:hAnsi="inherit" w:cs="Helvetica"/>
            <w:color w:val="1982D1"/>
            <w:sz w:val="23"/>
            <w:szCs w:val="23"/>
            <w:u w:val="single"/>
            <w:bdr w:val="none" w:sz="0" w:space="0" w:color="auto" w:frame="1"/>
          </w:rPr>
          <w:t>http://www.dnaxplain.com/shop/features.aspx</w:t>
        </w:r>
      </w:hyperlink>
      <w:r w:rsidRPr="005165AA">
        <w:rPr>
          <w:rFonts w:ascii="inherit" w:eastAsia="Times New Roman" w:hAnsi="inherit" w:cs="Helvetica"/>
          <w:color w:val="373737"/>
          <w:sz w:val="23"/>
          <w:szCs w:val="23"/>
        </w:rPr>
        <w:t>.  I write these reports regardless of whether you purchase through </w:t>
      </w:r>
      <w:hyperlink r:id="rId567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or my website, and it’s the same report in either case.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Hopefully, by now, your matches that you sent e-mails to will be replying!  Happy </w:t>
      </w:r>
      <w:proofErr w:type="gramStart"/>
      <w:r w:rsidRPr="005165AA">
        <w:rPr>
          <w:rFonts w:ascii="inherit" w:eastAsia="Times New Roman" w:hAnsi="inherit" w:cs="Helvetica"/>
          <w:color w:val="373737"/>
          <w:sz w:val="23"/>
          <w:szCs w:val="23"/>
        </w:rPr>
        <w:t>mito</w:t>
      </w:r>
      <w:proofErr w:type="gramEnd"/>
      <w:r w:rsidRPr="005165AA">
        <w:rPr>
          <w:rFonts w:ascii="inherit" w:eastAsia="Times New Roman" w:hAnsi="inherit" w:cs="Helvetica"/>
          <w:color w:val="373737"/>
          <w:sz w:val="23"/>
          <w:szCs w:val="23"/>
        </w:rPr>
        <w:t xml:space="preserve"> hunting.</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9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67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9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679"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5680" w:tooltip="View all posts in Mitosearch" w:history="1">
        <w:r w:rsidRPr="005165AA">
          <w:rPr>
            <w:rFonts w:ascii="inherit" w:eastAsia="Times New Roman" w:hAnsi="inherit" w:cs="Helvetica"/>
            <w:b/>
            <w:bCs/>
            <w:color w:val="1982D1"/>
            <w:sz w:val="18"/>
            <w:szCs w:val="18"/>
            <w:u w:val="single"/>
            <w:bdr w:val="none" w:sz="0" w:space="0" w:color="auto" w:frame="1"/>
          </w:rPr>
          <w:t>Mitosearch</w:t>
        </w:r>
      </w:hyperlink>
      <w:r w:rsidRPr="005165AA">
        <w:rPr>
          <w:rFonts w:ascii="inherit" w:eastAsia="Times New Roman" w:hAnsi="inherit" w:cs="Helvetica"/>
          <w:color w:val="373737"/>
          <w:sz w:val="18"/>
          <w:szCs w:val="18"/>
          <w:bdr w:val="none" w:sz="0" w:space="0" w:color="auto" w:frame="1"/>
        </w:rPr>
        <w:t xml:space="preserve"> | </w:t>
      </w:r>
      <w:hyperlink r:id="rId5681" w:anchor="comments" w:tooltip="Comment on Working with Mitochondrial DNA Results" w:history="1">
        <w:r w:rsidRPr="005165AA">
          <w:rPr>
            <w:rFonts w:ascii="inherit" w:eastAsia="Times New Roman" w:hAnsi="inherit" w:cs="Helvetica"/>
            <w:b/>
            <w:bCs/>
            <w:color w:val="1982D1"/>
            <w:sz w:val="18"/>
            <w:szCs w:val="18"/>
            <w:u w:val="single"/>
            <w:bdr w:val="none" w:sz="0" w:space="0" w:color="auto" w:frame="1"/>
          </w:rPr>
          <w:t>16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682" w:history="1">
        <w:r w:rsidR="005165AA" w:rsidRPr="005165AA">
          <w:rPr>
            <w:rFonts w:ascii="inherit" w:eastAsia="Times New Roman" w:hAnsi="inherit" w:cs="Helvetica"/>
            <w:b/>
            <w:bCs/>
            <w:color w:val="222222"/>
            <w:kern w:val="36"/>
            <w:sz w:val="39"/>
            <w:szCs w:val="39"/>
            <w:u w:val="single"/>
            <w:bdr w:val="none" w:sz="0" w:space="0" w:color="auto" w:frame="1"/>
          </w:rPr>
          <w:t>4 Kinds of DNA for Genetic Genealogy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683" w:tooltip="4:22 pm" w:history="1">
        <w:r w:rsidRPr="005165AA">
          <w:rPr>
            <w:rFonts w:ascii="inherit" w:eastAsia="Times New Roman" w:hAnsi="inherit" w:cs="Helvetica"/>
            <w:b/>
            <w:bCs/>
            <w:color w:val="1982D1"/>
            <w:sz w:val="18"/>
            <w:szCs w:val="18"/>
            <w:u w:val="single"/>
            <w:bdr w:val="none" w:sz="0" w:space="0" w:color="auto" w:frame="1"/>
          </w:rPr>
          <w:t>October 1,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684" w:anchor="comments" w:tooltip="Comment on 4 Kinds of DNA for Genetic Genealogy" w:history="1">
        <w:r w:rsidR="005165AA" w:rsidRPr="005165AA">
          <w:rPr>
            <w:rFonts w:ascii="inherit" w:eastAsia="Times New Roman" w:hAnsi="inherit" w:cs="Helvetica"/>
            <w:color w:val="666666"/>
            <w:sz w:val="20"/>
            <w:szCs w:val="20"/>
            <w:u w:val="single"/>
            <w:bdr w:val="none" w:sz="0" w:space="0" w:color="auto" w:frame="1"/>
            <w:shd w:val="clear" w:color="auto" w:fill="EEEEEE"/>
          </w:rPr>
          <w:t>25</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seems to be a lot of confusion about the different “kinds” of DNA and how they can be used for genetic genealogy.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used to be simple.  When this “industry” first started, just a dozen years ago, you could test two kinds of DNA and it was straightforward.  Now we’ve added more DNA, more tools and more testing companies and it’s not quite so straightforward anymore.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a basics primer.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Y-line DNA – tests the Y chromosome which is passed from father to son, along, in most cases, with the surname.  Only men can test for this, because only men have a Y chromosome, leaving female genealogists with Y chromosome envy, having to go and beg off of their fathers, brothers, uncles and male cousins to test for the surnames in question.  We compare the results of the Y chromosome test between males to see if they match and are related in a genealogical timeframe.  We also obtain the haplogroup which defines deep ancestry, such as European, African, Asian or Native American.  Surname, haplogroup and other interest projects (such as Acadian, Melungeon, Cumberland Gap, etc.) exist for both Y-line and mitochondrial DNA at </w:t>
      </w:r>
      <w:hyperlink r:id="rId568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These projects are indispensable for both genealogy and genetic genealogy research.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Mitochondrial DNA – is passed from mothers to both genders of her children, but only passed on by females.  Males carry their mother’s mitochondrial DNA (mtDNA) but they don’t pass it on.  We compare mutations to see of people share an ancestor in a genealogical timeframe, but because the surname changes in every generation, it’s more difficult genealogically to make the connections.  The lack of a central data base prevents people from being able to determine if others from the same genetic line have already tested.  For Y-line, surname projects and surname matches provide this function.  Mitochondrial DNA testing also provides a haplogroup which defines deep ancestry, such as European, African, Asian or Native American.  </w:t>
      </w:r>
      <w:hyperlink r:id="rId568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is the only commercial company to offer full sequence testing which is sometimes necessary to determine whether a match is really genealogically relevant.  When testing the HVR1 or HVR1 and HVR2 regions only, meaning the participant did not purchase the full sequence test, </w:t>
      </w:r>
      <w:hyperlink r:id="rId568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doesn’t just “estimate” haplogroups, but runs a panel of 22 SNPs to accurately assign a haplogroup for the participant.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paths of inheritance for both the Y-line, blue, and the mitochondrial DNA, red, are shown below.  If you’d like more specific information about how this works, with some examples, you can download the paper, </w:t>
      </w:r>
      <w:hyperlink r:id="rId5688" w:history="1">
        <w:r w:rsidRPr="005165AA">
          <w:rPr>
            <w:rFonts w:ascii="inherit" w:eastAsia="Times New Roman" w:hAnsi="inherit" w:cs="Helvetica"/>
            <w:color w:val="1982D1"/>
            <w:sz w:val="23"/>
            <w:szCs w:val="23"/>
            <w:u w:val="single"/>
            <w:bdr w:val="none" w:sz="0" w:space="0" w:color="auto" w:frame="1"/>
          </w:rPr>
          <w:t>DNA Testing for Genealogy – the Basics</w:t>
        </w:r>
      </w:hyperlink>
      <w:r w:rsidRPr="005165AA">
        <w:rPr>
          <w:rFonts w:ascii="inherit" w:eastAsia="Times New Roman" w:hAnsi="inherit" w:cs="Helvetica"/>
          <w:color w:val="373737"/>
          <w:sz w:val="23"/>
          <w:szCs w:val="23"/>
        </w:rPr>
        <w:t>, from my website, </w:t>
      </w:r>
      <w:hyperlink r:id="rId5689" w:history="1">
        <w:r w:rsidRPr="005165AA">
          <w:rPr>
            <w:rFonts w:ascii="inherit" w:eastAsia="Times New Roman" w:hAnsi="inherit" w:cs="Helvetica"/>
            <w:color w:val="1982D1"/>
            <w:sz w:val="23"/>
            <w:szCs w:val="23"/>
            <w:u w:val="single"/>
            <w:bdr w:val="none" w:sz="0" w:space="0" w:color="auto" w:frame="1"/>
          </w:rPr>
          <w:t>www.dnaexplain.com</w:t>
        </w:r>
      </w:hyperlink>
      <w:r w:rsidRPr="005165AA">
        <w:rPr>
          <w:rFonts w:ascii="inherit" w:eastAsia="Times New Roman" w:hAnsi="inherit" w:cs="Helvetica"/>
          <w:color w:val="373737"/>
          <w:sz w:val="23"/>
          <w:szCs w:val="23"/>
        </w:rPr>
        <w:t> under the Publications tab.</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26995"/>
            <wp:effectExtent l="0" t="0" r="1270" b="1905"/>
            <wp:docPr id="115" name="Picture 115" descr="http://dnaexplained.files.wordpress.com/2012/10/y-and-mito.jpg?w=584&amp;h=276">
              <a:hlinkClick xmlns:a="http://schemas.openxmlformats.org/drawingml/2006/main" r:id="rId5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http://dnaexplained.files.wordpress.com/2012/10/y-and-mito.jpg?w=584&amp;h=276">
                      <a:hlinkClick r:id="rId5690"/>
                    </pic:cNvPr>
                    <pic:cNvPicPr>
                      <a:picLocks noChangeAspect="1" noChangeArrowheads="1"/>
                    </pic:cNvPicPr>
                  </pic:nvPicPr>
                  <pic:blipFill>
                    <a:blip r:embed="rId2218">
                      <a:extLst>
                        <a:ext uri="{28A0092B-C50C-407E-A947-70E740481C1C}">
                          <a14:useLocalDpi xmlns:a14="http://schemas.microsoft.com/office/drawing/2010/main" val="0"/>
                        </a:ext>
                      </a:extLst>
                    </a:blip>
                    <a:srcRect/>
                    <a:stretch>
                      <a:fillRect/>
                    </a:stretch>
                  </pic:blipFill>
                  <pic:spPr bwMode="auto">
                    <a:xfrm>
                      <a:off x="0" y="0"/>
                      <a:ext cx="5561330" cy="262699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Autosomal DNA – tests the rest of the DNA provided by both parents on the 23 chromosomes, not just two direct lines, as with Y-line and mitochondrial DNA.  Older tests of this type tested between 21 and about 300 markers, but current generation testing provided by </w:t>
      </w:r>
      <w:hyperlink r:id="rId569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(Family Finder test), 23andMe and AncestryDNA test use about 700,000 locations and are in an entirely different category in terms of their usefulness and accuracy to genealogists.  These tests provide a list of cousins from all of your lines, but it’s up to you to figure out how these cousins are related to you.  The testing companies provide different tools to help in this quest.  Both Family Tree DNA and 23andMe provide the ability to download your raw data results so that you can do further analysis personally and by using several online tools, the most popular being GedMatch.  AncestryDNA, the autosomal test through Ancestry.com, does NOT provide this capability and is deficient in other matching tools, providing no chromosome mapping or comparison capabilities, leaving customers significantly in the dark as compared to the tools at </w:t>
      </w:r>
      <w:hyperlink r:id="rId569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23andMe.  Autosomal tests also provide an estimate of percentages of ethnicity.  23andMe only uses 3 population groups, European, African and Asian, while</w:t>
      </w:r>
      <w:hyperlink r:id="rId569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uses significantly more.  Ancestry reports erroneously high Scandinavian numbers for many people with no Scandinavian ancestry, so be somewhat leery of their ethnicity projections.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inheritance paths for autosomal DNA are shown below.  You can see that this includes all of the various ancestral lines, including the lines that contribute the Y-line and mitochondrial, but those are separate and different tests providing different kinds of information.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98950" cy="3145790"/>
            <wp:effectExtent l="0" t="0" r="6350" b="0"/>
            <wp:docPr id="114" name="Picture 114" descr="http://dnaexplained.files.wordpress.com/2012/10/autosomal-path.jpg?w=451&amp;h=330">
              <a:hlinkClick xmlns:a="http://schemas.openxmlformats.org/drawingml/2006/main" r:id="rId5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http://dnaexplained.files.wordpress.com/2012/10/autosomal-path.jpg?w=451&amp;h=330">
                      <a:hlinkClick r:id="rId5694"/>
                    </pic:cNvPr>
                    <pic:cNvPicPr>
                      <a:picLocks noChangeAspect="1" noChangeArrowheads="1"/>
                    </pic:cNvPicPr>
                  </pic:nvPicPr>
                  <pic:blipFill>
                    <a:blip r:embed="rId3011">
                      <a:extLst>
                        <a:ext uri="{28A0092B-C50C-407E-A947-70E740481C1C}">
                          <a14:useLocalDpi xmlns:a14="http://schemas.microsoft.com/office/drawing/2010/main" val="0"/>
                        </a:ext>
                      </a:extLst>
                    </a:blip>
                    <a:srcRect/>
                    <a:stretch>
                      <a:fillRect/>
                    </a:stretch>
                  </pic:blipFill>
                  <pic:spPr bwMode="auto">
                    <a:xfrm>
                      <a:off x="0" y="0"/>
                      <a:ext cx="4298950" cy="314579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4. The X </w:t>
      </w:r>
      <w:proofErr w:type="gramStart"/>
      <w:r w:rsidRPr="005165AA">
        <w:rPr>
          <w:rFonts w:ascii="inherit" w:eastAsia="Times New Roman" w:hAnsi="inherit" w:cs="Helvetica"/>
          <w:color w:val="373737"/>
          <w:sz w:val="23"/>
          <w:szCs w:val="23"/>
        </w:rPr>
        <w:t>Chromosome</w:t>
      </w:r>
      <w:proofErr w:type="gramEnd"/>
      <w:r w:rsidRPr="005165AA">
        <w:rPr>
          <w:rFonts w:ascii="inherit" w:eastAsia="Times New Roman" w:hAnsi="inherit" w:cs="Helvetica"/>
          <w:color w:val="373737"/>
          <w:sz w:val="23"/>
          <w:szCs w:val="23"/>
        </w:rPr>
        <w:t xml:space="preserve"> – has special inheritance properties that allow people to use these results separately from the rest of the autosomal results, although the X chromosome is a part of the 23 sets of chromosomes used for autosomal testing.  The inheritance paths are different for males and females, because males only inherit an X chromosome from their mother (and a Y from their father which makes them male), but women inherit an X from both of their parents.  I show these charts and discuss how to use the X </w:t>
      </w:r>
      <w:proofErr w:type="gramStart"/>
      <w:r w:rsidRPr="005165AA">
        <w:rPr>
          <w:rFonts w:ascii="inherit" w:eastAsia="Times New Roman" w:hAnsi="inherit" w:cs="Helvetica"/>
          <w:color w:val="373737"/>
          <w:sz w:val="23"/>
          <w:szCs w:val="23"/>
        </w:rPr>
        <w:t>Chromosome</w:t>
      </w:r>
      <w:proofErr w:type="gramEnd"/>
      <w:r w:rsidRPr="005165AA">
        <w:rPr>
          <w:rFonts w:ascii="inherit" w:eastAsia="Times New Roman" w:hAnsi="inherit" w:cs="Helvetica"/>
          <w:color w:val="373737"/>
          <w:sz w:val="23"/>
          <w:szCs w:val="23"/>
        </w:rPr>
        <w:t xml:space="preserve"> for genealogy, giving two examples, in my blog posting, </w:t>
      </w:r>
      <w:hyperlink r:id="rId5695" w:history="1">
        <w:r w:rsidRPr="005165AA">
          <w:rPr>
            <w:rFonts w:ascii="inherit" w:eastAsia="Times New Roman" w:hAnsi="inherit" w:cs="Helvetica"/>
            <w:color w:val="1982D1"/>
            <w:sz w:val="23"/>
            <w:szCs w:val="23"/>
            <w:u w:val="single"/>
            <w:bdr w:val="none" w:sz="0" w:space="0" w:color="auto" w:frame="1"/>
          </w:rPr>
          <w:t>X Marks the Spot</w:t>
        </w:r>
      </w:hyperlink>
      <w:r w:rsidRPr="005165AA">
        <w:rPr>
          <w:rFonts w:ascii="inherit" w:eastAsia="Times New Roman" w:hAnsi="inherit" w:cs="Helvetica"/>
          <w:color w:val="373737"/>
          <w:sz w:val="23"/>
          <w:szCs w:val="23"/>
        </w:rPr>
        <w:t>.  At this point, both </w:t>
      </w:r>
      <w:hyperlink r:id="rId569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xml:space="preserve"> and 23andMe include X raw data in </w:t>
      </w:r>
      <w:proofErr w:type="gramStart"/>
      <w:r w:rsidRPr="005165AA">
        <w:rPr>
          <w:rFonts w:ascii="inherit" w:eastAsia="Times New Roman" w:hAnsi="inherit" w:cs="Helvetica"/>
          <w:color w:val="373737"/>
          <w:sz w:val="23"/>
          <w:szCs w:val="23"/>
        </w:rPr>
        <w:t>their downloads</w:t>
      </w:r>
      <w:proofErr w:type="gramEnd"/>
      <w:r w:rsidRPr="005165AA">
        <w:rPr>
          <w:rFonts w:ascii="inherit" w:eastAsia="Times New Roman" w:hAnsi="inherit" w:cs="Helvetica"/>
          <w:color w:val="373737"/>
          <w:sz w:val="23"/>
          <w:szCs w:val="23"/>
        </w:rPr>
        <w:t>.  Only 23andMe shows matches specifically on the X chromosome although </w:t>
      </w:r>
      <w:hyperlink r:id="rId569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is planning to release this functionality.  Ancestry does not include any X matching or data, so you cannot use the X chromosome information in any way if you have tested at Ancestry.  The best way to functionally use the X information is to diagram your family lines that contributed to your X chromosome using your pedigree chart and Blaine Bettinger’s charts, found in my blog (and his previously) and upload your results to</w:t>
      </w:r>
      <w:hyperlink w:history="1">
        <w:r w:rsidRPr="005165AA">
          <w:rPr>
            <w:rFonts w:ascii="inherit" w:eastAsia="Times New Roman" w:hAnsi="inherit" w:cs="Helvetica"/>
            <w:color w:val="1982D1"/>
            <w:sz w:val="23"/>
            <w:szCs w:val="23"/>
            <w:u w:val="single"/>
            <w:bdr w:val="none" w:sz="0" w:space="0" w:color="auto" w:frame="1"/>
          </w:rPr>
          <w:t>http://www.GedMatch.com. </w:t>
        </w:r>
      </w:hyperlink>
      <w:r w:rsidRPr="005165AA">
        <w:rPr>
          <w:rFonts w:ascii="inherit" w:eastAsia="Times New Roman" w:hAnsi="inherit" w:cs="Helvetica"/>
          <w:color w:val="373737"/>
          <w:sz w:val="23"/>
          <w:szCs w:val="23"/>
        </w:rPr>
        <w:t> GedMatch provides X chromosomal matching utilities along with lots of other DNA analysis and comparison tools.  GedMatch is free, but donations are encouraged and appreciated.</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9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69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9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699"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5700"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5701"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5702" w:tooltip="View all posts in X Chromosome" w:history="1">
        <w:r w:rsidRPr="005165AA">
          <w:rPr>
            <w:rFonts w:ascii="inherit" w:eastAsia="Times New Roman" w:hAnsi="inherit" w:cs="Helvetica"/>
            <w:b/>
            <w:bCs/>
            <w:color w:val="1982D1"/>
            <w:sz w:val="18"/>
            <w:szCs w:val="18"/>
            <w:u w:val="single"/>
            <w:bdr w:val="none" w:sz="0" w:space="0" w:color="auto" w:frame="1"/>
          </w:rPr>
          <w:t>X Chromosome</w:t>
        </w:r>
      </w:hyperlink>
      <w:r w:rsidRPr="005165AA">
        <w:rPr>
          <w:rFonts w:ascii="inherit" w:eastAsia="Times New Roman" w:hAnsi="inherit" w:cs="Helvetica"/>
          <w:color w:val="373737"/>
          <w:sz w:val="18"/>
          <w:szCs w:val="18"/>
          <w:bdr w:val="none" w:sz="0" w:space="0" w:color="auto" w:frame="1"/>
        </w:rPr>
        <w:t>, </w:t>
      </w:r>
      <w:hyperlink r:id="rId5703"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5704" w:anchor="comments" w:tooltip="Comment on 4 Kinds of DNA for Genetic Genealogy" w:history="1">
        <w:r w:rsidRPr="005165AA">
          <w:rPr>
            <w:rFonts w:ascii="inherit" w:eastAsia="Times New Roman" w:hAnsi="inherit" w:cs="Helvetica"/>
            <w:b/>
            <w:bCs/>
            <w:color w:val="1982D1"/>
            <w:sz w:val="18"/>
            <w:szCs w:val="18"/>
            <w:u w:val="single"/>
            <w:bdr w:val="none" w:sz="0" w:space="0" w:color="auto" w:frame="1"/>
          </w:rPr>
          <w:t>25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705" w:history="1">
        <w:r w:rsidR="005165AA" w:rsidRPr="005165AA">
          <w:rPr>
            <w:rFonts w:ascii="inherit" w:eastAsia="Times New Roman" w:hAnsi="inherit" w:cs="Helvetica"/>
            <w:b/>
            <w:bCs/>
            <w:color w:val="222222"/>
            <w:kern w:val="36"/>
            <w:sz w:val="39"/>
            <w:szCs w:val="39"/>
            <w:u w:val="single"/>
            <w:bdr w:val="none" w:sz="0" w:space="0" w:color="auto" w:frame="1"/>
          </w:rPr>
          <w:t>X Marks the Spot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706" w:tooltip="1:58 pm" w:history="1">
        <w:r w:rsidRPr="005165AA">
          <w:rPr>
            <w:rFonts w:ascii="inherit" w:eastAsia="Times New Roman" w:hAnsi="inherit" w:cs="Helvetica"/>
            <w:b/>
            <w:bCs/>
            <w:color w:val="1982D1"/>
            <w:sz w:val="18"/>
            <w:szCs w:val="18"/>
            <w:u w:val="single"/>
            <w:bdr w:val="none" w:sz="0" w:space="0" w:color="auto" w:frame="1"/>
          </w:rPr>
          <w:t>September 27,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707" w:anchor="comments" w:tooltip="Comment on X Marks the Spot" w:history="1">
        <w:r w:rsidR="005165AA" w:rsidRPr="005165AA">
          <w:rPr>
            <w:rFonts w:ascii="inherit" w:eastAsia="Times New Roman" w:hAnsi="inherit" w:cs="Helvetica"/>
            <w:color w:val="666666"/>
            <w:sz w:val="20"/>
            <w:szCs w:val="20"/>
            <w:u w:val="single"/>
            <w:bdr w:val="none" w:sz="0" w:space="0" w:color="auto" w:frame="1"/>
            <w:shd w:val="clear" w:color="auto" w:fill="EEEEEE"/>
          </w:rPr>
          <w:t>68</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using autosomal DNA, the X chromosome is a powerful tool with special inheritance properties.  Many people think that mitochondrial DNA is the same as the X chromosome.  It’s not.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Mitochondrial DNA is inherited maternally, only.  This means that mothers give their mitochondrial DNA to all of their children, but only the females pass it on.  So tracking mitochondrial DNA back up your tree, it goes to your mother, to her mother, to her mother, until you run out of direct line mothers on that branch.  The mitochondrial DNA is shown by the red shading below.  The Y chromosome is blue.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626995"/>
            <wp:effectExtent l="0" t="0" r="1270" b="1905"/>
            <wp:docPr id="113" name="Picture 113" descr="http://dnaexplained.files.wordpress.com/2012/09/y-and-mito.jpg?w=584&amp;h=276">
              <a:hlinkClick xmlns:a="http://schemas.openxmlformats.org/drawingml/2006/main" r:id="rId5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http://dnaexplained.files.wordpress.com/2012/09/y-and-mito.jpg?w=584&amp;h=276">
                      <a:hlinkClick r:id="rId5708"/>
                    </pic:cNvPr>
                    <pic:cNvPicPr>
                      <a:picLocks noChangeAspect="1" noChangeArrowheads="1"/>
                    </pic:cNvPicPr>
                  </pic:nvPicPr>
                  <pic:blipFill>
                    <a:blip r:embed="rId2218">
                      <a:extLst>
                        <a:ext uri="{28A0092B-C50C-407E-A947-70E740481C1C}">
                          <a14:useLocalDpi xmlns:a14="http://schemas.microsoft.com/office/drawing/2010/main" val="0"/>
                        </a:ext>
                      </a:extLst>
                    </a:blip>
                    <a:srcRect/>
                    <a:stretch>
                      <a:fillRect/>
                    </a:stretch>
                  </pic:blipFill>
                  <pic:spPr bwMode="auto">
                    <a:xfrm>
                      <a:off x="0" y="0"/>
                      <a:ext cx="5561330" cy="26269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Mitochondrial DNA is not one of the 23 chromosomes you obtain from both of your parents.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X chromosome is different.  The X chromosome is one of the 23 pairs of chromosomes.  The 23</w:t>
      </w:r>
      <w:r w:rsidRPr="005165AA">
        <w:rPr>
          <w:rFonts w:ascii="inherit" w:eastAsia="Times New Roman" w:hAnsi="inherit" w:cs="Helvetica"/>
          <w:color w:val="373737"/>
          <w:sz w:val="15"/>
          <w:szCs w:val="15"/>
          <w:bdr w:val="none" w:sz="0" w:space="0" w:color="auto" w:frame="1"/>
          <w:vertAlign w:val="superscript"/>
        </w:rPr>
        <w:t>rd</w:t>
      </w:r>
      <w:r w:rsidRPr="005165AA">
        <w:rPr>
          <w:rFonts w:ascii="inherit" w:eastAsia="Times New Roman" w:hAnsi="inherit" w:cs="Helvetica"/>
          <w:color w:val="373737"/>
          <w:sz w:val="23"/>
          <w:szCs w:val="23"/>
        </w:rPr>
        <w:t> pair is the pair that dictates the gender of the child.  If a child has an X and a Y, it’s a male.  Remember that the father contributes the Y chromosome to male children only.  If the child has two X chromosomes, it’s a female.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00400"/>
            <wp:effectExtent l="0" t="0" r="1270" b="0"/>
            <wp:docPr id="112" name="Picture 112" descr="http://dnaexplained.files.wordpress.com/2012/09/23-chrom.jpg?w=584&amp;h=336">
              <a:hlinkClick xmlns:a="http://schemas.openxmlformats.org/drawingml/2006/main" r:id="rId5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http://dnaexplained.files.wordpress.com/2012/09/23-chrom.jpg?w=584&amp;h=336">
                      <a:hlinkClick r:id="rId5709"/>
                    </pic:cNvPr>
                    <pic:cNvPicPr>
                      <a:picLocks noChangeAspect="1" noChangeArrowheads="1"/>
                    </pic:cNvPicPr>
                  </pic:nvPicPr>
                  <pic:blipFill>
                    <a:blip r:embed="rId5710">
                      <a:extLst>
                        <a:ext uri="{28A0092B-C50C-407E-A947-70E740481C1C}">
                          <a14:useLocalDpi xmlns:a14="http://schemas.microsoft.com/office/drawing/2010/main" val="0"/>
                        </a:ext>
                      </a:extLst>
                    </a:blip>
                    <a:srcRect/>
                    <a:stretch>
                      <a:fillRect/>
                    </a:stretch>
                  </pic:blipFill>
                  <pic:spPr bwMode="auto">
                    <a:xfrm>
                      <a:off x="0" y="0"/>
                      <a:ext cx="5561330" cy="32004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inheritance patterns for the X chromosome for males and females is therefore different.  Men inherit only one X chromosome, from their mother, while women inherit two Xs, one from their mother and one from their father.  In turn, their parents inherited their X in a specific way as well.  All ancestors don’t contribute to the X chromosome.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paper published in the </w:t>
      </w:r>
      <w:hyperlink r:id="rId5711" w:history="1">
        <w:r w:rsidRPr="005165AA">
          <w:rPr>
            <w:rFonts w:ascii="inherit" w:eastAsia="Times New Roman" w:hAnsi="inherit" w:cs="Helvetica"/>
            <w:color w:val="1982D1"/>
            <w:sz w:val="23"/>
            <w:szCs w:val="23"/>
            <w:u w:val="single"/>
            <w:bdr w:val="none" w:sz="0" w:space="0" w:color="auto" w:frame="1"/>
          </w:rPr>
          <w:t>Journal of Genetic Genealogy</w:t>
        </w:r>
      </w:hyperlink>
      <w:r w:rsidRPr="005165AA">
        <w:rPr>
          <w:rFonts w:ascii="inherit" w:eastAsia="Times New Roman" w:hAnsi="inherit" w:cs="Helvetica"/>
          <w:color w:val="373737"/>
          <w:sz w:val="23"/>
          <w:szCs w:val="23"/>
        </w:rPr>
        <w:t> (Vol. 6 #1) in the fall of 2010, in a paper titled </w:t>
      </w:r>
      <w:hyperlink r:id="rId5712" w:history="1">
        <w:r w:rsidRPr="005165AA">
          <w:rPr>
            <w:rFonts w:ascii="inherit" w:eastAsia="Times New Roman" w:hAnsi="inherit" w:cs="Helvetica"/>
            <w:color w:val="1982D1"/>
            <w:sz w:val="23"/>
            <w:szCs w:val="23"/>
            <w:u w:val="single"/>
            <w:bdr w:val="none" w:sz="0" w:space="0" w:color="auto" w:frame="1"/>
          </w:rPr>
          <w:t>Revealing American Indian and Minority Heritage Using</w:t>
        </w:r>
      </w:hyperlink>
      <w:r w:rsidRPr="005165AA">
        <w:rPr>
          <w:rFonts w:ascii="inherit" w:eastAsia="Times New Roman" w:hAnsi="inherit" w:cs="Helvetica"/>
          <w:color w:val="373737"/>
          <w:sz w:val="23"/>
          <w:szCs w:val="23"/>
        </w:rPr>
        <w:t> </w:t>
      </w:r>
      <w:hyperlink r:id="rId5713" w:history="1">
        <w:r w:rsidRPr="005165AA">
          <w:rPr>
            <w:rFonts w:ascii="inherit" w:eastAsia="Times New Roman" w:hAnsi="inherit" w:cs="Helvetica"/>
            <w:color w:val="1982D1"/>
            <w:sz w:val="23"/>
            <w:szCs w:val="23"/>
            <w:u w:val="single"/>
            <w:bdr w:val="none" w:sz="0" w:space="0" w:color="auto" w:frame="1"/>
          </w:rPr>
          <w:t>Y-line, Mitochondrial, Autosomal and X-Chromosomal</w:t>
        </w:r>
      </w:hyperlink>
      <w:r w:rsidRPr="005165AA">
        <w:rPr>
          <w:rFonts w:ascii="inherit" w:eastAsia="Times New Roman" w:hAnsi="inherit" w:cs="Helvetica"/>
          <w:color w:val="373737"/>
          <w:sz w:val="23"/>
          <w:szCs w:val="23"/>
        </w:rPr>
        <w:t> </w:t>
      </w:r>
      <w:hyperlink r:id="rId5714" w:history="1">
        <w:r w:rsidRPr="005165AA">
          <w:rPr>
            <w:rFonts w:ascii="inherit" w:eastAsia="Times New Roman" w:hAnsi="inherit" w:cs="Helvetica"/>
            <w:color w:val="1982D1"/>
            <w:sz w:val="23"/>
            <w:szCs w:val="23"/>
            <w:u w:val="single"/>
            <w:bdr w:val="none" w:sz="0" w:space="0" w:color="auto" w:frame="1"/>
          </w:rPr>
          <w:t>Testing Data Combined with Pedigree Analysis</w:t>
        </w:r>
      </w:hyperlink>
      <w:r w:rsidRPr="005165AA">
        <w:rPr>
          <w:rFonts w:ascii="inherit" w:eastAsia="Times New Roman" w:hAnsi="inherit" w:cs="Helvetica"/>
          <w:color w:val="373737"/>
          <w:sz w:val="23"/>
          <w:szCs w:val="23"/>
        </w:rPr>
        <w:t>, in addition to other types of analysis, I analyzed my X chromosome and what it told me about where some of my Native and African inheritance came from.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that time, the only company returning ethnicity information about the X chromosome was deCode genetics.  My X chromosome showed that I carried Native American heritage on the X chromosome as well as on some other chromosomes.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91890"/>
            <wp:effectExtent l="0" t="0" r="1270" b="3810"/>
            <wp:docPr id="111" name="Picture 111" descr="http://dnaexplained.files.wordpress.com/2012/09/decode-x.jpg?w=584&amp;h=388">
              <a:hlinkClick xmlns:a="http://schemas.openxmlformats.org/drawingml/2006/main" r:id="rId5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http://dnaexplained.files.wordpress.com/2012/09/decode-x.jpg?w=584&amp;h=388">
                      <a:hlinkClick r:id="rId5715"/>
                    </pic:cNvPr>
                    <pic:cNvPicPr>
                      <a:picLocks noChangeAspect="1" noChangeArrowheads="1"/>
                    </pic:cNvPicPr>
                  </pic:nvPicPr>
                  <pic:blipFill>
                    <a:blip r:embed="rId5716">
                      <a:extLst>
                        <a:ext uri="{28A0092B-C50C-407E-A947-70E740481C1C}">
                          <a14:useLocalDpi xmlns:a14="http://schemas.microsoft.com/office/drawing/2010/main" val="0"/>
                        </a:ext>
                      </a:extLst>
                    </a:blip>
                    <a:srcRect/>
                    <a:stretch>
                      <a:fillRect/>
                    </a:stretch>
                  </pic:blipFill>
                  <pic:spPr bwMode="auto">
                    <a:xfrm>
                      <a:off x="0" y="0"/>
                      <a:ext cx="5561330" cy="36918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going to share the part of this paper involving the X chromosome and how it can be used genealogically and in particular, to identify candidates who could have contributed this Native and African ancestry.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Blaine Bettinger granted me permission to use 2 charts in the paper and again for this blog.  Thanks much, Blaine.  He originally published them on his blog, </w:t>
      </w:r>
      <w:hyperlink r:id="rId5717" w:history="1">
        <w:r w:rsidRPr="005165AA">
          <w:rPr>
            <w:rFonts w:ascii="inherit" w:eastAsia="Times New Roman" w:hAnsi="inherit" w:cs="Helvetica"/>
            <w:color w:val="1982D1"/>
            <w:sz w:val="23"/>
            <w:szCs w:val="23"/>
            <w:u w:val="single"/>
            <w:bdr w:val="none" w:sz="0" w:space="0" w:color="auto" w:frame="1"/>
          </w:rPr>
          <w:t>The Genetic Genealogist</w:t>
        </w:r>
      </w:hyperlink>
      <w:r w:rsidRPr="005165AA">
        <w:rPr>
          <w:rFonts w:ascii="inherit" w:eastAsia="Times New Roman" w:hAnsi="inherit" w:cs="Helvetica"/>
          <w:color w:val="373737"/>
          <w:sz w:val="23"/>
          <w:szCs w:val="23"/>
        </w:rPr>
        <w:t>, in </w:t>
      </w:r>
      <w:hyperlink r:id="rId5718" w:history="1">
        <w:r w:rsidRPr="005165AA">
          <w:rPr>
            <w:rFonts w:ascii="inherit" w:eastAsia="Times New Roman" w:hAnsi="inherit" w:cs="Helvetica"/>
            <w:color w:val="1982D1"/>
            <w:sz w:val="23"/>
            <w:szCs w:val="23"/>
            <w:u w:val="single"/>
            <w:bdr w:val="none" w:sz="0" w:space="0" w:color="auto" w:frame="1"/>
          </w:rPr>
          <w:t>December 2008</w:t>
        </w:r>
      </w:hyperlink>
      <w:r w:rsidRPr="005165AA">
        <w:rPr>
          <w:rFonts w:ascii="inherit" w:eastAsia="Times New Roman" w:hAnsi="inherit" w:cs="Helvetica"/>
          <w:color w:val="373737"/>
          <w:sz w:val="23"/>
          <w:szCs w:val="23"/>
        </w:rPr>
        <w:t> and </w:t>
      </w:r>
      <w:hyperlink r:id="rId5719" w:history="1">
        <w:r w:rsidRPr="005165AA">
          <w:rPr>
            <w:rFonts w:ascii="inherit" w:eastAsia="Times New Roman" w:hAnsi="inherit" w:cs="Helvetica"/>
            <w:color w:val="1982D1"/>
            <w:sz w:val="23"/>
            <w:szCs w:val="23"/>
            <w:u w:val="single"/>
            <w:bdr w:val="none" w:sz="0" w:space="0" w:color="auto" w:frame="1"/>
          </w:rPr>
          <w:t>January 2009</w:t>
        </w:r>
      </w:hyperlink>
      <w:r w:rsidRPr="005165AA">
        <w:rPr>
          <w:rFonts w:ascii="inherit" w:eastAsia="Times New Roman" w:hAnsi="inherit" w:cs="Helvetica"/>
          <w:color w:val="373737"/>
          <w:sz w:val="23"/>
          <w:szCs w:val="23"/>
        </w:rPr>
        <w:t> in his blogs about how to use the X chromosome for genealogy.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chart shown below is the male’s X chromosome inheritance chart.  You can see that he only obtains his X chromosome from his mother who inherited it from both her mother and father, but only from some of her ancestors on either side.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622925" cy="4497070"/>
            <wp:effectExtent l="0" t="0" r="0" b="0"/>
            <wp:docPr id="110" name="Picture 110" descr="http://dnaexplained.files.wordpress.com/2012/09/x-chart-male.jpg?w=590&amp;h=472">
              <a:hlinkClick xmlns:a="http://schemas.openxmlformats.org/drawingml/2006/main" r:id="rId5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http://dnaexplained.files.wordpress.com/2012/09/x-chart-male.jpg?w=590&amp;h=472">
                      <a:hlinkClick r:id="rId5720"/>
                    </pic:cNvPr>
                    <pic:cNvPicPr>
                      <a:picLocks noChangeAspect="1" noChangeArrowheads="1"/>
                    </pic:cNvPicPr>
                  </pic:nvPicPr>
                  <pic:blipFill>
                    <a:blip r:embed="rId5721">
                      <a:extLst>
                        <a:ext uri="{28A0092B-C50C-407E-A947-70E740481C1C}">
                          <a14:useLocalDpi xmlns:a14="http://schemas.microsoft.com/office/drawing/2010/main" val="0"/>
                        </a:ext>
                      </a:extLst>
                    </a:blip>
                    <a:srcRect/>
                    <a:stretch>
                      <a:fillRect/>
                    </a:stretch>
                  </pic:blipFill>
                  <pic:spPr bwMode="auto">
                    <a:xfrm>
                      <a:off x="0" y="0"/>
                      <a:ext cx="5622925" cy="44970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next chart is the female’s inheritance chart.  She obtains her X from both of her parents.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622925" cy="4858385"/>
            <wp:effectExtent l="0" t="0" r="0" b="0"/>
            <wp:docPr id="109" name="Picture 109" descr="http://dnaexplained.files.wordpress.com/2012/09/female-x-chart.jpg?w=590&amp;h=510">
              <a:hlinkClick xmlns:a="http://schemas.openxmlformats.org/drawingml/2006/main" r:id="rId5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http://dnaexplained.files.wordpress.com/2012/09/female-x-chart.jpg?w=590&amp;h=510">
                      <a:hlinkClick r:id="rId5722"/>
                    </pic:cNvPr>
                    <pic:cNvPicPr>
                      <a:picLocks noChangeAspect="1" noChangeArrowheads="1"/>
                    </pic:cNvPicPr>
                  </pic:nvPicPr>
                  <pic:blipFill>
                    <a:blip r:embed="rId5723">
                      <a:extLst>
                        <a:ext uri="{28A0092B-C50C-407E-A947-70E740481C1C}">
                          <a14:useLocalDpi xmlns:a14="http://schemas.microsoft.com/office/drawing/2010/main" val="0"/>
                        </a:ext>
                      </a:extLst>
                    </a:blip>
                    <a:srcRect/>
                    <a:stretch>
                      <a:fillRect/>
                    </a:stretch>
                  </pic:blipFill>
                  <pic:spPr bwMode="auto">
                    <a:xfrm>
                      <a:off x="0" y="0"/>
                      <a:ext cx="5622925" cy="48583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Blaine color coded these, pink for females and blue for males, so I was then able to quickly use them to fill in my ancestor’s names.  I know this next chart looks messy, but it’s what I did and I still refer to this regularly.  I don’t’ expect you to READ this, I expect you’ll DO something like this with your own pedigree chart.  So excuse the look into my messy </w:t>
      </w:r>
      <w:proofErr w:type="gramStart"/>
      <w:r w:rsidRPr="005165AA">
        <w:rPr>
          <w:rFonts w:ascii="inherit" w:eastAsia="Times New Roman" w:hAnsi="inherit" w:cs="Helvetica"/>
          <w:color w:val="373737"/>
          <w:sz w:val="23"/>
          <w:szCs w:val="23"/>
        </w:rPr>
        <w:t>closet:</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numbered the slots so that I could work with them later.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333240"/>
            <wp:effectExtent l="0" t="0" r="1270" b="0"/>
            <wp:docPr id="108" name="Picture 108" descr="http://dnaexplained.files.wordpress.com/2012/09/x-chart00011.jpg?w=584&amp;h=455">
              <a:hlinkClick xmlns:a="http://schemas.openxmlformats.org/drawingml/2006/main" r:id="rId5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http://dnaexplained.files.wordpress.com/2012/09/x-chart00011.jpg?w=584&amp;h=455">
                      <a:hlinkClick r:id="rId5724"/>
                    </pic:cNvPr>
                    <pic:cNvPicPr>
                      <a:picLocks noChangeAspect="1" noChangeArrowheads="1"/>
                    </pic:cNvPicPr>
                  </pic:nvPicPr>
                  <pic:blipFill>
                    <a:blip r:embed="rId5725">
                      <a:extLst>
                        <a:ext uri="{28A0092B-C50C-407E-A947-70E740481C1C}">
                          <a14:useLocalDpi xmlns:a14="http://schemas.microsoft.com/office/drawing/2010/main" val="0"/>
                        </a:ext>
                      </a:extLst>
                    </a:blip>
                    <a:srcRect/>
                    <a:stretch>
                      <a:fillRect/>
                    </a:stretch>
                  </pic:blipFill>
                  <pic:spPr bwMode="auto">
                    <a:xfrm>
                      <a:off x="0" y="0"/>
                      <a:ext cx="5561330" cy="43332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results were quite surprising.  The first thing that became immediately evident is that I didn’t have to worry about a few lines.  On the chart below, you can see that my mother’s German lines could be immediately eliminated, because we know they were not the source of the Native American heritage.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107" name="Picture 107" descr="http://dnaexplained.files.wordpress.com/2012/09/my-x-chart.jpg?w=584&amp;h=438">
              <a:hlinkClick xmlns:a="http://schemas.openxmlformats.org/drawingml/2006/main" r:id="rId5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http://dnaexplained.files.wordpress.com/2012/09/my-x-chart.jpg?w=584&amp;h=438">
                      <a:hlinkClick r:id="rId5726"/>
                    </pic:cNvPr>
                    <pic:cNvPicPr>
                      <a:picLocks noChangeAspect="1" noChangeArrowheads="1"/>
                    </pic:cNvPicPr>
                  </pic:nvPicPr>
                  <pic:blipFill>
                    <a:blip r:embed="rId5727">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leaves only three individuals on the mother’s side as candidates for Native ancestry.  Those are the numbered slots between the German lines.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people below correspond to the numbered slots above.  See, I told you that you didn’t need to read the chicken scratch chart.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5 – Naby (probably short for Abigail), last name unknown but may be Curtis, born in Connecticut in about 1793.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7 – Capt. Samuel Mitchell, born probably about 1800, possibly in Kittery, Maine or possibly in Europe, mother unknown.  This line is probably eliminated.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8 – Captain Mitchell’s wife, Elizabeth, last name unknown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Using the pedigree chart, we narrowed the mother’s side from 21 possible slots to 5 with one more probably eliminated.  Of these, mitochondrial DNA sampling of the descendants of the two women whose last name is unknown would produce the answer to the question of maternal Native or African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father’s side is more complex because many of his ancestors immigrated in the colonial era.  Candidates for Native ancestry are as follows: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20 – Mary, wife of John Harrold (Herrald, later Harrell), born about 1750, died in 1826 in Wilkes County, NC.  She was rumored to have been Irish.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21 – Michael McDowell, born 1747 in Bedford Co., Va. – his mother is unknown.  His father was a second generation immigrant who lived in Halifax and Bedford Counties in Virginia.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22 – Isabel, wife of Michael McDowell, probably born about 1750, surname unknown, located in Virginia.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27 – Elizabeth, born about 1765, wife of Andrew McKee of Virginia.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28 – Agnes Craven is the last slot on the chart, but not the last in the line.  Her father was Col. Robert Craven born 1696 in Delaware and was well to do.  His mother is unknown.  Robert’s wife was Mary Harrison, born in Oyster Bay, New York to Isaiah Harrison and Elizabeth Wright.  These lines appear to reach back to Europe but are unconfirmed, probably eliminating these lines.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30 – Phoebe McMahon, wife of Joseph Workman, born 1745 York Co., Pa, daughter of Hugh McMahon, mother unknown.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31 – Gideon Faires’ mother was Deborah, born 1734, possibly in Augusta Co., </w:t>
      </w:r>
      <w:proofErr w:type="gramStart"/>
      <w:r w:rsidRPr="005165AA">
        <w:rPr>
          <w:rFonts w:ascii="inherit" w:eastAsia="Times New Roman" w:hAnsi="inherit" w:cs="Helvetica"/>
          <w:color w:val="373737"/>
          <w:sz w:val="23"/>
          <w:szCs w:val="23"/>
        </w:rPr>
        <w:t>Va.</w:t>
      </w:r>
      <w:proofErr w:type="gramEnd"/>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32 – Sarah McSpadden’s father was Thomas McSpadden born 1721 in Ireland, eliminating this line.  Sarah’s mother was Dorothy Edmiston whose father was born in Ireland, eliminating that line.  Dorothy’s mother was named Jean and was born in 1696 but nothing further is known.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33 – Martha McCamm, born before 1743, wife of Andrew Mackie of Virginia, parents unknown.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father’s side, we began with 13 slots, positively eliminating one and probably eliminating a second, leaving 11.  Of these, 7 could be resolved on the maternal line by mitochondrial DNA testing.  Taken together, this side of the pedigree chart is a much better candidate for both Native and African DNA sources.  Notice all of the females who have no surnames.  These are excellent places to look for Native ancestry.  On my chicken scratch version, these are highlighted in yellow.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the X chromosomal pedigree chart analysis is not the perfect scenario, the pedigree chart has 128 slots.  Using the X chromosome narrows the candidates to 34 slots.  Genealogy narrowed the slots to 15 and focused mitochondrial DNA testing could narrow them to 6.  Further genealogy research on those ancestors could potentially eliminate them by placing them “over the pond” or by discoveries which would facilitate DNA testing.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Marja and 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might recall that </w:t>
      </w:r>
      <w:hyperlink r:id="rId5728" w:history="1">
        <w:r w:rsidRPr="005165AA">
          <w:rPr>
            <w:rFonts w:ascii="inherit" w:eastAsia="Times New Roman" w:hAnsi="inherit" w:cs="Helvetica"/>
            <w:color w:val="1982D1"/>
            <w:sz w:val="23"/>
            <w:szCs w:val="23"/>
            <w:u w:val="single"/>
            <w:bdr w:val="none" w:sz="0" w:space="0" w:color="auto" w:frame="1"/>
          </w:rPr>
          <w:t>Marja and I</w:t>
        </w:r>
      </w:hyperlink>
      <w:r w:rsidRPr="005165AA">
        <w:rPr>
          <w:rFonts w:ascii="inherit" w:eastAsia="Times New Roman" w:hAnsi="inherit" w:cs="Helvetica"/>
          <w:color w:val="373737"/>
          <w:sz w:val="23"/>
          <w:szCs w:val="23"/>
        </w:rPr>
        <w:t> are also related on our X chromosome.  In this case, since she is from Finland, the probabilities are exactly the opposite.  It’s much less likely that our connection is on my father’s or mother’s British Isles lines, and much more probable that it’s through my mother’s German lines. The early colonial settlers tended to be from the British Isles and certainly the people filling the X chromosome slots from my father’s side appear to be, with names like McDowell, McSpadden, etc.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Mother’s Anabaptist line (Brethren) is the German grouping through my mother’s father and descends from France and Switzerland</w:t>
      </w:r>
      <w:proofErr w:type="gramStart"/>
      <w:r w:rsidRPr="005165AA">
        <w:rPr>
          <w:rFonts w:ascii="inherit" w:eastAsia="Times New Roman" w:hAnsi="inherit" w:cs="Helvetica"/>
          <w:color w:val="373737"/>
          <w:sz w:val="23"/>
          <w:szCs w:val="23"/>
        </w:rPr>
        <w:t>,although</w:t>
      </w:r>
      <w:proofErr w:type="gramEnd"/>
      <w:r w:rsidRPr="005165AA">
        <w:rPr>
          <w:rFonts w:ascii="inherit" w:eastAsia="Times New Roman" w:hAnsi="inherit" w:cs="Helvetica"/>
          <w:color w:val="373737"/>
          <w:sz w:val="23"/>
          <w:szCs w:val="23"/>
        </w:rPr>
        <w:t xml:space="preserve"> these particiular lines don’t appear to have become Brethren until after immigrating to America.  Marja also has other matches with people from the Anabaptist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Those end-of-line people are:</w:t>
      </w:r>
    </w:p>
    <w:p w:rsidR="005165AA" w:rsidRPr="005165AA" w:rsidRDefault="005165AA" w:rsidP="005165AA">
      <w:pPr>
        <w:numPr>
          <w:ilvl w:val="0"/>
          <w:numId w:val="39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Barbara Kobel – born 1713 probably Scholarie Co., NY</w:t>
      </w:r>
    </w:p>
    <w:p w:rsidR="005165AA" w:rsidRPr="005165AA" w:rsidRDefault="005165AA" w:rsidP="005165AA">
      <w:pPr>
        <w:numPr>
          <w:ilvl w:val="0"/>
          <w:numId w:val="39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Anna Maria Deharcourt – born 1687 Muhlhofan, France, died Oley Valley, Berks Co., Pa., probable parents Jean Harcourt and wife, Susanna</w:t>
      </w:r>
    </w:p>
    <w:p w:rsidR="005165AA" w:rsidRPr="005165AA" w:rsidRDefault="005165AA" w:rsidP="005165AA">
      <w:pPr>
        <w:numPr>
          <w:ilvl w:val="0"/>
          <w:numId w:val="39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Veronica – wife of Rudolph Hoch, born 1683 Basel, Switzerland, died 1728 Oley Valley, Berks Co., Pa.</w:t>
      </w:r>
    </w:p>
    <w:p w:rsidR="005165AA" w:rsidRPr="005165AA" w:rsidRDefault="005165AA" w:rsidP="005165AA">
      <w:pPr>
        <w:numPr>
          <w:ilvl w:val="0"/>
          <w:numId w:val="39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Susanna Herbein – born 1698, Switzerland, father Jacob, died 1763 Oley Valley, Berks Co., Pa.</w:t>
      </w:r>
    </w:p>
    <w:p w:rsidR="005165AA" w:rsidRPr="005165AA" w:rsidRDefault="005165AA" w:rsidP="005165AA">
      <w:pPr>
        <w:numPr>
          <w:ilvl w:val="0"/>
          <w:numId w:val="39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Jacob Lentz – born 1783 Wurttemburg, Germany, died 1870, Montgomery Co., Ohio</w:t>
      </w:r>
    </w:p>
    <w:p w:rsidR="005165AA" w:rsidRPr="005165AA" w:rsidRDefault="005165AA" w:rsidP="005165AA">
      <w:pPr>
        <w:numPr>
          <w:ilvl w:val="0"/>
          <w:numId w:val="397"/>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Fredericka Moselman – born 1788 Wurttemburg, Germany, died 1863 Montgomery Co., Ohio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Mother’s Dutch line is eliminated, because it’s through her father’s father.  Marja and I thought that might be a possibility, but we can see from this chart that it is not.  My father also has a Dutch line that was eliminated because it came from his paternal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Mother’s Lutheran Palatinate line, end-of-line </w:t>
      </w:r>
      <w:proofErr w:type="gramStart"/>
      <w:r w:rsidRPr="005165AA">
        <w:rPr>
          <w:rFonts w:ascii="inherit" w:eastAsia="Times New Roman" w:hAnsi="inherit" w:cs="Helvetica"/>
          <w:color w:val="373737"/>
          <w:sz w:val="23"/>
          <w:szCs w:val="23"/>
        </w:rPr>
        <w:t>ancestors</w:t>
      </w:r>
      <w:proofErr w:type="gramEnd"/>
      <w:r w:rsidRPr="005165AA">
        <w:rPr>
          <w:rFonts w:ascii="inherit" w:eastAsia="Times New Roman" w:hAnsi="inherit" w:cs="Helvetica"/>
          <w:color w:val="373737"/>
          <w:sz w:val="23"/>
          <w:szCs w:val="23"/>
        </w:rPr>
        <w:t xml:space="preserve"> show below, is though Mother’s maternal line.</w:t>
      </w:r>
    </w:p>
    <w:p w:rsidR="005165AA" w:rsidRPr="005165AA" w:rsidRDefault="005165AA" w:rsidP="005165AA">
      <w:pPr>
        <w:numPr>
          <w:ilvl w:val="0"/>
          <w:numId w:val="3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Johann Jacob Borstler – born about 1659 Beindersheim, Bayern, Germany</w:t>
      </w:r>
    </w:p>
    <w:p w:rsidR="005165AA" w:rsidRPr="005165AA" w:rsidRDefault="005165AA" w:rsidP="005165AA">
      <w:pPr>
        <w:numPr>
          <w:ilvl w:val="0"/>
          <w:numId w:val="3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Anna Stauber – born 1659, Schaeurnheim, Germany, father Johannes Stauber</w:t>
      </w:r>
    </w:p>
    <w:p w:rsidR="005165AA" w:rsidRPr="005165AA" w:rsidRDefault="005165AA" w:rsidP="005165AA">
      <w:pPr>
        <w:numPr>
          <w:ilvl w:val="0"/>
          <w:numId w:val="3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Johann Peter Renner – born 1679, Mutterstadt, Bayern, Germany</w:t>
      </w:r>
    </w:p>
    <w:p w:rsidR="005165AA" w:rsidRPr="005165AA" w:rsidRDefault="005165AA" w:rsidP="005165AA">
      <w:pPr>
        <w:numPr>
          <w:ilvl w:val="0"/>
          <w:numId w:val="3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Anna Catherina Schuster – born about 1679 probably in Mutterstadt, Germany</w:t>
      </w:r>
    </w:p>
    <w:p w:rsidR="005165AA" w:rsidRPr="005165AA" w:rsidRDefault="005165AA" w:rsidP="005165AA">
      <w:pPr>
        <w:numPr>
          <w:ilvl w:val="0"/>
          <w:numId w:val="3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Maria Magdalena Schunck – born 1688 probably Mutterstadt, Germany, father Johann George Schunck</w:t>
      </w:r>
    </w:p>
    <w:p w:rsidR="005165AA" w:rsidRPr="005165AA" w:rsidRDefault="005165AA" w:rsidP="005165AA">
      <w:pPr>
        <w:numPr>
          <w:ilvl w:val="0"/>
          <w:numId w:val="3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Johann Martin Weber – born about 1700 Mutterstadt, Germany</w:t>
      </w:r>
    </w:p>
    <w:p w:rsidR="005165AA" w:rsidRPr="005165AA" w:rsidRDefault="005165AA" w:rsidP="005165AA">
      <w:pPr>
        <w:numPr>
          <w:ilvl w:val="0"/>
          <w:numId w:val="3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Rudolph Sager and wife Elizabetha – born about 1669 Ruchheim, Bayern, Germany</w:t>
      </w:r>
    </w:p>
    <w:p w:rsidR="005165AA" w:rsidRPr="005165AA" w:rsidRDefault="005165AA" w:rsidP="005165AA">
      <w:pPr>
        <w:numPr>
          <w:ilvl w:val="0"/>
          <w:numId w:val="3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Rosina Barbara Lemmert – born 1669 Mutterstadt, Bayern, Germany</w:t>
      </w:r>
    </w:p>
    <w:p w:rsidR="005165AA" w:rsidRPr="005165AA" w:rsidRDefault="005165AA" w:rsidP="005165AA">
      <w:pPr>
        <w:numPr>
          <w:ilvl w:val="0"/>
          <w:numId w:val="3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Anna Blancart – born 1642 Mutterstadt, possibly French</w:t>
      </w:r>
    </w:p>
    <w:p w:rsidR="005165AA" w:rsidRPr="005165AA" w:rsidRDefault="005165AA" w:rsidP="005165AA">
      <w:pPr>
        <w:numPr>
          <w:ilvl w:val="0"/>
          <w:numId w:val="3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Johann George Hoertel and wife, Anna Catharina – born about 1642, Mutterstadt, Bayern, Germany</w:t>
      </w:r>
    </w:p>
    <w:p w:rsidR="005165AA" w:rsidRPr="005165AA" w:rsidRDefault="005165AA" w:rsidP="005165AA">
      <w:pPr>
        <w:numPr>
          <w:ilvl w:val="0"/>
          <w:numId w:val="3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Matthaus Matthess – born 1695/1715 Rottenback, Bayern, Germany, wife unknown</w:t>
      </w:r>
    </w:p>
    <w:p w:rsidR="005165AA" w:rsidRPr="005165AA" w:rsidRDefault="005165AA" w:rsidP="005165AA">
      <w:pPr>
        <w:numPr>
          <w:ilvl w:val="0"/>
          <w:numId w:val="3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Anna Gerlin – born 1697, Windischerlaibac, Bayern, Germany</w:t>
      </w:r>
    </w:p>
    <w:p w:rsidR="005165AA" w:rsidRPr="005165AA" w:rsidRDefault="005165AA" w:rsidP="005165AA">
      <w:pPr>
        <w:numPr>
          <w:ilvl w:val="0"/>
          <w:numId w:val="3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Johannes Buntzman – born 1695/1720 Fulgendorf, Bayern, Germany</w:t>
      </w:r>
    </w:p>
    <w:p w:rsidR="005165AA" w:rsidRPr="005165AA" w:rsidRDefault="005165AA" w:rsidP="005165AA">
      <w:pPr>
        <w:numPr>
          <w:ilvl w:val="0"/>
          <w:numId w:val="39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Barbara Mehlheimer – mitochondrial line J1c2 – born 1823 Goppsmannbuhl, Bayern, Germany, mother Elizabetha, unmarried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Note that the mitochondrial line is indeed one of the lines that contributes to the X chromsome inheritance path, but only one of many.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Marja, it looks like we have to be related through one of my British Isles ancestors, listed in the first part of this article, or from one of Mother’s two German groups.  Personally, I’m betting on the German groups, but you never know.  DNA is full of surprises.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good news is that my mother’s information is also at GedMatch, along with mine and Marja’s, so by process of elimination, we can at least figure out whether to focus on the pink or the blue side of my chart.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downloading your raw results to GedMatch, combined with Blaine’s X charts above, is really the only good way of working with X chromosome matches. Please note that only Family Tree DNA with their Family Finder test or 23andMe allow you to download your raw data file so that you can upload it to GedMatch.  Ancestry does NOT allow you access to your raw data.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planning to package this article as a pdf file and send it to my X chromosome matches.  You can substitute your information for mine and do the same thing.  Hopefully, your matches will then understand the X chromsome, its unique inheritance properties, and will provide their X end-of-line ancestors for you as well.</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39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72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39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730" w:tooltip="View all posts in X Chromosome" w:history="1">
        <w:r w:rsidRPr="005165AA">
          <w:rPr>
            <w:rFonts w:ascii="inherit" w:eastAsia="Times New Roman" w:hAnsi="inherit" w:cs="Helvetica"/>
            <w:b/>
            <w:bCs/>
            <w:color w:val="1982D1"/>
            <w:sz w:val="18"/>
            <w:szCs w:val="18"/>
            <w:u w:val="single"/>
            <w:bdr w:val="none" w:sz="0" w:space="0" w:color="auto" w:frame="1"/>
          </w:rPr>
          <w:t xml:space="preserve">X </w:t>
        </w:r>
        <w:proofErr w:type="gramStart"/>
        <w:r w:rsidRPr="005165AA">
          <w:rPr>
            <w:rFonts w:ascii="inherit" w:eastAsia="Times New Roman" w:hAnsi="inherit" w:cs="Helvetica"/>
            <w:b/>
            <w:bCs/>
            <w:color w:val="1982D1"/>
            <w:sz w:val="18"/>
            <w:szCs w:val="18"/>
            <w:u w:val="single"/>
            <w:bdr w:val="none" w:sz="0" w:space="0" w:color="auto" w:frame="1"/>
          </w:rPr>
          <w:t>Chromosome</w:t>
        </w:r>
        <w:proofErr w:type="gramEnd"/>
      </w:hyperlink>
      <w:r w:rsidRPr="005165AA">
        <w:rPr>
          <w:rFonts w:ascii="inherit" w:eastAsia="Times New Roman" w:hAnsi="inherit" w:cs="Helvetica"/>
          <w:color w:val="373737"/>
          <w:sz w:val="18"/>
          <w:szCs w:val="18"/>
          <w:bdr w:val="none" w:sz="0" w:space="0" w:color="auto" w:frame="1"/>
        </w:rPr>
        <w:t xml:space="preserve"> | </w:t>
      </w:r>
      <w:hyperlink r:id="rId5731" w:anchor="comments" w:tooltip="Comment on X Marks the Spot" w:history="1">
        <w:r w:rsidRPr="005165AA">
          <w:rPr>
            <w:rFonts w:ascii="inherit" w:eastAsia="Times New Roman" w:hAnsi="inherit" w:cs="Helvetica"/>
            <w:b/>
            <w:bCs/>
            <w:color w:val="1982D1"/>
            <w:sz w:val="18"/>
            <w:szCs w:val="18"/>
            <w:u w:val="single"/>
            <w:bdr w:val="none" w:sz="0" w:space="0" w:color="auto" w:frame="1"/>
          </w:rPr>
          <w:t>68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732" w:history="1">
        <w:r w:rsidR="005165AA" w:rsidRPr="005165AA">
          <w:rPr>
            <w:rFonts w:ascii="inherit" w:eastAsia="Times New Roman" w:hAnsi="inherit" w:cs="Helvetica"/>
            <w:b/>
            <w:bCs/>
            <w:color w:val="222222"/>
            <w:kern w:val="36"/>
            <w:sz w:val="39"/>
            <w:szCs w:val="39"/>
            <w:u w:val="single"/>
            <w:bdr w:val="none" w:sz="0" w:space="0" w:color="auto" w:frame="1"/>
          </w:rPr>
          <w:t>It’s Dick Hill’s Fault…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733" w:tooltip="2:09 pm" w:history="1">
        <w:r w:rsidRPr="005165AA">
          <w:rPr>
            <w:rFonts w:ascii="inherit" w:eastAsia="Times New Roman" w:hAnsi="inherit" w:cs="Helvetica"/>
            <w:b/>
            <w:bCs/>
            <w:color w:val="1982D1"/>
            <w:sz w:val="18"/>
            <w:szCs w:val="18"/>
            <w:u w:val="single"/>
            <w:bdr w:val="none" w:sz="0" w:space="0" w:color="auto" w:frame="1"/>
          </w:rPr>
          <w:t>September 25,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734" w:anchor="comments" w:tooltip="Comment on It’s Dick Hill’s Fault…" w:history="1">
        <w:r w:rsidR="005165AA" w:rsidRPr="005165AA">
          <w:rPr>
            <w:rFonts w:ascii="inherit" w:eastAsia="Times New Roman" w:hAnsi="inherit" w:cs="Helvetica"/>
            <w:color w:val="666666"/>
            <w:sz w:val="20"/>
            <w:szCs w:val="20"/>
            <w:u w:val="single"/>
            <w:bdr w:val="none" w:sz="0" w:space="0" w:color="auto" w:frame="1"/>
            <w:shd w:val="clear" w:color="auto" w:fill="EEEEEE"/>
          </w:rPr>
          <w:t>10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807460" cy="3807460"/>
            <wp:effectExtent l="0" t="0" r="2540" b="2540"/>
            <wp:docPr id="106" name="Picture 106" descr="http://dnaexplained.files.wordpress.com/2012/09/finding-family.jpg?w=584">
              <a:hlinkClick xmlns:a="http://schemas.openxmlformats.org/drawingml/2006/main" r:id="rId5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http://dnaexplained.files.wordpress.com/2012/09/finding-family.jpg?w=584">
                      <a:hlinkClick r:id="rId5735"/>
                    </pic:cNvPr>
                    <pic:cNvPicPr>
                      <a:picLocks noChangeAspect="1" noChangeArrowheads="1"/>
                    </pic:cNvPicPr>
                  </pic:nvPicPr>
                  <pic:blipFill>
                    <a:blip r:embed="rId5736">
                      <a:extLst>
                        <a:ext uri="{28A0092B-C50C-407E-A947-70E740481C1C}">
                          <a14:useLocalDpi xmlns:a14="http://schemas.microsoft.com/office/drawing/2010/main" val="0"/>
                        </a:ext>
                      </a:extLst>
                    </a:blip>
                    <a:srcRect/>
                    <a:stretch>
                      <a:fillRect/>
                    </a:stretch>
                  </pic:blipFill>
                  <pic:spPr bwMode="auto">
                    <a:xfrm>
                      <a:off x="0" y="0"/>
                      <a:ext cx="3807460" cy="380746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Yes indeed – it’s Dick’s fault.  What’s Dick’s fault, you ask?  The fact that I haven’t had enough sleep for the past three days.  That’s </w:t>
      </w:r>
      <w:proofErr w:type="gramStart"/>
      <w:r w:rsidRPr="005165AA">
        <w:rPr>
          <w:rFonts w:ascii="inherit" w:eastAsia="Times New Roman" w:hAnsi="inherit" w:cs="Helvetica"/>
          <w:color w:val="373737"/>
          <w:sz w:val="23"/>
          <w:szCs w:val="23"/>
        </w:rPr>
        <w:t>what’s Dick’s fault, him and his book, </w:t>
      </w:r>
      <w:hyperlink r:id="rId5737" w:history="1">
        <w:r w:rsidRPr="005165AA">
          <w:rPr>
            <w:rFonts w:ascii="inherit" w:eastAsia="Times New Roman" w:hAnsi="inherit" w:cs="Helvetica"/>
            <w:color w:val="1982D1"/>
            <w:sz w:val="23"/>
            <w:szCs w:val="23"/>
            <w:u w:val="single"/>
            <w:bdr w:val="none" w:sz="0" w:space="0" w:color="auto" w:frame="1"/>
          </w:rPr>
          <w:t>Finding Family</w:t>
        </w:r>
        <w:proofErr w:type="gramEnd"/>
        <w:r w:rsidRPr="005165AA">
          <w:rPr>
            <w:rFonts w:ascii="inherit" w:eastAsia="Times New Roman" w:hAnsi="inherit" w:cs="Helvetica"/>
            <w:color w:val="1982D1"/>
            <w:sz w:val="23"/>
            <w:szCs w:val="23"/>
            <w:u w:val="single"/>
            <w:bdr w:val="none" w:sz="0" w:space="0" w:color="auto" w:frame="1"/>
          </w:rPr>
          <w:t>: My Search for Roots and the Secrets in My DNA</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a book it is!  I know Dick Hill, and I thought I knew his story, but I didn’t.  I knew pieces of his story.  Just snippets.  I was missing the best parts.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Dick spent his life, after college, writing for a living in a variety of professional positions, and you can tell.  His writing is precise and skillful,</w:t>
      </w:r>
      <w:proofErr w:type="gramStart"/>
      <w:r w:rsidRPr="005165AA">
        <w:rPr>
          <w:rFonts w:ascii="inherit" w:eastAsia="Times New Roman" w:hAnsi="inherit" w:cs="Helvetica"/>
          <w:color w:val="373737"/>
          <w:sz w:val="23"/>
          <w:szCs w:val="23"/>
        </w:rPr>
        <w:t>  and</w:t>
      </w:r>
      <w:proofErr w:type="gramEnd"/>
      <w:r w:rsidRPr="005165AA">
        <w:rPr>
          <w:rFonts w:ascii="inherit" w:eastAsia="Times New Roman" w:hAnsi="inherit" w:cs="Helvetica"/>
          <w:color w:val="373737"/>
          <w:sz w:val="23"/>
          <w:szCs w:val="23"/>
        </w:rPr>
        <w:t xml:space="preserve"> it draws you into the story from the first page, even if you do think you know the story 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case, I had commitments during the day, so I took the book to bed intending to read to go to sleep.  Sometime around 3AM, I made myself stop reading so that I could get at least a few hours sleep.  Thankfully, the third night, I finished the book.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Dick’s story begins with a slip up at the doctor’s office where he discovered he was adopted.  He was 18 and on his way off to college, so even though he was quite surprised, he was relatively unconcerned at that time.  However, over the years, and finally with a virtual deathbed confession of his father, his interest grew.  It took his father’s revelation that he had a brother to really light that spark.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these things go, his brother was relatively easy to find.  His biological father was not.  In fact, he didn’t know who his father was.  He knew that his father was not his mother’s husband.  Are you confused yet?  Well, don’t be….it’s just part of this wonderfully elusive and slippery plot.  Just when you think you have it figured out, I guarantee you, you don’t!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Dick’s story is particularly close to my heart. Dick knew who his brother on his mother’s side was, but he hunted for his father for decades.  I knew who my father was, or I thought I did, and I hunted for my brother for decades.  Dick and I used many of the same early DNA siblingship tools to prove and disprove relationships, and eventually, the newer wide spectrum autosomal chip testing available at both 23andMe and </w:t>
      </w:r>
      <w:hyperlink r:id="rId573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with very similar results.  I’m not going to tell you what those results were or are….you’ll have to read the book to find out.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just suffice it to say that there were a total of about 13 different candidates to be Richard’s father, all of which Richard had to unweave from the web of intentional deception and state-sanctioned “untruths” one by one.  One by one he would identify candidates and be hopeful.  One by one, he would eliminate them as possibilities.  More than once, he thought sure he had the answer.  More than once, he was wrong.  Some candidates got rejected, reconsidered, rejected, reconsidered…..does this sound repetitive?  You should be on Dick’s roller coaster ride!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so relieved to finally reach the end of the book.  Richard found his father, in an unbelievable and ironic twist of fate, and finally, I could go to sleep!  This book is what we used to refer to as a barn-burner!  Gets ahold of you and just won’t let you 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Congratulations Dick on a wonderfully executed masterpiece.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Whether you are interested in genetic genealogy, adoption searches or just like a good heart-warming mystery, you’ll love this book!  But consider yourself warned…..don’t think you’re going to read it to go to sleep…..</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0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73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0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740" w:tooltip="View all posts in Adoptee" w:history="1">
        <w:r w:rsidRPr="005165AA">
          <w:rPr>
            <w:rFonts w:ascii="inherit" w:eastAsia="Times New Roman" w:hAnsi="inherit" w:cs="Helvetica"/>
            <w:b/>
            <w:bCs/>
            <w:color w:val="1982D1"/>
            <w:sz w:val="18"/>
            <w:szCs w:val="18"/>
            <w:u w:val="single"/>
            <w:bdr w:val="none" w:sz="0" w:space="0" w:color="auto" w:frame="1"/>
          </w:rPr>
          <w:t>Adoptee</w:t>
        </w:r>
      </w:hyperlink>
      <w:r w:rsidRPr="005165AA">
        <w:rPr>
          <w:rFonts w:ascii="inherit" w:eastAsia="Times New Roman" w:hAnsi="inherit" w:cs="Helvetica"/>
          <w:color w:val="373737"/>
          <w:sz w:val="18"/>
          <w:szCs w:val="18"/>
          <w:bdr w:val="none" w:sz="0" w:space="0" w:color="auto" w:frame="1"/>
        </w:rPr>
        <w:t>, </w:t>
      </w:r>
      <w:hyperlink r:id="rId5741"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5742" w:tooltip="View all posts in Book Review" w:history="1">
        <w:r w:rsidRPr="005165AA">
          <w:rPr>
            <w:rFonts w:ascii="inherit" w:eastAsia="Times New Roman" w:hAnsi="inherit" w:cs="Helvetica"/>
            <w:b/>
            <w:bCs/>
            <w:color w:val="1982D1"/>
            <w:sz w:val="18"/>
            <w:szCs w:val="18"/>
            <w:u w:val="single"/>
            <w:bdr w:val="none" w:sz="0" w:space="0" w:color="auto" w:frame="1"/>
          </w:rPr>
          <w:t>Book Review</w:t>
        </w:r>
      </w:hyperlink>
      <w:r w:rsidRPr="005165AA">
        <w:rPr>
          <w:rFonts w:ascii="inherit" w:eastAsia="Times New Roman" w:hAnsi="inherit" w:cs="Helvetica"/>
          <w:color w:val="373737"/>
          <w:sz w:val="18"/>
          <w:szCs w:val="18"/>
          <w:bdr w:val="none" w:sz="0" w:space="0" w:color="auto" w:frame="1"/>
        </w:rPr>
        <w:t xml:space="preserve"> | </w:t>
      </w:r>
      <w:hyperlink r:id="rId5743" w:anchor="comments" w:tooltip="Comment on It’s Dick Hill’s Fault…" w:history="1">
        <w:r w:rsidRPr="005165AA">
          <w:rPr>
            <w:rFonts w:ascii="inherit" w:eastAsia="Times New Roman" w:hAnsi="inherit" w:cs="Helvetica"/>
            <w:b/>
            <w:bCs/>
            <w:color w:val="1982D1"/>
            <w:sz w:val="18"/>
            <w:szCs w:val="18"/>
            <w:u w:val="single"/>
            <w:bdr w:val="none" w:sz="0" w:space="0" w:color="auto" w:frame="1"/>
          </w:rPr>
          <w:t>10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744" w:history="1">
        <w:r w:rsidR="005165AA" w:rsidRPr="005165AA">
          <w:rPr>
            <w:rFonts w:ascii="inherit" w:eastAsia="Times New Roman" w:hAnsi="inherit" w:cs="Helvetica"/>
            <w:b/>
            <w:bCs/>
            <w:color w:val="222222"/>
            <w:kern w:val="36"/>
            <w:sz w:val="39"/>
            <w:szCs w:val="39"/>
            <w:u w:val="single"/>
            <w:bdr w:val="none" w:sz="0" w:space="0" w:color="auto" w:frame="1"/>
          </w:rPr>
          <w:t>The Malhi Molecular Anthropology and Ancient DNA Labs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745" w:tooltip="1:46 pm" w:history="1">
        <w:r w:rsidRPr="005165AA">
          <w:rPr>
            <w:rFonts w:ascii="inherit" w:eastAsia="Times New Roman" w:hAnsi="inherit" w:cs="Helvetica"/>
            <w:b/>
            <w:bCs/>
            <w:color w:val="1982D1"/>
            <w:sz w:val="18"/>
            <w:szCs w:val="18"/>
            <w:u w:val="single"/>
            <w:bdr w:val="none" w:sz="0" w:space="0" w:color="auto" w:frame="1"/>
          </w:rPr>
          <w:t>September 22,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746" w:anchor="comments" w:tooltip="Comment on The Malhi Molecular Anthropology and Ancient DNA Labs" w:history="1">
        <w:r w:rsidR="005165AA" w:rsidRPr="005165AA">
          <w:rPr>
            <w:rFonts w:ascii="inherit" w:eastAsia="Times New Roman" w:hAnsi="inherit" w:cs="Helvetica"/>
            <w:color w:val="666666"/>
            <w:sz w:val="20"/>
            <w:szCs w:val="20"/>
            <w:u w:val="single"/>
            <w:bdr w:val="none" w:sz="0" w:space="0" w:color="auto" w:frame="1"/>
            <w:shd w:val="clear" w:color="auto" w:fill="EEEEEE"/>
          </w:rPr>
          <w:t>16</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329940"/>
            <wp:effectExtent l="0" t="0" r="1270" b="3810"/>
            <wp:docPr id="105" name="Picture 105" descr="http://dnaexplained.files.wordpress.com/2012/09/malhi-ripan-in-lab1.jpg?w=584&amp;h=350">
              <a:hlinkClick xmlns:a="http://schemas.openxmlformats.org/drawingml/2006/main" r:id="rId5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http://dnaexplained.files.wordpress.com/2012/09/malhi-ripan-in-lab1.jpg?w=584&amp;h=350">
                      <a:hlinkClick r:id="rId5747"/>
                    </pic:cNvPr>
                    <pic:cNvPicPr>
                      <a:picLocks noChangeAspect="1" noChangeArrowheads="1"/>
                    </pic:cNvPicPr>
                  </pic:nvPicPr>
                  <pic:blipFill>
                    <a:blip r:embed="rId3034">
                      <a:extLst>
                        <a:ext uri="{28A0092B-C50C-407E-A947-70E740481C1C}">
                          <a14:useLocalDpi xmlns:a14="http://schemas.microsoft.com/office/drawing/2010/main" val="0"/>
                        </a:ext>
                      </a:extLst>
                    </a:blip>
                    <a:srcRect/>
                    <a:stretch>
                      <a:fillRect/>
                    </a:stretch>
                  </pic:blipFill>
                  <pic:spPr bwMode="auto">
                    <a:xfrm>
                      <a:off x="0" y="0"/>
                      <a:ext cx="5561330" cy="3329940"/>
                    </a:xfrm>
                    <a:prstGeom prst="rect">
                      <a:avLst/>
                    </a:prstGeom>
                    <a:noFill/>
                    <a:ln>
                      <a:noFill/>
                    </a:ln>
                  </pic:spPr>
                </pic:pic>
              </a:graphicData>
            </a:graphic>
          </wp:inline>
        </w:drawing>
      </w:r>
      <w:r w:rsidRPr="005165AA">
        <w:rPr>
          <w:rFonts w:ascii="inherit" w:eastAsia="Times New Roman" w:hAnsi="inherit" w:cs="Helvetica"/>
          <w:color w:val="373737"/>
          <w:sz w:val="23"/>
          <w:szCs w:val="23"/>
        </w:rPr>
        <w:t>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known Ripan Malhi for years now, but until this past week, I had never met him in person.  Dr. Malhi attempted to extract the DNA from both a stamp, supposedly licked by my grandfather, and my father’s hair, complete with follicle.  I could hardly wait those long days to determine if any DNA was present.  I tried not to pester him, but I felt like the proverbial child constantly asking “are we there yet?”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none of the multiple attempts were successful, but they established a relationship between Ripan and myself.  Ripan and I were trying to figure out this week just how long ago that was and we think it was about 10 years.  We know it was more than 7 years, since he has been at the University of Illinois since 2006 where he established the Malhi Labs, and it was significantly prior to that.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finishing his PhD, Ripan founded a company called Trace Genetics.  It was there that I first met Ripan.  They specialized in ancient DNA processing.  A few years later, in 2006, Ripan sold that company and established both the Malhi Ancient DNA Lab and the Malhi Molecular Anthropology Lab at the </w:t>
      </w:r>
      <w:hyperlink r:id="rId5748" w:anchor="!" w:history="1">
        <w:r w:rsidRPr="005165AA">
          <w:rPr>
            <w:rFonts w:ascii="inherit" w:eastAsia="Times New Roman" w:hAnsi="inherit" w:cs="Helvetica"/>
            <w:color w:val="1982D1"/>
            <w:sz w:val="23"/>
            <w:szCs w:val="23"/>
            <w:u w:val="single"/>
            <w:bdr w:val="none" w:sz="0" w:space="0" w:color="auto" w:frame="1"/>
          </w:rPr>
          <w:t>University of Illinois</w:t>
        </w:r>
      </w:hyperlink>
      <w:r w:rsidRPr="005165AA">
        <w:rPr>
          <w:rFonts w:ascii="inherit" w:eastAsia="Times New Roman" w:hAnsi="inherit" w:cs="Helvetica"/>
          <w:color w:val="373737"/>
          <w:sz w:val="23"/>
          <w:szCs w:val="23"/>
        </w:rPr>
        <w:t> where he is an Associate Professor.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Ripan has a </w:t>
      </w:r>
      <w:hyperlink r:id="rId5749" w:anchor="!publications" w:history="1">
        <w:r w:rsidRPr="005165AA">
          <w:rPr>
            <w:rFonts w:ascii="inherit" w:eastAsia="Times New Roman" w:hAnsi="inherit" w:cs="Helvetica"/>
            <w:color w:val="1982D1"/>
            <w:sz w:val="23"/>
            <w:szCs w:val="23"/>
            <w:u w:val="single"/>
            <w:bdr w:val="none" w:sz="0" w:space="0" w:color="auto" w:frame="1"/>
          </w:rPr>
          <w:t>long list of publications</w:t>
        </w:r>
      </w:hyperlink>
      <w:r w:rsidRPr="005165AA">
        <w:rPr>
          <w:rFonts w:ascii="inherit" w:eastAsia="Times New Roman" w:hAnsi="inherit" w:cs="Helvetica"/>
          <w:color w:val="373737"/>
          <w:sz w:val="23"/>
          <w:szCs w:val="23"/>
        </w:rPr>
        <w:t> to his credit.   It won’t surprise you to discover that Native American and ancient DNA are both areas in which he specializes, and in particular, ancient Native American DNA.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Malhi Molecular Anthropology Laboratory generates DNA variation data from different genetic systems (i.e. mitochondrial genome, Y chromosome, autosomal) to infer evolutionary history of populations and species. Currently, research in the lab is split into two independent research areas, the evolutionary history of Native Americans and evolutionary genetics of non-human primates in the areas of:</w:t>
      </w:r>
    </w:p>
    <w:p w:rsidR="005165AA" w:rsidRPr="005165AA" w:rsidRDefault="005165AA" w:rsidP="005165AA">
      <w:pPr>
        <w:numPr>
          <w:ilvl w:val="0"/>
          <w:numId w:val="40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Molecular Anthropology</w:t>
      </w:r>
    </w:p>
    <w:p w:rsidR="005165AA" w:rsidRPr="005165AA" w:rsidRDefault="005165AA" w:rsidP="005165AA">
      <w:pPr>
        <w:numPr>
          <w:ilvl w:val="0"/>
          <w:numId w:val="40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Ancient DNA Analysis</w:t>
      </w:r>
    </w:p>
    <w:p w:rsidR="005165AA" w:rsidRPr="005165AA" w:rsidRDefault="005165AA" w:rsidP="005165AA">
      <w:pPr>
        <w:numPr>
          <w:ilvl w:val="0"/>
          <w:numId w:val="40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Evolutionary Genomics</w:t>
      </w:r>
    </w:p>
    <w:p w:rsidR="005165AA" w:rsidRPr="005165AA" w:rsidRDefault="005165AA" w:rsidP="005165AA">
      <w:pPr>
        <w:numPr>
          <w:ilvl w:val="0"/>
          <w:numId w:val="40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Forensic Science</w:t>
      </w:r>
    </w:p>
    <w:p w:rsidR="005165AA" w:rsidRPr="005165AA" w:rsidRDefault="005165AA" w:rsidP="005165AA">
      <w:pPr>
        <w:numPr>
          <w:ilvl w:val="0"/>
          <w:numId w:val="401"/>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Population Genetics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Malhi was very gracious during my visit to the University of Illinois and agreed to show me both of his labs.  Not only that, he came to the Native American House to get me so that I wouldn’t get lost navigating the campus and delivered me back as well.  For that, I’m extremely grateful!  A campus with 40,000 students isn’t a campus, it’s a city and parking is almost non-existent!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we visited the Ancient DNA Lab.  This lab is separate from the rest of the processing, and is actually in a different building altogether.  Access is extremely limited and only those who need to go inside, do.  I’m not one of those people.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such limited access?  In a word, contamination, the arch-nemesis of ancient DNA processing.  Ancient DNA, by definition is old, degraded and generally in short supply.  The process of extracting it from whatever medium you are working with, teasing out whatever is left, without introducing any outside contamination, is tricky at best.  Limiting the exposure in the room itself is the first step in a series of protocols designed to limit, prevent and then identify contamination if it exists.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462780" cy="5124450"/>
            <wp:effectExtent l="0" t="0" r="0" b="0"/>
            <wp:docPr id="104" name="Picture 104" descr="http://dnaexplained.files.wordpress.com/2012/09/malhi-sign-on-door-e1347975160885.jpg?w=469&amp;h=538">
              <a:hlinkClick xmlns:a="http://schemas.openxmlformats.org/drawingml/2006/main" r:id="rId5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http://dnaexplained.files.wordpress.com/2012/09/malhi-sign-on-door-e1347975160885.jpg?w=469&amp;h=538">
                      <a:hlinkClick r:id="rId5750"/>
                    </pic:cNvPr>
                    <pic:cNvPicPr>
                      <a:picLocks noChangeAspect="1" noChangeArrowheads="1"/>
                    </pic:cNvPicPr>
                  </pic:nvPicPr>
                  <pic:blipFill>
                    <a:blip r:embed="rId5751">
                      <a:extLst>
                        <a:ext uri="{28A0092B-C50C-407E-A947-70E740481C1C}">
                          <a14:useLocalDpi xmlns:a14="http://schemas.microsoft.com/office/drawing/2010/main" val="0"/>
                        </a:ext>
                      </a:extLst>
                    </a:blip>
                    <a:srcRect/>
                    <a:stretch>
                      <a:fillRect/>
                    </a:stretch>
                  </pic:blipFill>
                  <pic:spPr bwMode="auto">
                    <a:xfrm>
                      <a:off x="0" y="0"/>
                      <a:ext cx="4462780" cy="51244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room is double air locked and pressurized so that when someone enters or exists the air is blown out and none of the surrounding air enters the lab.</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room itself can accommodate two researchers.  The window is tinted yellow as the lighting is also controlled within the lab.  So if these photos look yellow, it’s because they are.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589655"/>
            <wp:effectExtent l="0" t="0" r="1270" b="0"/>
            <wp:docPr id="103" name="Picture 103" descr="http://dnaexplained.files.wordpress.com/2012/09/malhi-ancient-extract-2.jpg?w=584&amp;h=377">
              <a:hlinkClick xmlns:a="http://schemas.openxmlformats.org/drawingml/2006/main" r:id="rId5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descr="http://dnaexplained.files.wordpress.com/2012/09/malhi-ancient-extract-2.jpg?w=584&amp;h=377">
                      <a:hlinkClick r:id="rId5752"/>
                    </pic:cNvPr>
                    <pic:cNvPicPr>
                      <a:picLocks noChangeAspect="1" noChangeArrowheads="1"/>
                    </pic:cNvPicPr>
                  </pic:nvPicPr>
                  <pic:blipFill>
                    <a:blip r:embed="rId5753">
                      <a:extLst>
                        <a:ext uri="{28A0092B-C50C-407E-A947-70E740481C1C}">
                          <a14:useLocalDpi xmlns:a14="http://schemas.microsoft.com/office/drawing/2010/main" val="0"/>
                        </a:ext>
                      </a:extLst>
                    </a:blip>
                    <a:srcRect/>
                    <a:stretch>
                      <a:fillRect/>
                    </a:stretch>
                  </pic:blipFill>
                  <pic:spPr bwMode="auto">
                    <a:xfrm>
                      <a:off x="0" y="0"/>
                      <a:ext cx="5561330" cy="35896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the DNA extraction area in this photo.  Work is done inside a cubicle, again, to limit contamination.  You can see the mortar and pestle used to sometimes grind the materials.  Other times, such as with teeth, drills are used.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the DNA is extracted and amplified, assuming DNA is found, and it’s not contaminated, the results are then taken to the second lab, down the street, for processing.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the Molecular Anthropology lab where most of the people work, since they deal only with already extracted ancient DNA or contemporary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Contemporary DNA is considered a medical hazard while the DNA is still in a body fluid of some type (saliva, blood, cheek swab), so medical precautions must be taken.  In many ways, this lab looks just like a lab at a medical facility.  In fact, it’s in the Medical Sciences building.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241040"/>
            <wp:effectExtent l="0" t="0" r="1270" b="0"/>
            <wp:docPr id="102" name="Picture 102" descr="http://dnaexplained.files.wordpress.com/2012/09/malhi-med-extract.jpg?w=584&amp;h=340">
              <a:hlinkClick xmlns:a="http://schemas.openxmlformats.org/drawingml/2006/main" r:id="rId5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http://dnaexplained.files.wordpress.com/2012/09/malhi-med-extract.jpg?w=584&amp;h=340">
                      <a:hlinkClick r:id="rId5754"/>
                    </pic:cNvPr>
                    <pic:cNvPicPr>
                      <a:picLocks noChangeAspect="1" noChangeArrowheads="1"/>
                    </pic:cNvPicPr>
                  </pic:nvPicPr>
                  <pic:blipFill>
                    <a:blip r:embed="rId5755">
                      <a:extLst>
                        <a:ext uri="{28A0092B-C50C-407E-A947-70E740481C1C}">
                          <a14:useLocalDpi xmlns:a14="http://schemas.microsoft.com/office/drawing/2010/main" val="0"/>
                        </a:ext>
                      </a:extLst>
                    </a:blip>
                    <a:srcRect/>
                    <a:stretch>
                      <a:fillRect/>
                    </a:stretch>
                  </pic:blipFill>
                  <pic:spPr bwMode="auto">
                    <a:xfrm>
                      <a:off x="0" y="0"/>
                      <a:ext cx="5561330" cy="32410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DNA is extracted from contemporary samples in this work area.  After extraction, it is no longer considered a medical hazard, so from that point forward, only normal lab protocols are in force, not medical biohazard protection.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763135"/>
            <wp:effectExtent l="0" t="0" r="1270" b="0"/>
            <wp:docPr id="101" name="Picture 101" descr="http://dnaexplained.files.wordpress.com/2012/09/malhi-med1.jpg?w=584&amp;h=500">
              <a:hlinkClick xmlns:a="http://schemas.openxmlformats.org/drawingml/2006/main" r:id="rId5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descr="http://dnaexplained.files.wordpress.com/2012/09/malhi-med1.jpg?w=584&amp;h=500">
                      <a:hlinkClick r:id="rId5756"/>
                    </pic:cNvPr>
                    <pic:cNvPicPr>
                      <a:picLocks noChangeAspect="1" noChangeArrowheads="1"/>
                    </pic:cNvPicPr>
                  </pic:nvPicPr>
                  <pic:blipFill>
                    <a:blip r:embed="rId5757">
                      <a:extLst>
                        <a:ext uri="{28A0092B-C50C-407E-A947-70E740481C1C}">
                          <a14:useLocalDpi xmlns:a14="http://schemas.microsoft.com/office/drawing/2010/main" val="0"/>
                        </a:ext>
                      </a:extLst>
                    </a:blip>
                    <a:srcRect/>
                    <a:stretch>
                      <a:fillRect/>
                    </a:stretch>
                  </pic:blipFill>
                  <pic:spPr bwMode="auto">
                    <a:xfrm>
                      <a:off x="0" y="0"/>
                      <a:ext cx="5561330" cy="47631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DNA is then further processed in this area.  Ripan discussed some of his current projects as we toured.  He continues his work on Native American population genetics, and in particular, the migration and settlement of the Native people on this continent.  Currently he collaborates with Canadian tribes and is involved with an ongoing project to analyze the remains of several hundred Native burials that have previously been discovered.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Not only does he work with Native population genetics, and remains, but he also encourages Native American students to join his programs and work in the labs. He works closely with the Native American House.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hopeful that Ripan’s projects and ongoing analysis will bring some answers to questions like whether or not mitochondrial haplogroup X is found in any tribes west of the St. Lawrence Seaway (inferring that it did come from Asian, not Europe), whether haplogroup M is found in the founding Native population and whether European or African haplogroups of any description are found pre-Columbian contact in the Americas.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want to thank Dr. Malhi for his hospitality, for making time for the tour this week, and to wish him Godspeed in his continuing research.  And yes, that does mean I want him to hurry.  That hasn’t changed in the past decade!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0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75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0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759" w:tooltip="View all posts in Ancient DNA" w:history="1">
        <w:r w:rsidRPr="005165AA">
          <w:rPr>
            <w:rFonts w:ascii="inherit" w:eastAsia="Times New Roman" w:hAnsi="inherit" w:cs="Helvetica"/>
            <w:b/>
            <w:bCs/>
            <w:color w:val="1982D1"/>
            <w:sz w:val="18"/>
            <w:szCs w:val="18"/>
            <w:u w:val="single"/>
            <w:bdr w:val="none" w:sz="0" w:space="0" w:color="auto" w:frame="1"/>
          </w:rPr>
          <w:t>Ancient DNA</w:t>
        </w:r>
      </w:hyperlink>
      <w:r w:rsidRPr="005165AA">
        <w:rPr>
          <w:rFonts w:ascii="inherit" w:eastAsia="Times New Roman" w:hAnsi="inherit" w:cs="Helvetica"/>
          <w:color w:val="373737"/>
          <w:sz w:val="18"/>
          <w:szCs w:val="18"/>
          <w:bdr w:val="none" w:sz="0" w:space="0" w:color="auto" w:frame="1"/>
        </w:rPr>
        <w:t>, </w:t>
      </w:r>
      <w:hyperlink r:id="rId5760"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5761"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5762" w:tooltip="View all posts in Population Genetics" w:history="1">
        <w:r w:rsidRPr="005165AA">
          <w:rPr>
            <w:rFonts w:ascii="inherit" w:eastAsia="Times New Roman" w:hAnsi="inherit" w:cs="Helvetica"/>
            <w:b/>
            <w:bCs/>
            <w:color w:val="1982D1"/>
            <w:sz w:val="18"/>
            <w:szCs w:val="18"/>
            <w:u w:val="single"/>
            <w:bdr w:val="none" w:sz="0" w:space="0" w:color="auto" w:frame="1"/>
          </w:rPr>
          <w:t>Population Genetics</w:t>
        </w:r>
      </w:hyperlink>
      <w:r w:rsidRPr="005165AA">
        <w:rPr>
          <w:rFonts w:ascii="inherit" w:eastAsia="Times New Roman" w:hAnsi="inherit" w:cs="Helvetica"/>
          <w:color w:val="373737"/>
          <w:sz w:val="18"/>
          <w:szCs w:val="18"/>
          <w:bdr w:val="none" w:sz="0" w:space="0" w:color="auto" w:frame="1"/>
        </w:rPr>
        <w:t>, </w:t>
      </w:r>
      <w:hyperlink r:id="rId5763"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5764" w:anchor="comments" w:tooltip="Comment on The Malhi Molecular Anthropology and Ancient DNA Labs" w:history="1">
        <w:r w:rsidRPr="005165AA">
          <w:rPr>
            <w:rFonts w:ascii="inherit" w:eastAsia="Times New Roman" w:hAnsi="inherit" w:cs="Helvetica"/>
            <w:b/>
            <w:bCs/>
            <w:color w:val="1982D1"/>
            <w:sz w:val="18"/>
            <w:szCs w:val="18"/>
            <w:u w:val="single"/>
            <w:bdr w:val="none" w:sz="0" w:space="0" w:color="auto" w:frame="1"/>
          </w:rPr>
          <w:t>16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765" w:history="1">
        <w:r w:rsidR="005165AA" w:rsidRPr="005165AA">
          <w:rPr>
            <w:rFonts w:ascii="inherit" w:eastAsia="Times New Roman" w:hAnsi="inherit" w:cs="Helvetica"/>
            <w:b/>
            <w:bCs/>
            <w:color w:val="222222"/>
            <w:kern w:val="36"/>
            <w:sz w:val="39"/>
            <w:szCs w:val="39"/>
            <w:u w:val="single"/>
            <w:bdr w:val="none" w:sz="0" w:space="0" w:color="auto" w:frame="1"/>
          </w:rPr>
          <w:t>Germain Doucet and Haplogroup C3b</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766" w:tooltip="1:02 pm" w:history="1">
        <w:r w:rsidRPr="005165AA">
          <w:rPr>
            <w:rFonts w:ascii="inherit" w:eastAsia="Times New Roman" w:hAnsi="inherit" w:cs="Helvetica"/>
            <w:b/>
            <w:bCs/>
            <w:color w:val="1982D1"/>
            <w:sz w:val="18"/>
            <w:szCs w:val="18"/>
            <w:u w:val="single"/>
            <w:bdr w:val="none" w:sz="0" w:space="0" w:color="auto" w:frame="1"/>
          </w:rPr>
          <w:t>September 18,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767" w:anchor="comments" w:tooltip="Comment on Germain Doucet and Haplogroup C3b" w:history="1">
        <w:r w:rsidR="005165AA" w:rsidRPr="005165AA">
          <w:rPr>
            <w:rFonts w:ascii="inherit" w:eastAsia="Times New Roman" w:hAnsi="inherit" w:cs="Helvetica"/>
            <w:color w:val="666666"/>
            <w:sz w:val="20"/>
            <w:szCs w:val="20"/>
            <w:u w:val="single"/>
            <w:bdr w:val="none" w:sz="0" w:space="0" w:color="auto" w:frame="1"/>
            <w:shd w:val="clear" w:color="auto" w:fill="EEEEEE"/>
          </w:rPr>
          <w:t>31</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love a good mystery, don’t you?  Well, the Doucet family has one and it’s a doosey.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Marie Rundquist, the founder and administrator of the </w:t>
      </w:r>
      <w:hyperlink r:id="rId5768" w:history="1">
        <w:r w:rsidRPr="005165AA">
          <w:rPr>
            <w:rFonts w:ascii="inherit" w:eastAsia="Times New Roman" w:hAnsi="inherit" w:cs="Helvetica"/>
            <w:color w:val="1982D1"/>
            <w:sz w:val="23"/>
            <w:szCs w:val="23"/>
            <w:u w:val="single"/>
            <w:bdr w:val="none" w:sz="0" w:space="0" w:color="auto" w:frame="1"/>
          </w:rPr>
          <w:t xml:space="preserve">Amerindian Ancestry </w:t>
        </w:r>
        <w:proofErr w:type="gramStart"/>
        <w:r w:rsidRPr="005165AA">
          <w:rPr>
            <w:rFonts w:ascii="inherit" w:eastAsia="Times New Roman" w:hAnsi="inherit" w:cs="Helvetica"/>
            <w:color w:val="1982D1"/>
            <w:sz w:val="23"/>
            <w:szCs w:val="23"/>
            <w:u w:val="single"/>
            <w:bdr w:val="none" w:sz="0" w:space="0" w:color="auto" w:frame="1"/>
          </w:rPr>
          <w:t>Out</w:t>
        </w:r>
        <w:proofErr w:type="gramEnd"/>
        <w:r w:rsidRPr="005165AA">
          <w:rPr>
            <w:rFonts w:ascii="inherit" w:eastAsia="Times New Roman" w:hAnsi="inherit" w:cs="Helvetica"/>
            <w:color w:val="1982D1"/>
            <w:sz w:val="23"/>
            <w:szCs w:val="23"/>
            <w:u w:val="single"/>
            <w:bdr w:val="none" w:sz="0" w:space="0" w:color="auto" w:frame="1"/>
          </w:rPr>
          <w:t xml:space="preserve"> of Acadia project</w:t>
        </w:r>
      </w:hyperlink>
      <w:r w:rsidRPr="005165AA">
        <w:rPr>
          <w:rFonts w:ascii="inherit" w:eastAsia="Times New Roman" w:hAnsi="inherit" w:cs="Helvetica"/>
          <w:color w:val="373737"/>
          <w:sz w:val="23"/>
          <w:szCs w:val="23"/>
        </w:rPr>
        <w:t> at </w:t>
      </w:r>
      <w:hyperlink r:id="rId576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has recently written a new paper about the C3b results within the project.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Marie’s paper, titled “</w:t>
      </w:r>
      <w:hyperlink r:id="rId5770" w:history="1">
        <w:r w:rsidRPr="005165AA">
          <w:rPr>
            <w:rFonts w:ascii="inherit" w:eastAsia="Times New Roman" w:hAnsi="inherit" w:cs="Helvetica"/>
            <w:color w:val="1982D1"/>
            <w:sz w:val="23"/>
            <w:szCs w:val="23"/>
            <w:u w:val="single"/>
            <w:bdr w:val="none" w:sz="0" w:space="0" w:color="auto" w:frame="1"/>
          </w:rPr>
          <w:t>C3b Y Chromosome DNA Test Results Point to Native American Deep Ancestry, Relatedness, Among United States and Canadian Study Participants</w:t>
        </w:r>
      </w:hyperlink>
      <w:r w:rsidRPr="005165AA">
        <w:rPr>
          <w:rFonts w:ascii="inherit" w:eastAsia="Times New Roman" w:hAnsi="inherit" w:cs="Helvetica"/>
          <w:color w:val="373737"/>
          <w:sz w:val="23"/>
          <w:szCs w:val="23"/>
        </w:rPr>
        <w:t>,” tells about the project and the findings relative to haplogroup C3b.  Her raw data is available </w:t>
      </w:r>
      <w:hyperlink r:id="rId5771" w:history="1">
        <w:r w:rsidRPr="005165AA">
          <w:rPr>
            <w:rFonts w:ascii="inherit" w:eastAsia="Times New Roman" w:hAnsi="inherit" w:cs="Helvetica"/>
            <w:color w:val="1982D1"/>
            <w:sz w:val="23"/>
            <w:szCs w:val="23"/>
            <w:u w:val="single"/>
            <w:bdr w:val="none" w:sz="0" w:space="0" w:color="auto" w:frame="1"/>
          </w:rPr>
          <w:t>within the project</w:t>
        </w:r>
      </w:hyperlink>
      <w:r w:rsidRPr="005165AA">
        <w:rPr>
          <w:rFonts w:ascii="inherit" w:eastAsia="Times New Roman" w:hAnsi="inherit" w:cs="Helvetica"/>
          <w:color w:val="373737"/>
          <w:sz w:val="23"/>
          <w:szCs w:val="23"/>
        </w:rPr>
        <w:t>.  The Native American people involved are the Mi’kmaq and ironically, while we have found several Mi’kmaq men who carry haplogroup C3b, we haven’t found any carrying the much more common Q1a3a.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t>
      </w:r>
      <w:hyperlink r:id="rId5772" w:history="1">
        <w:r w:rsidRPr="005165AA">
          <w:rPr>
            <w:rFonts w:ascii="inherit" w:eastAsia="Times New Roman" w:hAnsi="inherit" w:cs="Helvetica"/>
            <w:color w:val="1982D1"/>
            <w:sz w:val="23"/>
            <w:szCs w:val="23"/>
            <w:u w:val="single"/>
            <w:bdr w:val="none" w:sz="0" w:space="0" w:color="auto" w:frame="1"/>
          </w:rPr>
          <w:t>Acadian people</w:t>
        </w:r>
      </w:hyperlink>
      <w:r w:rsidRPr="005165AA">
        <w:rPr>
          <w:rFonts w:ascii="inherit" w:eastAsia="Times New Roman" w:hAnsi="inherit" w:cs="Helvetica"/>
          <w:color w:val="373737"/>
          <w:sz w:val="23"/>
          <w:szCs w:val="23"/>
        </w:rPr>
        <w:t> were French and settled in the eastern-most region of Canada</w:t>
      </w:r>
      <w:hyperlink r:id="rId5773" w:history="1">
        <w:r w:rsidRPr="005165AA">
          <w:rPr>
            <w:rFonts w:ascii="inherit" w:eastAsia="Times New Roman" w:hAnsi="inherit" w:cs="Helvetica"/>
            <w:color w:val="1982D1"/>
            <w:sz w:val="23"/>
            <w:szCs w:val="23"/>
            <w:u w:val="single"/>
            <w:bdr w:val="none" w:sz="0" w:space="0" w:color="auto" w:frame="1"/>
          </w:rPr>
          <w:t>beginning in 1605</w:t>
        </w:r>
      </w:hyperlink>
      <w:r w:rsidRPr="005165AA">
        <w:rPr>
          <w:rFonts w:ascii="inherit" w:eastAsia="Times New Roman" w:hAnsi="inherit" w:cs="Helvetica"/>
          <w:color w:val="373737"/>
          <w:sz w:val="23"/>
          <w:szCs w:val="23"/>
        </w:rPr>
        <w:t> in Port Royal, Nova Scotia.  They mixed freely with the Native people and intermarried.  Beginning in 1710 and continuing until 1755, when they were forcibly deported, they were in conflict with the English government and refused to sign an oath of loyalty to England. The families were highly endogamous.  Today, if you discover you descend from an Acadian family, you will discover that you descend from many Acadian families.  I have one cousin who discovered that he and I are related 132 different ways.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map below shows Acadia just before the Acadians were deported.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889375"/>
            <wp:effectExtent l="0" t="0" r="1270" b="0"/>
            <wp:docPr id="100" name="Picture 100" descr="http://dnaexplained.files.wordpress.com/2012/08/acadia-1754.png?w=584&amp;h=408">
              <a:hlinkClick xmlns:a="http://schemas.openxmlformats.org/drawingml/2006/main" r:id="rId5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descr="http://dnaexplained.files.wordpress.com/2012/08/acadia-1754.png?w=584&amp;h=408">
                      <a:hlinkClick r:id="rId5774"/>
                    </pic:cNvPr>
                    <pic:cNvPicPr>
                      <a:picLocks noChangeAspect="1" noChangeArrowheads="1"/>
                    </pic:cNvPicPr>
                  </pic:nvPicPr>
                  <pic:blipFill>
                    <a:blip r:embed="rId5775">
                      <a:extLst>
                        <a:ext uri="{28A0092B-C50C-407E-A947-70E740481C1C}">
                          <a14:useLocalDpi xmlns:a14="http://schemas.microsoft.com/office/drawing/2010/main" val="0"/>
                        </a:ext>
                      </a:extLst>
                    </a:blip>
                    <a:srcRect/>
                    <a:stretch>
                      <a:fillRect/>
                    </a:stretch>
                  </pic:blipFill>
                  <pic:spPr bwMode="auto">
                    <a:xfrm>
                      <a:off x="0" y="0"/>
                      <a:ext cx="5561330" cy="388937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Marie’s paper shows that 6 different families with different surnames carry haplogroup C3b and all are related within 16 generations, or between 400 and 500 years.  Many are, of course, related much more closely.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Doucet family is represented by 8 different males who all tested as haplogroup C3b.  They descend from various sons of Germain Doucet, born in 1641.  Germain was always presumed to be the son of the French founder, Germain Doucet, born in 1595 in France, the commander of Fort Royal.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Hmmm, this is known as a fly in the ointment.  Indeed, the original descendants of Germain Doucet (1595) who had tested carried haplogroups of R1b1a2, clearly European, just as we would expect.  But then, there was another Doucet test and he was discovered to be haplogroup C3b.</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Keith Doucet, the man who tested to be C3b, and Marie subsequently wrote about their discovery and the process they went through to find other men to confirm that DNA result in a story titled “</w:t>
      </w:r>
      <w:hyperlink r:id="rId5776" w:history="1">
        <w:r w:rsidRPr="005165AA">
          <w:rPr>
            <w:rFonts w:ascii="inherit" w:eastAsia="Times New Roman" w:hAnsi="inherit" w:cs="Helvetica"/>
            <w:color w:val="1982D1"/>
            <w:sz w:val="23"/>
            <w:szCs w:val="23"/>
            <w:u w:val="single"/>
            <w:bdr w:val="none" w:sz="0" w:space="0" w:color="auto" w:frame="1"/>
          </w:rPr>
          <w:t>Confirmed C3b Y DNA Results Test the Heritage of Cajun Cousin Keith Doucet</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of course, raises questions, none of which can be readily answered.  Doesn’t every genealogy find raise at least two new questions?  Well, this one raises a few more than two.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other son of Germain Doucet (1595), Pierre tests to be R1b1a2, while “son” Germain (1641) tested to be C3b.  Obviously, these man cannot both be the genetic children of Germain Doucet (1595) and unless a Native American Mi’kmaq male made their way to France sometime in the distant past, Germain (1641)’s father was not from France and was not Germain Doucet (1595).</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know that Germain Doucet (1595) arrived in Port Royal in 1632, was noted as the commander in 1640 and returned to France in 1654 after Port Royal fell to the English, leaving at least two of his 4 children who had married in Port Royal.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happened?  Here are some possibilities.</w:t>
      </w:r>
    </w:p>
    <w:p w:rsidR="005165AA" w:rsidRPr="005165AA" w:rsidRDefault="005165AA" w:rsidP="005165AA">
      <w:pPr>
        <w:numPr>
          <w:ilvl w:val="0"/>
          <w:numId w:val="40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Germain Doucet (1595) and his wife adopted an Indian child and named him Germain Doucet</w:t>
      </w:r>
    </w:p>
    <w:p w:rsidR="005165AA" w:rsidRPr="005165AA" w:rsidRDefault="005165AA" w:rsidP="005165AA">
      <w:pPr>
        <w:numPr>
          <w:ilvl w:val="0"/>
          <w:numId w:val="40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Germain Doucet’s older daughter’s had an illegitimate child and named him Germain Doucet, in honor of her father.</w:t>
      </w:r>
    </w:p>
    <w:p w:rsidR="005165AA" w:rsidRPr="005165AA" w:rsidRDefault="005165AA" w:rsidP="005165AA">
      <w:pPr>
        <w:numPr>
          <w:ilvl w:val="0"/>
          <w:numId w:val="40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Germain’s wife became pregnant by a Native man.</w:t>
      </w:r>
    </w:p>
    <w:p w:rsidR="005165AA" w:rsidRPr="005165AA" w:rsidRDefault="005165AA" w:rsidP="005165AA">
      <w:pPr>
        <w:numPr>
          <w:ilvl w:val="0"/>
          <w:numId w:val="40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Native person adopted Germain Doucet’s name out of respect.  When Native people were baptized in the Catholic faith, they were given non-Native names.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through Marie’s project and hard work, we’ve solved one mystery and introduce yet another.</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0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77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0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778" w:tooltip="View all posts in Acadians" w:history="1">
        <w:r w:rsidRPr="005165AA">
          <w:rPr>
            <w:rFonts w:ascii="inherit" w:eastAsia="Times New Roman" w:hAnsi="inherit" w:cs="Helvetica"/>
            <w:b/>
            <w:bCs/>
            <w:color w:val="1982D1"/>
            <w:sz w:val="18"/>
            <w:szCs w:val="18"/>
            <w:u w:val="single"/>
            <w:bdr w:val="none" w:sz="0" w:space="0" w:color="auto" w:frame="1"/>
          </w:rPr>
          <w:t>Acadians</w:t>
        </w:r>
      </w:hyperlink>
      <w:r w:rsidRPr="005165AA">
        <w:rPr>
          <w:rFonts w:ascii="inherit" w:eastAsia="Times New Roman" w:hAnsi="inherit" w:cs="Helvetica"/>
          <w:color w:val="373737"/>
          <w:sz w:val="18"/>
          <w:szCs w:val="18"/>
          <w:bdr w:val="none" w:sz="0" w:space="0" w:color="auto" w:frame="1"/>
        </w:rPr>
        <w:t>, </w:t>
      </w:r>
      <w:hyperlink r:id="rId5779"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5780"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5781" w:anchor="comments" w:tooltip="Comment on Germain Doucet and Haplogroup C3b" w:history="1">
        <w:r w:rsidRPr="005165AA">
          <w:rPr>
            <w:rFonts w:ascii="inherit" w:eastAsia="Times New Roman" w:hAnsi="inherit" w:cs="Helvetica"/>
            <w:b/>
            <w:bCs/>
            <w:color w:val="1982D1"/>
            <w:sz w:val="18"/>
            <w:szCs w:val="18"/>
            <w:u w:val="single"/>
            <w:bdr w:val="none" w:sz="0" w:space="0" w:color="auto" w:frame="1"/>
          </w:rPr>
          <w:t>31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782" w:history="1">
        <w:r w:rsidR="005165AA" w:rsidRPr="005165AA">
          <w:rPr>
            <w:rFonts w:ascii="inherit" w:eastAsia="Times New Roman" w:hAnsi="inherit" w:cs="Helvetica"/>
            <w:b/>
            <w:bCs/>
            <w:color w:val="222222"/>
            <w:kern w:val="36"/>
            <w:sz w:val="39"/>
            <w:szCs w:val="39"/>
            <w:u w:val="single"/>
            <w:bdr w:val="none" w:sz="0" w:space="0" w:color="auto" w:frame="1"/>
          </w:rPr>
          <w:t>Native and African American Houses – University of Illinois at Urbana-Champaign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783" w:tooltip="3:12 pm" w:history="1">
        <w:r w:rsidRPr="005165AA">
          <w:rPr>
            <w:rFonts w:ascii="inherit" w:eastAsia="Times New Roman" w:hAnsi="inherit" w:cs="Helvetica"/>
            <w:b/>
            <w:bCs/>
            <w:color w:val="1982D1"/>
            <w:sz w:val="18"/>
            <w:szCs w:val="18"/>
            <w:u w:val="single"/>
            <w:bdr w:val="none" w:sz="0" w:space="0" w:color="auto" w:frame="1"/>
          </w:rPr>
          <w:t>September 15, 2012</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373737"/>
          <w:sz w:val="23"/>
          <w:szCs w:val="23"/>
        </w:rPr>
        <w:drawing>
          <wp:inline distT="0" distB="0" distL="0" distR="0">
            <wp:extent cx="5561330" cy="3992245"/>
            <wp:effectExtent l="0" t="0" r="1270" b="8255"/>
            <wp:docPr id="99" name="Picture 99" descr="http://dnaexplained.files.wordpress.com/2012/09/sacnas.jpg?w=584&amp;h=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http://dnaexplained.files.wordpress.com/2012/09/sacnas.jpg?w=584&amp;h=419"/>
                    <pic:cNvPicPr>
                      <a:picLocks noChangeAspect="1" noChangeArrowheads="1"/>
                    </pic:cNvPicPr>
                  </pic:nvPicPr>
                  <pic:blipFill>
                    <a:blip r:embed="rId5784">
                      <a:extLst>
                        <a:ext uri="{28A0092B-C50C-407E-A947-70E740481C1C}">
                          <a14:useLocalDpi xmlns:a14="http://schemas.microsoft.com/office/drawing/2010/main" val="0"/>
                        </a:ext>
                      </a:extLst>
                    </a:blip>
                    <a:srcRect/>
                    <a:stretch>
                      <a:fillRect/>
                    </a:stretch>
                  </pic:blipFill>
                  <pic:spPr bwMode="auto">
                    <a:xfrm>
                      <a:off x="0" y="0"/>
                      <a:ext cx="5561330" cy="39922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week I was honored to speak at the University of Illinois at Urbana-Champaign.  These speaking engagements were different than anything I’ve ever participated in.  I’ve done quite a bit of university speaking, but generally conferences.  These events were different because the students themselves from these two Houses invited me and funded my visit.  To say I felt a great obligation to find a way to connect to them is an understatement.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Normally my audience consists of genealogists, and sometimes civic groups, but generally not young people ranging in age from 18 to 22 or so, plus grad students.  These folks were born in the 1990s for the most part and ancient history to them is anything before cell phones.  They were only about 10 years old when social networking in the form of My Space was launched, so they’ve never know a world without the internet, electronic gadgetry and social networking.  I was extremely glad I had my two blogs to offer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thought about how they might perceive DNA and genealogy, and I changed the presentation entirely, approaching it from a different perspective – that of personal genetics.  While this new field started in 1999 as a genealogical endeavor (thank you Bennett Greenspan), it has moved far from its original genesis.  Today we have a toolbox full of tools that can answer different questions for us, in various ways.  For these bright young people full of potential, personal genetics will be with them their entire lives and it won’t be a frontier like it is for us, but a way of life.  My presentation was entitled “The Gift of You” and it discussed genealogy of course, but deep ancestry, health, ethnicity and “cousinship” using fun examples.  I also passed out candy when I got answers, which helped a </w:t>
      </w:r>
      <w:proofErr w:type="gramStart"/>
      <w:r w:rsidRPr="005165AA">
        <w:rPr>
          <w:rFonts w:ascii="inherit" w:eastAsia="Times New Roman" w:hAnsi="inherit" w:cs="Helvetica"/>
          <w:color w:val="373737"/>
          <w:sz w:val="23"/>
          <w:szCs w:val="23"/>
        </w:rPr>
        <w:t>lot:</w:t>
      </w:r>
      <w:proofErr w:type="gramEnd"/>
      <w:r w:rsidRPr="005165AA">
        <w:rPr>
          <w:rFonts w:ascii="inherit" w:eastAsia="Times New Roman" w:hAnsi="inherit" w:cs="Helvetica"/>
          <w:color w:val="373737"/>
          <w:sz w:val="23"/>
          <w:szCs w:val="23"/>
        </w:rPr>
        <w:t>)  Food, the most common denominator.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71290"/>
            <wp:effectExtent l="0" t="0" r="1270" b="0"/>
            <wp:docPr id="98" name="Picture 98" descr="http://dnaexplained.files.wordpress.com/2012/09/gift-of-you1.jpg?w=584&amp;h=417">
              <a:hlinkClick xmlns:a="http://schemas.openxmlformats.org/drawingml/2006/main" r:id="rId5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descr="http://dnaexplained.files.wordpress.com/2012/09/gift-of-you1.jpg?w=584&amp;h=417">
                      <a:hlinkClick r:id="rId5785"/>
                    </pic:cNvPr>
                    <pic:cNvPicPr>
                      <a:picLocks noChangeAspect="1" noChangeArrowheads="1"/>
                    </pic:cNvPicPr>
                  </pic:nvPicPr>
                  <pic:blipFill>
                    <a:blip r:embed="rId5786">
                      <a:extLst>
                        <a:ext uri="{28A0092B-C50C-407E-A947-70E740481C1C}">
                          <a14:useLocalDpi xmlns:a14="http://schemas.microsoft.com/office/drawing/2010/main" val="0"/>
                        </a:ext>
                      </a:extLst>
                    </a:blip>
                    <a:srcRect/>
                    <a:stretch>
                      <a:fillRect/>
                    </a:stretch>
                  </pic:blipFill>
                  <pic:spPr bwMode="auto">
                    <a:xfrm>
                      <a:off x="0" y="0"/>
                      <a:ext cx="5561330" cy="397129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all 4 sessions were sponsored by both the </w:t>
      </w:r>
      <w:hyperlink r:id="rId5787" w:history="1">
        <w:r w:rsidRPr="005165AA">
          <w:rPr>
            <w:rFonts w:ascii="inherit" w:eastAsia="Times New Roman" w:hAnsi="inherit" w:cs="Helvetica"/>
            <w:color w:val="1982D1"/>
            <w:sz w:val="23"/>
            <w:szCs w:val="23"/>
            <w:u w:val="single"/>
            <w:bdr w:val="none" w:sz="0" w:space="0" w:color="auto" w:frame="1"/>
          </w:rPr>
          <w:t>African American</w:t>
        </w:r>
      </w:hyperlink>
      <w:r w:rsidRPr="005165AA">
        <w:rPr>
          <w:rFonts w:ascii="inherit" w:eastAsia="Times New Roman" w:hAnsi="inherit" w:cs="Helvetica"/>
          <w:color w:val="373737"/>
          <w:sz w:val="23"/>
          <w:szCs w:val="23"/>
        </w:rPr>
        <w:t> and Native American Houses, 2 sessions were held at the Bruce B. Nesbitt African American Cultural Center, 1 at the </w:t>
      </w:r>
      <w:hyperlink r:id="rId5788" w:history="1">
        <w:r w:rsidRPr="005165AA">
          <w:rPr>
            <w:rFonts w:ascii="inherit" w:eastAsia="Times New Roman" w:hAnsi="inherit" w:cs="Helvetica"/>
            <w:color w:val="1982D1"/>
            <w:sz w:val="23"/>
            <w:szCs w:val="23"/>
            <w:u w:val="single"/>
            <w:bdr w:val="none" w:sz="0" w:space="0" w:color="auto" w:frame="1"/>
          </w:rPr>
          <w:t>Native American House</w:t>
        </w:r>
      </w:hyperlink>
      <w:r w:rsidRPr="005165AA">
        <w:rPr>
          <w:rFonts w:ascii="inherit" w:eastAsia="Times New Roman" w:hAnsi="inherit" w:cs="Helvetica"/>
          <w:color w:val="373737"/>
          <w:sz w:val="23"/>
          <w:szCs w:val="23"/>
        </w:rPr>
        <w:t> and the final presentation in a larger auditorium venue.  All sessions were open to all students and the public as well, and indeed were attended by a wide variety of people with very interesting and diverse backgrounds.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particularly impressed with the regular luncheon, with speakers, held by the African American House, entitled “Food for the Soul.”  I wish I lived close enough to attend as many of the topics are very interesting.  This event was very well attended.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each of the 4 sessions, several people stayed and discussed various aspects of genetic testing, genealogy and career paths.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can’t even begin to express how hopeful this trip made me.  These young people who attended these sessions are bright and forward thinkers.  They are involved in supportive and nurturing programs through the two Houses as well as the academic curriculum at the University of Illinois.  They are encouraged to reach beyond the known horizons.  And yes, some of them are interested in genealogy too.  I’m hopeful that there will be someone to pass that torch to someday!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want to share with you a conversation I had with one young man who stayed after the session at the Native American House.  He is mixed Caucasian, Peruvian, Chinese and Jewish, born in California, an extremely culturally diverse place.  He is a graduate student in the Communications/Medical program meaning at the end of 8 long years, he comes out the other end with an MD degree and a PhD.  And he is bright, very, very bright, compassionate and pleasant.  I don’t know where he’s going to practice, but I want him to be my doctor!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shared with me part of his story.  Between his undergrad and graduate school, he embarked on a journey of discovery.  He tracked his grandmother’s life backwards. He began at her grave in Israel, journeyed through China where they sought refuge from the holocaust, and where his grandmother’s mother died of a “female disease.”  From there he went back to Germany where the family had escaped the holocaust.  During this time he discovered that his mother and he both carry the </w:t>
      </w:r>
      <w:hyperlink r:id="rId5789" w:history="1">
        <w:r w:rsidRPr="005165AA">
          <w:rPr>
            <w:rFonts w:ascii="inherit" w:eastAsia="Times New Roman" w:hAnsi="inherit" w:cs="Helvetica"/>
            <w:color w:val="1982D1"/>
            <w:sz w:val="23"/>
            <w:szCs w:val="23"/>
            <w:u w:val="single"/>
            <w:bdr w:val="none" w:sz="0" w:space="0" w:color="auto" w:frame="1"/>
          </w:rPr>
          <w:t>BRCA1 gene</w:t>
        </w:r>
      </w:hyperlink>
      <w:r w:rsidRPr="005165AA">
        <w:rPr>
          <w:rFonts w:ascii="inherit" w:eastAsia="Times New Roman" w:hAnsi="inherit" w:cs="Helvetica"/>
          <w:color w:val="373737"/>
          <w:sz w:val="23"/>
          <w:szCs w:val="23"/>
        </w:rPr>
        <w:t> which produces a hereditary breast-ovarian cancer syndrome.  Another family member indeed has this disease today.  His profound interest in his family history and this mutation led to a discussion about epigenetics and the </w:t>
      </w:r>
      <w:hyperlink r:id="rId5790" w:history="1">
        <w:r w:rsidRPr="005165AA">
          <w:rPr>
            <w:rFonts w:ascii="inherit" w:eastAsia="Times New Roman" w:hAnsi="inherit" w:cs="Helvetica"/>
            <w:color w:val="1982D1"/>
            <w:sz w:val="23"/>
            <w:szCs w:val="23"/>
            <w:u w:val="single"/>
            <w:bdr w:val="none" w:sz="0" w:space="0" w:color="auto" w:frame="1"/>
          </w:rPr>
          <w:t>ENCODE project</w:t>
        </w:r>
      </w:hyperlink>
      <w:r w:rsidRPr="005165AA">
        <w:rPr>
          <w:rFonts w:ascii="inherit" w:eastAsia="Times New Roman" w:hAnsi="inherit" w:cs="Helvetica"/>
          <w:color w:val="373737"/>
          <w:sz w:val="23"/>
          <w:szCs w:val="23"/>
        </w:rPr>
        <w:t> which revealed that what was once considered to be junk DNA isn’t junk afterall.  And then, the question: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if we could use epigenetics to turn OFF the BRCA1 gene?”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told him, I’m way beyond my level of expertise, but the fact that this extremely talented young man is pondering this question, and has a very personal impetus to answer it is one of the most promising and hopeful events I’ve witnessed in a very long time.  This truly is the gift of our ancestors, in so many unseen and unspoken ways.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art at the beginning of this article, titled “Elevator”, by Sol Aquino, 2003 (acrylic on canvas) featured on the </w:t>
      </w:r>
      <w:hyperlink r:id="rId5791" w:history="1">
        <w:r w:rsidRPr="005165AA">
          <w:rPr>
            <w:rFonts w:ascii="inherit" w:eastAsia="Times New Roman" w:hAnsi="inherit" w:cs="Helvetica"/>
            <w:color w:val="1982D1"/>
            <w:sz w:val="23"/>
            <w:szCs w:val="23"/>
            <w:u w:val="single"/>
            <w:bdr w:val="none" w:sz="0" w:space="0" w:color="auto" w:frame="1"/>
          </w:rPr>
          <w:t>SACNAS</w:t>
        </w:r>
      </w:hyperlink>
      <w:r w:rsidRPr="005165AA">
        <w:rPr>
          <w:rFonts w:ascii="inherit" w:eastAsia="Times New Roman" w:hAnsi="inherit" w:cs="Helvetica"/>
          <w:color w:val="373737"/>
          <w:sz w:val="23"/>
          <w:szCs w:val="23"/>
        </w:rPr>
        <w:t> brochure I picked up at the Native American House portrays this connection is a most profound way.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During these two days, I got to spend time with Rory James, the Director of the Bruce B. Nesbitt Center, and with Jamie Singson, the Director of the Native American House, and the staff and volunteer students at both facilities.  I was extremely impressed with the knowledge of both of these gentlemen and their heartfelt concern for the students, their education and their futures.  I know that these men and their staff will shepherd these students and provide them with ongoing opportunities to learn about their history and how it connects with their futures as they complete their more structured academic studies.  I wish facilities like this had been in place when I was a student.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attendees were extremely diverse, in terms of racial and cultural makeup, in terms of student versus community members, age, and in terms of their interests relative to personal genetics.  Their stories were both amazing and inspirational.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think that Jamie Singson summed it up perfectly at the end of the final session as we walked through the cool evening air back to the Native American House from the auditorium.  People had stayed for an additional couple of hours after the presentation and a small group of about 5 of us had a very enlightening and lovely discussion.  Jamie said, “What I take away from this is how much everyone wants to belong and to find the place where they fit in.”</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0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79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0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793"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5794" w:tooltip="View all posts in African" w:history="1">
        <w:r w:rsidRPr="005165AA">
          <w:rPr>
            <w:rFonts w:ascii="inherit" w:eastAsia="Times New Roman" w:hAnsi="inherit" w:cs="Helvetica"/>
            <w:b/>
            <w:bCs/>
            <w:color w:val="1982D1"/>
            <w:sz w:val="18"/>
            <w:szCs w:val="18"/>
            <w:u w:val="single"/>
            <w:bdr w:val="none" w:sz="0" w:space="0" w:color="auto" w:frame="1"/>
          </w:rPr>
          <w:t>African</w:t>
        </w:r>
      </w:hyperlink>
      <w:r w:rsidRPr="005165AA">
        <w:rPr>
          <w:rFonts w:ascii="inherit" w:eastAsia="Times New Roman" w:hAnsi="inherit" w:cs="Helvetica"/>
          <w:color w:val="373737"/>
          <w:sz w:val="18"/>
          <w:szCs w:val="18"/>
          <w:bdr w:val="none" w:sz="0" w:space="0" w:color="auto" w:frame="1"/>
        </w:rPr>
        <w:t>, </w:t>
      </w:r>
      <w:hyperlink r:id="rId5795"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w:t>
      </w:r>
      <w:hyperlink r:id="rId5796"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5797"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w:t>
      </w:r>
      <w:hyperlink r:id="rId5798" w:tooltip="View all posts in Jewish" w:history="1">
        <w:r w:rsidRPr="005165AA">
          <w:rPr>
            <w:rFonts w:ascii="inherit" w:eastAsia="Times New Roman" w:hAnsi="inherit" w:cs="Helvetica"/>
            <w:b/>
            <w:bCs/>
            <w:color w:val="1982D1"/>
            <w:sz w:val="18"/>
            <w:szCs w:val="18"/>
            <w:u w:val="single"/>
            <w:bdr w:val="none" w:sz="0" w:space="0" w:color="auto" w:frame="1"/>
          </w:rPr>
          <w:t>Jewish</w:t>
        </w:r>
      </w:hyperlink>
      <w:r w:rsidRPr="005165AA">
        <w:rPr>
          <w:rFonts w:ascii="inherit" w:eastAsia="Times New Roman" w:hAnsi="inherit" w:cs="Helvetica"/>
          <w:color w:val="373737"/>
          <w:sz w:val="18"/>
          <w:szCs w:val="18"/>
          <w:bdr w:val="none" w:sz="0" w:space="0" w:color="auto" w:frame="1"/>
        </w:rPr>
        <w:t>, </w:t>
      </w:r>
      <w:hyperlink r:id="rId5799"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w:t>
      </w:r>
      <w:hyperlink r:id="rId5800" w:anchor="respond" w:tooltip="Comment on Native and African American Houses – University of Illinois at Urbana-Champaign" w:history="1">
        <w:r w:rsidRPr="005165AA">
          <w:rPr>
            <w:rFonts w:ascii="inherit" w:eastAsia="Times New Roman" w:hAnsi="inherit" w:cs="Helvetica"/>
            <w:b/>
            <w:bCs/>
            <w:color w:val="1982D1"/>
            <w:sz w:val="18"/>
            <w:szCs w:val="18"/>
            <w:bdr w:val="none" w:sz="0" w:space="0" w:color="auto" w:frame="1"/>
          </w:rPr>
          <w:t>Leave a reply</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801" w:history="1">
        <w:r w:rsidR="005165AA" w:rsidRPr="005165AA">
          <w:rPr>
            <w:rFonts w:ascii="inherit" w:eastAsia="Times New Roman" w:hAnsi="inherit" w:cs="Helvetica"/>
            <w:b/>
            <w:bCs/>
            <w:color w:val="222222"/>
            <w:kern w:val="36"/>
            <w:sz w:val="39"/>
            <w:szCs w:val="39"/>
            <w:u w:val="single"/>
            <w:bdr w:val="none" w:sz="0" w:space="0" w:color="auto" w:frame="1"/>
          </w:rPr>
          <w:t>Lenny Trujillo: The Journey of You</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802" w:tooltip="1:18 pm" w:history="1">
        <w:r w:rsidRPr="005165AA">
          <w:rPr>
            <w:rFonts w:ascii="inherit" w:eastAsia="Times New Roman" w:hAnsi="inherit" w:cs="Helvetica"/>
            <w:b/>
            <w:bCs/>
            <w:color w:val="1982D1"/>
            <w:sz w:val="18"/>
            <w:szCs w:val="18"/>
            <w:u w:val="single"/>
            <w:bdr w:val="none" w:sz="0" w:space="0" w:color="auto" w:frame="1"/>
          </w:rPr>
          <w:t>September 11,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803" w:anchor="comments" w:tooltip="Comment on Lenny Trujillo:  The Journey of You" w:history="1">
        <w:r w:rsidR="005165AA" w:rsidRPr="005165AA">
          <w:rPr>
            <w:rFonts w:ascii="inherit" w:eastAsia="Times New Roman" w:hAnsi="inherit" w:cs="Helvetica"/>
            <w:color w:val="666666"/>
            <w:sz w:val="20"/>
            <w:szCs w:val="20"/>
            <w:u w:val="single"/>
            <w:bdr w:val="none" w:sz="0" w:space="0" w:color="auto" w:frame="1"/>
            <w:shd w:val="clear" w:color="auto" w:fill="EEEEEE"/>
          </w:rPr>
          <w:t>8</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fall of 2010, Lenny Trujillo embarked on a journey unaware that he was going anyplace.  That was the journey to discover himself, his ancestry….and what a journey it has been.  Lenny was unique, very unique.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Lenny’s results came back, he purchased a DNA Report.  In the process of analyzing his DNA, I realized what an opportunity was at hand.  Lenny was Native American</w:t>
      </w:r>
      <w:proofErr w:type="gramStart"/>
      <w:r w:rsidRPr="005165AA">
        <w:rPr>
          <w:rFonts w:ascii="inherit" w:eastAsia="Times New Roman" w:hAnsi="inherit" w:cs="Helvetica"/>
          <w:color w:val="373737"/>
          <w:sz w:val="23"/>
          <w:szCs w:val="23"/>
        </w:rPr>
        <w:t>  and</w:t>
      </w:r>
      <w:proofErr w:type="gramEnd"/>
      <w:r w:rsidRPr="005165AA">
        <w:rPr>
          <w:rFonts w:ascii="inherit" w:eastAsia="Times New Roman" w:hAnsi="inherit" w:cs="Helvetica"/>
          <w:color w:val="373737"/>
          <w:sz w:val="23"/>
          <w:szCs w:val="23"/>
        </w:rPr>
        <w:t xml:space="preserve"> his Y DNA likely harbored new SNPs that would identify a new sub-haplogroup, and we needed to take a look.  When I wrote Lenny and asked if he would consider a Walk the Y (WTY) test, he told me that he had retired that very day.  My heart sunk, because I presumed that meant “no”, that he’d be making financial adjustments like so many retirees.  But then Lenny went on to say that he wanted to proceed in order to leave a legacy for his grandchildren.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what a legacy Lenny has to leave them.  Lenny made history and advanced science.  Indeed, by comparing Lenny’s DNA to another European man in haplogroup Q1a3, 7 new SNPs were discovered. I </w:t>
      </w:r>
      <w:hyperlink r:id="rId5804" w:history="1">
        <w:r w:rsidRPr="005165AA">
          <w:rPr>
            <w:rFonts w:ascii="inherit" w:eastAsia="Times New Roman" w:hAnsi="inherit" w:cs="Helvetica"/>
            <w:color w:val="1982D1"/>
            <w:sz w:val="23"/>
            <w:szCs w:val="23"/>
            <w:u w:val="single"/>
            <w:bdr w:val="none" w:sz="0" w:space="0" w:color="auto" w:frame="1"/>
          </w:rPr>
          <w:t>wrote a paper</w:t>
        </w:r>
      </w:hyperlink>
      <w:r w:rsidRPr="005165AA">
        <w:rPr>
          <w:rFonts w:ascii="inherit" w:eastAsia="Times New Roman" w:hAnsi="inherit" w:cs="Helvetica"/>
          <w:color w:val="373737"/>
          <w:sz w:val="23"/>
          <w:szCs w:val="23"/>
        </w:rPr>
        <w:t> about this process and Lenny’s contribution.  This was a red letter day for Native American ancestry, as well as for Lenny, delivered as fate would have it, Christmas week.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Lenny’s remarkable story doesn’t end there.  That’s only the beginning.  But, I’ll let Lenny tell his own story, in his own words.  He wrote an article for the </w:t>
      </w:r>
      <w:hyperlink r:id="rId5805" w:history="1">
        <w:r w:rsidRPr="005165AA">
          <w:rPr>
            <w:rFonts w:ascii="inherit" w:eastAsia="Times New Roman" w:hAnsi="inherit" w:cs="Helvetica"/>
            <w:color w:val="1982D1"/>
            <w:sz w:val="23"/>
            <w:szCs w:val="23"/>
            <w:u w:val="single"/>
            <w:bdr w:val="none" w:sz="0" w:space="0" w:color="auto" w:frame="1"/>
          </w:rPr>
          <w:t>Los Angeles Beat</w:t>
        </w:r>
      </w:hyperlink>
      <w:r w:rsidRPr="005165AA">
        <w:rPr>
          <w:rFonts w:ascii="inherit" w:eastAsia="Times New Roman" w:hAnsi="inherit" w:cs="Helvetica"/>
          <w:color w:val="373737"/>
          <w:sz w:val="23"/>
          <w:szCs w:val="23"/>
        </w:rPr>
        <w:t> which was published today.   His story is so heartwarming and inspirational and the records that document his Native ancestry that Lenny has been able to find have been absolutely amazing.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Lenny also tells his story on the </w:t>
      </w:r>
      <w:hyperlink r:id="rId5806" w:history="1">
        <w:r w:rsidRPr="005165AA">
          <w:rPr>
            <w:rFonts w:ascii="inherit" w:eastAsia="Times New Roman" w:hAnsi="inherit" w:cs="Helvetica"/>
            <w:color w:val="1982D1"/>
            <w:sz w:val="23"/>
            <w:szCs w:val="23"/>
            <w:u w:val="single"/>
            <w:bdr w:val="none" w:sz="0" w:space="0" w:color="auto" w:frame="1"/>
          </w:rPr>
          <w:t>Family Tree DNA YouTube Channel</w:t>
        </w:r>
      </w:hyperlink>
      <w:r w:rsidRPr="005165AA">
        <w:rPr>
          <w:rFonts w:ascii="inherit" w:eastAsia="Times New Roman" w:hAnsi="inherit" w:cs="Helvetica"/>
          <w:color w:val="373737"/>
          <w:sz w:val="23"/>
          <w:szCs w:val="23"/>
        </w:rPr>
        <w:t> in various segments for those who haven’t yet seen </w:t>
      </w:r>
      <w:hyperlink r:id="rId5807" w:history="1">
        <w:r w:rsidRPr="005165AA">
          <w:rPr>
            <w:rFonts w:ascii="inherit" w:eastAsia="Times New Roman" w:hAnsi="inherit" w:cs="Helvetica"/>
            <w:color w:val="1982D1"/>
            <w:sz w:val="23"/>
            <w:szCs w:val="23"/>
            <w:u w:val="single"/>
            <w:bdr w:val="none" w:sz="0" w:space="0" w:color="auto" w:frame="1"/>
          </w:rPr>
          <w:t>Family Tree DNA’s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infomercial.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whether you read it or watch it, or both, come along, share Lenny’s journey, and enjoy!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0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80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0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809"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5810"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w:t>
      </w:r>
      <w:hyperlink r:id="rId5811"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w:t>
      </w:r>
      <w:hyperlink r:id="rId5812" w:tooltip="View all posts in Success Stories" w:history="1">
        <w:r w:rsidRPr="005165AA">
          <w:rPr>
            <w:rFonts w:ascii="inherit" w:eastAsia="Times New Roman" w:hAnsi="inherit" w:cs="Helvetica"/>
            <w:b/>
            <w:bCs/>
            <w:color w:val="1982D1"/>
            <w:sz w:val="18"/>
            <w:szCs w:val="18"/>
            <w:u w:val="single"/>
            <w:bdr w:val="none" w:sz="0" w:space="0" w:color="auto" w:frame="1"/>
          </w:rPr>
          <w:t>Success Stories</w:t>
        </w:r>
      </w:hyperlink>
      <w:r w:rsidRPr="005165AA">
        <w:rPr>
          <w:rFonts w:ascii="inherit" w:eastAsia="Times New Roman" w:hAnsi="inherit" w:cs="Helvetica"/>
          <w:color w:val="373737"/>
          <w:sz w:val="18"/>
          <w:szCs w:val="18"/>
          <w:bdr w:val="none" w:sz="0" w:space="0" w:color="auto" w:frame="1"/>
        </w:rPr>
        <w:t>, </w:t>
      </w:r>
      <w:hyperlink r:id="rId5813" w:tooltip="View all posts in WTY (Walk the Y)" w:history="1">
        <w:r w:rsidRPr="005165AA">
          <w:rPr>
            <w:rFonts w:ascii="inherit" w:eastAsia="Times New Roman" w:hAnsi="inherit" w:cs="Helvetica"/>
            <w:b/>
            <w:bCs/>
            <w:color w:val="1982D1"/>
            <w:sz w:val="18"/>
            <w:szCs w:val="18"/>
            <w:u w:val="single"/>
            <w:bdr w:val="none" w:sz="0" w:space="0" w:color="auto" w:frame="1"/>
          </w:rPr>
          <w:t>WTY (Walk the Y)</w:t>
        </w:r>
      </w:hyperlink>
      <w:r w:rsidRPr="005165AA">
        <w:rPr>
          <w:rFonts w:ascii="inherit" w:eastAsia="Times New Roman" w:hAnsi="inherit" w:cs="Helvetica"/>
          <w:color w:val="373737"/>
          <w:sz w:val="18"/>
          <w:szCs w:val="18"/>
          <w:bdr w:val="none" w:sz="0" w:space="0" w:color="auto" w:frame="1"/>
        </w:rPr>
        <w:t>, </w:t>
      </w:r>
      <w:hyperlink r:id="rId5814"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5815" w:anchor="comments" w:tooltip="Comment on Lenny Trujillo:  The Journey of You" w:history="1">
        <w:r w:rsidRPr="005165AA">
          <w:rPr>
            <w:rFonts w:ascii="inherit" w:eastAsia="Times New Roman" w:hAnsi="inherit" w:cs="Helvetica"/>
            <w:b/>
            <w:bCs/>
            <w:color w:val="1982D1"/>
            <w:sz w:val="18"/>
            <w:szCs w:val="18"/>
            <w:u w:val="single"/>
            <w:bdr w:val="none" w:sz="0" w:space="0" w:color="auto" w:frame="1"/>
          </w:rPr>
          <w:t>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816" w:history="1">
        <w:r w:rsidR="005165AA" w:rsidRPr="005165AA">
          <w:rPr>
            <w:rFonts w:ascii="inherit" w:eastAsia="Times New Roman" w:hAnsi="inherit" w:cs="Helvetica"/>
            <w:b/>
            <w:bCs/>
            <w:color w:val="222222"/>
            <w:kern w:val="36"/>
            <w:sz w:val="39"/>
            <w:szCs w:val="39"/>
            <w:u w:val="single"/>
            <w:bdr w:val="none" w:sz="0" w:space="0" w:color="auto" w:frame="1"/>
          </w:rPr>
          <w:t>Ancestry Autosomal Results are </w:t>
        </w:r>
        <w:proofErr w:type="gramStart"/>
        <w:r w:rsidR="005165AA" w:rsidRPr="005165AA">
          <w:rPr>
            <w:rFonts w:ascii="inherit" w:eastAsia="Times New Roman" w:hAnsi="inherit" w:cs="Helvetica"/>
            <w:b/>
            <w:bCs/>
            <w:color w:val="222222"/>
            <w:kern w:val="36"/>
            <w:sz w:val="39"/>
            <w:szCs w:val="39"/>
            <w:u w:val="single"/>
            <w:bdr w:val="none" w:sz="0" w:space="0" w:color="auto" w:frame="1"/>
          </w:rPr>
          <w:t>Back</w:t>
        </w:r>
        <w:proofErr w:type="gramEnd"/>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817" w:tooltip="5:43 pm" w:history="1">
        <w:r w:rsidRPr="005165AA">
          <w:rPr>
            <w:rFonts w:ascii="inherit" w:eastAsia="Times New Roman" w:hAnsi="inherit" w:cs="Helvetica"/>
            <w:b/>
            <w:bCs/>
            <w:color w:val="1982D1"/>
            <w:sz w:val="18"/>
            <w:szCs w:val="18"/>
            <w:u w:val="single"/>
            <w:bdr w:val="none" w:sz="0" w:space="0" w:color="auto" w:frame="1"/>
          </w:rPr>
          <w:t>September 10,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818" w:anchor="comments" w:tooltip="Comment on Ancestry Autosomal Results are Back" w:history="1">
        <w:r w:rsidR="005165AA" w:rsidRPr="005165AA">
          <w:rPr>
            <w:rFonts w:ascii="inherit" w:eastAsia="Times New Roman" w:hAnsi="inherit" w:cs="Helvetica"/>
            <w:color w:val="666666"/>
            <w:sz w:val="20"/>
            <w:szCs w:val="20"/>
            <w:u w:val="single"/>
            <w:bdr w:val="none" w:sz="0" w:space="0" w:color="auto" w:frame="1"/>
            <w:shd w:val="clear" w:color="auto" w:fill="EEEEEE"/>
          </w:rPr>
          <w:t>23</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cousin, Harold, e-mailed me and asked me to check my Ancesry results to see if I matched a certain nickname (user).  I told him I’d be glad to when my results come in, sometime in October.  He replied that my results are in and have been for a couple days, as I’ve been showing as a match to him.  Hmmm….would have been nice if Ancestry had notified me.  We’ll chalk this up to the internet troll eating the e-mail notification message.  Thank you cousin Harold.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Ancestry received my kit on August 21st, they said to expect my results in 6-8 weeks.  They beat their own mark by at least 50%.  It took about 3 weeks instead of 6-8.  Everyone is always happy receiving something early.  It’s all about setting expectations correctly, and they did.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was excited to take a look.  Sure enough, there was </w:t>
      </w:r>
      <w:proofErr w:type="gramStart"/>
      <w:r w:rsidRPr="005165AA">
        <w:rPr>
          <w:rFonts w:ascii="inherit" w:eastAsia="Times New Roman" w:hAnsi="inherit" w:cs="Helvetica"/>
          <w:color w:val="373737"/>
          <w:sz w:val="23"/>
          <w:szCs w:val="23"/>
        </w:rPr>
        <w:t>cousin</w:t>
      </w:r>
      <w:proofErr w:type="gramEnd"/>
      <w:r w:rsidRPr="005165AA">
        <w:rPr>
          <w:rFonts w:ascii="inherit" w:eastAsia="Times New Roman" w:hAnsi="inherit" w:cs="Helvetica"/>
          <w:color w:val="373737"/>
          <w:sz w:val="23"/>
          <w:szCs w:val="23"/>
        </w:rPr>
        <w:t> Harold, right up at the top of the match list.  Harold and I have been working on a particulary elusive genealogy problem for some time now, so both of us test everyplace we can in the hopes of cracking this tough nut.  In a future blogs, we’ll talk about using genetic genealogy to do focused testing and solve very specific problems.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391535"/>
            <wp:effectExtent l="0" t="0" r="1270" b="0"/>
            <wp:docPr id="97" name="Picture 97" descr="http://dnaexplained.files.wordpress.com/2012/09/ancestry-auto-intro.jpg?w=584&amp;h=356">
              <a:hlinkClick xmlns:a="http://schemas.openxmlformats.org/drawingml/2006/main" r:id="rId5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http://dnaexplained.files.wordpress.com/2012/09/ancestry-auto-intro.jpg?w=584&amp;h=356">
                      <a:hlinkClick r:id="rId5819"/>
                    </pic:cNvPr>
                    <pic:cNvPicPr>
                      <a:picLocks noChangeAspect="1" noChangeArrowheads="1"/>
                    </pic:cNvPicPr>
                  </pic:nvPicPr>
                  <pic:blipFill>
                    <a:blip r:embed="rId5820">
                      <a:extLst>
                        <a:ext uri="{28A0092B-C50C-407E-A947-70E740481C1C}">
                          <a14:useLocalDpi xmlns:a14="http://schemas.microsoft.com/office/drawing/2010/main" val="0"/>
                        </a:ext>
                      </a:extLst>
                    </a:blip>
                    <a:srcRect/>
                    <a:stretch>
                      <a:fillRect/>
                    </a:stretch>
                  </pic:blipFill>
                  <pic:spPr bwMode="auto">
                    <a:xfrm>
                      <a:off x="0" y="0"/>
                      <a:ext cx="5561330" cy="33915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only have just a few minutes this morning, so it’s a good thing that Ancestry’s user interface is easy and intuitive.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was disappointed to see that Scandinavian show up.  I know beyond any doubt that I’m not 12% Scandinavian.  That’s equivalent to one great-grandparent.  I did a pedigree analysis as part of a paper titled </w:t>
      </w:r>
      <w:hyperlink r:id="rId5821" w:tgtFrame="_blank" w:history="1">
        <w:r w:rsidRPr="005165AA">
          <w:rPr>
            <w:rFonts w:ascii="inherit" w:eastAsia="Times New Roman" w:hAnsi="inherit" w:cs="Helvetica"/>
            <w:color w:val="1982D1"/>
            <w:sz w:val="23"/>
            <w:szCs w:val="23"/>
            <w:u w:val="single"/>
            <w:bdr w:val="none" w:sz="0" w:space="0" w:color="auto" w:frame="1"/>
          </w:rPr>
          <w:t>Revealing American Indian and Minority Heritage Using Y-line, Mitochondrial, Autosomal and X-Chromosomal Testing Data Combined with Pedigree Analysis</w:t>
        </w:r>
      </w:hyperlink>
      <w:r w:rsidRPr="005165AA">
        <w:rPr>
          <w:rFonts w:ascii="inherit" w:eastAsia="Times New Roman" w:hAnsi="inherit" w:cs="Helvetica"/>
          <w:color w:val="373737"/>
          <w:sz w:val="23"/>
          <w:szCs w:val="23"/>
        </w:rPr>
        <w:t> that was published in the </w:t>
      </w:r>
      <w:hyperlink r:id="rId5822" w:history="1">
        <w:r w:rsidRPr="005165AA">
          <w:rPr>
            <w:rFonts w:ascii="inherit" w:eastAsia="Times New Roman" w:hAnsi="inherit" w:cs="Helvetica"/>
            <w:color w:val="1982D1"/>
            <w:sz w:val="23"/>
            <w:szCs w:val="23"/>
            <w:u w:val="single"/>
            <w:bdr w:val="none" w:sz="0" w:space="0" w:color="auto" w:frame="1"/>
          </w:rPr>
          <w:t>Journal of Genetic Genealogy</w:t>
        </w:r>
      </w:hyperlink>
      <w:r w:rsidRPr="005165AA">
        <w:rPr>
          <w:rFonts w:ascii="inherit" w:eastAsia="Times New Roman" w:hAnsi="inherit" w:cs="Helvetica"/>
          <w:color w:val="373737"/>
          <w:sz w:val="23"/>
          <w:szCs w:val="23"/>
        </w:rPr>
        <w:t>.  </w:t>
      </w:r>
      <w:hyperlink r:id="rId5823" w:history="1">
        <w:r w:rsidRPr="005165AA">
          <w:rPr>
            <w:rFonts w:ascii="inherit" w:eastAsia="Times New Roman" w:hAnsi="inherit" w:cs="Helvetica"/>
            <w:color w:val="1982D1"/>
            <w:sz w:val="23"/>
            <w:szCs w:val="23"/>
            <w:u w:val="single"/>
            <w:bdr w:val="none" w:sz="0" w:space="0" w:color="auto" w:frame="1"/>
          </w:rPr>
          <w:t>CeCe Moore</w:t>
        </w:r>
      </w:hyperlink>
      <w:r w:rsidRPr="005165AA">
        <w:rPr>
          <w:rFonts w:ascii="inherit" w:eastAsia="Times New Roman" w:hAnsi="inherit" w:cs="Helvetica"/>
          <w:color w:val="373737"/>
          <w:sz w:val="23"/>
          <w:szCs w:val="23"/>
        </w:rPr>
        <w:t> has already reported on this false Scandinavian problem at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Given my time constraints this morning, I had to limit myself to a quick test drive.  I have one 3rd cousin match, Harold, nineteen 4th cousins and 90 distant matches.  In total 122 matches and of those, only 14 don’t have pedigree charts, although I’ve noticed that some charts are very skeletal, with only parents and maybe grandparents listed.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couldn’t resist scrolling down the list and clicking on “review match” links for the 4th cousins.  I find the “nicknames” frustrating.  Some are marginally recognizable.  I use my full name in mine, but others are entirely obfuscated.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had no idea who Alyssa2309 was, but she is listed third on my 4th cousin list, so I clicked on Review Match.  Much to my surprise, she is truly a cousin.  My great-grandfather is her great-great-great-grandfather.  I was very glad at this moment that I had taken the time to manually enter my pedigree chart information for 10 generations.  Without that information, Ancestry could not have connected our common ancestors on our trees.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30295"/>
            <wp:effectExtent l="0" t="0" r="1270" b="8255"/>
            <wp:docPr id="96" name="Picture 96" descr="http://dnaexplained.files.wordpress.com/2012/09/alyssa-shared-ancestor.jpg?w=584&amp;h=381">
              <a:hlinkClick xmlns:a="http://schemas.openxmlformats.org/drawingml/2006/main" r:id="rId5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http://dnaexplained.files.wordpress.com/2012/09/alyssa-shared-ancestor.jpg?w=584&amp;h=381">
                      <a:hlinkClick r:id="rId5824"/>
                    </pic:cNvPr>
                    <pic:cNvPicPr>
                      <a:picLocks noChangeAspect="1" noChangeArrowheads="1"/>
                    </pic:cNvPicPr>
                  </pic:nvPicPr>
                  <pic:blipFill>
                    <a:blip r:embed="rId5825">
                      <a:extLst>
                        <a:ext uri="{28A0092B-C50C-407E-A947-70E740481C1C}">
                          <a14:useLocalDpi xmlns:a14="http://schemas.microsoft.com/office/drawing/2010/main" val="0"/>
                        </a:ext>
                      </a:extLst>
                    </a:blip>
                    <a:srcRect/>
                    <a:stretch>
                      <a:fillRect/>
                    </a:stretch>
                  </pic:blipFill>
                  <pic:spPr bwMode="auto">
                    <a:xfrm>
                      <a:off x="0" y="0"/>
                      <a:ext cx="5561330" cy="36302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that’s very cool.  This isn’t a brick wall line for me, but it’s still fun to find a new cousin.  Maybe she has some photos that I don’t, or vice versa.  Alyssa2309, I’ll be in touch, count on it!  Here’s a picture of our common ancestors, Lazarus Estes (1845-1919) and Elizabeth Vannoy (1846-1918).</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57955"/>
            <wp:effectExtent l="0" t="0" r="1270" b="4445"/>
            <wp:docPr id="95" name="Picture 95" descr="http://dnaexplained.files.wordpress.com/2012/09/lazarus-and-eliabeth-vannoy-estes.jpg?w=584&amp;h=416">
              <a:hlinkClick xmlns:a="http://schemas.openxmlformats.org/drawingml/2006/main" r:id="rId5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descr="http://dnaexplained.files.wordpress.com/2012/09/lazarus-and-eliabeth-vannoy-estes.jpg?w=584&amp;h=416">
                      <a:hlinkClick r:id="rId5826"/>
                    </pic:cNvPr>
                    <pic:cNvPicPr>
                      <a:picLocks noChangeAspect="1" noChangeArrowheads="1"/>
                    </pic:cNvPicPr>
                  </pic:nvPicPr>
                  <pic:blipFill>
                    <a:blip r:embed="rId5827">
                      <a:extLst>
                        <a:ext uri="{28A0092B-C50C-407E-A947-70E740481C1C}">
                          <a14:useLocalDpi xmlns:a14="http://schemas.microsoft.com/office/drawing/2010/main" val="0"/>
                        </a:ext>
                      </a:extLst>
                    </a:blip>
                    <a:srcRect/>
                    <a:stretch>
                      <a:fillRect/>
                    </a:stretch>
                  </pic:blipFill>
                  <pic:spPr bwMode="auto">
                    <a:xfrm>
                      <a:off x="0" y="0"/>
                      <a:ext cx="5561330" cy="39579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continued clicking.  It has now taken on an addictive quality and I’m only through about 5.  Oops, I’ve hit my first “private” tree.  How disappointing.  I wish Ancestry had done the common surname analysis so I know whether or not to bother attempting to contact this person.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302635"/>
            <wp:effectExtent l="0" t="0" r="1270" b="0"/>
            <wp:docPr id="94" name="Picture 94" descr="http://dnaexplained.files.wordpress.com/2012/09/ancestry-shared-surname.jpg?w=584&amp;h=347">
              <a:hlinkClick xmlns:a="http://schemas.openxmlformats.org/drawingml/2006/main" r:id="rId5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descr="http://dnaexplained.files.wordpress.com/2012/09/ancestry-shared-surname.jpg?w=584&amp;h=347">
                      <a:hlinkClick r:id="rId5828"/>
                    </pic:cNvPr>
                    <pic:cNvPicPr>
                      <a:picLocks noChangeAspect="1" noChangeArrowheads="1"/>
                    </pic:cNvPicPr>
                  </pic:nvPicPr>
                  <pic:blipFill>
                    <a:blip r:embed="rId5829">
                      <a:extLst>
                        <a:ext uri="{28A0092B-C50C-407E-A947-70E740481C1C}">
                          <a14:useLocalDpi xmlns:a14="http://schemas.microsoft.com/office/drawing/2010/main" val="0"/>
                        </a:ext>
                      </a:extLst>
                    </a:blip>
                    <a:srcRect/>
                    <a:stretch>
                      <a:fillRect/>
                    </a:stretch>
                  </pic:blipFill>
                  <pic:spPr bwMode="auto">
                    <a:xfrm>
                      <a:off x="0" y="0"/>
                      <a:ext cx="5561330" cy="33026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above, that Ancestry compares the charts of the two people who match and shows you the shared surnames, in this case, the very common Miller and Moore.  You can then click and go to that surname on the person’s pedigree chart, or you can simply scan down the chart, displayed to the right through 10 generations.  This is a very nice feature.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finished a quick look at my nineteen 4th cousins.  Of those nineteen, there are three where I can clearly identify our common ancestor, and there are two or three more that with some genealogy digging, we might well be able to connect the dots.  One of those is a dead end brick wall line for me, so I’m hopeful.  More than half show no common surnames.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More than ever, now I really desperately need more information and the raw data to continue with my ancestor matching project.  While the Ancestry match information is a tantalizing teaser, that’s all it is.  They don’t show how or where you match, how much, segment size or number of SNPs, the chromosome(s), start and stop locations, nor the raw data, of course.  No chromosome matching or mapping like at both </w:t>
      </w:r>
      <w:hyperlink r:id="rId583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and at 23andMe.  How frustrating. It’s like showing you the tip of the iceberg and refusing to provide you with the rest, although you know full well it’s there and available, because other testing companies using the same test platform provide this information.  This is </w:t>
      </w:r>
      <w:r w:rsidRPr="005165AA">
        <w:rPr>
          <w:rFonts w:ascii="inherit" w:eastAsia="Times New Roman" w:hAnsi="inherit" w:cs="Helvetica"/>
          <w:b/>
          <w:bCs/>
          <w:color w:val="373737"/>
          <w:sz w:val="23"/>
          <w:szCs w:val="23"/>
          <w:bdr w:val="none" w:sz="0" w:space="0" w:color="auto" w:frame="1"/>
        </w:rPr>
        <w:t>SO FRUSTRATING!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essence, we have the shiny user interface (complete with erroneous population data), and the surface matching information, but no substance.  Nothing under the hood.  Knowing there is information there that I need and can’t have is worse than not knowing at all.</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1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83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1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832"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5833"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5834"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xml:space="preserve"> | </w:t>
      </w:r>
      <w:hyperlink r:id="rId5835" w:anchor="comments" w:tooltip="Comment on Ancestry Autosomal Results are Back" w:history="1">
        <w:r w:rsidRPr="005165AA">
          <w:rPr>
            <w:rFonts w:ascii="inherit" w:eastAsia="Times New Roman" w:hAnsi="inherit" w:cs="Helvetica"/>
            <w:b/>
            <w:bCs/>
            <w:color w:val="1982D1"/>
            <w:sz w:val="18"/>
            <w:szCs w:val="18"/>
            <w:u w:val="single"/>
            <w:bdr w:val="none" w:sz="0" w:space="0" w:color="auto" w:frame="1"/>
          </w:rPr>
          <w:t>23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836" w:history="1">
        <w:r w:rsidR="005165AA" w:rsidRPr="005165AA">
          <w:rPr>
            <w:rFonts w:ascii="inherit" w:eastAsia="Times New Roman" w:hAnsi="inherit" w:cs="Helvetica"/>
            <w:b/>
            <w:bCs/>
            <w:color w:val="222222"/>
            <w:kern w:val="36"/>
            <w:sz w:val="39"/>
            <w:szCs w:val="39"/>
            <w:u w:val="single"/>
            <w:bdr w:val="none" w:sz="0" w:space="0" w:color="auto" w:frame="1"/>
          </w:rPr>
          <w:t>Doug McDonald on Biogeograpical Analysis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837" w:tooltip="2:05 pm" w:history="1">
        <w:r w:rsidRPr="005165AA">
          <w:rPr>
            <w:rFonts w:ascii="inherit" w:eastAsia="Times New Roman" w:hAnsi="inherit" w:cs="Helvetica"/>
            <w:b/>
            <w:bCs/>
            <w:color w:val="1982D1"/>
            <w:sz w:val="18"/>
            <w:szCs w:val="18"/>
            <w:u w:val="single"/>
            <w:bdr w:val="none" w:sz="0" w:space="0" w:color="auto" w:frame="1"/>
          </w:rPr>
          <w:t>September 9,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838" w:anchor="comments" w:tooltip="Comment on Doug McDonald on Biogeograpical Analysis" w:history="1">
        <w:r w:rsidR="005165AA" w:rsidRPr="005165AA">
          <w:rPr>
            <w:rFonts w:ascii="inherit" w:eastAsia="Times New Roman" w:hAnsi="inherit" w:cs="Helvetica"/>
            <w:color w:val="666666"/>
            <w:sz w:val="20"/>
            <w:szCs w:val="20"/>
            <w:u w:val="single"/>
            <w:bdr w:val="none" w:sz="0" w:space="0" w:color="auto" w:frame="1"/>
            <w:shd w:val="clear" w:color="auto" w:fill="EEEEEE"/>
          </w:rPr>
          <w:t>22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Doug McDonald developed what is known at BGA software, meaning Biogeographical Analysis, before either 23andMe or </w:t>
      </w:r>
      <w:hyperlink r:id="rId583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offered their products.  In fact, Doug contracted with </w:t>
      </w:r>
      <w:hyperlink r:id="rId584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to write the underlying code for their Population Finder ethnicity software.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worked with Doug for years on several projects.  He has always been very gracious with his time and resources in the genetic genealogy community, for which I am always grateful.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has been a lot of discussion about the meaning of various descriptions of ethnicity, specifically, Orkney and Middle Eastern, in the Family Finder results. I asked Doug about this and his reply is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“The</w:t>
      </w:r>
      <w:proofErr w:type="gramStart"/>
      <w:r w:rsidRPr="005165AA">
        <w:rPr>
          <w:rFonts w:ascii="inherit" w:eastAsia="Times New Roman" w:hAnsi="inherit" w:cs="Helvetica"/>
          <w:i/>
          <w:iCs/>
          <w:color w:val="373737"/>
          <w:sz w:val="23"/>
          <w:szCs w:val="23"/>
          <w:bdr w:val="none" w:sz="0" w:space="0" w:color="auto" w:frame="1"/>
        </w:rPr>
        <w:t>  </w:t>
      </w:r>
      <w:proofErr w:type="gramEnd"/>
      <w:r w:rsidRPr="005165AA">
        <w:rPr>
          <w:rFonts w:ascii="inherit" w:eastAsia="Times New Roman" w:hAnsi="inherit" w:cs="Helvetica"/>
          <w:i/>
          <w:iCs/>
          <w:color w:val="373737"/>
          <w:sz w:val="23"/>
          <w:szCs w:val="23"/>
          <w:bdr w:val="none" w:sz="0" w:space="0" w:color="auto" w:frame="1"/>
        </w:rPr>
        <w:fldChar w:fldCharType="begin"/>
      </w:r>
      <w:r w:rsidRPr="005165AA">
        <w:rPr>
          <w:rFonts w:ascii="inherit" w:eastAsia="Times New Roman" w:hAnsi="inherit" w:cs="Helvetica"/>
          <w:i/>
          <w:iCs/>
          <w:color w:val="373737"/>
          <w:sz w:val="23"/>
          <w:szCs w:val="23"/>
          <w:bdr w:val="none" w:sz="0" w:space="0" w:color="auto" w:frame="1"/>
        </w:rPr>
        <w:instrText xml:space="preserve"> HYPERLINK "http://www.familytreedna.com/cj.aspx?ftdna_ref=336" </w:instrText>
      </w:r>
      <w:r w:rsidRPr="005165AA">
        <w:rPr>
          <w:rFonts w:ascii="inherit" w:eastAsia="Times New Roman" w:hAnsi="inherit" w:cs="Helvetica"/>
          <w:i/>
          <w:iCs/>
          <w:color w:val="373737"/>
          <w:sz w:val="23"/>
          <w:szCs w:val="23"/>
          <w:bdr w:val="none" w:sz="0" w:space="0" w:color="auto" w:frame="1"/>
        </w:rPr>
        <w:fldChar w:fldCharType="separate"/>
      </w:r>
      <w:r w:rsidRPr="005165AA">
        <w:rPr>
          <w:rFonts w:ascii="inherit" w:eastAsia="Times New Roman" w:hAnsi="inherit" w:cs="Helvetica"/>
          <w:i/>
          <w:iCs/>
          <w:color w:val="1982D1"/>
          <w:sz w:val="23"/>
          <w:szCs w:val="23"/>
          <w:u w:val="single"/>
          <w:bdr w:val="none" w:sz="0" w:space="0" w:color="auto" w:frame="1"/>
        </w:rPr>
        <w:t>Family Tree DNA</w:t>
      </w:r>
      <w:r w:rsidRPr="005165AA">
        <w:rPr>
          <w:rFonts w:ascii="inherit" w:eastAsia="Times New Roman" w:hAnsi="inherit" w:cs="Helvetica"/>
          <w:i/>
          <w:iCs/>
          <w:color w:val="1982D1"/>
          <w:sz w:val="23"/>
          <w:szCs w:val="23"/>
          <w:bdr w:val="none" w:sz="0" w:space="0" w:color="auto" w:frame="1"/>
        </w:rPr>
        <w:t> </w:t>
      </w:r>
      <w:r w:rsidRPr="005165AA">
        <w:rPr>
          <w:rFonts w:ascii="inherit" w:eastAsia="Times New Roman" w:hAnsi="inherit" w:cs="Helvetica"/>
          <w:i/>
          <w:iCs/>
          <w:color w:val="373737"/>
          <w:sz w:val="23"/>
          <w:szCs w:val="23"/>
          <w:bdr w:val="none" w:sz="0" w:space="0" w:color="auto" w:frame="1"/>
        </w:rPr>
        <w:fldChar w:fldCharType="end"/>
      </w:r>
      <w:r w:rsidRPr="005165AA">
        <w:rPr>
          <w:rFonts w:ascii="inherit" w:eastAsia="Times New Roman" w:hAnsi="inherit" w:cs="Helvetica"/>
          <w:i/>
          <w:iCs/>
          <w:color w:val="373737"/>
          <w:sz w:val="23"/>
          <w:szCs w:val="23"/>
          <w:bdr w:val="none" w:sz="0" w:space="0" w:color="auto" w:frame="1"/>
        </w:rPr>
        <w:t>population database was generated before an English comparison panel became available. Hence, Orcadian had to be used. Irish is quite different from English or Orcadian.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So, to fit typical English, something more southern and eastern has to be mixed in. However, the proportion is usually fairly small, unless French fits well, which it frequently does not. Thus the program chooses some place in Eastern Europe or the Mideast, or, rarely, Pakistan or India. There is nothing “wrong” with this genetically. There is, however, something “wrong” genealogically on a genealogical time scale. Pop Finder was designed to do as well as possible on a recent time scale. That it does, but this leads to seeing, sometimes, these “strange”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The problem is that the people using these results from FTDNA and Ancestry are genetic genealogists and not population geneticists and at the genealogical level it seems that many people are taking their results far too literally so I was really trying to caution against this approach. If people see that they have this Middle Eastern percentage they are sometimes trying to find explanations in their recent ancestry. They think that the Middle Eastern component might represent Jewish ancestry, Native American ancestry, Moorish ancestry, etc, whereas in reality this is mostly not the case at all, if the rest is Orcadian/Irish.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Mideast won’t represent American! But it does mean something! There are several possibilities.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1)    If a person is shown as mostly Orcadian and just a few percent Mideast, the Mideast probably means that they are, as mentioned above, on average from a few percent of the way from the Orknies to the Mideast.  If the Mideast percentage is getting up to 15% or more then one must start considering that the Mideast is real and recent.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2)    If a person is listed as mostly from somewhere in France or Spain, then the first thought for Mideast is that it is real. Small bits of African listed make it likely that there is North African.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3)    People from far southern Italy (Calabria), Sicily, Malta, Greece, etc. should expect large amounts of Mideast listed along with Spanish/Italian/Tuscan. Part or all of the Mideast in these cases is usually listed as Jewish, for two reasons: these people derive from the same ancestral populations as the Jews, and large numbers of Jews moved to Sicily after the Inquisition.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Also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4)    Native American is listed as just that. It is quite uncommon for it to be listed in error … except for genuine people from Siberia and Saami. FTDNA does not mistakenly show American as Asian.  “Mayan” is the usual listing for any Native American north of Panama, through all of Mexico, and east of the Rockies in the USA and Canada.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5)    South Asian also sometimes appears in otherwise near-pure Europeans for the same reason as Mideastern.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6)    People who are highly mixed on a continental level are generally fairly accurately represented. However, FTDNA does have a fairly high threshold for listing small components, like Native American in Europeans or Afro-(European</w:t>
      </w:r>
      <w:proofErr w:type="gramStart"/>
      <w:r w:rsidRPr="005165AA">
        <w:rPr>
          <w:rFonts w:ascii="inherit" w:eastAsia="Times New Roman" w:hAnsi="inherit" w:cs="Helvetica"/>
          <w:i/>
          <w:iCs/>
          <w:color w:val="373737"/>
          <w:sz w:val="23"/>
          <w:szCs w:val="23"/>
          <w:bdr w:val="none" w:sz="0" w:space="0" w:color="auto" w:frame="1"/>
        </w:rPr>
        <w:t>)Americans</w:t>
      </w:r>
      <w:proofErr w:type="gramEnd"/>
      <w:r w:rsidRPr="005165AA">
        <w:rPr>
          <w:rFonts w:ascii="inherit" w:eastAsia="Times New Roman" w:hAnsi="inherit" w:cs="Helvetica"/>
          <w:i/>
          <w:iCs/>
          <w:color w:val="373737"/>
          <w:sz w:val="23"/>
          <w:szCs w:val="23"/>
          <w:bdr w:val="none" w:sz="0" w:space="0" w:color="auto" w:frame="1"/>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For the genetic genealogist, a single “canned” report like provided by FTDNA can provide valuable clues on a continental level.  For a clearer picture on a detailed level, people need more analysis from third party tests on their raw files. There are several ones out there, of varying nature.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The best place to start other than my own reports are those from Dienekes Pontikos, such as “DIYDodecad” and “Dodecad Oracle” which “cover the field” and are very accurate. Some of these are somewhat user unfriendly, however, because they require you to load programs on your computer and run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People often suggest that data on more populations will help with the “Mideast in Europe” problem. It would, but </w:t>
      </w:r>
      <w:r w:rsidRPr="005165AA">
        <w:rPr>
          <w:rFonts w:ascii="inherit" w:eastAsia="Times New Roman" w:hAnsi="inherit" w:cs="Helvetica"/>
          <w:b/>
          <w:bCs/>
          <w:i/>
          <w:iCs/>
          <w:color w:val="373737"/>
          <w:sz w:val="23"/>
          <w:szCs w:val="23"/>
          <w:bdr w:val="none" w:sz="0" w:space="0" w:color="auto" w:frame="1"/>
        </w:rPr>
        <w:t>only</w:t>
      </w:r>
      <w:r w:rsidRPr="005165AA">
        <w:rPr>
          <w:rFonts w:ascii="inherit" w:eastAsia="Times New Roman" w:hAnsi="inherit" w:cs="Helvetica"/>
          <w:i/>
          <w:iCs/>
          <w:color w:val="373737"/>
          <w:sz w:val="23"/>
          <w:szCs w:val="23"/>
          <w:bdr w:val="none" w:sz="0" w:space="0" w:color="auto" w:frame="1"/>
        </w:rPr>
        <w:t> for people who are of one, unadmixed, present-day European population. Otherwise it will just muddy the waters.”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want to thank Doug for his explanation.  Doug’s analysis is complementary, but you’ll need to contact him </w:t>
      </w:r>
      <w:proofErr w:type="gramStart"/>
      <w:r w:rsidRPr="005165AA">
        <w:rPr>
          <w:rFonts w:ascii="inherit" w:eastAsia="Times New Roman" w:hAnsi="inherit" w:cs="Helvetica"/>
          <w:color w:val="373737"/>
          <w:sz w:val="23"/>
          <w:szCs w:val="23"/>
        </w:rPr>
        <w:t>at  </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"mailto:mcdonald@scs.uiuc.edu"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mcdonald@scs.uiuc.edu</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and send your raw autosomal data files.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noticed that at </w:t>
      </w:r>
      <w:hyperlink r:id="rId5841" w:history="1">
        <w:r w:rsidRPr="005165AA">
          <w:rPr>
            <w:rFonts w:ascii="inherit" w:eastAsia="Times New Roman" w:hAnsi="inherit" w:cs="Helvetica"/>
            <w:color w:val="1982D1"/>
            <w:sz w:val="23"/>
            <w:szCs w:val="23"/>
            <w:u w:val="single"/>
            <w:bdr w:val="none" w:sz="0" w:space="0" w:color="auto" w:frame="1"/>
          </w:rPr>
          <w:t>www.gedmatch.com</w:t>
        </w:r>
      </w:hyperlink>
      <w:r w:rsidRPr="005165AA">
        <w:rPr>
          <w:rFonts w:ascii="inherit" w:eastAsia="Times New Roman" w:hAnsi="inherit" w:cs="Helvetica"/>
          <w:color w:val="373737"/>
          <w:sz w:val="23"/>
          <w:szCs w:val="23"/>
        </w:rPr>
        <w:t xml:space="preserve">, John Olson offers </w:t>
      </w:r>
      <w:proofErr w:type="gramStart"/>
      <w:r w:rsidRPr="005165AA">
        <w:rPr>
          <w:rFonts w:ascii="inherit" w:eastAsia="Times New Roman" w:hAnsi="inherit" w:cs="Helvetica"/>
          <w:color w:val="373737"/>
          <w:sz w:val="23"/>
          <w:szCs w:val="23"/>
        </w:rPr>
        <w:t>an admix</w:t>
      </w:r>
      <w:proofErr w:type="gramEnd"/>
      <w:r w:rsidRPr="005165AA">
        <w:rPr>
          <w:rFonts w:ascii="inherit" w:eastAsia="Times New Roman" w:hAnsi="inherit" w:cs="Helvetica"/>
          <w:color w:val="373737"/>
          <w:sz w:val="23"/>
          <w:szCs w:val="23"/>
        </w:rPr>
        <w:t xml:space="preserve"> page where he has included several different </w:t>
      </w:r>
      <w:hyperlink r:id="rId5842" w:history="1">
        <w:r w:rsidRPr="005165AA">
          <w:rPr>
            <w:rFonts w:ascii="inherit" w:eastAsia="Times New Roman" w:hAnsi="inherit" w:cs="Helvetica"/>
            <w:color w:val="1982D1"/>
            <w:sz w:val="23"/>
            <w:szCs w:val="23"/>
            <w:u w:val="single"/>
            <w:bdr w:val="none" w:sz="0" w:space="0" w:color="auto" w:frame="1"/>
          </w:rPr>
          <w:t>software tools to evaluate admixture</w:t>
        </w:r>
      </w:hyperlink>
      <w:r w:rsidRPr="005165AA">
        <w:rPr>
          <w:rFonts w:ascii="inherit" w:eastAsia="Times New Roman" w:hAnsi="inherit" w:cs="Helvetica"/>
          <w:color w:val="373737"/>
          <w:sz w:val="23"/>
          <w:szCs w:val="23"/>
        </w:rPr>
        <w:t>, including five versions of Dodecad.  This eliminates the need to install software on your computer.  However, you do need to upload your raw autosomal data files to GedMatch in order to be able use his utilities.  You can see instructions for uploading your file from either </w:t>
      </w:r>
      <w:hyperlink r:id="rId584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or 23andMe on the home page.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039870" cy="4094480"/>
            <wp:effectExtent l="0" t="0" r="0" b="1270"/>
            <wp:docPr id="93" name="Picture 93" descr="http://dnaexplained.files.wordpress.com/2012/09/gedmatch-admix.jpg?w=424&amp;h=430">
              <a:hlinkClick xmlns:a="http://schemas.openxmlformats.org/drawingml/2006/main" r:id="rId5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http://dnaexplained.files.wordpress.com/2012/09/gedmatch-admix.jpg?w=424&amp;h=430">
                      <a:hlinkClick r:id="rId5844"/>
                    </pic:cNvPr>
                    <pic:cNvPicPr>
                      <a:picLocks noChangeAspect="1" noChangeArrowheads="1"/>
                    </pic:cNvPicPr>
                  </pic:nvPicPr>
                  <pic:blipFill>
                    <a:blip r:embed="rId5845">
                      <a:extLst>
                        <a:ext uri="{28A0092B-C50C-407E-A947-70E740481C1C}">
                          <a14:useLocalDpi xmlns:a14="http://schemas.microsoft.com/office/drawing/2010/main" val="0"/>
                        </a:ext>
                      </a:extLst>
                    </a:blip>
                    <a:srcRect/>
                    <a:stretch>
                      <a:fillRect/>
                    </a:stretch>
                  </pic:blipFill>
                  <pic:spPr bwMode="auto">
                    <a:xfrm>
                      <a:off x="0" y="0"/>
                      <a:ext cx="4039870" cy="40944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GedMatch is free, but donations are always welcome and needed.  GedMatch really is a very useful tool in many ways.  You can see by the commentary on their main page that they are experiencing significant issues to to high usage and desperately need a new server.  You can scroll to the bottom of the main GedMatch page to donate.  I just did!</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1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84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1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847"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5848" w:tooltip="View all posts in Biogeographical Analysis (BGA)" w:history="1">
        <w:r w:rsidRPr="005165AA">
          <w:rPr>
            <w:rFonts w:ascii="inherit" w:eastAsia="Times New Roman" w:hAnsi="inherit" w:cs="Helvetica"/>
            <w:b/>
            <w:bCs/>
            <w:color w:val="1982D1"/>
            <w:sz w:val="18"/>
            <w:szCs w:val="18"/>
            <w:u w:val="single"/>
            <w:bdr w:val="none" w:sz="0" w:space="0" w:color="auto" w:frame="1"/>
          </w:rPr>
          <w:t>Biogeographical Analysis (BGA)</w:t>
        </w:r>
      </w:hyperlink>
      <w:r w:rsidRPr="005165AA">
        <w:rPr>
          <w:rFonts w:ascii="inherit" w:eastAsia="Times New Roman" w:hAnsi="inherit" w:cs="Helvetica"/>
          <w:color w:val="373737"/>
          <w:sz w:val="18"/>
          <w:szCs w:val="18"/>
          <w:bdr w:val="none" w:sz="0" w:space="0" w:color="auto" w:frame="1"/>
        </w:rPr>
        <w:t>, </w:t>
      </w:r>
      <w:hyperlink r:id="rId5849"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5850"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5851" w:anchor="comments" w:tooltip="Comment on Doug McDonald on Biogeograpical Analysis" w:history="1">
        <w:r w:rsidRPr="005165AA">
          <w:rPr>
            <w:rFonts w:ascii="inherit" w:eastAsia="Times New Roman" w:hAnsi="inherit" w:cs="Helvetica"/>
            <w:b/>
            <w:bCs/>
            <w:color w:val="1982D1"/>
            <w:sz w:val="18"/>
            <w:szCs w:val="18"/>
            <w:u w:val="single"/>
            <w:bdr w:val="none" w:sz="0" w:space="0" w:color="auto" w:frame="1"/>
          </w:rPr>
          <w:t>22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852" w:history="1">
        <w:r w:rsidR="005165AA" w:rsidRPr="005165AA">
          <w:rPr>
            <w:rFonts w:ascii="inherit" w:eastAsia="Times New Roman" w:hAnsi="inherit" w:cs="Helvetica"/>
            <w:b/>
            <w:bCs/>
            <w:color w:val="222222"/>
            <w:kern w:val="36"/>
            <w:sz w:val="39"/>
            <w:szCs w:val="39"/>
            <w:u w:val="single"/>
            <w:bdr w:val="none" w:sz="0" w:space="0" w:color="auto" w:frame="1"/>
          </w:rPr>
          <w:t>It’s Not Junk Afterall!</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853" w:tooltip="1:20 pm" w:history="1">
        <w:r w:rsidRPr="005165AA">
          <w:rPr>
            <w:rFonts w:ascii="inherit" w:eastAsia="Times New Roman" w:hAnsi="inherit" w:cs="Helvetica"/>
            <w:b/>
            <w:bCs/>
            <w:color w:val="1982D1"/>
            <w:sz w:val="18"/>
            <w:szCs w:val="18"/>
            <w:u w:val="single"/>
            <w:bdr w:val="none" w:sz="0" w:space="0" w:color="auto" w:frame="1"/>
          </w:rPr>
          <w:t>September 6,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854" w:anchor="comments" w:tooltip="Comment on It’s Not Junk Afterall!" w:history="1">
        <w:r w:rsidR="005165AA" w:rsidRPr="005165AA">
          <w:rPr>
            <w:rFonts w:ascii="inherit" w:eastAsia="Times New Roman" w:hAnsi="inherit" w:cs="Helvetica"/>
            <w:color w:val="666666"/>
            <w:sz w:val="20"/>
            <w:szCs w:val="20"/>
            <w:u w:val="single"/>
            <w:bdr w:val="none" w:sz="0" w:space="0" w:color="auto" w:frame="1"/>
            <w:shd w:val="clear" w:color="auto" w:fill="EEEEEE"/>
          </w:rPr>
          <w:t>8</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know, I hate it when people label things they don’t understand.  In this case, the pieces of our genetic code that weren’t understood were labeled “junk DNA” or were referred to as “dark matter.”  I’ve always disliked this immensely, because I did not for one minute believe it was junk, just because we didn’t yet understand what it did.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personally always thought part of that junk DNA had been created especially for genealogists, and that all we had to do was to figure out how to unravel </w:t>
      </w:r>
      <w:proofErr w:type="gramStart"/>
      <w:r w:rsidRPr="005165AA">
        <w:rPr>
          <w:rFonts w:ascii="inherit" w:eastAsia="Times New Roman" w:hAnsi="inherit" w:cs="Helvetica"/>
          <w:color w:val="373737"/>
          <w:sz w:val="23"/>
          <w:szCs w:val="23"/>
        </w:rPr>
        <w:t>it:</w:t>
      </w:r>
      <w:proofErr w:type="gramEnd"/>
      <w:r w:rsidRPr="005165AA">
        <w:rPr>
          <w:rFonts w:ascii="inherit" w:eastAsia="Times New Roman" w:hAnsi="inherit" w:cs="Helvetica"/>
          <w:color w:val="373737"/>
          <w:sz w:val="23"/>
          <w:szCs w:val="23"/>
        </w:rPr>
        <w:t>)  At least that’s what I tell people in my presentations.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Finally, today, validation.  Scientists have discovered more about our DNA, and our junk DNA isn’t junk.  Eighty percent of it has a purpose as gene switches.  How about that!  </w:t>
      </w:r>
      <w:proofErr w:type="gramStart"/>
      <w:r w:rsidRPr="005165AA">
        <w:rPr>
          <w:rFonts w:ascii="inherit" w:eastAsia="Times New Roman" w:hAnsi="inherit" w:cs="Helvetica"/>
          <w:color w:val="373737"/>
          <w:sz w:val="23"/>
          <w:szCs w:val="23"/>
        </w:rPr>
        <w:t>Us</w:t>
      </w:r>
      <w:proofErr w:type="gramEnd"/>
      <w:r w:rsidRPr="005165AA">
        <w:rPr>
          <w:rFonts w:ascii="inherit" w:eastAsia="Times New Roman" w:hAnsi="inherit" w:cs="Helvetica"/>
          <w:color w:val="373737"/>
          <w:sz w:val="23"/>
          <w:szCs w:val="23"/>
        </w:rPr>
        <w:t xml:space="preserve"> genealogists knew all along that it wasn’t junk.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Take look at this very interesting article in the </w:t>
      </w:r>
      <w:hyperlink r:id="rId5855" w:history="1">
        <w:r w:rsidRPr="005165AA">
          <w:rPr>
            <w:rFonts w:ascii="inherit" w:eastAsia="Times New Roman" w:hAnsi="inherit" w:cs="Helvetica"/>
            <w:color w:val="1982D1"/>
            <w:sz w:val="23"/>
            <w:szCs w:val="23"/>
            <w:u w:val="single"/>
            <w:bdr w:val="none" w:sz="0" w:space="0" w:color="auto" w:frame="1"/>
          </w:rPr>
          <w:t>New York Times</w:t>
        </w:r>
      </w:hyperlink>
      <w:r w:rsidRPr="005165AA">
        <w:rPr>
          <w:rFonts w:ascii="inherit" w:eastAsia="Times New Roman" w:hAnsi="inherit" w:cs="Helvetica"/>
          <w:color w:val="373737"/>
          <w:sz w:val="23"/>
          <w:szCs w:val="23"/>
        </w:rPr>
        <w:t>.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are the first six papers from the </w:t>
      </w:r>
      <w:hyperlink r:id="rId5856" w:history="1">
        <w:r w:rsidRPr="005165AA">
          <w:rPr>
            <w:rFonts w:ascii="inherit" w:eastAsia="Times New Roman" w:hAnsi="inherit" w:cs="Helvetica"/>
            <w:color w:val="1982D1"/>
            <w:sz w:val="23"/>
            <w:szCs w:val="23"/>
            <w:u w:val="single"/>
            <w:bdr w:val="none" w:sz="0" w:space="0" w:color="auto" w:frame="1"/>
          </w:rPr>
          <w:t>ENCODE</w:t>
        </w:r>
      </w:hyperlink>
      <w:r w:rsidRPr="005165AA">
        <w:rPr>
          <w:rFonts w:ascii="inherit" w:eastAsia="Times New Roman" w:hAnsi="inherit" w:cs="Helvetica"/>
          <w:color w:val="373737"/>
          <w:sz w:val="23"/>
          <w:szCs w:val="23"/>
        </w:rPr>
        <w:t> project.  In addition, 24 more papers are being published in Genome Research and Genome Biology.  Six review articles are on the way in The Journal of Biological Chemistry and Science is publishing an article as well.</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1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85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1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858"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5859" w:anchor="comments" w:tooltip="Comment on It’s Not Junk Afterall!" w:history="1">
        <w:r w:rsidRPr="005165AA">
          <w:rPr>
            <w:rFonts w:ascii="inherit" w:eastAsia="Times New Roman" w:hAnsi="inherit" w:cs="Helvetica"/>
            <w:b/>
            <w:bCs/>
            <w:color w:val="1982D1"/>
            <w:sz w:val="18"/>
            <w:szCs w:val="18"/>
            <w:u w:val="single"/>
            <w:bdr w:val="none" w:sz="0" w:space="0" w:color="auto" w:frame="1"/>
          </w:rPr>
          <w:t>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860" w:history="1">
        <w:r w:rsidR="005165AA" w:rsidRPr="005165AA">
          <w:rPr>
            <w:rFonts w:ascii="inherit" w:eastAsia="Times New Roman" w:hAnsi="inherit" w:cs="Helvetica"/>
            <w:b/>
            <w:bCs/>
            <w:color w:val="222222"/>
            <w:kern w:val="36"/>
            <w:sz w:val="39"/>
            <w:szCs w:val="39"/>
            <w:u w:val="single"/>
            <w:bdr w:val="none" w:sz="0" w:space="0" w:color="auto" w:frame="1"/>
          </w:rPr>
          <w:t>Matches – Family (IBD) vs Population (IBS)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861" w:tooltip="3:45 pm" w:history="1">
        <w:r w:rsidRPr="005165AA">
          <w:rPr>
            <w:rFonts w:ascii="inherit" w:eastAsia="Times New Roman" w:hAnsi="inherit" w:cs="Helvetica"/>
            <w:b/>
            <w:bCs/>
            <w:color w:val="1982D1"/>
            <w:sz w:val="18"/>
            <w:szCs w:val="18"/>
            <w:u w:val="single"/>
            <w:bdr w:val="none" w:sz="0" w:space="0" w:color="auto" w:frame="1"/>
          </w:rPr>
          <w:t>September 3,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862" w:anchor="comments" w:tooltip="Comment on Matches – Family (IBD) vs Population (IBS)" w:history="1">
        <w:r w:rsidR="005165AA" w:rsidRPr="005165AA">
          <w:rPr>
            <w:rFonts w:ascii="inherit" w:eastAsia="Times New Roman" w:hAnsi="inherit" w:cs="Helvetica"/>
            <w:color w:val="666666"/>
            <w:sz w:val="20"/>
            <w:szCs w:val="20"/>
            <w:u w:val="single"/>
            <w:bdr w:val="none" w:sz="0" w:space="0" w:color="auto" w:frame="1"/>
            <w:shd w:val="clear" w:color="auto" w:fill="EEEEEE"/>
          </w:rPr>
          <w:t>6</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I received the following query from one of our blog followers.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Finder matches are based on autosomal DNA inherited from both male and female sides of the family. The FAQ indicates that we may share some autosomal DNA with cousins beyond genealogical times “as remote as 20</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cousins.”    Population Finder ethnic admixture percentages are also based on autosomal DNA, but cover a range of 100 to 2000 years (up to 80 generations), according to the Population Finder FAQ.  Why does the ethnic admixture calculation extend over a longer period than the Family Finder matches, since both are based on (the same?) autosomal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great question.  Let’s look at autosomal DNA and how DNA works, and we’ll soon see why genealogical and anthropological (ethnic admixture) DNA overlap.  And by the way, kudos for reading the FAQ!</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each generation, the child receives half of their DNA from Mom and half from Dad.  As you look back in time, you can see the inheritance percentages, approximately, in the table below.  Why do I say approximate?  Because when the DNA of Grandma and Grandpa that Mom (or Dad) carries is being selected to be passed on to the child, there may be a little more or less of Grandma or Grandpa’s so while the child does receive exactly 50% from Mom and Dad, they don’t receive exactly 25% from each grandparent.  It could be 60-40 or even just 49-51.  It’s here that things begin to get complicated.</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2909"/>
        <w:gridCol w:w="5851"/>
      </w:tblGrid>
      <w:tr w:rsidR="005165AA" w:rsidRPr="005165AA" w:rsidTr="005165AA">
        <w:trPr>
          <w:tblCellSpacing w:w="0" w:type="dxa"/>
        </w:trPr>
        <w:tc>
          <w:tcPr>
            <w:tcW w:w="35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Generation</w:t>
            </w:r>
          </w:p>
        </w:tc>
        <w:tc>
          <w:tcPr>
            <w:tcW w:w="7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Percent of DNA carried by the current Generation</w:t>
            </w:r>
          </w:p>
        </w:tc>
      </w:tr>
      <w:tr w:rsidR="005165AA" w:rsidRPr="005165AA" w:rsidTr="005165AA">
        <w:trPr>
          <w:tblCellSpacing w:w="0" w:type="dxa"/>
        </w:trPr>
        <w:tc>
          <w:tcPr>
            <w:tcW w:w="35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Parents</w:t>
            </w:r>
          </w:p>
        </w:tc>
        <w:tc>
          <w:tcPr>
            <w:tcW w:w="7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50%</w:t>
            </w:r>
          </w:p>
        </w:tc>
      </w:tr>
      <w:tr w:rsidR="005165AA" w:rsidRPr="005165AA" w:rsidTr="005165AA">
        <w:trPr>
          <w:tblCellSpacing w:w="0" w:type="dxa"/>
        </w:trPr>
        <w:tc>
          <w:tcPr>
            <w:tcW w:w="35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Grandparents</w:t>
            </w:r>
          </w:p>
        </w:tc>
        <w:tc>
          <w:tcPr>
            <w:tcW w:w="7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Approximately 25%</w:t>
            </w:r>
          </w:p>
        </w:tc>
      </w:tr>
      <w:tr w:rsidR="005165AA" w:rsidRPr="005165AA" w:rsidTr="005165AA">
        <w:trPr>
          <w:tblCellSpacing w:w="0" w:type="dxa"/>
        </w:trPr>
        <w:tc>
          <w:tcPr>
            <w:tcW w:w="35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Great-grandparents</w:t>
            </w:r>
          </w:p>
        </w:tc>
        <w:tc>
          <w:tcPr>
            <w:tcW w:w="7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Approximately 12.5%</w:t>
            </w:r>
          </w:p>
        </w:tc>
      </w:tr>
      <w:tr w:rsidR="005165AA" w:rsidRPr="005165AA" w:rsidTr="005165AA">
        <w:trPr>
          <w:tblCellSpacing w:w="0" w:type="dxa"/>
        </w:trPr>
        <w:tc>
          <w:tcPr>
            <w:tcW w:w="35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GG-grandparents</w:t>
            </w:r>
          </w:p>
        </w:tc>
        <w:tc>
          <w:tcPr>
            <w:tcW w:w="7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Approximately 6.25%</w:t>
            </w:r>
          </w:p>
        </w:tc>
      </w:tr>
      <w:tr w:rsidR="005165AA" w:rsidRPr="005165AA" w:rsidTr="005165AA">
        <w:trPr>
          <w:tblCellSpacing w:w="0" w:type="dxa"/>
        </w:trPr>
        <w:tc>
          <w:tcPr>
            <w:tcW w:w="35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GGG-Grandparents</w:t>
            </w:r>
          </w:p>
        </w:tc>
        <w:tc>
          <w:tcPr>
            <w:tcW w:w="7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Approximately 3.125%</w:t>
            </w:r>
          </w:p>
        </w:tc>
      </w:tr>
      <w:tr w:rsidR="005165AA" w:rsidRPr="005165AA" w:rsidTr="005165AA">
        <w:trPr>
          <w:tblCellSpacing w:w="0" w:type="dxa"/>
        </w:trPr>
        <w:tc>
          <w:tcPr>
            <w:tcW w:w="35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GGGG-Grandparents</w:t>
            </w:r>
          </w:p>
        </w:tc>
        <w:tc>
          <w:tcPr>
            <w:tcW w:w="7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Approximately 1.5625%</w:t>
            </w:r>
          </w:p>
        </w:tc>
      </w:tr>
      <w:tr w:rsidR="005165AA" w:rsidRPr="005165AA" w:rsidTr="005165AA">
        <w:trPr>
          <w:tblCellSpacing w:w="0" w:type="dxa"/>
        </w:trPr>
        <w:tc>
          <w:tcPr>
            <w:tcW w:w="35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GGGG-Grandparents</w:t>
            </w:r>
          </w:p>
        </w:tc>
        <w:tc>
          <w:tcPr>
            <w:tcW w:w="75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Approximately 0.7813%</w:t>
            </w:r>
          </w:p>
        </w:tc>
      </w:tr>
    </w:tbl>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that in just 7 generations, we are below the threshold of 1%.  This is why</w:t>
      </w:r>
      <w:hyperlink r:id="rId586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says that their ethnicity prediction is reliable through about the 5</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or 6</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generation.  Beyond that, you’re at less than 1% of any one GGGG-grandparent.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Over time, the DNA from any specific ancestor, especially one from 20 generations ago is likely to “wash out”, meaning that in the next generation, the child is less and less likely to receive anything from that ancestor, and what they do receive would be in increasingly small pieces.  However, that’s not always true, because we clearly do inherit our DNA from someone.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look at an example using the Family Finder Chromosome Browser from </w:t>
      </w:r>
      <w:hyperlink r:id="rId586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which allows you to compare the inherited pieces of DNA of multiple people.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34025" cy="8209280"/>
            <wp:effectExtent l="0" t="0" r="9525" b="1270"/>
            <wp:docPr id="92" name="Picture 92" descr="http://dnaexplained.files.wordpress.com/2012/09/mom-me-rex.jpg?w=581&amp;h=862">
              <a:hlinkClick xmlns:a="http://schemas.openxmlformats.org/drawingml/2006/main" r:id="rId5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http://dnaexplained.files.wordpress.com/2012/09/mom-me-rex.jpg?w=581&amp;h=862">
                      <a:hlinkClick r:id="rId5865"/>
                    </pic:cNvPr>
                    <pic:cNvPicPr>
                      <a:picLocks noChangeAspect="1" noChangeArrowheads="1"/>
                    </pic:cNvPicPr>
                  </pic:nvPicPr>
                  <pic:blipFill>
                    <a:blip r:embed="rId5866">
                      <a:extLst>
                        <a:ext uri="{28A0092B-C50C-407E-A947-70E740481C1C}">
                          <a14:useLocalDpi xmlns:a14="http://schemas.microsoft.com/office/drawing/2010/main" val="0"/>
                        </a:ext>
                      </a:extLst>
                    </a:blip>
                    <a:srcRect/>
                    <a:stretch>
                      <a:fillRect/>
                    </a:stretch>
                  </pic:blipFill>
                  <pic:spPr bwMode="auto">
                    <a:xfrm>
                      <a:off x="0" y="0"/>
                      <a:ext cx="5534025" cy="82092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graphic above shows the comparison of my mother to me, shown in orange, and then to a Miller cousin, shown in blue.  My mother and I share half of all of our DNA, so my orange matches her on every chromosome.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mother and the Miller cousin, shown in blue, share a great grandparent, John David Miller.  So both the Miller cousin and my mother could expect to inherit approximately 12.5% of their DNA from that Miller great-grandparent.  While they wouldn’t inherit exactly the same DNA from that Miller grandparent, they would very likely inherit some of the same DNA from John David Miller.  In fact, they could expect to inherit approximately 3.12% of the same </w:t>
      </w:r>
      <w:hyperlink r:id="rId5867" w:history="1">
        <w:r w:rsidRPr="005165AA">
          <w:rPr>
            <w:rFonts w:ascii="inherit" w:eastAsia="Times New Roman" w:hAnsi="inherit" w:cs="Helvetica"/>
            <w:color w:val="1982D1"/>
            <w:sz w:val="23"/>
            <w:szCs w:val="23"/>
            <w:u w:val="single"/>
            <w:bdr w:val="none" w:sz="0" w:space="0" w:color="auto" w:frame="1"/>
          </w:rPr>
          <w:t>DNA from him</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Looking at chromosome 5, for example, you can see that Mom and her Miller cousin share a total length of 62.18 cM (centimorgans, a unit for measuring genetic linkage, the distance between chromosome positions).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look at my comparison, below, with Mom and the Miller cousin, again, shown in blue, you can see that I inherited 33.13 cM of the same DNA, slightly more than half (53%) of the Miller DNA that Mom shares with her cousin.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41010" cy="7827010"/>
            <wp:effectExtent l="0" t="0" r="2540" b="2540"/>
            <wp:docPr id="91" name="Picture 91" descr="http://dnaexplained.files.wordpress.com/2012/09/me-mom-rex.jpg?w=582&amp;h=822">
              <a:hlinkClick xmlns:a="http://schemas.openxmlformats.org/drawingml/2006/main" r:id="rId5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descr="http://dnaexplained.files.wordpress.com/2012/09/me-mom-rex.jpg?w=582&amp;h=822">
                      <a:hlinkClick r:id="rId5868"/>
                    </pic:cNvPr>
                    <pic:cNvPicPr>
                      <a:picLocks noChangeAspect="1" noChangeArrowheads="1"/>
                    </pic:cNvPicPr>
                  </pic:nvPicPr>
                  <pic:blipFill>
                    <a:blip r:embed="rId5869">
                      <a:extLst>
                        <a:ext uri="{28A0092B-C50C-407E-A947-70E740481C1C}">
                          <a14:useLocalDpi xmlns:a14="http://schemas.microsoft.com/office/drawing/2010/main" val="0"/>
                        </a:ext>
                      </a:extLst>
                    </a:blip>
                    <a:srcRect/>
                    <a:stretch>
                      <a:fillRect/>
                    </a:stretch>
                  </pic:blipFill>
                  <pic:spPr bwMode="auto">
                    <a:xfrm>
                      <a:off x="0" y="0"/>
                      <a:ext cx="5541010" cy="78270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also choose to view this data in a table.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60855"/>
            <wp:effectExtent l="0" t="0" r="1270" b="0"/>
            <wp:docPr id="90" name="Picture 90" descr="http://dnaexplained.files.wordpress.com/2012/09/mom-table.jpg?w=584&amp;h=185">
              <a:hlinkClick xmlns:a="http://schemas.openxmlformats.org/drawingml/2006/main" r:id="rId5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descr="http://dnaexplained.files.wordpress.com/2012/09/mom-table.jpg?w=584&amp;h=185">
                      <a:hlinkClick r:id="rId5870"/>
                    </pic:cNvPr>
                    <pic:cNvPicPr>
                      <a:picLocks noChangeAspect="1" noChangeArrowheads="1"/>
                    </pic:cNvPicPr>
                  </pic:nvPicPr>
                  <pic:blipFill>
                    <a:blip r:embed="rId5871">
                      <a:extLst>
                        <a:ext uri="{28A0092B-C50C-407E-A947-70E740481C1C}">
                          <a14:useLocalDpi xmlns:a14="http://schemas.microsoft.com/office/drawing/2010/main" val="0"/>
                        </a:ext>
                      </a:extLst>
                    </a:blip>
                    <a:srcRect/>
                    <a:stretch>
                      <a:fillRect/>
                    </a:stretch>
                  </pic:blipFill>
                  <pic:spPr bwMode="auto">
                    <a:xfrm>
                      <a:off x="0" y="0"/>
                      <a:ext cx="5561330" cy="17608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Mom’s table, above, shows that the length of 62.18 cM is comprised of 14,024 individuals SNPs.  For me, the same table, below, shows that my inheritance on chromosome 5 is really in 2 separate segments.  The 33.13 segment contains 8100 SNPs, so more than half of the number (57%) my Mom’s carries.  A second segment of 2.14 cM carries 500 SNPs for total Miller inheritage on chromosome 5 of 8600 SNPs (61%</w:t>
      </w:r>
      <w:proofErr w:type="gramStart"/>
      <w:r w:rsidRPr="005165AA">
        <w:rPr>
          <w:rFonts w:ascii="inherit" w:eastAsia="Times New Roman" w:hAnsi="inherit" w:cs="Helvetica"/>
          <w:color w:val="373737"/>
          <w:sz w:val="23"/>
          <w:szCs w:val="23"/>
        </w:rPr>
        <w:t>) . </w:t>
      </w:r>
      <w:proofErr w:type="gramEnd"/>
      <w:r w:rsidRPr="005165AA">
        <w:rPr>
          <w:rFonts w:ascii="inherit" w:eastAsia="Times New Roman" w:hAnsi="inherit" w:cs="Helvetica"/>
          <w:color w:val="373737"/>
          <w:sz w:val="23"/>
          <w:szCs w:val="23"/>
        </w:rPr>
        <w:t xml:space="preserve"> Why didn’t the second segment show up on the Chromosome Browser?  Because I have the threshold set at 5cM, the default.  In the card shuffle between Mom and Dad that decided which SNPs I received, a little segment of Mom’s other parent’s DNA got inserted in the Miller segment, so the Miller segment was no longer intact, but pieces of it are still there and one piece is large.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381250"/>
            <wp:effectExtent l="0" t="0" r="1270" b="0"/>
            <wp:docPr id="89" name="Picture 89" descr="http://dnaexplained.files.wordpress.com/2012/09/me-table.jpg?w=584&amp;h=250">
              <a:hlinkClick xmlns:a="http://schemas.openxmlformats.org/drawingml/2006/main" r:id="rId58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descr="http://dnaexplained.files.wordpress.com/2012/09/me-table.jpg?w=584&amp;h=250">
                      <a:hlinkClick r:id="rId5872"/>
                    </pic:cNvPr>
                    <pic:cNvPicPr>
                      <a:picLocks noChangeAspect="1" noChangeArrowheads="1"/>
                    </pic:cNvPicPr>
                  </pic:nvPicPr>
                  <pic:blipFill>
                    <a:blip r:embed="rId5873">
                      <a:extLst>
                        <a:ext uri="{28A0092B-C50C-407E-A947-70E740481C1C}">
                          <a14:useLocalDpi xmlns:a14="http://schemas.microsoft.com/office/drawing/2010/main" val="0"/>
                        </a:ext>
                      </a:extLst>
                    </a:blip>
                    <a:srcRect/>
                    <a:stretch>
                      <a:fillRect/>
                    </a:stretch>
                  </pic:blipFill>
                  <pic:spPr bwMode="auto">
                    <a:xfrm>
                      <a:off x="0" y="0"/>
                      <a:ext cx="5561330" cy="23812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change the cM threshold, but for people who are not known to be family, 5cM is a reasonable threshold to differentiate between identical by state, IBS which means happenstance or a common root population, and identical by descent, IBD, because you share a common ancestor in a genealogical timeframe.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Miller comparison is a good example of how SNPs are inherited and shows that while approximately 50% of the DNA from each of your ancestors gets inherited in every generation, it’s never really exactly 50%, either in length or in the number of SNPs inherited.  It also shows how larger blocks of DNA are broken into smaller segments in each generation and how chunks move from being IBD to IBS over time and mutiple inheritances.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SNPs, or single nucleotide polymorphisms, are the basic unit of inheritance.  We look at 4 nucleotides to determine the condition, or state of that SNP.  Sometimes SNPs repeat, are in essence strung together, and these are the STRs, short tandem repeats, we are so familiar with in the Y chromosome in genetic genealogy.  These are our markers and the marker values are the number of repeats at marker location 390, for example.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Most of the time, we’re just looking at one SNP location and the nucleotide held at that location.  The magic of course, is when there are many of these nucleotides that are found in common as a group.  A large grouping indicates a common ancestor, like we’ve seen above.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for population genetics, the individual nucleotides and groupings of smaller segments are very important, because just like large blocks indicate families and common genealogical ancestry, smaller blocks indicate common populations.  This is how population geneticists identify populations, and how tools like Population Finder identify specific populations from which we descend.  Populations, however, blend, so this is rarely cut and dried, but occasionally, it 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Duffy-Null allele is a great example.  The </w:t>
      </w:r>
      <w:hyperlink r:id="rId5874" w:history="1">
        <w:r w:rsidRPr="005165AA">
          <w:rPr>
            <w:rFonts w:ascii="inherit" w:eastAsia="Times New Roman" w:hAnsi="inherit" w:cs="Helvetica"/>
            <w:color w:val="1982D1"/>
            <w:sz w:val="23"/>
            <w:szCs w:val="23"/>
            <w:u w:val="single"/>
            <w:bdr w:val="none" w:sz="0" w:space="0" w:color="auto" w:frame="1"/>
          </w:rPr>
          <w:t>Duffy Null allele</w:t>
        </w:r>
      </w:hyperlink>
      <w:r w:rsidRPr="005165AA">
        <w:rPr>
          <w:rFonts w:ascii="inherit" w:eastAsia="Times New Roman" w:hAnsi="inherit" w:cs="Helvetica"/>
          <w:color w:val="373737"/>
          <w:sz w:val="23"/>
          <w:szCs w:val="23"/>
        </w:rPr>
        <w:t> is found only in African populations, and is therefore an important informative marker to determine African heritage.  Currently this marker is found in about 68% of American blacks and in 88-100% of African blacks.  If you have the Duffy Null allele, you have African heritage.  Of course, you don’t know which line or which ancestor it came from, but it assures you that you do in fact have African Heritage</w:t>
      </w:r>
      <w:proofErr w:type="gramStart"/>
      <w:r w:rsidRPr="005165AA">
        <w:rPr>
          <w:rFonts w:ascii="inherit" w:eastAsia="Times New Roman" w:hAnsi="inherit" w:cs="Helvetica"/>
          <w:color w:val="373737"/>
          <w:sz w:val="23"/>
          <w:szCs w:val="23"/>
        </w:rPr>
        <w:t>  This</w:t>
      </w:r>
      <w:proofErr w:type="gramEnd"/>
      <w:r w:rsidRPr="005165AA">
        <w:rPr>
          <w:rFonts w:ascii="inherit" w:eastAsia="Times New Roman" w:hAnsi="inherit" w:cs="Helvetica"/>
          <w:color w:val="373737"/>
          <w:sz w:val="23"/>
          <w:szCs w:val="23"/>
        </w:rPr>
        <w:t xml:space="preserve"> is one of the factors considered when determining percentage of ethnicity.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relevance of the Duffy Null allele is determined by the number of other “African” markers that appear in high quantity.  If there are few other African markers, then African ancestry was likely further back in time.  If there are many, then African ancestry was likely more recent.  These statistical calculations are how the importance of autosomal markers is determined and how percentages or estimates of ethnicity are calculated.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Most of the time, SNPs and clusters of SNPs aren’t this specific and are found in many populations in varying frequencies. It’s learning how to put this puzzle together, or rather, tease it apart, that keeps population geneticists busy.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all of this really means is that genealogical relatedness and population relatedness aren’t really two different things, but two different ends of a continuum where genealogical relatedness is evident by a high number of cMs and contiguous SNPs that match.  We saw that in the Miller example.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know that if two people only show matches if you adjust the threshold to 1cM, for example, they are likely IBS, or only related via a population or region of the world.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it’s the grey area inbetween that becomes confusing.  For example, trying to determine whether someone who might be a cousin really is, or not, based on very small matching DNA segments.  For situations such as these, the best answer is to test more cousins to see if they may have inherited differently.  I guess that’s both the bad news and the good news in autosomal genetic genealogy, there’s always hope (and clarity) if you just test more people!!!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1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87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1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876"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5877" w:tooltip="View all posts in African" w:history="1">
        <w:r w:rsidRPr="005165AA">
          <w:rPr>
            <w:rFonts w:ascii="inherit" w:eastAsia="Times New Roman" w:hAnsi="inherit" w:cs="Helvetica"/>
            <w:b/>
            <w:bCs/>
            <w:color w:val="1982D1"/>
            <w:sz w:val="18"/>
            <w:szCs w:val="18"/>
            <w:u w:val="single"/>
            <w:bdr w:val="none" w:sz="0" w:space="0" w:color="auto" w:frame="1"/>
          </w:rPr>
          <w:t>African</w:t>
        </w:r>
      </w:hyperlink>
      <w:r w:rsidRPr="005165AA">
        <w:rPr>
          <w:rFonts w:ascii="inherit" w:eastAsia="Times New Roman" w:hAnsi="inherit" w:cs="Helvetica"/>
          <w:color w:val="373737"/>
          <w:sz w:val="18"/>
          <w:szCs w:val="18"/>
          <w:bdr w:val="none" w:sz="0" w:space="0" w:color="auto" w:frame="1"/>
        </w:rPr>
        <w:t>, </w:t>
      </w:r>
      <w:hyperlink r:id="rId5878"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5879"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xml:space="preserve"> | </w:t>
      </w:r>
      <w:hyperlink r:id="rId5880" w:anchor="comments" w:tooltip="Comment on Matches – Family (IBD) vs Population (IBS)" w:history="1">
        <w:r w:rsidRPr="005165AA">
          <w:rPr>
            <w:rFonts w:ascii="inherit" w:eastAsia="Times New Roman" w:hAnsi="inherit" w:cs="Helvetica"/>
            <w:b/>
            <w:bCs/>
            <w:color w:val="1982D1"/>
            <w:sz w:val="18"/>
            <w:szCs w:val="18"/>
            <w:u w:val="single"/>
            <w:bdr w:val="none" w:sz="0" w:space="0" w:color="auto" w:frame="1"/>
          </w:rPr>
          <w:t>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881" w:history="1">
        <w:r w:rsidR="005165AA" w:rsidRPr="005165AA">
          <w:rPr>
            <w:rFonts w:ascii="inherit" w:eastAsia="Times New Roman" w:hAnsi="inherit" w:cs="Helvetica"/>
            <w:b/>
            <w:bCs/>
            <w:color w:val="222222"/>
            <w:kern w:val="36"/>
            <w:sz w:val="39"/>
            <w:szCs w:val="39"/>
            <w:u w:val="single"/>
            <w:bdr w:val="none" w:sz="0" w:space="0" w:color="auto" w:frame="1"/>
          </w:rPr>
          <w:t>23andMe – 16 Days Door to Results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882" w:tooltip="2:05 pm" w:history="1">
        <w:r w:rsidRPr="005165AA">
          <w:rPr>
            <w:rFonts w:ascii="inherit" w:eastAsia="Times New Roman" w:hAnsi="inherit" w:cs="Helvetica"/>
            <w:b/>
            <w:bCs/>
            <w:color w:val="1982D1"/>
            <w:sz w:val="18"/>
            <w:szCs w:val="18"/>
            <w:u w:val="single"/>
            <w:bdr w:val="none" w:sz="0" w:space="0" w:color="auto" w:frame="1"/>
          </w:rPr>
          <w:t>September 1,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883" w:anchor="comments" w:tooltip="Comment on 23andMe – 16 Days Door to Results" w:history="1">
        <w:r w:rsidR="005165AA" w:rsidRPr="005165AA">
          <w:rPr>
            <w:rFonts w:ascii="inherit" w:eastAsia="Times New Roman" w:hAnsi="inherit" w:cs="Helvetica"/>
            <w:color w:val="666666"/>
            <w:sz w:val="20"/>
            <w:szCs w:val="20"/>
            <w:u w:val="single"/>
            <w:bdr w:val="none" w:sz="0" w:space="0" w:color="auto" w:frame="1"/>
            <w:shd w:val="clear" w:color="auto" w:fill="EEEEEE"/>
          </w:rPr>
          <w:t>14</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August 16th, I put kits for both Ancestry and 23andMe in the mail.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August 21st, I received an e-mail from Ancestry telling me that my sample had arrived in their lab and that I could expect results in 6 to 8 weeks.  That’s mid to late October.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August 24th, I received an e-mail from 23andMe telling me that my sample had arrived in their lab and that I could expect results in 2-3 weeks.  Only 7 days later, I received another e-mail that my results were ready.  In total, 16 days door to computer, and only 7 days in the lab.  That’s pretty amazing.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kit was an upgrade from the first kits they had issued.  This new kit was required for their new platform and one test in particular that I was interested in – the Alzheimer’s genetic susceptibility.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I’m very happy to report that I’m less than half </w:t>
      </w:r>
      <w:proofErr w:type="gramStart"/>
      <w:r w:rsidRPr="005165AA">
        <w:rPr>
          <w:rFonts w:ascii="inherit" w:eastAsia="Times New Roman" w:hAnsi="inherit" w:cs="Helvetica"/>
          <w:color w:val="373737"/>
          <w:sz w:val="23"/>
          <w:szCs w:val="23"/>
        </w:rPr>
        <w:t>as likely to develop Alzheimer’s than</w:t>
      </w:r>
      <w:proofErr w:type="gramEnd"/>
      <w:r w:rsidRPr="005165AA">
        <w:rPr>
          <w:rFonts w:ascii="inherit" w:eastAsia="Times New Roman" w:hAnsi="inherit" w:cs="Helvetica"/>
          <w:color w:val="373737"/>
          <w:sz w:val="23"/>
          <w:szCs w:val="23"/>
        </w:rPr>
        <w:t xml:space="preserve"> the general population. I’m sure my kids will be relieved to hear that too.  Now if I could just remember where I </w:t>
      </w:r>
      <w:proofErr w:type="gramStart"/>
      <w:r w:rsidRPr="005165AA">
        <w:rPr>
          <w:rFonts w:ascii="inherit" w:eastAsia="Times New Roman" w:hAnsi="inherit" w:cs="Helvetica"/>
          <w:color w:val="373737"/>
          <w:sz w:val="23"/>
          <w:szCs w:val="23"/>
        </w:rPr>
        <w:t>put  the</w:t>
      </w:r>
      <w:proofErr w:type="gramEnd"/>
      <w:r w:rsidRPr="005165AA">
        <w:rPr>
          <w:rFonts w:ascii="inherit" w:eastAsia="Times New Roman" w:hAnsi="inherit" w:cs="Helvetica"/>
          <w:color w:val="373737"/>
          <w:sz w:val="23"/>
          <w:szCs w:val="23"/>
        </w:rPr>
        <w:t xml:space="preserve"> phone, I’d call them and tell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a couple of things I do think 23andMe could do a little differently.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I would like to have known what, other than the Alzheimer’s risk, was available to me on the new platform that wasn’t previously.  There was no notification and had I not specifically known to look for the Alzheimer’s risk, I would have had no idea what I had received for my money.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Every time I sign in, they default to my daughter’s account which I manage.  Now I love my daughter, but I want my account to default to, well, my account.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Finding the genealogy pieces of their offering is not at all straightforward.  For example, where is the link to download raw results located?  Just try to find it.  Go ahead.  And I know that the reason I can’t ever find it has nothing to do with Alzheimer’s.  Actually, I have the link saved because wherever they’ve hidden it, they did a fine job.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4.  I would surely love to see a “genealogy dashboard” for those of us who are so inclined.  I think that would help with finding things and general friendliness of their site.  I thought I saw something at one time in this vein, but if it’s there, well, I can’t find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thing I noticed that I really like is the section under “23andMe” and then “Research Discoveries.”  As customers, we take surveys and based on those surveys, they look for genetic similarities between those who do and don’t have the trait or conditions in question.  On this page, they list their discoveries and tell you whether one of the surveys you took was involved.  It made me feel good to know that I had contributed in a meaningful way.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545080"/>
            <wp:effectExtent l="0" t="0" r="1270" b="7620"/>
            <wp:docPr id="88" name="Picture 88" descr="http://dnaexplained.files.wordpress.com/2012/09/23andmediscoveries.jpg?w=584&amp;h=267">
              <a:hlinkClick xmlns:a="http://schemas.openxmlformats.org/drawingml/2006/main" r:id="rId58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http://dnaexplained.files.wordpress.com/2012/09/23andmediscoveries.jpg?w=584&amp;h=267">
                      <a:hlinkClick r:id="rId5884"/>
                    </pic:cNvPr>
                    <pic:cNvPicPr>
                      <a:picLocks noChangeAspect="1" noChangeArrowheads="1"/>
                    </pic:cNvPicPr>
                  </pic:nvPicPr>
                  <pic:blipFill>
                    <a:blip r:embed="rId5885">
                      <a:extLst>
                        <a:ext uri="{28A0092B-C50C-407E-A947-70E740481C1C}">
                          <a14:useLocalDpi xmlns:a14="http://schemas.microsoft.com/office/drawing/2010/main" val="0"/>
                        </a:ext>
                      </a:extLst>
                    </a:blip>
                    <a:srcRect/>
                    <a:stretch>
                      <a:fillRect/>
                    </a:stretch>
                  </pic:blipFill>
                  <pic:spPr bwMode="auto">
                    <a:xfrm>
                      <a:off x="0" y="0"/>
                      <a:ext cx="5561330" cy="25450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And just for the record, in case you were wondering, no, I do not have back </w:t>
      </w:r>
      <w:proofErr w:type="gramStart"/>
      <w:r w:rsidRPr="005165AA">
        <w:rPr>
          <w:rFonts w:ascii="inherit" w:eastAsia="Times New Roman" w:hAnsi="inherit" w:cs="Helvetica"/>
          <w:color w:val="373737"/>
          <w:sz w:val="23"/>
          <w:szCs w:val="23"/>
        </w:rPr>
        <w:t>hair:</w:t>
      </w:r>
      <w:proofErr w:type="gramEnd"/>
      <w:r w:rsidRPr="005165AA">
        <w:rPr>
          <w:rFonts w:ascii="inherit" w:eastAsia="Times New Roman" w:hAnsi="inherit" w:cs="Helvetica"/>
          <w:color w:val="373737"/>
          <w:sz w:val="23"/>
          <w:szCs w:val="23"/>
        </w:rPr>
        <w: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1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88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1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887"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5888"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5889" w:tooltip="View all posts in Medical" w:history="1">
        <w:r w:rsidRPr="005165AA">
          <w:rPr>
            <w:rFonts w:ascii="inherit" w:eastAsia="Times New Roman" w:hAnsi="inherit" w:cs="Helvetica"/>
            <w:b/>
            <w:bCs/>
            <w:color w:val="1982D1"/>
            <w:sz w:val="18"/>
            <w:szCs w:val="18"/>
            <w:u w:val="single"/>
            <w:bdr w:val="none" w:sz="0" w:space="0" w:color="auto" w:frame="1"/>
          </w:rPr>
          <w:t>Medical</w:t>
        </w:r>
      </w:hyperlink>
      <w:r w:rsidRPr="005165AA">
        <w:rPr>
          <w:rFonts w:ascii="inherit" w:eastAsia="Times New Roman" w:hAnsi="inherit" w:cs="Helvetica"/>
          <w:color w:val="373737"/>
          <w:sz w:val="18"/>
          <w:szCs w:val="18"/>
          <w:bdr w:val="none" w:sz="0" w:space="0" w:color="auto" w:frame="1"/>
        </w:rPr>
        <w:t xml:space="preserve"> | </w:t>
      </w:r>
      <w:hyperlink r:id="rId5890" w:anchor="comments" w:tooltip="Comment on 23andMe – 16 Days Door to Results" w:history="1">
        <w:r w:rsidRPr="005165AA">
          <w:rPr>
            <w:rFonts w:ascii="inherit" w:eastAsia="Times New Roman" w:hAnsi="inherit" w:cs="Helvetica"/>
            <w:b/>
            <w:bCs/>
            <w:color w:val="1982D1"/>
            <w:sz w:val="18"/>
            <w:szCs w:val="18"/>
            <w:u w:val="single"/>
            <w:bdr w:val="none" w:sz="0" w:space="0" w:color="auto" w:frame="1"/>
          </w:rPr>
          <w:t>14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891" w:history="1">
        <w:r w:rsidR="005165AA" w:rsidRPr="005165AA">
          <w:rPr>
            <w:rFonts w:ascii="inherit" w:eastAsia="Times New Roman" w:hAnsi="inherit" w:cs="Helvetica"/>
            <w:b/>
            <w:bCs/>
            <w:color w:val="222222"/>
            <w:kern w:val="36"/>
            <w:sz w:val="39"/>
            <w:szCs w:val="39"/>
            <w:u w:val="single"/>
            <w:bdr w:val="none" w:sz="0" w:space="0" w:color="auto" w:frame="1"/>
          </w:rPr>
          <w:t>Denisovan DNA Tells a Story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892" w:tooltip="1:54 pm" w:history="1">
        <w:r w:rsidRPr="005165AA">
          <w:rPr>
            <w:rFonts w:ascii="inherit" w:eastAsia="Times New Roman" w:hAnsi="inherit" w:cs="Helvetica"/>
            <w:b/>
            <w:bCs/>
            <w:color w:val="1982D1"/>
            <w:sz w:val="18"/>
            <w:szCs w:val="18"/>
            <w:u w:val="single"/>
            <w:bdr w:val="none" w:sz="0" w:space="0" w:color="auto" w:frame="1"/>
          </w:rPr>
          <w:t>August 31,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893" w:anchor="comments" w:tooltip="Comment on Denisovan DNA Tells a Story" w:history="1">
        <w:r w:rsidR="005165AA" w:rsidRPr="005165AA">
          <w:rPr>
            <w:rFonts w:ascii="inherit" w:eastAsia="Times New Roman" w:hAnsi="inherit" w:cs="Helvetica"/>
            <w:color w:val="666666"/>
            <w:sz w:val="20"/>
            <w:szCs w:val="20"/>
            <w:u w:val="single"/>
            <w:bdr w:val="none" w:sz="0" w:space="0" w:color="auto" w:frame="1"/>
            <w:shd w:val="clear" w:color="auto" w:fill="EEEEEE"/>
          </w:rPr>
          <w:t>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21785"/>
            <wp:effectExtent l="0" t="0" r="1270" b="0"/>
            <wp:docPr id="87" name="Picture 87" descr="http://dnaexplained.files.wordpress.com/2012/08/denisova-cave.jpg?w=584&amp;h=433">
              <a:hlinkClick xmlns:a="http://schemas.openxmlformats.org/drawingml/2006/main" r:id="rId5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descr="http://dnaexplained.files.wordpress.com/2012/08/denisova-cave.jpg?w=584&amp;h=433">
                      <a:hlinkClick r:id="rId5894"/>
                    </pic:cNvPr>
                    <pic:cNvPicPr>
                      <a:picLocks noChangeAspect="1" noChangeArrowheads="1"/>
                    </pic:cNvPicPr>
                  </pic:nvPicPr>
                  <pic:blipFill>
                    <a:blip r:embed="rId5895">
                      <a:extLst>
                        <a:ext uri="{28A0092B-C50C-407E-A947-70E740481C1C}">
                          <a14:useLocalDpi xmlns:a14="http://schemas.microsoft.com/office/drawing/2010/main" val="0"/>
                        </a:ext>
                      </a:extLst>
                    </a:blip>
                    <a:srcRect/>
                    <a:stretch>
                      <a:fillRect/>
                    </a:stretch>
                  </pic:blipFill>
                  <pic:spPr bwMode="auto">
                    <a:xfrm>
                      <a:off x="0" y="0"/>
                      <a:ext cx="5561330" cy="41217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Denisovan are an extinct human species that once lived in the Altai Mountains in Siberia.  Remains were found in the Denisova Cave (shown above with tourists approaching the entrance) and scientists have managed to extract DNA from a bone fragment that is at least 30,000 years old.  What did that DNA tell us?  The bone belonged to a little girl who had brown eyes, brown hair and dark skin.  Gosh, sounds a lot like 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 remains were discovered along with microblades (small stone blades used as tools), body ornaments of polished stone, and a molar shaped very differently from that of Neanderthals and modern humans.  The finger bone from the girl and the tooth were from different people.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Body ornaments – I guess jewelry has been forever popular. Maybe not </w:t>
      </w:r>
      <w:proofErr w:type="gramStart"/>
      <w:r w:rsidRPr="005165AA">
        <w:rPr>
          <w:rFonts w:ascii="inherit" w:eastAsia="Times New Roman" w:hAnsi="inherit" w:cs="Helvetica"/>
          <w:color w:val="373737"/>
          <w:sz w:val="23"/>
          <w:szCs w:val="23"/>
        </w:rPr>
        <w:t>so</w:t>
      </w:r>
      <w:proofErr w:type="gramEnd"/>
      <w:r w:rsidRPr="005165AA">
        <w:rPr>
          <w:rFonts w:ascii="inherit" w:eastAsia="Times New Roman" w:hAnsi="inherit" w:cs="Helvetica"/>
          <w:color w:val="373737"/>
          <w:sz w:val="23"/>
          <w:szCs w:val="23"/>
        </w:rPr>
        <w:t xml:space="preserve"> different from us as we might think.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Denisovans lived at the same time as the Neanderthals and both Denisovans and Neanderthals interbred with each other and with </w:t>
      </w:r>
      <w:proofErr w:type="gramStart"/>
      <w:r w:rsidRPr="005165AA">
        <w:rPr>
          <w:rFonts w:ascii="inherit" w:eastAsia="Times New Roman" w:hAnsi="inherit" w:cs="Helvetica"/>
          <w:color w:val="373737"/>
          <w:sz w:val="23"/>
          <w:szCs w:val="23"/>
        </w:rPr>
        <w:t>homo</w:t>
      </w:r>
      <w:proofErr w:type="gramEnd"/>
      <w:r w:rsidRPr="005165AA">
        <w:rPr>
          <w:rFonts w:ascii="inherit" w:eastAsia="Times New Roman" w:hAnsi="inherit" w:cs="Helvetica"/>
          <w:color w:val="373737"/>
          <w:sz w:val="23"/>
          <w:szCs w:val="23"/>
        </w:rPr>
        <w:t xml:space="preserve"> sapiens, the species we now know as modern humans.  Yes indeed, if you are European, then approximately 5% of your genetic material is Neanderthal and part of it may well be Denisovan too.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read more about this exciting discovery </w:t>
      </w:r>
      <w:hyperlink r:id="rId5896"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and </w:t>
      </w:r>
      <w:hyperlink r:id="rId5897"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1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89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1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899" w:tooltip="View all posts in Anthropology" w:history="1">
        <w:r w:rsidRPr="005165AA">
          <w:rPr>
            <w:rFonts w:ascii="inherit" w:eastAsia="Times New Roman" w:hAnsi="inherit" w:cs="Helvetica"/>
            <w:b/>
            <w:bCs/>
            <w:color w:val="1982D1"/>
            <w:sz w:val="18"/>
            <w:szCs w:val="18"/>
            <w:u w:val="single"/>
            <w:bdr w:val="none" w:sz="0" w:space="0" w:color="auto" w:frame="1"/>
          </w:rPr>
          <w:t>Anthropology</w:t>
        </w:r>
      </w:hyperlink>
      <w:r w:rsidRPr="005165AA">
        <w:rPr>
          <w:rFonts w:ascii="inherit" w:eastAsia="Times New Roman" w:hAnsi="inherit" w:cs="Helvetica"/>
          <w:color w:val="373737"/>
          <w:sz w:val="18"/>
          <w:szCs w:val="18"/>
          <w:bdr w:val="none" w:sz="0" w:space="0" w:color="auto" w:frame="1"/>
        </w:rPr>
        <w:t>, </w:t>
      </w:r>
      <w:hyperlink r:id="rId5900" w:tooltip="View all posts in Denisova" w:history="1">
        <w:r w:rsidRPr="005165AA">
          <w:rPr>
            <w:rFonts w:ascii="inherit" w:eastAsia="Times New Roman" w:hAnsi="inherit" w:cs="Helvetica"/>
            <w:b/>
            <w:bCs/>
            <w:color w:val="1982D1"/>
            <w:sz w:val="18"/>
            <w:szCs w:val="18"/>
            <w:u w:val="single"/>
            <w:bdr w:val="none" w:sz="0" w:space="0" w:color="auto" w:frame="1"/>
          </w:rPr>
          <w:t>Denisova</w:t>
        </w:r>
      </w:hyperlink>
      <w:r w:rsidRPr="005165AA">
        <w:rPr>
          <w:rFonts w:ascii="inherit" w:eastAsia="Times New Roman" w:hAnsi="inherit" w:cs="Helvetica"/>
          <w:color w:val="373737"/>
          <w:sz w:val="18"/>
          <w:szCs w:val="18"/>
          <w:bdr w:val="none" w:sz="0" w:space="0" w:color="auto" w:frame="1"/>
        </w:rPr>
        <w:t xml:space="preserve"> | </w:t>
      </w:r>
      <w:hyperlink r:id="rId5901" w:anchor="comments" w:tooltip="Comment on Denisovan DNA Tells a Story" w:history="1">
        <w:r w:rsidRPr="005165AA">
          <w:rPr>
            <w:rFonts w:ascii="inherit" w:eastAsia="Times New Roman" w:hAnsi="inherit" w:cs="Helvetica"/>
            <w:b/>
            <w:bCs/>
            <w:color w:val="1982D1"/>
            <w:sz w:val="18"/>
            <w:szCs w:val="18"/>
            <w:u w:val="single"/>
            <w:bdr w:val="none" w:sz="0" w:space="0" w:color="auto" w:frame="1"/>
          </w:rPr>
          <w:t>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902" w:history="1">
        <w:r w:rsidR="005165AA" w:rsidRPr="005165AA">
          <w:rPr>
            <w:rFonts w:ascii="inherit" w:eastAsia="Times New Roman" w:hAnsi="inherit" w:cs="Helvetica"/>
            <w:b/>
            <w:bCs/>
            <w:color w:val="222222"/>
            <w:kern w:val="36"/>
            <w:sz w:val="39"/>
            <w:szCs w:val="39"/>
            <w:u w:val="single"/>
            <w:bdr w:val="none" w:sz="0" w:space="0" w:color="auto" w:frame="1"/>
          </w:rPr>
          <w:t>Is History Repeating Itself at Ancestry?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903" w:tooltip="3:04 pm" w:history="1">
        <w:r w:rsidRPr="005165AA">
          <w:rPr>
            <w:rFonts w:ascii="inherit" w:eastAsia="Times New Roman" w:hAnsi="inherit" w:cs="Helvetica"/>
            <w:b/>
            <w:bCs/>
            <w:color w:val="1982D1"/>
            <w:sz w:val="18"/>
            <w:szCs w:val="18"/>
            <w:u w:val="single"/>
            <w:bdr w:val="none" w:sz="0" w:space="0" w:color="auto" w:frame="1"/>
          </w:rPr>
          <w:t>August 30,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904" w:anchor="comments" w:tooltip="Comment on Is History Repeating Itself at Ancestry?" w:history="1">
        <w:r w:rsidR="005165AA" w:rsidRPr="005165AA">
          <w:rPr>
            <w:rFonts w:ascii="inherit" w:eastAsia="Times New Roman" w:hAnsi="inherit" w:cs="Helvetica"/>
            <w:color w:val="666666"/>
            <w:sz w:val="20"/>
            <w:szCs w:val="20"/>
            <w:u w:val="single"/>
            <w:bdr w:val="none" w:sz="0" w:space="0" w:color="auto" w:frame="1"/>
            <w:shd w:val="clear" w:color="auto" w:fill="EEEEEE"/>
          </w:rPr>
          <w:t>83</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 history repeating itself at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I’ve been thinking about whether or not I should publish this posting.  As I write and rewrite it, I still haven’t made up my mind.  It’s one of those sticky wickets, as they are called.  One of the reasons I hesitate is that I have far more questions than answers.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reasons I feel like I should publish it is because we, as a community, have far more questions than answers.  I’m concerned that we’re being exploited, manipulated and deceived. I feel like we’re already on the way down a slippery slope, and I fear a flush is at the bottom.  If that is true, we’re entirely powerless if we don’t know about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Since you are reading this, I obviously decided to publish it, so I’ll let you decide for yourself.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Over the past few weeks, I’ve been getting this sinking feeling in the pit of my stomach as Ancestry’s most recent DNA testing mess has unfolded like the leaves on the beautifully deceptive skunk plant.  Yes, the skunk plant is named that for the reason you think…things just aren’t what they seem at first glance…and they smell….really smell.  And by the time you figure out that you’ve made an error in judgment, you’re in the middle of a smelly mess.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isn’t the first time that Ancestry has had some really significant problems with DNA testing and quality.  However, this second time is more complex and includes ethics issues.  I’m not sure where the problem lies, and maybe the answer isn’t in just one place, but multiple problems in multiple places.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Those who fail to learn from history are doomed to repeat it.  Let’s take a look.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Ancestry and Sorenson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2002 </w:t>
      </w:r>
      <w:hyperlink r:id="rId5905" w:history="1">
        <w:r w:rsidRPr="005165AA">
          <w:rPr>
            <w:rFonts w:ascii="inherit" w:eastAsia="Times New Roman" w:hAnsi="inherit" w:cs="Helvetica"/>
            <w:color w:val="1982D1"/>
            <w:sz w:val="23"/>
            <w:szCs w:val="23"/>
            <w:u w:val="single"/>
            <w:bdr w:val="none" w:sz="0" w:space="0" w:color="auto" w:frame="1"/>
          </w:rPr>
          <w:t>Ancestry introduced DNA</w:t>
        </w:r>
      </w:hyperlink>
      <w:r w:rsidRPr="005165AA">
        <w:rPr>
          <w:rFonts w:ascii="inherit" w:eastAsia="Times New Roman" w:hAnsi="inherit" w:cs="Helvetica"/>
          <w:color w:val="373737"/>
          <w:sz w:val="23"/>
          <w:szCs w:val="23"/>
        </w:rPr>
        <w:t> testing for their customers by partnering with Relative Genetics, an arm of Sorenson, which had just been formed.  Of course, this was not autosomal testing, but Yline and mitochondrial DNA.   To say this was unsuccessful is an understatement and being kind.  Ancestry lost kits, having to eventually give refunds, “predicted” haplogroups dramatically incorrectly (paternal cousins in haplogroups R and G, respectively), and generally made a</w:t>
      </w:r>
      <w:proofErr w:type="gramStart"/>
      <w:r w:rsidRPr="005165AA">
        <w:rPr>
          <w:rFonts w:ascii="inherit" w:eastAsia="Times New Roman" w:hAnsi="inherit" w:cs="Helvetica"/>
          <w:color w:val="373737"/>
          <w:sz w:val="23"/>
          <w:szCs w:val="23"/>
        </w:rPr>
        <w:t>  mess</w:t>
      </w:r>
      <w:proofErr w:type="gramEnd"/>
      <w:r w:rsidRPr="005165AA">
        <w:rPr>
          <w:rFonts w:ascii="inherit" w:eastAsia="Times New Roman" w:hAnsi="inherit" w:cs="Helvetica"/>
          <w:color w:val="373737"/>
          <w:sz w:val="23"/>
          <w:szCs w:val="23"/>
        </w:rPr>
        <w:t xml:space="preserve"> of DNA testing.  Thankfully, they didn’t last long and one day – poof….gone.  No more Ancestry.com DNA testing.  The lab?  Sorenson.  What or where was the problem or problems?  I have no idea.  Just like the young girl who went away to live with “Auntie” and had a baby, it was never publicly discussed.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take a look at Sorenson.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Sorenson and GeneTree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Sorenson, </w:t>
      </w:r>
      <w:hyperlink r:id="rId5906" w:history="1">
        <w:r w:rsidRPr="005165AA">
          <w:rPr>
            <w:rFonts w:ascii="inherit" w:eastAsia="Times New Roman" w:hAnsi="inherit" w:cs="Helvetica"/>
            <w:color w:val="1982D1"/>
            <w:sz w:val="23"/>
            <w:szCs w:val="23"/>
            <w:u w:val="single"/>
            <w:bdr w:val="none" w:sz="0" w:space="0" w:color="auto" w:frame="1"/>
          </w:rPr>
          <w:t>www.smgf.org</w:t>
        </w:r>
      </w:hyperlink>
      <w:r w:rsidRPr="005165AA">
        <w:rPr>
          <w:rFonts w:ascii="inherit" w:eastAsia="Times New Roman" w:hAnsi="inherit" w:cs="Helvetica"/>
          <w:color w:val="373737"/>
          <w:sz w:val="23"/>
          <w:szCs w:val="23"/>
        </w:rPr>
        <w:t>, was founded as a nonprofit research organization in 1999 by Mormon philanthropist, James Sorenson (deceased in 2008) in order to study the relationship between DNA and genealogy.  Unlike other testing companies, initially there was no charge to submit your DNA, but you were required to include a 4 generation pedigree chart.  You did not receive personal results.  Your results were, in time, added with your pedigree to their data base.  Their project to acquire DNA samples and pedigree charts came to an end in June 2009, and free testing was no longer available.  They began selling DNA testing services through GeneTree.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2007, in a somewhat controversial move, since Sorenson was supposed to be nonprofit and research only, they reconfigured and “</w:t>
      </w:r>
      <w:hyperlink r:id="rId5907" w:history="1">
        <w:r w:rsidRPr="005165AA">
          <w:rPr>
            <w:rFonts w:ascii="inherit" w:eastAsia="Times New Roman" w:hAnsi="inherit" w:cs="Helvetica"/>
            <w:color w:val="1982D1"/>
            <w:sz w:val="23"/>
            <w:szCs w:val="23"/>
            <w:u w:val="single"/>
            <w:bdr w:val="none" w:sz="0" w:space="0" w:color="auto" w:frame="1"/>
          </w:rPr>
          <w:t>launched” GeneTree</w:t>
        </w:r>
      </w:hyperlink>
      <w:r w:rsidRPr="005165AA">
        <w:rPr>
          <w:rFonts w:ascii="inherit" w:eastAsia="Times New Roman" w:hAnsi="inherit" w:cs="Helvetica"/>
          <w:color w:val="373737"/>
          <w:sz w:val="23"/>
          <w:szCs w:val="23"/>
        </w:rPr>
        <w:t>, a DNA paternity testing company that they had acquired in </w:t>
      </w:r>
      <w:hyperlink r:id="rId5908" w:history="1">
        <w:r w:rsidRPr="005165AA">
          <w:rPr>
            <w:rFonts w:ascii="inherit" w:eastAsia="Times New Roman" w:hAnsi="inherit" w:cs="Helvetica"/>
            <w:color w:val="1982D1"/>
            <w:sz w:val="23"/>
            <w:szCs w:val="23"/>
            <w:u w:val="single"/>
            <w:bdr w:val="none" w:sz="0" w:space="0" w:color="auto" w:frame="1"/>
          </w:rPr>
          <w:t>2001</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2009, they began to offer a resource for people to be able to obtain their </w:t>
      </w:r>
      <w:hyperlink r:id="rId5909" w:history="1">
        <w:r w:rsidRPr="005165AA">
          <w:rPr>
            <w:rFonts w:ascii="inherit" w:eastAsia="Times New Roman" w:hAnsi="inherit" w:cs="Helvetica"/>
            <w:color w:val="1982D1"/>
            <w:sz w:val="23"/>
            <w:szCs w:val="23"/>
            <w:u w:val="single"/>
            <w:bdr w:val="none" w:sz="0" w:space="0" w:color="auto" w:frame="1"/>
          </w:rPr>
          <w:t>Sorenson results</w:t>
        </w:r>
      </w:hyperlink>
      <w:r w:rsidRPr="005165AA">
        <w:rPr>
          <w:rFonts w:ascii="inherit" w:eastAsia="Times New Roman" w:hAnsi="inherit" w:cs="Helvetica"/>
          <w:color w:val="373737"/>
          <w:sz w:val="23"/>
          <w:szCs w:val="23"/>
        </w:rPr>
        <w:t> and matches for a fee.  I was excited about being able to “unlock” my Sorenson matches as they advertised.  I ordered this “unlock” for $39 the very first day it was available, and sure enough, I had several matches, BUT, none of them were unlocked, so I couldn’t “see” them. I was encouraged to contact my matches through an internal message system and ask them to also pay the $39 to unlock their results so we could “see each other.”  I clearly didn’t understand the nature of ‘unlock”, or really, half-unlocked, when I spent my $39.  However, I figured if I just waited, eventually, others would unlock theirs too.  After all, it was the first 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 didn’t have a good feeling about how this unfolded.  I felt like they were just using their customers to recruit other customers AFTER they had paid their unlock fee.  Kind of a mini </w:t>
      </w:r>
      <w:proofErr w:type="gramStart"/>
      <w:r w:rsidRPr="005165AA">
        <w:rPr>
          <w:rFonts w:ascii="inherit" w:eastAsia="Times New Roman" w:hAnsi="inherit" w:cs="Helvetica"/>
          <w:color w:val="373737"/>
          <w:sz w:val="23"/>
          <w:szCs w:val="23"/>
        </w:rPr>
        <w:t>dna</w:t>
      </w:r>
      <w:proofErr w:type="gramEnd"/>
      <w:r w:rsidRPr="005165AA">
        <w:rPr>
          <w:rFonts w:ascii="inherit" w:eastAsia="Times New Roman" w:hAnsi="inherit" w:cs="Helvetica"/>
          <w:color w:val="373737"/>
          <w:sz w:val="23"/>
          <w:szCs w:val="23"/>
        </w:rPr>
        <w:t xml:space="preserve"> pyramid scheme.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checked back periodically, and one day, I could no longer access my results.  I contacted GeneTree and was told I had never ordered the “unlock.”  I sent them screen shots of my matches, which I had taken on the first day, but to no avail.  I could either try to find my original receipt and use that as my next form of argument, or simply give up.  I decided that since very few people were unlocking results, and none, of course, were full sequence, it was pretty much futile anyway and I didn’t spend any more time fighting with them.  They obviously had no motivation to find my records and make it right.  I went from feeling somewhat used by Sorenson/GeneTree to disgusted.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Ancestry’s ComeBack with Relative Genetics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Ancestry’s first entrance and exit from the genetic genealogy playing field, they linked search-result surnames to </w:t>
      </w:r>
      <w:hyperlink r:id="rId5910" w:history="1">
        <w:r w:rsidRPr="005165AA">
          <w:rPr>
            <w:rFonts w:ascii="inherit" w:eastAsia="Times New Roman" w:hAnsi="inherit" w:cs="Helvetica"/>
            <w:color w:val="1982D1"/>
            <w:sz w:val="23"/>
            <w:szCs w:val="23"/>
            <w:u w:val="single"/>
            <w:bdr w:val="none" w:sz="0" w:space="0" w:color="auto" w:frame="1"/>
          </w:rPr>
          <w:t>Family Tree DNAs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projects.  One day in 2006, we noticed the link was gone and suspected that they were preparing to reenter the DNA testing space, and indeed they did in 2007 by purchasing </w:t>
      </w:r>
      <w:hyperlink r:id="rId5911" w:history="1">
        <w:r w:rsidRPr="005165AA">
          <w:rPr>
            <w:rFonts w:ascii="inherit" w:eastAsia="Times New Roman" w:hAnsi="inherit" w:cs="Helvetica"/>
            <w:color w:val="1982D1"/>
            <w:sz w:val="23"/>
            <w:szCs w:val="23"/>
            <w:u w:val="single"/>
            <w:bdr w:val="none" w:sz="0" w:space="0" w:color="auto" w:frame="1"/>
          </w:rPr>
          <w:t>Relative Genetics</w:t>
        </w:r>
      </w:hyperlink>
      <w:r w:rsidRPr="005165AA">
        <w:rPr>
          <w:rFonts w:ascii="inherit" w:eastAsia="Times New Roman" w:hAnsi="inherit" w:cs="Helvetica"/>
          <w:color w:val="373737"/>
          <w:sz w:val="23"/>
          <w:szCs w:val="23"/>
        </w:rPr>
        <w:t>, their earlier partner.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never tested at Relative Genetics, but I do understand that their clients were notified and there was an opportunity to </w:t>
      </w:r>
      <w:hyperlink r:id="rId5912" w:history="1">
        <w:r w:rsidRPr="005165AA">
          <w:rPr>
            <w:rFonts w:ascii="inherit" w:eastAsia="Times New Roman" w:hAnsi="inherit" w:cs="Helvetica"/>
            <w:color w:val="1982D1"/>
            <w:sz w:val="23"/>
            <w:szCs w:val="23"/>
            <w:u w:val="single"/>
            <w:bdr w:val="none" w:sz="0" w:space="0" w:color="auto" w:frame="1"/>
          </w:rPr>
          <w:t>opt out</w:t>
        </w:r>
      </w:hyperlink>
      <w:r w:rsidRPr="005165AA">
        <w:rPr>
          <w:rFonts w:ascii="inherit" w:eastAsia="Times New Roman" w:hAnsi="inherit" w:cs="Helvetica"/>
          <w:color w:val="373737"/>
          <w:sz w:val="23"/>
          <w:szCs w:val="23"/>
        </w:rPr>
        <w:t xml:space="preserve"> of that transfer.  Many people felt this should have been handled the other way – </w:t>
      </w:r>
      <w:proofErr w:type="gramStart"/>
      <w:r w:rsidRPr="005165AA">
        <w:rPr>
          <w:rFonts w:ascii="inherit" w:eastAsia="Times New Roman" w:hAnsi="inherit" w:cs="Helvetica"/>
          <w:color w:val="373737"/>
          <w:sz w:val="23"/>
          <w:szCs w:val="23"/>
        </w:rPr>
        <w:t>that</w:t>
      </w:r>
      <w:proofErr w:type="gramEnd"/>
      <w:r w:rsidRPr="005165AA">
        <w:rPr>
          <w:rFonts w:ascii="inherit" w:eastAsia="Times New Roman" w:hAnsi="inherit" w:cs="Helvetica"/>
          <w:color w:val="373737"/>
          <w:sz w:val="23"/>
          <w:szCs w:val="23"/>
        </w:rPr>
        <w:t xml:space="preserve"> you should have had to “opt-in” instead of opting out.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Relative Genetics results were transferred into an Ancestry data base.  Ancestry simultaneously began their own testing program, and allowed people who tested at other labs to manually enter their data as well.  This increased Ancestry’s data base so that people who tested through Ancestry had results to compare to.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still has issues with haplogroups because they don’t test SNPS.  Until they do, they will never be able to correctly assign haplogroups.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Their mitochondrial DNA matching is </w:t>
      </w:r>
      <w:hyperlink r:id="rId5913" w:history="1">
        <w:r w:rsidRPr="005165AA">
          <w:rPr>
            <w:rFonts w:ascii="inherit" w:eastAsia="Times New Roman" w:hAnsi="inherit" w:cs="Helvetica"/>
            <w:color w:val="1982D1"/>
            <w:sz w:val="23"/>
            <w:szCs w:val="23"/>
            <w:u w:val="single"/>
            <w:bdr w:val="none" w:sz="0" w:space="0" w:color="auto" w:frame="1"/>
          </w:rPr>
          <w:t>chronically wrong</w:t>
        </w:r>
      </w:hyperlink>
      <w:r w:rsidRPr="005165AA">
        <w:rPr>
          <w:rFonts w:ascii="inherit" w:eastAsia="Times New Roman" w:hAnsi="inherit" w:cs="Helvetica"/>
          <w:color w:val="373737"/>
          <w:sz w:val="23"/>
          <w:szCs w:val="23"/>
        </w:rPr>
        <w:t>.  I have no idea how they do that, but anyone could do better with a simple spreadsheet, or even visually looking at the list.  Quality controls are apparently absent, in this, the most simple of tasks, and it surely calls into question the level of quality control in place for more complex tasks and matching where we can’t see all of the data.  This continual problem engenders no confidence at all, and the worst part is that it has been like this now for years and they have never fixed the issues.  Either their quality control is sorely lacking, or they simply don’t care.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far as I was concerned, I was thoroughly disgusted by this point.  It had become apparent that adding people to their data base, in spite of clerically introduced mutations (typos), and generating revenue was a much higher priority than providing correct data on the back end.  But then again, Ancestry, in their other businesses, has never been known for accuracy or quality – only for </w:t>
      </w:r>
      <w:hyperlink r:id="rId5914" w:history="1">
        <w:r w:rsidRPr="005165AA">
          <w:rPr>
            <w:rFonts w:ascii="inherit" w:eastAsia="Times New Roman" w:hAnsi="inherit" w:cs="Helvetica"/>
            <w:color w:val="1982D1"/>
            <w:sz w:val="23"/>
            <w:szCs w:val="23"/>
            <w:u w:val="single"/>
            <w:bdr w:val="none" w:sz="0" w:space="0" w:color="auto" w:frame="1"/>
          </w:rPr>
          <w:t>barely-acceptable levels of mediocrity</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Ancestry has been on a shopping spree – buying up anything that smells like competition.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Ancestry Buys Sorenson and Genetree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May of 2012, </w:t>
      </w:r>
      <w:hyperlink r:id="rId5915" w:history="1">
        <w:r w:rsidRPr="005165AA">
          <w:rPr>
            <w:rFonts w:ascii="inherit" w:eastAsia="Times New Roman" w:hAnsi="inherit" w:cs="Helvetica"/>
            <w:color w:val="1982D1"/>
            <w:sz w:val="23"/>
            <w:szCs w:val="23"/>
            <w:u w:val="single"/>
            <w:bdr w:val="none" w:sz="0" w:space="0" w:color="auto" w:frame="1"/>
          </w:rPr>
          <w:t>Ancestry purchased</w:t>
        </w:r>
      </w:hyperlink>
      <w:r w:rsidRPr="005165AA">
        <w:rPr>
          <w:rFonts w:ascii="inherit" w:eastAsia="Times New Roman" w:hAnsi="inherit" w:cs="Helvetica"/>
          <w:color w:val="373737"/>
          <w:sz w:val="23"/>
          <w:szCs w:val="23"/>
        </w:rPr>
        <w:t xml:space="preserve"> GeneTree and the genealogical and </w:t>
      </w:r>
      <w:proofErr w:type="gramStart"/>
      <w:r w:rsidRPr="005165AA">
        <w:rPr>
          <w:rFonts w:ascii="inherit" w:eastAsia="Times New Roman" w:hAnsi="inherit" w:cs="Helvetica"/>
          <w:color w:val="373737"/>
          <w:sz w:val="23"/>
          <w:szCs w:val="23"/>
        </w:rPr>
        <w:t>anthropological  assets</w:t>
      </w:r>
      <w:proofErr w:type="gramEnd"/>
      <w:r w:rsidRPr="005165AA">
        <w:rPr>
          <w:rFonts w:ascii="inherit" w:eastAsia="Times New Roman" w:hAnsi="inherit" w:cs="Helvetica"/>
          <w:color w:val="373737"/>
          <w:sz w:val="23"/>
          <w:szCs w:val="23"/>
        </w:rPr>
        <w:t xml:space="preserve"> of Sorenson, including their DNA data base.  Those of us who had contributed our DNA to Sorenson for research purposes felt betrayed and exploited.  Never did we imagine, in our wildest dreams, that our DNA would wind up with a commercial entity that would use our </w:t>
      </w:r>
      <w:proofErr w:type="gramStart"/>
      <w:r w:rsidRPr="005165AA">
        <w:rPr>
          <w:rFonts w:ascii="inherit" w:eastAsia="Times New Roman" w:hAnsi="inherit" w:cs="Helvetica"/>
          <w:color w:val="373737"/>
          <w:sz w:val="23"/>
          <w:szCs w:val="23"/>
        </w:rPr>
        <w:t>data, that</w:t>
      </w:r>
      <w:proofErr w:type="gramEnd"/>
      <w:r w:rsidRPr="005165AA">
        <w:rPr>
          <w:rFonts w:ascii="inherit" w:eastAsia="Times New Roman" w:hAnsi="inherit" w:cs="Helvetica"/>
          <w:color w:val="373737"/>
          <w:sz w:val="23"/>
          <w:szCs w:val="23"/>
        </w:rPr>
        <w:t xml:space="preserve"> was never “released” to us, to profit.  Nor were we notified.  If you managed to hear about this through the genealogy grapevine, there is apparently an “opt out” option if you contact </w:t>
      </w:r>
      <w:hyperlink r:id="rId5916" w:history="1">
        <w:r w:rsidRPr="005165AA">
          <w:rPr>
            <w:rFonts w:ascii="inherit" w:eastAsia="Times New Roman" w:hAnsi="inherit" w:cs="Helvetica"/>
            <w:color w:val="1982D1"/>
            <w:sz w:val="23"/>
            <w:szCs w:val="23"/>
            <w:u w:val="single"/>
            <w:bdr w:val="none" w:sz="0" w:space="0" w:color="auto" w:frame="1"/>
          </w:rPr>
          <w:t>Ancestry.com</w:t>
        </w:r>
      </w:hyperlink>
      <w:r w:rsidRPr="005165AA">
        <w:rPr>
          <w:rFonts w:ascii="inherit" w:eastAsia="Times New Roman" w:hAnsi="inherit" w:cs="Helvetica"/>
          <w:color w:val="373737"/>
          <w:sz w:val="23"/>
          <w:szCs w:val="23"/>
        </w:rPr>
        <w:t>.  I could not find a link, but calling their support number should do it.  It’s unclear whether Ancestry actually bought the Sorenson lab.  Sorenson still does </w:t>
      </w:r>
      <w:hyperlink r:id="rId5917" w:history="1">
        <w:r w:rsidRPr="005165AA">
          <w:rPr>
            <w:rFonts w:ascii="inherit" w:eastAsia="Times New Roman" w:hAnsi="inherit" w:cs="Helvetica"/>
            <w:color w:val="1982D1"/>
            <w:sz w:val="23"/>
            <w:szCs w:val="23"/>
            <w:u w:val="single"/>
            <w:bdr w:val="none" w:sz="0" w:space="0" w:color="auto" w:frame="1"/>
          </w:rPr>
          <w:t>Forensic work</w:t>
        </w:r>
      </w:hyperlink>
      <w:r w:rsidRPr="005165AA">
        <w:rPr>
          <w:rFonts w:ascii="inherit" w:eastAsia="Times New Roman" w:hAnsi="inherit" w:cs="Helvetica"/>
          <w:color w:val="373737"/>
          <w:sz w:val="23"/>
          <w:szCs w:val="23"/>
        </w:rPr>
        <w:t> and the management team at Sorenson Forensics is different than the Ancestry team.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Ancestry and Autosomal DNA Testing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2012, concurrent with the Sorenson/GeneTree purchase, Ancestry began to offer autosomal DNA testing, presumably using Sorenson’s lab, although I have been unable to verify that and Ancestry themselves are very tight lipped about the topic.  Given the history of quality and confidence issues, many old-timers in this field were skeptical.  We had hoped that perhaps Ancestry had spent enough time and investment up front that they would “get it right” this time.  CeCe Moore’s </w:t>
      </w:r>
      <w:hyperlink r:id="rId5918" w:history="1">
        <w:r w:rsidRPr="005165AA">
          <w:rPr>
            <w:rFonts w:ascii="inherit" w:eastAsia="Times New Roman" w:hAnsi="inherit" w:cs="Helvetica"/>
            <w:color w:val="1982D1"/>
            <w:sz w:val="23"/>
            <w:szCs w:val="23"/>
            <w:u w:val="single"/>
            <w:bdr w:val="none" w:sz="0" w:space="0" w:color="auto" w:frame="1"/>
          </w:rPr>
          <w:t>first posting was exciting</w:t>
        </w:r>
      </w:hyperlink>
      <w:r w:rsidRPr="005165AA">
        <w:rPr>
          <w:rFonts w:ascii="inherit" w:eastAsia="Times New Roman" w:hAnsi="inherit" w:cs="Helvetica"/>
          <w:color w:val="373737"/>
          <w:sz w:val="23"/>
          <w:szCs w:val="23"/>
        </w:rPr>
        <w:t>, and we hoped that once again, one of the companies would set a new standard for everyone to leapfrog to.  It didn’t take long to discover that wasn’t the case.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haven’t already seen the series of blogs about Ancestry’s quality issues with autosomal testing, take a look at CeCe Moore’s blog postings about </w:t>
      </w:r>
      <w:hyperlink r:id="rId5919" w:history="1">
        <w:r w:rsidRPr="005165AA">
          <w:rPr>
            <w:rFonts w:ascii="inherit" w:eastAsia="Times New Roman" w:hAnsi="inherit" w:cs="Helvetica"/>
            <w:color w:val="1982D1"/>
            <w:sz w:val="23"/>
            <w:szCs w:val="23"/>
            <w:u w:val="single"/>
            <w:bdr w:val="none" w:sz="0" w:space="0" w:color="auto" w:frame="1"/>
          </w:rPr>
          <w:t>Scandinavian admixture</w:t>
        </w:r>
      </w:hyperlink>
      <w:r w:rsidRPr="005165AA">
        <w:rPr>
          <w:rFonts w:ascii="inherit" w:eastAsia="Times New Roman" w:hAnsi="inherit" w:cs="Helvetica"/>
          <w:color w:val="373737"/>
          <w:sz w:val="23"/>
          <w:szCs w:val="23"/>
        </w:rPr>
        <w:t> and more recently, the horribly discouraging </w:t>
      </w:r>
      <w:hyperlink r:id="rId5920" w:history="1">
        <w:r w:rsidRPr="005165AA">
          <w:rPr>
            <w:rFonts w:ascii="inherit" w:eastAsia="Times New Roman" w:hAnsi="inherit" w:cs="Helvetica"/>
            <w:color w:val="1982D1"/>
            <w:sz w:val="23"/>
            <w:szCs w:val="23"/>
            <w:u w:val="single"/>
            <w:bdr w:val="none" w:sz="0" w:space="0" w:color="auto" w:frame="1"/>
          </w:rPr>
          <w:t>adoption sibling match mixup</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me, the worst part of this mixup issue isn’t that a mistake was made.  It has happened before at other labs, but the difference is that in the other case, the company, </w:t>
      </w:r>
      <w:hyperlink r:id="rId5921" w:history="1">
        <w:r w:rsidRPr="005165AA">
          <w:rPr>
            <w:rFonts w:ascii="inherit" w:eastAsia="Times New Roman" w:hAnsi="inherit" w:cs="Helvetica"/>
            <w:color w:val="1982D1"/>
            <w:sz w:val="23"/>
            <w:szCs w:val="23"/>
            <w:u w:val="single"/>
            <w:bdr w:val="none" w:sz="0" w:space="0" w:color="auto" w:frame="1"/>
          </w:rPr>
          <w:t>23andMe</w:t>
        </w:r>
      </w:hyperlink>
      <w:r w:rsidRPr="005165AA">
        <w:rPr>
          <w:rFonts w:ascii="inherit" w:eastAsia="Times New Roman" w:hAnsi="inherit" w:cs="Helvetica"/>
          <w:color w:val="373737"/>
          <w:sz w:val="23"/>
          <w:szCs w:val="23"/>
        </w:rPr>
        <w:t>, stepped right up to the plate, took responsibility, and fixed the issue along with the underlying problem.  They didn’t try to make it someone else’s issue or pass the buck…and they were truthful.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case, when Ancestry was notified by the customer that an issue existed, apparently Ancestry did not take significant notice of the situation.  If there is a link or escalation procedure between the support department and the lab, it apparently wasn’t initiated or didn’t work.  After the customers persisted, Ancestry said they would send them a new kit, but it would be about 2 months or so before they got results.  Clearly, Ancestry wasn’t concerned that they had an issue within their system someplace…or that 2 months would have shrunk into overnighting kits and an immediate lab run.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Because Ancestry does not allow people to access or download their actual raw data, as does </w:t>
      </w:r>
      <w:hyperlink r:id="rId5922" w:history="1">
        <w:r w:rsidRPr="005165AA">
          <w:rPr>
            <w:rFonts w:ascii="inherit" w:eastAsia="Times New Roman" w:hAnsi="inherit" w:cs="Helvetica"/>
            <w:color w:val="1982D1"/>
            <w:sz w:val="23"/>
            <w:szCs w:val="23"/>
            <w:u w:val="single"/>
            <w:bdr w:val="none" w:sz="0" w:space="0" w:color="auto" w:frame="1"/>
          </w:rPr>
          <w:t>Family Tree DNA</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and 23andMe, the participants were unable to verify or dispute the findings and had to rely solely on Ancestry’s fatally flawed comparison.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Out of sheer frustration, and a sense of ethics since she had initially encouraged autosomal testing through Ancestry, CeCe Moore then reported what happened on her blog.  It took Ancestry another 3 full days to “discover” her post, call her and finally offer an explanation that was, in fact, significantly different than that given to the actual client whom CeCe is working with.  Had Ancestry paid attention, it would never have gotten to this point.  Had they listened to the customer, it would never have gotten to this point. If they allowed people access to their own data, we would have tools to help these people and it would probably never have gotten to this point.  Looks like we don’t have to wonder anymore about Ancestry’s quality controls.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we’re not done yet.  To add insult to injury, Ancestry then claimed that they discovered this error themselves, through their “quality control procedures.”  Really?  When did CeCe’s blog become part of Ancestry’s quality control procedure?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their reply on CeCe’s blog.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“AncestryDNA, and the laboratories we work with, take the quality and accuracy of our DNA test very seriously.  Through our quality control procedures, we recently discovered that a small number of customers had a problem with their DNA results due to a laboratory error. In the rare case where there is an error, we work directly with our members to correct the results, which in some cases requires a new DNA sample. We have contacted all the individuals affected by this error and are in the process of correcting it. We sincerely apologize for any inconvenience and confusion that can be a result of an error and are working hard to make this right for our members in a timely manner. We appreciate everyone’s patience as we continue to fine-tune this exciting new product.”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Compare the above statement about how important quality is to Ancestry to the following section from their mandatory release that everyone has to sign when they activate the AncestryDNA autosomal DNA kit.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addition, we do not make any representations as to the accuracy, comprehensiveness, completeness, quality, currency, error-free nature, compatibility, security or fitness for purpose of the AncestryDNA Website, Content or Service.”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Instead of stepping up to the plate, thanking CeCe for discovering THEIR problem, apologizing and accepting responsibility, Ancestry tried to make this uncomfortable situation CeCe’s fault, saying CeCe should have called them personally instead of blogging, and then misrepresented what happened to cover the ugly truth.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CeCe discusses this phone call in a </w:t>
      </w:r>
      <w:hyperlink r:id="rId5923" w:history="1">
        <w:r w:rsidRPr="005165AA">
          <w:rPr>
            <w:rFonts w:ascii="inherit" w:eastAsia="Times New Roman" w:hAnsi="inherit" w:cs="Helvetica"/>
            <w:color w:val="1982D1"/>
            <w:sz w:val="23"/>
            <w:szCs w:val="23"/>
            <w:u w:val="single"/>
            <w:bdr w:val="none" w:sz="0" w:space="0" w:color="auto" w:frame="1"/>
          </w:rPr>
          <w:t>second blog</w:t>
        </w:r>
      </w:hyperlink>
      <w:r w:rsidRPr="005165AA">
        <w:rPr>
          <w:rFonts w:ascii="inherit" w:eastAsia="Times New Roman" w:hAnsi="inherit" w:cs="Helvetica"/>
          <w:color w:val="373737"/>
          <w:sz w:val="23"/>
          <w:szCs w:val="23"/>
        </w:rPr>
        <w:t> about this topic.  Be sure to read the comments.  She is obviously not making any friends at Ancestry, but bless her for being our advocate!  David staring up into the face of Goliath.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Consent and Release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midst of all of this, we also discovered that, according to </w:t>
      </w:r>
      <w:hyperlink r:id="rId5924" w:history="1">
        <w:r w:rsidRPr="005165AA">
          <w:rPr>
            <w:rFonts w:ascii="inherit" w:eastAsia="Times New Roman" w:hAnsi="inherit" w:cs="Helvetica"/>
            <w:color w:val="1982D1"/>
            <w:sz w:val="23"/>
            <w:szCs w:val="23"/>
            <w:u w:val="single"/>
            <w:bdr w:val="none" w:sz="0" w:space="0" w:color="auto" w:frame="1"/>
          </w:rPr>
          <w:t>Ancestry’s release and consent forms</w:t>
        </w:r>
      </w:hyperlink>
      <w:r w:rsidRPr="005165AA">
        <w:rPr>
          <w:rFonts w:ascii="inherit" w:eastAsia="Times New Roman" w:hAnsi="inherit" w:cs="Helvetica"/>
          <w:color w:val="373737"/>
          <w:sz w:val="23"/>
          <w:szCs w:val="23"/>
        </w:rPr>
        <w:t> for autosomal DNA testing, that they can aggregate and sell our data.  So they can sell our data, including our medical data, but they won’t provide the same raw data to us so we can provide at least a minimal check on their “quality control.”  All of a sudden, the low price for the kit and their focus on amassing large amounts of data start to make a little more sense.  Who are the customers for purchasing our data?  What do they want to do with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obtains consent by what could be construed as a “shady” practice of positioning the research consent and testing release agreements adjacent, not stating that the research consent is optional and inferring by industry standards that one must click to proceed.  The release to sell our data is not optional. And none of this consenting happens when ordering, or prior to ordering, the kit. It happens later, after you’ve paid and received your kit, and there is a $25 charge at that point to cancel the order.  Ah yes, the slippery slope.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you’d like to hear what Dr. Ken Chahine has to say, you can </w:t>
      </w:r>
      <w:hyperlink r:id="rId5925" w:history="1">
        <w:r w:rsidRPr="005165AA">
          <w:rPr>
            <w:rFonts w:ascii="inherit" w:eastAsia="Times New Roman" w:hAnsi="inherit" w:cs="Helvetica"/>
            <w:color w:val="1982D1"/>
            <w:sz w:val="23"/>
            <w:szCs w:val="23"/>
            <w:u w:val="single"/>
            <w:bdr w:val="none" w:sz="0" w:space="0" w:color="auto" w:frame="1"/>
          </w:rPr>
          <w:t>see him testify</w:t>
        </w:r>
      </w:hyperlink>
      <w:r w:rsidRPr="005165AA">
        <w:rPr>
          <w:rFonts w:ascii="inherit" w:eastAsia="Times New Roman" w:hAnsi="inherit" w:cs="Helvetica"/>
          <w:color w:val="373737"/>
          <w:sz w:val="23"/>
          <w:szCs w:val="23"/>
        </w:rPr>
        <w:t> before the Presidents Commission for the Study of BioEthical Issues.  A transcript is </w:t>
      </w:r>
      <w:hyperlink r:id="rId5926"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  Dr. Chahine is the senior vice president of Ancestry.com and general manager for Ancestry DNA where he leads the development and commercialization of population genetics.   He is also professor of law at the University of Utah and has held various positions in the biotechnology industry including president and CEO of Avigen.  He holds a PhD in Biochemistry along with a law degree.  In this testimony, he says that Ancestry’s customers own their own data, but then he says the following: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thing — what’s interesting from a commercial standpoint is we — a lot of customers get data from either us or from other services.  And what I see that’s a little disturbing sometimes is that they upload their data to sites that quite frankly I can’t even have — I try to research who these individuals are that are doing additional research on people’s data.  And I’m not even sure who they are or how they’re qualified and if the data that they’re getting back are even, you know, valid, right?  So the point is that I think that we are moving in a direction where consumers feel comfortable, rightly or through ignorance, uploading their data to other sites.  So I do think that restricting sort of the end I think is important just to be able to take care of that issue.”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Ironic, given Ancestry’s current adoption sibling mixup, that Ken is concerned about “the data they’re getting back are even, you know, valid, right” from other resources, when the information from Ancestry itself isn’t.  So apparently Ancestry is being the benevolent parent to all of us, restricting us from having access to our own </w:t>
      </w:r>
      <w:proofErr w:type="gramStart"/>
      <w:r w:rsidRPr="005165AA">
        <w:rPr>
          <w:rFonts w:ascii="inherit" w:eastAsia="Times New Roman" w:hAnsi="inherit" w:cs="Helvetica"/>
          <w:color w:val="373737"/>
          <w:sz w:val="23"/>
          <w:szCs w:val="23"/>
        </w:rPr>
        <w:t>data, that</w:t>
      </w:r>
      <w:proofErr w:type="gramEnd"/>
      <w:r w:rsidRPr="005165AA">
        <w:rPr>
          <w:rFonts w:ascii="inherit" w:eastAsia="Times New Roman" w:hAnsi="inherit" w:cs="Helvetica"/>
          <w:color w:val="373737"/>
          <w:sz w:val="23"/>
          <w:szCs w:val="23"/>
        </w:rPr>
        <w:t xml:space="preserve"> they say we own, while they retain the right to sell it to others.  Hmmm….I smell a rat…or maybe it’s that skunk plant. Ancestry is afraid we might do something “bad” with our data, like, for example, catch their errors.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True Cost Isn’t $99</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there is more too.  It also appears that if your Ancestry subscription expires, that you no longer receive matches that you can contact.  If in fact this is accurate, and there is really no way for any of us to test this right now, that was never made apparent when purchasing the kit.  Apparently, you will receive the match, but you cannot contact your match unless you subscribe minimally to “Ancestry Connections” which allows limited access to family trees, photos and DNA results for $4.95 per month which equates to $59.40 per year.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the real cost of the AncestryDNA test isn’t $99, but $99 plus either an Ancestry subscription for $155 per year for the US or $299 for the world or alternately, the cost of Ancestry Connections, $59.40 per year.  It’s unclear whether or not if you only subscribe to the US Ancestry package if you only get US matches.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any event, this subscription requirement was not made apparent up front and it dramatically changes the landscape of the cheap $99 test.  It adds strings that weren’t evident up front and if you no longer maintain your subscription in some way, you lose the benefit of your DNA test and </w:t>
      </w:r>
      <w:r w:rsidRPr="005165AA">
        <w:rPr>
          <w:rFonts w:ascii="inherit" w:eastAsia="Times New Roman" w:hAnsi="inherit" w:cs="Helvetica"/>
          <w:color w:val="373737"/>
          <w:sz w:val="23"/>
          <w:szCs w:val="23"/>
          <w:u w:val="single"/>
          <w:bdr w:val="none" w:sz="0" w:space="0" w:color="auto" w:frame="1"/>
        </w:rPr>
        <w:t>any other DNA tests you’ve paid for and are associated with your account</w:t>
      </w:r>
      <w:r w:rsidRPr="005165AA">
        <w:rPr>
          <w:rFonts w:ascii="inherit" w:eastAsia="Times New Roman" w:hAnsi="inherit" w:cs="Helvetica"/>
          <w:color w:val="373737"/>
          <w:sz w:val="23"/>
          <w:szCs w:val="23"/>
        </w:rPr>
        <w:t>.  Ouch.  How many people would have tested if they knew their results would be held hostage for the price of a subscription?  And what happens to those results when you can no longer maintain your subscription?  Are they just gone to you forever, but still available for Ancestry to sell and for others to see?  Can someone else “adopt” them under their subscription so they can still be available for family members?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opinion, this is very ugly and the only benefit to anyone is to Ancestry to be able to extort subscriptions from people who want to maintain access to their DNA results, something they didn’t know they had to do when they purchased the autosomal DNA kits initially.  After all, that’s not the way the Yline and mitochondrial results worked, and there was no reason to suspect that autosomal testing would work any differently.  This amounts to genetic entrapment.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very different model than at </w:t>
      </w:r>
      <w:hyperlink r:id="rId5927" w:history="1">
        <w:r w:rsidRPr="005165AA">
          <w:rPr>
            <w:rFonts w:ascii="inherit" w:eastAsia="Times New Roman" w:hAnsi="inherit" w:cs="Helvetica"/>
            <w:color w:val="1982D1"/>
            <w:sz w:val="23"/>
            <w:szCs w:val="23"/>
            <w:u w:val="single"/>
            <w:bdr w:val="none" w:sz="0" w:space="0" w:color="auto" w:frame="1"/>
          </w:rPr>
          <w:t>Family Tree DNA</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where results are available forever with no additional cost, and in perpetuity for the family through either private arrangements (account number and password sharing) or the Beneficiary Assignment on your personal page.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we unearth the truth, morsel my morsel, I’m sure more information will be forthcoming as people discover what does and does not work, and under what circumstances.  But isn’t it sad that we have to do this at all.  Whatever happened to being forthright and upfront?  I think that is called integrity isn’t 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 xml:space="preserve">How Many Strikes </w:t>
      </w:r>
      <w:proofErr w:type="gramStart"/>
      <w:r w:rsidRPr="005165AA">
        <w:rPr>
          <w:rFonts w:ascii="inherit" w:eastAsia="Times New Roman" w:hAnsi="inherit" w:cs="Helvetica"/>
          <w:b/>
          <w:bCs/>
          <w:color w:val="373737"/>
          <w:sz w:val="23"/>
          <w:szCs w:val="23"/>
          <w:bdr w:val="none" w:sz="0" w:space="0" w:color="auto" w:frame="1"/>
        </w:rPr>
        <w:t>Til</w:t>
      </w:r>
      <w:proofErr w:type="gramEnd"/>
      <w:r w:rsidRPr="005165AA">
        <w:rPr>
          <w:rFonts w:ascii="inherit" w:eastAsia="Times New Roman" w:hAnsi="inherit" w:cs="Helvetica"/>
          <w:b/>
          <w:bCs/>
          <w:color w:val="373737"/>
          <w:sz w:val="23"/>
          <w:szCs w:val="23"/>
          <w:bdr w:val="none" w:sz="0" w:space="0" w:color="auto" w:frame="1"/>
        </w:rPr>
        <w:t xml:space="preserve"> You’re OUT???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now, I’ve lost count of how many strikes Ancestry has.  Where is the umpire?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Everyone and every company makes mistakes.  But the difference is in how (and if) they handle those errors when they do occur.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Given that Sorenson and Ancestry had the original debacle that ended Ancestry’s early DNA testing foray, and they, together, are having another very similar-feeling debacle in 2012, I have to wonder if history is repeating itself.  This difference is that this time, Ancestry is now publicly held and has invested so much money, just considering their initial give-away of 10,000 autosomal kits (about $250-300 market price each, a total of 2.5 to 3 million dollars) to build their database, that they are unlikely to exit.  The DNA testing marketplace has too much potential and they have a captive audience of about </w:t>
      </w:r>
      <w:hyperlink r:id="rId5928" w:history="1">
        <w:r w:rsidRPr="005165AA">
          <w:rPr>
            <w:rFonts w:ascii="inherit" w:eastAsia="Times New Roman" w:hAnsi="inherit" w:cs="Helvetica"/>
            <w:color w:val="1982D1"/>
            <w:sz w:val="23"/>
            <w:szCs w:val="23"/>
            <w:u w:val="single"/>
            <w:bdr w:val="none" w:sz="0" w:space="0" w:color="auto" w:frame="1"/>
          </w:rPr>
          <w:t>2 million subscribers</w:t>
        </w:r>
      </w:hyperlink>
      <w:r w:rsidRPr="005165AA">
        <w:rPr>
          <w:rFonts w:ascii="inherit" w:eastAsia="Times New Roman" w:hAnsi="inherit" w:cs="Helvetica"/>
          <w:color w:val="373737"/>
          <w:sz w:val="23"/>
          <w:szCs w:val="23"/>
        </w:rPr>
        <w:t>.  If every subscriber orders just one test of some type for about $100, that equals 200 million dollars.  And corporate profit is about expending as little as possible for as much revenue as possible.  Better yet, for Ancestry, DNA is a permanent hook to keep people from letting their subscriptions lapse.  The percentage of people who abandon their subscriptions has declined in the past year from </w:t>
      </w:r>
      <w:hyperlink r:id="rId5929" w:history="1">
        <w:r w:rsidRPr="005165AA">
          <w:rPr>
            <w:rFonts w:ascii="inherit" w:eastAsia="Times New Roman" w:hAnsi="inherit" w:cs="Helvetica"/>
            <w:color w:val="1982D1"/>
            <w:sz w:val="23"/>
            <w:szCs w:val="23"/>
            <w:u w:val="single"/>
            <w:bdr w:val="none" w:sz="0" w:space="0" w:color="auto" w:frame="1"/>
          </w:rPr>
          <w:t>from 4 to 3.4%.</w:t>
        </w:r>
      </w:hyperlink>
      <w:r w:rsidRPr="005165AA">
        <w:rPr>
          <w:rFonts w:ascii="inherit" w:eastAsia="Times New Roman" w:hAnsi="inherit" w:cs="Helvetica"/>
          <w:color w:val="373737"/>
          <w:sz w:val="23"/>
          <w:szCs w:val="23"/>
        </w:rPr>
        <w:t xml:space="preserve">  Perhaps that is part of the reason why they are willing to sell their AncestryDNA product for $99, less than their cost of processing this </w:t>
      </w:r>
      <w:proofErr w:type="gramStart"/>
      <w:r w:rsidRPr="005165AA">
        <w:rPr>
          <w:rFonts w:ascii="inherit" w:eastAsia="Times New Roman" w:hAnsi="inherit" w:cs="Helvetica"/>
          <w:color w:val="373737"/>
          <w:sz w:val="23"/>
          <w:szCs w:val="23"/>
        </w:rPr>
        <w:t>test, that their two competitors sell for $289 (</w:t>
      </w:r>
      <w:hyperlink r:id="rId5930" w:history="1">
        <w:r w:rsidRPr="005165AA">
          <w:rPr>
            <w:rFonts w:ascii="inherit" w:eastAsia="Times New Roman" w:hAnsi="inherit" w:cs="Helvetica"/>
            <w:color w:val="1982D1"/>
            <w:sz w:val="23"/>
            <w:szCs w:val="23"/>
            <w:u w:val="single"/>
            <w:bdr w:val="none" w:sz="0" w:space="0" w:color="auto" w:frame="1"/>
          </w:rPr>
          <w:t>www.familytreedna.com</w:t>
        </w:r>
      </w:hyperlink>
      <w:r w:rsidRPr="005165AA">
        <w:rPr>
          <w:rFonts w:ascii="inherit" w:eastAsia="Times New Roman" w:hAnsi="inherit" w:cs="Helvetica"/>
          <w:color w:val="373737"/>
          <w:sz w:val="23"/>
          <w:szCs w:val="23"/>
        </w:rPr>
        <w:t>) and $299 (</w:t>
      </w:r>
      <w:hyperlink r:id="rId5931" w:history="1">
        <w:r w:rsidRPr="005165AA">
          <w:rPr>
            <w:rFonts w:ascii="inherit" w:eastAsia="Times New Roman" w:hAnsi="inherit" w:cs="Helvetica"/>
            <w:color w:val="1982D1"/>
            <w:sz w:val="23"/>
            <w:szCs w:val="23"/>
            <w:u w:val="single"/>
            <w:bdr w:val="none" w:sz="0" w:space="0" w:color="auto" w:frame="1"/>
          </w:rPr>
          <w:t>www.23andme.com</w:t>
        </w:r>
      </w:hyperlink>
      <w:proofErr w:type="gramEnd"/>
      <w:r w:rsidRPr="005165AA">
        <w:rPr>
          <w:rFonts w:ascii="inherit" w:eastAsia="Times New Roman" w:hAnsi="inherit" w:cs="Helvetica"/>
          <w:color w:val="373737"/>
          <w:sz w:val="23"/>
          <w:szCs w:val="23"/>
        </w:rPr>
        <w:t>), respectively.  The other reason, of course, could be that they plan to sell aggregated DNA data.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thing I find interesting is that at least one individual was at Relative Genetics, at Sorenson/Genetree and is also now at Ancestry.  Initially I thought this was a good thing, bringing Ancestry some much needed experience.  Now, I’m not so sure.  Like I said initially, I don’t really know where there problems lie….I just know they exist and have at some level chronically.  On top of this, it seems that things are just never exactly what they seem.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part of this that I find the most distressing is the positioning – Ancestry experienced a lab error which “they discovered and notified the people”.  Not true, at least not in the adoptee’s case.  Ancestry couldn’t be bothered to pay attention until CeCe blogged and embarrassed them, and then they distorted the facts.  And then they had the audacity to be upset with CeCe.  What is wrong with this picture?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has positioned themselves to absorb as many DNA results as possible by purchasing other companies and nonprofits, and from the general public entering results into their data base, with little focus on accuracy, and a lot of focus on building their data base and selling kits.  They are presuming that most of their customers, being DNA novices, won’t know the difference.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has also positioned themselves to sell our results, aggregated, including those we contributed to Sorenson, a nonprofit at that time, but will not release those results to us.  I’m referring here to both the Sorenson results and autosomal raw data from the AncestryDNA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whatever happened to all those Genetree people who paid the $39 unlock fee?  What about the records they paid to unlock and see?  Maybe they just lost all the records and it’s no longer a problem.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behavior has gone from disheartening to discouraging to disgusting to shady to reprehensible.  This is the kind of behavior that eventually will cause this industry to be federally regulated, which will literally drive it out of business.  Who would visit a physician to obtain a prescription for genetic genealogy testing?  In order to avoid this, it’s important to self-regulate ourselves by bringing pressure for unacceptable behavior to stop.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Call to Action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can we do?</w:t>
      </w:r>
    </w:p>
    <w:p w:rsidR="005165AA" w:rsidRPr="005165AA" w:rsidRDefault="005165AA" w:rsidP="005165AA">
      <w:pPr>
        <w:numPr>
          <w:ilvl w:val="0"/>
          <w:numId w:val="4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Communicate with Ancestry that their behavior regarding these issues is not acceptable. Neither is their paternalistic attitude on one hand while exploiting their customers on the other.  It’s one thing, and bad enough, when dealing with submitted genealogy trees and substandard offshore records translations, but DNA testing must be held to the highest of standards.  It is the sacred gift of our ancestors, the ultimate truth.  As you are probably aware, Ancestry is encouraging everyone to connect their genealogy trees to their DNA results so they can be populated up the trees.  It’s only a matter of time, on the present course, until they have a mess that can’t be unraveled.</w:t>
      </w:r>
    </w:p>
    <w:p w:rsidR="005165AA" w:rsidRPr="005165AA" w:rsidRDefault="005165AA" w:rsidP="005165AA">
      <w:pPr>
        <w:numPr>
          <w:ilvl w:val="0"/>
          <w:numId w:val="4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have taken the AncestryDNA autosomal test, request your raw data results from Ancestry.  They think CeCe is a lone renegade voice.  She is not.  We’re a community.  Call them at 800-262-3787 (regular support) 800-958-9124 (DNA support) or click on the “Beta Send Feedback” button at the top right of your DNA page.  They have stated that feedback through these avenues, especially the Beta Feedback button, is how they are prioritizing their next steps for DNA.  This data is yours and you have a right to have it. Furthermore, you can never verify the accuracy of what they report without it.</w:t>
      </w:r>
    </w:p>
    <w:p w:rsidR="005165AA" w:rsidRPr="005165AA" w:rsidRDefault="005165AA" w:rsidP="005165AA">
      <w:pPr>
        <w:numPr>
          <w:ilvl w:val="0"/>
          <w:numId w:val="4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Vote with your money and buy either at </w:t>
      </w:r>
      <w:hyperlink r:id="rId593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xml:space="preserve"> or 23andMe.  While both have their advantages and disadvantage, </w:t>
      </w:r>
      <w:proofErr w:type="gramStart"/>
      <w:r w:rsidRPr="005165AA">
        <w:rPr>
          <w:rFonts w:ascii="inherit" w:eastAsia="Times New Roman" w:hAnsi="inherit" w:cs="Helvetica"/>
          <w:color w:val="373737"/>
          <w:sz w:val="23"/>
          <w:szCs w:val="23"/>
        </w:rPr>
        <w:t>neither the ethics or</w:t>
      </w:r>
      <w:proofErr w:type="gramEnd"/>
      <w:r w:rsidRPr="005165AA">
        <w:rPr>
          <w:rFonts w:ascii="inherit" w:eastAsia="Times New Roman" w:hAnsi="inherit" w:cs="Helvetica"/>
          <w:color w:val="373737"/>
          <w:sz w:val="23"/>
          <w:szCs w:val="23"/>
        </w:rPr>
        <w:t xml:space="preserve"> quality of either of those companies is being called into question.  Neither requires a subscription. </w:t>
      </w:r>
      <w:hyperlink r:id="rId593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never has.</w:t>
      </w:r>
    </w:p>
    <w:p w:rsidR="005165AA" w:rsidRPr="005165AA" w:rsidRDefault="005165AA" w:rsidP="005165AA">
      <w:pPr>
        <w:numPr>
          <w:ilvl w:val="0"/>
          <w:numId w:val="41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Tell your friends, family and project members to do the same.  Those 2 million subscribers that will potentially order DNA tests are all related to someone.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Ancestry can’t get it right, then they shouldn’t pollute this industry for the rest of us.  I hope they get it right and recover their credibility.  I hope I’m wrong about the slippery slope and the flush.  But I know I’m not wrong about the skunk-plant.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In the mean-time, I leave you with the saying that’s been on the wall for years </w:t>
      </w:r>
      <w:proofErr w:type="gramStart"/>
      <w:r w:rsidRPr="005165AA">
        <w:rPr>
          <w:rFonts w:ascii="inherit" w:eastAsia="Times New Roman" w:hAnsi="inherit" w:cs="Helvetica"/>
          <w:color w:val="373737"/>
          <w:sz w:val="23"/>
          <w:szCs w:val="23"/>
        </w:rPr>
        <w:t>at  Baskin</w:t>
      </w:r>
      <w:proofErr w:type="gramEnd"/>
      <w:r w:rsidRPr="005165AA">
        <w:rPr>
          <w:rFonts w:ascii="inherit" w:eastAsia="Times New Roman" w:hAnsi="inherit" w:cs="Helvetica"/>
          <w:color w:val="373737"/>
          <w:sz w:val="23"/>
          <w:szCs w:val="23"/>
        </w:rPr>
        <w:t>-Robbins: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hardly anything in the world that someone cannot make a little worse and sell a little cheaper, and the people who consider price alone are that person’s lawful prey.”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1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93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1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935"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5936"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5937" w:tooltip="View all posts in Ethics" w:history="1">
        <w:r w:rsidRPr="005165AA">
          <w:rPr>
            <w:rFonts w:ascii="inherit" w:eastAsia="Times New Roman" w:hAnsi="inherit" w:cs="Helvetica"/>
            <w:b/>
            <w:bCs/>
            <w:color w:val="1982D1"/>
            <w:sz w:val="18"/>
            <w:szCs w:val="18"/>
            <w:u w:val="single"/>
            <w:bdr w:val="none" w:sz="0" w:space="0" w:color="auto" w:frame="1"/>
          </w:rPr>
          <w:t>Ethics</w:t>
        </w:r>
      </w:hyperlink>
      <w:r w:rsidRPr="005165AA">
        <w:rPr>
          <w:rFonts w:ascii="inherit" w:eastAsia="Times New Roman" w:hAnsi="inherit" w:cs="Helvetica"/>
          <w:color w:val="373737"/>
          <w:sz w:val="18"/>
          <w:szCs w:val="18"/>
          <w:bdr w:val="none" w:sz="0" w:space="0" w:color="auto" w:frame="1"/>
        </w:rPr>
        <w:t xml:space="preserve"> | </w:t>
      </w:r>
      <w:hyperlink r:id="rId5938" w:anchor="comments" w:tooltip="Comment on Is History Repeating Itself at Ancestry?" w:history="1">
        <w:r w:rsidRPr="005165AA">
          <w:rPr>
            <w:rFonts w:ascii="inherit" w:eastAsia="Times New Roman" w:hAnsi="inherit" w:cs="Helvetica"/>
            <w:b/>
            <w:bCs/>
            <w:color w:val="1982D1"/>
            <w:sz w:val="18"/>
            <w:szCs w:val="18"/>
            <w:u w:val="single"/>
            <w:bdr w:val="none" w:sz="0" w:space="0" w:color="auto" w:frame="1"/>
          </w:rPr>
          <w:t>83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939" w:history="1">
        <w:r w:rsidR="005165AA" w:rsidRPr="005165AA">
          <w:rPr>
            <w:rFonts w:ascii="inherit" w:eastAsia="Times New Roman" w:hAnsi="inherit" w:cs="Helvetica"/>
            <w:b/>
            <w:bCs/>
            <w:color w:val="222222"/>
            <w:kern w:val="36"/>
            <w:sz w:val="39"/>
            <w:szCs w:val="39"/>
            <w:u w:val="single"/>
            <w:bdr w:val="none" w:sz="0" w:space="0" w:color="auto" w:frame="1"/>
          </w:rPr>
          <w:t>Family Tree DNA New YouTube Channel</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940" w:tooltip="2:28 pm" w:history="1">
        <w:r w:rsidRPr="005165AA">
          <w:rPr>
            <w:rFonts w:ascii="inherit" w:eastAsia="Times New Roman" w:hAnsi="inherit" w:cs="Helvetica"/>
            <w:b/>
            <w:bCs/>
            <w:color w:val="1982D1"/>
            <w:sz w:val="18"/>
            <w:szCs w:val="18"/>
            <w:u w:val="single"/>
            <w:bdr w:val="none" w:sz="0" w:space="0" w:color="auto" w:frame="1"/>
          </w:rPr>
          <w:t>August 28,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941" w:anchor="comments" w:tooltip="Comment on Family Tree DNA New YouTube Channel" w:history="1">
        <w:r w:rsidR="005165AA" w:rsidRPr="005165AA">
          <w:rPr>
            <w:rFonts w:ascii="inherit" w:eastAsia="Times New Roman" w:hAnsi="inherit" w:cs="Helvetica"/>
            <w:color w:val="666666"/>
            <w:sz w:val="20"/>
            <w:szCs w:val="20"/>
            <w:u w:val="single"/>
            <w:bdr w:val="none" w:sz="0" w:space="0" w:color="auto" w:frame="1"/>
            <w:shd w:val="clear" w:color="auto" w:fill="EEEEEE"/>
          </w:rPr>
          <w:t>1</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942"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has introduced a new YouTube channel.  Take a look at this video –</w:t>
      </w:r>
      <w:hyperlink r:id="rId5943" w:history="1">
        <w:r w:rsidR="005165AA" w:rsidRPr="005165AA">
          <w:rPr>
            <w:rFonts w:ascii="inherit" w:eastAsia="Times New Roman" w:hAnsi="inherit" w:cs="Helvetica"/>
            <w:color w:val="1982D1"/>
            <w:sz w:val="23"/>
            <w:szCs w:val="23"/>
            <w:u w:val="single"/>
            <w:bdr w:val="none" w:sz="0" w:space="0" w:color="auto" w:frame="1"/>
          </w:rPr>
          <w:t>Discover the Journey of You</w:t>
        </w:r>
      </w:hyperlink>
      <w:r w:rsidR="005165AA"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are active in the Genetic Genealogy community, you’ll see people and names you’ll probably recognize, including yours truly.  This was filmed, in part, at the </w:t>
      </w:r>
      <w:hyperlink r:id="rId594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sponsored International Conference for Genetic Genealogy in November of 2011.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want to say congratulations to Lenny Trujillo, one of the people featured in this video.  Lenny is one of my clients and made wonderful discoveries beginning with his DNA test.  His discoveries have continued as a result of the doors opened by his 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Eventually, Lenny also took the </w:t>
      </w:r>
      <w:hyperlink r:id="rId5945" w:history="1">
        <w:r w:rsidRPr="005165AA">
          <w:rPr>
            <w:rFonts w:ascii="inherit" w:eastAsia="Times New Roman" w:hAnsi="inherit" w:cs="Helvetica"/>
            <w:color w:val="1982D1"/>
            <w:sz w:val="23"/>
            <w:szCs w:val="23"/>
            <w:u w:val="single"/>
            <w:bdr w:val="none" w:sz="0" w:space="0" w:color="auto" w:frame="1"/>
          </w:rPr>
          <w:t>WTY test</w:t>
        </w:r>
      </w:hyperlink>
      <w:r w:rsidRPr="005165AA">
        <w:rPr>
          <w:rFonts w:ascii="inherit" w:eastAsia="Times New Roman" w:hAnsi="inherit" w:cs="Helvetica"/>
          <w:color w:val="373737"/>
          <w:sz w:val="23"/>
          <w:szCs w:val="23"/>
        </w:rPr>
        <w:t>, and it was through Lenny that we discovered a new, critical, SNP for Native Americans which further identified the Native American haplogroup, Q1a3a.  You can read about this wonderful discovery in an article on </w:t>
      </w:r>
      <w:hyperlink r:id="rId5946" w:history="1">
        <w:r w:rsidRPr="005165AA">
          <w:rPr>
            <w:rFonts w:ascii="inherit" w:eastAsia="Times New Roman" w:hAnsi="inherit" w:cs="Helvetica"/>
            <w:color w:val="1982D1"/>
            <w:sz w:val="23"/>
            <w:szCs w:val="23"/>
            <w:u w:val="single"/>
            <w:bdr w:val="none" w:sz="0" w:space="0" w:color="auto" w:frame="1"/>
          </w:rPr>
          <w:t>my website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See what can happen as a result of swabbing…..you can make history for yourself and your family, discover your ancestors and contribute to science that will help others as well.</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1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94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1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948"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5949" w:tooltip="View all posts in Education" w:history="1">
        <w:r w:rsidRPr="005165AA">
          <w:rPr>
            <w:rFonts w:ascii="inherit" w:eastAsia="Times New Roman" w:hAnsi="inherit" w:cs="Helvetica"/>
            <w:b/>
            <w:bCs/>
            <w:color w:val="1982D1"/>
            <w:sz w:val="18"/>
            <w:szCs w:val="18"/>
            <w:u w:val="single"/>
            <w:bdr w:val="none" w:sz="0" w:space="0" w:color="auto" w:frame="1"/>
          </w:rPr>
          <w:t>Education</w:t>
        </w:r>
      </w:hyperlink>
      <w:r w:rsidRPr="005165AA">
        <w:rPr>
          <w:rFonts w:ascii="inherit" w:eastAsia="Times New Roman" w:hAnsi="inherit" w:cs="Helvetica"/>
          <w:color w:val="373737"/>
          <w:sz w:val="18"/>
          <w:szCs w:val="18"/>
          <w:bdr w:val="none" w:sz="0" w:space="0" w:color="auto" w:frame="1"/>
        </w:rPr>
        <w:t xml:space="preserve"> | </w:t>
      </w:r>
      <w:hyperlink r:id="rId5950" w:anchor="comments" w:tooltip="Comment on Family Tree DNA New YouTube Channel" w:history="1">
        <w:r w:rsidRPr="005165AA">
          <w:rPr>
            <w:rFonts w:ascii="inherit" w:eastAsia="Times New Roman" w:hAnsi="inherit" w:cs="Helvetica"/>
            <w:b/>
            <w:bCs/>
            <w:color w:val="1982D1"/>
            <w:sz w:val="18"/>
            <w:szCs w:val="18"/>
            <w:u w:val="single"/>
            <w:bdr w:val="none" w:sz="0" w:space="0" w:color="auto" w:frame="1"/>
          </w:rPr>
          <w:t>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Reply</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951" w:history="1">
        <w:r w:rsidR="005165AA" w:rsidRPr="005165AA">
          <w:rPr>
            <w:rFonts w:ascii="inherit" w:eastAsia="Times New Roman" w:hAnsi="inherit" w:cs="Helvetica"/>
            <w:b/>
            <w:bCs/>
            <w:color w:val="222222"/>
            <w:kern w:val="36"/>
            <w:sz w:val="39"/>
            <w:szCs w:val="39"/>
            <w:u w:val="single"/>
            <w:bdr w:val="none" w:sz="0" w:space="0" w:color="auto" w:frame="1"/>
          </w:rPr>
          <w:t>Dutch Genealogy – Maybe Not So Hopeless Afterall…</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952" w:tooltip="1:05 pm" w:history="1">
        <w:r w:rsidRPr="005165AA">
          <w:rPr>
            <w:rFonts w:ascii="inherit" w:eastAsia="Times New Roman" w:hAnsi="inherit" w:cs="Helvetica"/>
            <w:b/>
            <w:bCs/>
            <w:color w:val="1982D1"/>
            <w:sz w:val="18"/>
            <w:szCs w:val="18"/>
            <w:u w:val="single"/>
            <w:bdr w:val="none" w:sz="0" w:space="0" w:color="auto" w:frame="1"/>
          </w:rPr>
          <w:t>August 28,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953" w:anchor="comments" w:tooltip="Comment on Dutch Genealogy – Maybe Not So Hopeless Afterall…" w:history="1">
        <w:r w:rsidR="005165AA" w:rsidRPr="005165AA">
          <w:rPr>
            <w:rFonts w:ascii="inherit" w:eastAsia="Times New Roman" w:hAnsi="inherit" w:cs="Helvetica"/>
            <w:color w:val="666666"/>
            <w:sz w:val="20"/>
            <w:szCs w:val="20"/>
            <w:u w:val="single"/>
            <w:bdr w:val="none" w:sz="0" w:space="0" w:color="auto" w:frame="1"/>
            <w:shd w:val="clear" w:color="auto" w:fill="EEEEEE"/>
          </w:rPr>
          <w:t>16</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we blog, we think about helping others.  I never thought that it might help me….but it has and in a most unexpected way.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blog subscribers, a lovely lady named Yvette Hoitink, posted the following comment in response to my DNA Pedigree Chart blog where I mentioned that my Dutch line was pretty much hopeless: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sorry that you’re having such a hard time finding your Dutch ancestors. BTW, it’s not true that Dutch people didn’t have surnames until 1811. When surnames became hereditary differs greatly from province to province. In Friesland, most people used patronymics like you described until 1811.  In provinces like Zuid-Holland and Noord-Brabant, most people had hereditary surnames by the end of the medieval period.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are your Dutch brick walls? Perhaps I can help you break through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began an e-mail exchange at that point.  Never being one to turn away a possible ancestor lead, I answered Yvette: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 you very much for your offer of help.  I am obviously ignorant of Dutch resources and I appreciate your kindness.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primarily three Dutch lines.  One is rather recent and that is the one I’d love to break through the most.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Bauke Hendrick Ferverda was born, probably in Leeuwarden, where his father lived and was a school teacher, on Jan. 26, 1830.  He married Geertje Harmens de Jong probably in 1853 as their first of 3 children was born in Sept. of 1854.  She died on October 3rd, 1860.  Their daughter, Lysbertus, was born on Nov. 21 1859 and died on July 23, 1860.  I would guess that the mother and daughter are buried someplace together.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Bauke remarried in 1863 in the Netherlands.  He and his new wife immigrated to the states in 1868.</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Back in the 1970s, one of the Ferverda family members went back to Holland, to Leeuwarden and discovered quite a bit about the Ferverda family side, but they neglected her side of the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don’t even know where to begin to look for information in the Netherlands, or where the records might be.  Do you have any online research tools?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 you in advance for any enlightenment.”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Yvette’s answer gave me hope like I haven’t had in years.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“Boy do we have online </w:t>
      </w:r>
      <w:proofErr w:type="gramStart"/>
      <w:r w:rsidRPr="005165AA">
        <w:rPr>
          <w:rFonts w:ascii="inherit" w:eastAsia="Times New Roman" w:hAnsi="inherit" w:cs="Helvetica"/>
          <w:color w:val="373737"/>
          <w:sz w:val="23"/>
          <w:szCs w:val="23"/>
        </w:rPr>
        <w:t>resources:</w:t>
      </w:r>
      <w:proofErr w:type="gramEnd"/>
      <w:r w:rsidRPr="005165AA">
        <w:rPr>
          <w:rFonts w:ascii="inherit" w:eastAsia="Times New Roman" w:hAnsi="inherit" w:cs="Helvetica"/>
          <w:color w:val="373737"/>
          <w:sz w:val="23"/>
          <w:szCs w:val="23"/>
        </w:rPr>
        <w:t>)  I think the Netherlands has a great combination of very reliable records, many of which are available online for free.”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Yvette, now you have my attention.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“Ferverda sounds like an Americanization of Ferwerda. That’s a typical Frisian name, which they probably took in 1811 to denote that they came from the municipality of Ferwerderadeel. In Friesland, most people had patronymics only until 1811.”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She’s right, it did used to be Ferwerda.  I’m impressed.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Frisian resources: </w:t>
      </w:r>
      <w:hyperlink r:id="rId5954" w:history="1">
        <w:r w:rsidRPr="005165AA">
          <w:rPr>
            <w:rFonts w:ascii="inherit" w:eastAsia="Times New Roman" w:hAnsi="inherit" w:cs="Helvetica"/>
            <w:color w:val="1982D1"/>
            <w:sz w:val="23"/>
            <w:szCs w:val="23"/>
            <w:u w:val="single"/>
            <w:bdr w:val="none" w:sz="0" w:space="0" w:color="auto" w:frame="1"/>
          </w:rPr>
          <w:t>http://www.tresoar.nl</w:t>
        </w:r>
      </w:hyperlink>
      <w:r w:rsidRPr="005165AA">
        <w:rPr>
          <w:rFonts w:ascii="inherit" w:eastAsia="Times New Roman" w:hAnsi="inherit" w:cs="Helvetica"/>
          <w:color w:val="373737"/>
          <w:sz w:val="23"/>
          <w:szCs w:val="23"/>
        </w:rPr>
        <w:t> (Friesland provincial archives) and</w:t>
      </w:r>
      <w:hyperlink r:id="rId5955" w:history="1">
        <w:r w:rsidRPr="005165AA">
          <w:rPr>
            <w:rFonts w:ascii="inherit" w:eastAsia="Times New Roman" w:hAnsi="inherit" w:cs="Helvetica"/>
            <w:color w:val="1982D1"/>
            <w:sz w:val="23"/>
            <w:szCs w:val="23"/>
            <w:u w:val="single"/>
            <w:bdr w:val="none" w:sz="0" w:space="0" w:color="auto" w:frame="1"/>
          </w:rPr>
          <w:t>http://www.allefriezen.nl</w:t>
        </w:r>
      </w:hyperlink>
      <w:r w:rsidRPr="005165AA">
        <w:rPr>
          <w:rFonts w:ascii="inherit" w:eastAsia="Times New Roman" w:hAnsi="inherit" w:cs="Helvetica"/>
          <w:color w:val="373737"/>
          <w:sz w:val="23"/>
          <w:szCs w:val="23"/>
        </w:rPr>
        <w:t> (genealogical database + images, all free!).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Alle Friezen website, which is also available in English by clicking the British flag, you can find a lot of the birth, marriages and death records of the period of the civil registration (1811 onwards). You can use the Advanced search option to search for first person – family name: Ferwerda and first name: Bauke and second person – family name: Jong (careful: don’t include “de” because that is a prefix and not considered to be a part of the family name). This will yield 3 results. The first is their marriage, with the option to click through to a scan.”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know, I’m sure, that I never read the next paragraph for several hours.  When I discovered that my ancestor’s marriage record was on that site…I slipped into some type of genealogical stupor from which I only regained consciousness after I had tried every single family member’s name in that website’s search engine.  I then discovered it was the middle of the night.  It was afternoon when I started.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“Both the index and the scan provide you with her parents’ names: Harmen Gerrits de Jong and Angenietje Wytses Houtsma. You can now repeat the same process by searching for the first person: Jong and second person: Houtsma to find their marriage certificate which shows their parents names.  Their marriage would have been prior to 1811, so you can’t find that on AlleFriezen but you may have more luck on the Tresoar site (see below). You can try to find their death records as chances are that they died after 1811.”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Oh no, a new brick wall….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“Go to </w:t>
      </w:r>
      <w:hyperlink r:id="rId5956" w:history="1">
        <w:r w:rsidRPr="005165AA">
          <w:rPr>
            <w:rFonts w:ascii="inherit" w:eastAsia="Times New Roman" w:hAnsi="inherit" w:cs="Helvetica"/>
            <w:color w:val="1982D1"/>
            <w:sz w:val="23"/>
            <w:szCs w:val="23"/>
            <w:u w:val="single"/>
            <w:bdr w:val="none" w:sz="0" w:space="0" w:color="auto" w:frame="1"/>
          </w:rPr>
          <w:t>http://asksam.tresoar.nl/</w:t>
        </w:r>
      </w:hyperlink>
      <w:r w:rsidRPr="005165AA">
        <w:rPr>
          <w:rFonts w:ascii="inherit" w:eastAsia="Times New Roman" w:hAnsi="inherit" w:cs="Helvetica"/>
          <w:color w:val="373737"/>
          <w:sz w:val="23"/>
          <w:szCs w:val="23"/>
        </w:rPr>
        <w:t> (no English version) and select Dopen voor 1811 (baptisms before 1811), Trouwen voor 1811 (Marriage before 1811) and Begraven voor 1811 (Burials before 1811) and then type in the names you’re searching for in the ‘Zoeken naar’ (Search for) textbox and then click “Zoek” (Search). You can first try to search for their family name but it’s very probably that they only started using this name since 1811 so search for the first name and patronymic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now this is getting tough.  That “no English version” put a bit of a damper on things….but then again, Yvette obviously speaks and reads Dutch.  Hmmmm……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also consult the records of who took which name by going to</w:t>
      </w:r>
      <w:hyperlink r:id="rId5957" w:history="1">
        <w:r w:rsidRPr="005165AA">
          <w:rPr>
            <w:rFonts w:ascii="inherit" w:eastAsia="Times New Roman" w:hAnsi="inherit" w:cs="Helvetica"/>
            <w:color w:val="1982D1"/>
            <w:sz w:val="23"/>
            <w:szCs w:val="23"/>
            <w:u w:val="single"/>
            <w:bdr w:val="none" w:sz="0" w:space="0" w:color="auto" w:frame="1"/>
          </w:rPr>
          <w:t>http://www.tresoar.nl/mmtresoar/main/content_pagina_volledig.jsp?lang=nl&amp;pagina=famnaam&amp;stylesheet=onderzoek.css%20target=</w:t>
        </w:r>
      </w:hyperlink>
      <w:r w:rsidRPr="005165AA">
        <w:rPr>
          <w:rFonts w:ascii="inherit" w:eastAsia="Times New Roman" w:hAnsi="inherit" w:cs="Helvetica"/>
          <w:color w:val="373737"/>
          <w:sz w:val="23"/>
          <w:szCs w:val="23"/>
        </w:rPr>
        <w:t> and type in the family name in the “Zoek op” (search for) textbox and then press “Zoek” (Search).”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are the actual naming records.  I think I’ve died and gone to Heaven.  They tell you who was in the family in 1811 when they adopted their surnames.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good site is </w:t>
      </w:r>
      <w:hyperlink r:id="rId5958" w:history="1">
        <w:r w:rsidRPr="005165AA">
          <w:rPr>
            <w:rFonts w:ascii="inherit" w:eastAsia="Times New Roman" w:hAnsi="inherit" w:cs="Helvetica"/>
            <w:color w:val="1982D1"/>
            <w:sz w:val="23"/>
            <w:szCs w:val="23"/>
            <w:u w:val="single"/>
            <w:bdr w:val="none" w:sz="0" w:space="0" w:color="auto" w:frame="1"/>
          </w:rPr>
          <w:t>http://www.archiefleeuwardercourant.nl/</w:t>
        </w:r>
      </w:hyperlink>
      <w:r w:rsidRPr="005165AA">
        <w:rPr>
          <w:rFonts w:ascii="inherit" w:eastAsia="Times New Roman" w:hAnsi="inherit" w:cs="Helvetica"/>
          <w:color w:val="373737"/>
          <w:sz w:val="23"/>
          <w:szCs w:val="23"/>
        </w:rPr>
        <w:t>, which is a newspaper archive of the most popular provincial newspaper. Just type in a last name to see what pops up.”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Well, the only thing that popped up was Dutch.  Of course.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“By using these sources, you should be able to go back to at least the middle of the 18th century. If you’re lucky, the family will have some unusual first names and you’ll be able to go back further. Feel free to ask me again once you’ve hit your new brick </w:t>
      </w:r>
      <w:proofErr w:type="gramStart"/>
      <w:r w:rsidRPr="005165AA">
        <w:rPr>
          <w:rFonts w:ascii="inherit" w:eastAsia="Times New Roman" w:hAnsi="inherit" w:cs="Helvetica"/>
          <w:color w:val="373737"/>
          <w:sz w:val="23"/>
          <w:szCs w:val="23"/>
        </w:rPr>
        <w:t>walls:</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yes, I’ve already hit new ones already.  That didn’t take long at all.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might also be interested in the slides of a presentation I gave earlier this year. The slides are available at </w:t>
      </w:r>
      <w:hyperlink r:id="rId5959" w:history="1">
        <w:r w:rsidRPr="005165AA">
          <w:rPr>
            <w:rFonts w:ascii="inherit" w:eastAsia="Times New Roman" w:hAnsi="inherit" w:cs="Helvetica"/>
            <w:color w:val="1982D1"/>
            <w:sz w:val="23"/>
            <w:szCs w:val="23"/>
            <w:u w:val="single"/>
            <w:bdr w:val="none" w:sz="0" w:space="0" w:color="auto" w:frame="1"/>
          </w:rPr>
          <w:t>http://www.dutchgenealogy.nl/index.php?option=com_content&amp;task=view&amp;id=159&amp;Itemid=1</w:t>
        </w:r>
      </w:hyperlink>
      <w:r w:rsidRPr="005165AA">
        <w:rPr>
          <w:rFonts w:ascii="inherit" w:eastAsia="Times New Roman" w:hAnsi="inherit" w:cs="Helvetica"/>
          <w:color w:val="373737"/>
          <w:sz w:val="23"/>
          <w:szCs w:val="23"/>
        </w:rPr>
        <w:t> and give an overview of the most important records for Dutch research. The focus is mainly on records that are available online.”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Am I really drooling on myself???</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favorite website of mine is </w:t>
      </w:r>
      <w:hyperlink r:id="rId5960" w:history="1">
        <w:r w:rsidRPr="005165AA">
          <w:rPr>
            <w:rFonts w:ascii="inherit" w:eastAsia="Times New Roman" w:hAnsi="inherit" w:cs="Helvetica"/>
            <w:color w:val="1982D1"/>
            <w:sz w:val="23"/>
            <w:szCs w:val="23"/>
            <w:u w:val="single"/>
            <w:bdr w:val="none" w:sz="0" w:space="0" w:color="auto" w:frame="1"/>
          </w:rPr>
          <w:t>http://www.geneaknowhow.net/digi/resources.html</w:t>
        </w:r>
      </w:hyperlink>
      <w:r w:rsidRPr="005165AA">
        <w:rPr>
          <w:rFonts w:ascii="inherit" w:eastAsia="Times New Roman" w:hAnsi="inherit" w:cs="Helvetica"/>
          <w:color w:val="373737"/>
          <w:sz w:val="23"/>
          <w:szCs w:val="23"/>
        </w:rPr>
        <w:t>. That’s a portal website with links to all online sources, transcriptions, scans and databases. Just click the ‘internet’ link below Friesland and you’ll find more than enough to get you through the winter.”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Wow, Yvette, Wow!  I haven’t slept in 3 days.  I love those words, online and free.  And on many of these sites are the actual images.  I saw my ancestor’s actual SIGNATURE!  An incredible find for a genealogy junkie.  I just love bureaucracy because it taxed people, kept records of them and made them sign things.  YES!!!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mined and dug and browsed and it all worked well, until I ran out of dates.  Since I can’t read Dutch, I couldn’t read the various documents to determine if the Jan Ferwerda in question was mine.  And while Ferwerda (Ferverda) is an extremely unique name here, believe me, it’s like Smith in the village where they lived in Holland.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what?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Yvette to the rescue again.  Turns out, Yvette is also a professional genealogist.  Who-hoooo….my lucky day.  But it gets better.  She works at the National Archives.  I’ve died and gone to Dutch ancestor Heaven.  Be still my beating heart!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Here’s the website about her services….but only on one condition….you folks can’t have her until I’m </w:t>
      </w:r>
      <w:proofErr w:type="gramStart"/>
      <w:r w:rsidRPr="005165AA">
        <w:rPr>
          <w:rFonts w:ascii="inherit" w:eastAsia="Times New Roman" w:hAnsi="inherit" w:cs="Helvetica"/>
          <w:color w:val="373737"/>
          <w:sz w:val="23"/>
          <w:szCs w:val="23"/>
        </w:rPr>
        <w:t>done:</w:t>
      </w:r>
      <w:proofErr w:type="gramEnd"/>
      <w:r w:rsidRPr="005165AA">
        <w:rPr>
          <w:rFonts w:ascii="inherit" w:eastAsia="Times New Roman" w:hAnsi="inherit" w:cs="Helvetica"/>
          <w:color w:val="373737"/>
          <w:sz w:val="23"/>
          <w:szCs w:val="23"/>
        </w:rPr>
        <w:t>)</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961" w:history="1">
        <w:r w:rsidR="005165AA" w:rsidRPr="005165AA">
          <w:rPr>
            <w:rFonts w:ascii="inherit" w:eastAsia="Times New Roman" w:hAnsi="inherit" w:cs="Helvetica"/>
            <w:color w:val="1982D1"/>
            <w:sz w:val="23"/>
            <w:szCs w:val="23"/>
            <w:u w:val="single"/>
            <w:bdr w:val="none" w:sz="0" w:space="0" w:color="auto" w:frame="1"/>
          </w:rPr>
          <w:t>http://www.dutchgenealogy.nl/index.php?option=com_content&amp;task=view&amp;id=160&amp;Itemid=77</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Yvette sent me a wonderful research plan based on what I have (not a lot) and what I want (well, duh….everything) and we get started tomorrow.  She of course had to tell me what was reasonable given the extant records….and there is actually an amazing amount.  And just think, I thought this line was hopeless.  Apparently not!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maybe, just maybe, I can add to my number of ancestors found, including wonderful details of their lives.  Maybe eventually, I can also to the list of those whose DNA I have as well.  I can hardly wait as I embark on this unexpected genealogical journey through Friesland in Holland, the land of my ancestors with Yvette!  Let’s go!</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1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96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1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963" w:tooltip="View all posts in Dutch" w:history="1">
        <w:r w:rsidRPr="005165AA">
          <w:rPr>
            <w:rFonts w:ascii="inherit" w:eastAsia="Times New Roman" w:hAnsi="inherit" w:cs="Helvetica"/>
            <w:b/>
            <w:bCs/>
            <w:color w:val="1982D1"/>
            <w:sz w:val="18"/>
            <w:szCs w:val="18"/>
            <w:u w:val="single"/>
            <w:bdr w:val="none" w:sz="0" w:space="0" w:color="auto" w:frame="1"/>
          </w:rPr>
          <w:t>Dutch</w:t>
        </w:r>
      </w:hyperlink>
      <w:r w:rsidRPr="005165AA">
        <w:rPr>
          <w:rFonts w:ascii="inherit" w:eastAsia="Times New Roman" w:hAnsi="inherit" w:cs="Helvetica"/>
          <w:color w:val="373737"/>
          <w:sz w:val="18"/>
          <w:szCs w:val="18"/>
          <w:bdr w:val="none" w:sz="0" w:space="0" w:color="auto" w:frame="1"/>
        </w:rPr>
        <w:t>, </w:t>
      </w:r>
      <w:hyperlink r:id="rId5964"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xml:space="preserve"> | </w:t>
      </w:r>
      <w:hyperlink r:id="rId5965" w:anchor="comments" w:tooltip="Comment on Dutch Genealogy – Maybe Not So Hopeless Afterall…" w:history="1">
        <w:r w:rsidRPr="005165AA">
          <w:rPr>
            <w:rFonts w:ascii="inherit" w:eastAsia="Times New Roman" w:hAnsi="inherit" w:cs="Helvetica"/>
            <w:b/>
            <w:bCs/>
            <w:color w:val="1982D1"/>
            <w:sz w:val="18"/>
            <w:szCs w:val="18"/>
            <w:u w:val="single"/>
            <w:bdr w:val="none" w:sz="0" w:space="0" w:color="auto" w:frame="1"/>
          </w:rPr>
          <w:t>16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966" w:history="1">
        <w:r w:rsidR="005165AA" w:rsidRPr="005165AA">
          <w:rPr>
            <w:rFonts w:ascii="inherit" w:eastAsia="Times New Roman" w:hAnsi="inherit" w:cs="Helvetica"/>
            <w:b/>
            <w:bCs/>
            <w:color w:val="222222"/>
            <w:kern w:val="36"/>
            <w:sz w:val="39"/>
            <w:szCs w:val="39"/>
            <w:u w:val="single"/>
            <w:bdr w:val="none" w:sz="0" w:space="0" w:color="auto" w:frame="1"/>
          </w:rPr>
          <w:t>Surprise Y Matches – What do they </w:t>
        </w:r>
        <w:proofErr w:type="gramStart"/>
        <w:r w:rsidR="005165AA" w:rsidRPr="005165AA">
          <w:rPr>
            <w:rFonts w:ascii="inherit" w:eastAsia="Times New Roman" w:hAnsi="inherit" w:cs="Helvetica"/>
            <w:b/>
            <w:bCs/>
            <w:color w:val="222222"/>
            <w:kern w:val="36"/>
            <w:sz w:val="39"/>
            <w:szCs w:val="39"/>
            <w:u w:val="single"/>
            <w:bdr w:val="none" w:sz="0" w:space="0" w:color="auto" w:frame="1"/>
          </w:rPr>
          <w:t>Mean</w:t>
        </w:r>
        <w:proofErr w:type="gramEnd"/>
        <w:r w:rsidR="005165AA" w:rsidRPr="005165AA">
          <w:rPr>
            <w:rFonts w:ascii="inherit" w:eastAsia="Times New Roman" w:hAnsi="inherit" w:cs="Helvetica"/>
            <w:b/>
            <w:bCs/>
            <w:color w:val="222222"/>
            <w:kern w:val="36"/>
            <w:sz w:val="39"/>
            <w:szCs w:val="39"/>
            <w:u w:val="single"/>
            <w:bdr w:val="none" w:sz="0" w:space="0" w:color="auto" w:frame="1"/>
          </w:rPr>
          <w: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967" w:tooltip="2:53 pm" w:history="1">
        <w:r w:rsidRPr="005165AA">
          <w:rPr>
            <w:rFonts w:ascii="inherit" w:eastAsia="Times New Roman" w:hAnsi="inherit" w:cs="Helvetica"/>
            <w:b/>
            <w:bCs/>
            <w:color w:val="1982D1"/>
            <w:sz w:val="18"/>
            <w:szCs w:val="18"/>
            <w:u w:val="single"/>
            <w:bdr w:val="none" w:sz="0" w:space="0" w:color="auto" w:frame="1"/>
          </w:rPr>
          <w:t>August 26,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968" w:anchor="comments" w:tooltip="Comment on Surprise Y Matches – What do they Mean?" w:history="1">
        <w:r w:rsidR="005165AA" w:rsidRPr="005165AA">
          <w:rPr>
            <w:rFonts w:ascii="inherit" w:eastAsia="Times New Roman" w:hAnsi="inherit" w:cs="Helvetica"/>
            <w:color w:val="666666"/>
            <w:sz w:val="20"/>
            <w:szCs w:val="20"/>
            <w:u w:val="single"/>
            <w:bdr w:val="none" w:sz="0" w:space="0" w:color="auto" w:frame="1"/>
            <w:shd w:val="clear" w:color="auto" w:fill="EEEEEE"/>
          </w:rPr>
          <w:t>33</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our blog followers, Tom, encountered the following situation, which, really isn’t so uncommon.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started up a Y-DNA surname project and recruited my only three living male 1st cousins who carry that name.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set of 67 results have recently been posted and within a day an exact match appeared with an individual who had only tested to 37 markers back in 2008.  Apparently the individual has had very few close matches and never a perfect match like my cousin’s.  But the individual has a different surname.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 it possible to have an identical match as a random event?  How common are such occurrences?  What possible explanations could there be?”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look at Tom’s situation from different perspectives and see what we can find.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do DNA Reports for people, I still find people who don’t have any matches.  It’s not as unusual as people think.  In a way, it’s a blessing as compared to people who have so many matches that they can’t even begin to sort through them.  But to the person who doesn’t have any matches, it surely doesn’t seem like there’s a positive side to the situation.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First of all, remember that mutations can happen at any time in any generation….or not.  In the Estes line, Abraham Estes, one of two </w:t>
      </w:r>
      <w:proofErr w:type="gramStart"/>
      <w:r w:rsidRPr="005165AA">
        <w:rPr>
          <w:rFonts w:ascii="inherit" w:eastAsia="Times New Roman" w:hAnsi="inherit" w:cs="Helvetica"/>
          <w:color w:val="373737"/>
          <w:sz w:val="23"/>
          <w:szCs w:val="23"/>
        </w:rPr>
        <w:t>Estes</w:t>
      </w:r>
      <w:proofErr w:type="gramEnd"/>
      <w:r w:rsidRPr="005165AA">
        <w:rPr>
          <w:rFonts w:ascii="inherit" w:eastAsia="Times New Roman" w:hAnsi="inherit" w:cs="Helvetica"/>
          <w:color w:val="373737"/>
          <w:sz w:val="23"/>
          <w:szCs w:val="23"/>
        </w:rPr>
        <w:t xml:space="preserve"> immigrants to colonial America was born in 1647.  He had 8 sons.  We had DNA from the descendants of all 8 sons.  We reconstructed Abraham’s DNA using triangulation, so we know what his original genetic “signature” looked like.  One of those sons’ lines has 4 mutations in 8 generations, and one line has none.  The rest fall in the middle someplace.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only mention this to illustrate that mutations are truly random events.  We use statistics to look at the “most likely” scenario, based on averages, but mutations are personal events and while they, as a whole, fall nicely into statistical models, individually, they happen when they happen.  You can see that the mutation rate can vary quite a bit, even within families.  Keep that in mind during the rest of this discussion.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Family Tree DNA gives us some tools to work with these kinds of situations.  The TIP calculator, available for every match by clicking on the little orange TIP button, tells us, statistically, how likely people are to match at which generational level.  This is called the time to the most recent common ancestor, or MRCA.  </w:t>
      </w:r>
      <w:hyperlink r:id="rId5969" w:history="1">
        <w:r w:rsidRPr="005165AA">
          <w:rPr>
            <w:rFonts w:ascii="inherit" w:eastAsia="Times New Roman" w:hAnsi="inherit" w:cs="Helvetica"/>
            <w:color w:val="1982D1"/>
            <w:sz w:val="23"/>
            <w:szCs w:val="23"/>
            <w:u w:val="single"/>
            <w:bdr w:val="none" w:sz="0" w:space="0" w:color="auto" w:frame="1"/>
          </w:rPr>
          <w:t>I did an earlier blog about this.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121785" cy="907415"/>
            <wp:effectExtent l="0" t="0" r="0" b="6985"/>
            <wp:docPr id="86" name="Picture 86" descr="http://dnaexplained.files.wordpress.com/2012/08/tip-orange.jpg?w=433&amp;h=95">
              <a:hlinkClick xmlns:a="http://schemas.openxmlformats.org/drawingml/2006/main" r:id="rId5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descr="http://dnaexplained.files.wordpress.com/2012/08/tip-orange.jpg?w=433&amp;h=95">
                      <a:hlinkClick r:id="rId5970"/>
                    </pic:cNvPr>
                    <pic:cNvPicPr>
                      <a:picLocks noChangeAspect="1" noChangeArrowheads="1"/>
                    </pic:cNvPicPr>
                  </pic:nvPicPr>
                  <pic:blipFill>
                    <a:blip r:embed="rId5117">
                      <a:extLst>
                        <a:ext uri="{28A0092B-C50C-407E-A947-70E740481C1C}">
                          <a14:useLocalDpi xmlns:a14="http://schemas.microsoft.com/office/drawing/2010/main" val="0"/>
                        </a:ext>
                      </a:extLst>
                    </a:blip>
                    <a:srcRect/>
                    <a:stretch>
                      <a:fillRect/>
                    </a:stretch>
                  </pic:blipFill>
                  <pic:spPr bwMode="auto">
                    <a:xfrm>
                      <a:off x="0" y="0"/>
                      <a:ext cx="4121785" cy="9074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Comparing two exact 37 marker matches, below, we see that, statistically speaking, on the average, these two people are most likely to share a common ancestor about the second generation, meaning grandparents.  Again, word of caution, these are averages, which is why you have a range shown here.  DO NOT TAKE THEM LITERALLY.  I can’t tell you how many people obsess over these numbers and think that these numbers are telling them exactly when they share a common ancestor.  They don’t.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936615"/>
            <wp:effectExtent l="0" t="0" r="1270" b="6985"/>
            <wp:docPr id="85" name="Picture 85" descr="http://dnaexplained.files.wordpress.com/2012/08/tip-37.jpg?w=584&amp;h=623">
              <a:hlinkClick xmlns:a="http://schemas.openxmlformats.org/drawingml/2006/main" r:id="rId5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http://dnaexplained.files.wordpress.com/2012/08/tip-37.jpg?w=584&amp;h=623">
                      <a:hlinkClick r:id="rId5971"/>
                    </pic:cNvPr>
                    <pic:cNvPicPr>
                      <a:picLocks noChangeAspect="1" noChangeArrowheads="1"/>
                    </pic:cNvPicPr>
                  </pic:nvPicPr>
                  <pic:blipFill>
                    <a:blip r:embed="rId5120">
                      <a:extLst>
                        <a:ext uri="{28A0092B-C50C-407E-A947-70E740481C1C}">
                          <a14:useLocalDpi xmlns:a14="http://schemas.microsoft.com/office/drawing/2010/main" val="0"/>
                        </a:ext>
                      </a:extLst>
                    </a:blip>
                    <a:srcRect/>
                    <a:stretch>
                      <a:fillRect/>
                    </a:stretch>
                  </pic:blipFill>
                  <pic:spPr bwMode="auto">
                    <a:xfrm>
                      <a:off x="0" y="0"/>
                      <a:ext cx="5561330" cy="59366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answer the questions that Tom asked.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Is it possible to have an identical match as a random event?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 it’s not.  These men share a common ancestor at some point.  The question is, when and where.  However, it is possible to match on many markers, and then not on others.  I would suggest that these men upgrade to 111 markers and see how closely they match at that level.  I have seen at least one instance where 2 men matched at 37 and then had 5 or 6 mutations at the 67/111 marker level.  Unusual?  Yes.  Impossible?  No.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common are such occurrences?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isn’t as unusual as you would think.  I see this fairly often.  I always tell people to do four things.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upgrade the people you have to 111 markers.  If they continue to match at 111 markers, exactly, you probably have a very close match genealogically.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Second, find a second person to test from each line, as far back as possible.  In other words, if you’re testing the Abraham Estes line, you would want to find another son from Abraham to test to see if the DNA of the two sons match.  If they do match, then you know you have the lines proven back to 1647.  If not, then you know you have a non-paternal event (NPE) of some type, otherwise known as an undocumented adoption.  I call them undocumented adoptions because everyone knows what that means, and regardless of how it happened, it’s “undocumented” because we didn’t know about it.  In Tom’s case, he already has his 3 cousins, so his line is proven back to the common ancestor of those men.  Hopefully the person with the other surname can also find someone else from his line to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Third, enter the results into Sorenson at </w:t>
      </w:r>
      <w:hyperlink r:id="rId5972" w:history="1">
        <w:r w:rsidRPr="005165AA">
          <w:rPr>
            <w:rFonts w:ascii="inherit" w:eastAsia="Times New Roman" w:hAnsi="inherit" w:cs="Helvetica"/>
            <w:color w:val="1982D1"/>
            <w:sz w:val="23"/>
            <w:szCs w:val="23"/>
            <w:u w:val="single"/>
            <w:bdr w:val="none" w:sz="0" w:space="0" w:color="auto" w:frame="1"/>
          </w:rPr>
          <w:t>www.smgf.org</w:t>
        </w:r>
      </w:hyperlink>
      <w:r w:rsidRPr="005165AA">
        <w:rPr>
          <w:rFonts w:ascii="inherit" w:eastAsia="Times New Roman" w:hAnsi="inherit" w:cs="Helvetica"/>
          <w:color w:val="373737"/>
          <w:sz w:val="23"/>
          <w:szCs w:val="23"/>
        </w:rPr>
        <w:t> and also into </w:t>
      </w:r>
      <w:hyperlink r:id="rId5973" w:history="1">
        <w:r w:rsidRPr="005165AA">
          <w:rPr>
            <w:rFonts w:ascii="inherit" w:eastAsia="Times New Roman" w:hAnsi="inherit" w:cs="Helvetica"/>
            <w:color w:val="1982D1"/>
            <w:sz w:val="23"/>
            <w:szCs w:val="23"/>
            <w:u w:val="single"/>
            <w:bdr w:val="none" w:sz="0" w:space="0" w:color="auto" w:frame="1"/>
          </w:rPr>
          <w:t>www.Ancestry.com</w:t>
        </w:r>
      </w:hyperlink>
      <w:r w:rsidRPr="005165AA">
        <w:rPr>
          <w:rFonts w:ascii="inherit" w:eastAsia="Times New Roman" w:hAnsi="inherit" w:cs="Helvetica"/>
          <w:color w:val="373737"/>
          <w:sz w:val="23"/>
          <w:szCs w:val="23"/>
        </w:rPr>
        <w:t>for Y-line results to see if you come up with any other people who also match with that surname.  This is especially useful if you are having difficulty finding people to test.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Fourth, look around the neighborhood – genealogically.  Are there reports of the two families in question being allied or intermarried in some location?  Were they neighbors in the same county?  In many cases, once you figure out that an undocumented adoption occurred – you can figure out in which generation through selective DNA testing, and often, which families were involved through DNA combined with historical and genealogical records.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essence, to solve this type of puzzle, you need to become somewhat of a genealogical detective.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Tom’s last question was what kinds of situations could explain these results.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some cases, especially where there are some mutations involved (meaning not exact matches), suggesting some time distance between common ancestors, matches between surnames occur because the families involved simply adopted different surnames.  When surnames were adopted varies dramatically by the location of the families and the circumstances involved.  For example, in the US, some Native American families were still using Native names in the 1880s.  Freed slaves adopted surnames upon obtaining their freedom in the late 1860s and early 1870s, and sometimes changed that surname at will.  In the Netherlands, some families didn’t take names until in 1811 when Napoleon mandated that they do so.  In England, some wealthy families had surnames by 1066, but peasants didn’t adopt surnames, for the most part, until in the 1200s and 1300s.  Jewish families in some parts of Europe didn’t adopt surnames until in the early 1800s.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Sometimes surname changes that look to us like undocumented adoptions occurred not at birth, but later in life.  Some people simply changed their names for a variety of reasons.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one case, a man named John though he killed a man in Tennessee, ran off to the frontier which was at that time in Texas and changed his name, only to discover years later that not only had the man he shot not died, but that man had then married John’s wife he abandoned when he left.  Hmmm….karma at work.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most common reasons for ‘undocumented adoptions’ is that a step-father raised the children and the kids simply used his name….forever.  So maybe John’s kids, above, took the surname of the man John shot.  Now this is getting interesting!!!  No wonder we have trouble figuring these things out retrospectively.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Another reason, of course, is that illegitimate children took the mother’s surname, but carry the father’s DNA signature.  In Native American cultures, matrilineal naming was very common, as is it in the African American culture, especially immediately after the end of slavery.  Children took whatever surname their mother adopted at that time.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the one thing we haven’t mentioned is the obvious….where someone was unfaithful.  Generally, that’s the first thing people think of…but it’s really not the most common reason.  But sometimes, indeed, it appears that Granny might have been a “loose woman.”  Don’t judge Granny too hardly though, because you really never know what happened in Granny’s life.  She could have had no choice in the matter, or her husband could have been abusive. We often see these conceptions during periods of war, especially the Civil War.  In one case, we know that a woman exchanged sexual favors for food for her children.  It’s really hard to be critical of that woman.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the real answer for Tom is that there is no cut and dried answer, but lots of possibilities to explore.  You’re going to have to get out your Columbo tools and sleuth away….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050540" cy="2286000"/>
            <wp:effectExtent l="0" t="0" r="0" b="0"/>
            <wp:docPr id="84" name="Picture 84" descr="http://dnaexplained.files.wordpress.com/2012/08/columbo1signed.jpg?w=320&amp;h=240">
              <a:hlinkClick xmlns:a="http://schemas.openxmlformats.org/drawingml/2006/main" r:id="rId59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http://dnaexplained.files.wordpress.com/2012/08/columbo1signed.jpg?w=320&amp;h=240">
                      <a:hlinkClick r:id="rId5974"/>
                    </pic:cNvPr>
                    <pic:cNvPicPr>
                      <a:picLocks noChangeAspect="1" noChangeArrowheads="1"/>
                    </pic:cNvPicPr>
                  </pic:nvPicPr>
                  <pic:blipFill>
                    <a:blip r:embed="rId5975">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2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97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2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977" w:tooltip="View all posts in Non-Parental Events" w:history="1">
        <w:r w:rsidRPr="005165AA">
          <w:rPr>
            <w:rFonts w:ascii="inherit" w:eastAsia="Times New Roman" w:hAnsi="inherit" w:cs="Helvetica"/>
            <w:b/>
            <w:bCs/>
            <w:color w:val="1982D1"/>
            <w:sz w:val="18"/>
            <w:szCs w:val="18"/>
            <w:u w:val="single"/>
            <w:bdr w:val="none" w:sz="0" w:space="0" w:color="auto" w:frame="1"/>
          </w:rPr>
          <w:t>Non-Parental Events</w:t>
        </w:r>
      </w:hyperlink>
      <w:r w:rsidRPr="005165AA">
        <w:rPr>
          <w:rFonts w:ascii="inherit" w:eastAsia="Times New Roman" w:hAnsi="inherit" w:cs="Helvetica"/>
          <w:color w:val="373737"/>
          <w:sz w:val="18"/>
          <w:szCs w:val="18"/>
          <w:bdr w:val="none" w:sz="0" w:space="0" w:color="auto" w:frame="1"/>
        </w:rPr>
        <w:t>, </w:t>
      </w:r>
      <w:hyperlink r:id="rId5978" w:tooltip="View all posts in Undocumented Adoptions" w:history="1">
        <w:r w:rsidRPr="005165AA">
          <w:rPr>
            <w:rFonts w:ascii="inherit" w:eastAsia="Times New Roman" w:hAnsi="inherit" w:cs="Helvetica"/>
            <w:b/>
            <w:bCs/>
            <w:color w:val="1982D1"/>
            <w:sz w:val="18"/>
            <w:szCs w:val="18"/>
            <w:u w:val="single"/>
            <w:bdr w:val="none" w:sz="0" w:space="0" w:color="auto" w:frame="1"/>
          </w:rPr>
          <w:t>Undocumented Adoptions</w:t>
        </w:r>
      </w:hyperlink>
      <w:r w:rsidRPr="005165AA">
        <w:rPr>
          <w:rFonts w:ascii="inherit" w:eastAsia="Times New Roman" w:hAnsi="inherit" w:cs="Helvetica"/>
          <w:color w:val="373737"/>
          <w:sz w:val="18"/>
          <w:szCs w:val="18"/>
          <w:bdr w:val="none" w:sz="0" w:space="0" w:color="auto" w:frame="1"/>
        </w:rPr>
        <w:t xml:space="preserve"> | </w:t>
      </w:r>
      <w:hyperlink r:id="rId5979" w:anchor="comments" w:tooltip="Comment on Surprise Y Matches – What do they Mean?" w:history="1">
        <w:r w:rsidRPr="005165AA">
          <w:rPr>
            <w:rFonts w:ascii="inherit" w:eastAsia="Times New Roman" w:hAnsi="inherit" w:cs="Helvetica"/>
            <w:b/>
            <w:bCs/>
            <w:color w:val="1982D1"/>
            <w:sz w:val="18"/>
            <w:szCs w:val="18"/>
            <w:u w:val="single"/>
            <w:bdr w:val="none" w:sz="0" w:space="0" w:color="auto" w:frame="1"/>
          </w:rPr>
          <w:t>33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980" w:history="1">
        <w:r w:rsidR="005165AA" w:rsidRPr="005165AA">
          <w:rPr>
            <w:rFonts w:ascii="inherit" w:eastAsia="Times New Roman" w:hAnsi="inherit" w:cs="Helvetica"/>
            <w:b/>
            <w:bCs/>
            <w:color w:val="222222"/>
            <w:kern w:val="36"/>
            <w:sz w:val="39"/>
            <w:szCs w:val="39"/>
            <w:u w:val="single"/>
            <w:bdr w:val="none" w:sz="0" w:space="0" w:color="auto" w:frame="1"/>
          </w:rPr>
          <w:t>GEDCOMs, FamilySearch and Curing the Curse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981" w:tooltip="1:57 pm" w:history="1">
        <w:r w:rsidRPr="005165AA">
          <w:rPr>
            <w:rFonts w:ascii="inherit" w:eastAsia="Times New Roman" w:hAnsi="inherit" w:cs="Helvetica"/>
            <w:b/>
            <w:bCs/>
            <w:color w:val="1982D1"/>
            <w:sz w:val="18"/>
            <w:szCs w:val="18"/>
            <w:u w:val="single"/>
            <w:bdr w:val="none" w:sz="0" w:space="0" w:color="auto" w:frame="1"/>
          </w:rPr>
          <w:t>August 24,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982" w:anchor="comments" w:tooltip="Comment on GEDCOMs, FamilySearch and Curing the Curse" w:history="1">
        <w:r w:rsidR="005165AA" w:rsidRPr="005165AA">
          <w:rPr>
            <w:rFonts w:ascii="inherit" w:eastAsia="Times New Roman" w:hAnsi="inherit" w:cs="Helvetica"/>
            <w:color w:val="666666"/>
            <w:sz w:val="20"/>
            <w:szCs w:val="20"/>
            <w:u w:val="single"/>
            <w:bdr w:val="none" w:sz="0" w:space="0" w:color="auto" w:frame="1"/>
            <w:shd w:val="clear" w:color="auto" w:fill="EEEEEE"/>
          </w:rPr>
          <w:t>4</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Sometimes when you’ve done something, like genealogy, for a very long time, it’s hard to remember what it was like as a beginner.  Add to that computers, and the age of the “typical” Baby Boomer genealogist being someplace near retirement, and the frustration rises.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our blog subscribers, Robert, expressed some frustration a few days ago with the fact that so few people upload GEDCOMS and asked for direction to obtain software to create a GEDCOM file.  For those who don’t know, </w:t>
      </w:r>
      <w:hyperlink r:id="rId5983" w:history="1">
        <w:r w:rsidRPr="005165AA">
          <w:rPr>
            <w:rFonts w:ascii="inherit" w:eastAsia="Times New Roman" w:hAnsi="inherit" w:cs="Helvetica"/>
            <w:color w:val="1982D1"/>
            <w:sz w:val="23"/>
            <w:szCs w:val="23"/>
            <w:u w:val="single"/>
            <w:bdr w:val="none" w:sz="0" w:space="0" w:color="auto" w:frame="1"/>
          </w:rPr>
          <w:t>GEDCOM is short for Genealogical Data Communication</w:t>
        </w:r>
      </w:hyperlink>
      <w:r w:rsidRPr="005165AA">
        <w:rPr>
          <w:rFonts w:ascii="inherit" w:eastAsia="Times New Roman" w:hAnsi="inherit" w:cs="Helvetica"/>
          <w:color w:val="373737"/>
          <w:sz w:val="23"/>
          <w:szCs w:val="23"/>
        </w:rPr>
        <w:t> and the GEDCOM file is the universal standard for passing around genealogy files.  At </w:t>
      </w:r>
      <w:hyperlink r:id="rId598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at Ancestry, you can upload a GEDCOM file from your Genealogy software to enhance your DNA experience.  Without some associated genealogy, the autosomal tests are much less useful.  The power of those cousin-identifying tests is in matching family names of others who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used Personal Ancestral File (PAF), a free product from the Mormon Church for as long as there have been computers.  I began in the 1980s, seriously, with this product.  It was free then and it’s still free.  There is a companion printing product which they sell for under $10 if you want pedigree charts, etc.  And yes, it creates GEDCOM files.  It’s very basic and simple to use.  You can download it at this link: </w:t>
      </w:r>
      <w:hyperlink r:id="rId5985" w:history="1">
        <w:r w:rsidRPr="005165AA">
          <w:rPr>
            <w:rFonts w:ascii="inherit" w:eastAsia="Times New Roman" w:hAnsi="inherit" w:cs="Helvetica"/>
            <w:color w:val="1982D1"/>
            <w:sz w:val="23"/>
            <w:szCs w:val="23"/>
            <w:u w:val="single"/>
            <w:bdr w:val="none" w:sz="0" w:space="0" w:color="auto" w:frame="1"/>
          </w:rPr>
          <w:t>https://familysearch.org/products</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note about using this product. It has a notes field.  I keep everything about this person in this field.  It seems to be unlimited in size.  These notes can print, or not, on reports.  You can see how easy the user interface is, below, and the notes button is the one with the pencil.  Very intuitive.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978660"/>
            <wp:effectExtent l="0" t="0" r="1270" b="2540"/>
            <wp:docPr id="83" name="Picture 83" descr="http://dnaexplained.files.wordpress.com/2012/08/paf-notes.jpg?w=584&amp;h=208">
              <a:hlinkClick xmlns:a="http://schemas.openxmlformats.org/drawingml/2006/main" r:id="rId5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http://dnaexplained.files.wordpress.com/2012/08/paf-notes.jpg?w=584&amp;h=208">
                      <a:hlinkClick r:id="rId5986"/>
                    </pic:cNvPr>
                    <pic:cNvPicPr>
                      <a:picLocks noChangeAspect="1" noChangeArrowheads="1"/>
                    </pic:cNvPicPr>
                  </pic:nvPicPr>
                  <pic:blipFill>
                    <a:blip r:embed="rId5987">
                      <a:extLst>
                        <a:ext uri="{28A0092B-C50C-407E-A947-70E740481C1C}">
                          <a14:useLocalDpi xmlns:a14="http://schemas.microsoft.com/office/drawing/2010/main" val="0"/>
                        </a:ext>
                      </a:extLst>
                    </a:blip>
                    <a:srcRect/>
                    <a:stretch>
                      <a:fillRect/>
                    </a:stretch>
                  </pic:blipFill>
                  <pic:spPr bwMode="auto">
                    <a:xfrm>
                      <a:off x="0" y="0"/>
                      <a:ext cx="5561330" cy="19786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spite of how easy PAF is to use, judging from Robert’s e-mail, it’s easy to get bogged down in the details about the product on the FamilySearch website and discouraged.  Good thing he didn’t give up.  He was kind enough to send some helpful feedback too, which I’d like to share with you and will make you smile.  Maybe we can all break the Curse that Robert speaks of!  Today is GEDCOM day.  If you haven’t uploaded yours to Family Finder, today is the 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Hi Roberta,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Thanks for directing me to Family Search.org and their Personal Ancestral File.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limited browsing skills struggled for a few minutes trying to find the Personal Ancestral File (PAF) download on the Family Search website.    One needs to begin at “Products” under “Resources” at the bottom of the Family Search home page.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some point during my search for PAF, I came across a description of PAF 5.2.   It was so loaded with details about the program’s operation and capabilities, that I almost closed the site.   Every paragraph left me more confused than the previous 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finally said to hell with all the user unfriendly details, and then completed whatever actions it took to open PAF 5.2.    To my surprise, the chart that I wanted appeared when I clicked on “pedigree”</w:t>
      </w:r>
      <w:proofErr w:type="gramStart"/>
      <w:r w:rsidRPr="005165AA">
        <w:rPr>
          <w:rFonts w:ascii="inherit" w:eastAsia="Times New Roman" w:hAnsi="inherit" w:cs="Helvetica"/>
          <w:color w:val="373737"/>
          <w:sz w:val="23"/>
          <w:szCs w:val="23"/>
        </w:rPr>
        <w:t>  at</w:t>
      </w:r>
      <w:proofErr w:type="gramEnd"/>
      <w:r w:rsidRPr="005165AA">
        <w:rPr>
          <w:rFonts w:ascii="inherit" w:eastAsia="Times New Roman" w:hAnsi="inherit" w:cs="Helvetica"/>
          <w:color w:val="373737"/>
          <w:sz w:val="23"/>
          <w:szCs w:val="23"/>
        </w:rPr>
        <w:t xml:space="preserve"> the top of the page.    The format was designed to begin my family tree with me on the left, proceeding to the right with blocks for parents, grandparents, etc.   Clicking on each block produced a small window in which one inputs the basics (date and place of birth, death, and marriage, etc.) for each ancestor.    Editing was also a breeze.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had been searching for an easy method of preparing just a basic GEDCOM/family tree in an exportable format, without having to purchase a complicated program.    Apparently PAF 5.2 is all that is needed to produce one’s basic GEDCOM/family tree</w:t>
      </w:r>
      <w:proofErr w:type="gramStart"/>
      <w:r w:rsidRPr="005165AA">
        <w:rPr>
          <w:rFonts w:ascii="inherit" w:eastAsia="Times New Roman" w:hAnsi="inherit" w:cs="Helvetica"/>
          <w:color w:val="373737"/>
          <w:sz w:val="23"/>
          <w:szCs w:val="23"/>
        </w:rPr>
        <w:t>  which</w:t>
      </w:r>
      <w:proofErr w:type="gramEnd"/>
      <w:r w:rsidRPr="005165AA">
        <w:rPr>
          <w:rFonts w:ascii="inherit" w:eastAsia="Times New Roman" w:hAnsi="inherit" w:cs="Helvetica"/>
          <w:color w:val="373737"/>
          <w:sz w:val="23"/>
          <w:szCs w:val="23"/>
        </w:rPr>
        <w:t xml:space="preserve"> can then be exported to one’s Family Finder website.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Maybe you can use this information in your blog to break the digital curse that prevents many of us from preparing and submitting our family tree to our Family Finder website.    Seniors are probably the age group most affected by the curse.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thanks.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Robert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2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598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2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5989" w:tooltip="View all posts in GEDCOM" w:history="1">
        <w:r w:rsidRPr="005165AA">
          <w:rPr>
            <w:rFonts w:ascii="inherit" w:eastAsia="Times New Roman" w:hAnsi="inherit" w:cs="Helvetica"/>
            <w:b/>
            <w:bCs/>
            <w:color w:val="1982D1"/>
            <w:sz w:val="18"/>
            <w:szCs w:val="18"/>
            <w:u w:val="single"/>
            <w:bdr w:val="none" w:sz="0" w:space="0" w:color="auto" w:frame="1"/>
          </w:rPr>
          <w:t>GEDCOM</w:t>
        </w:r>
      </w:hyperlink>
      <w:r w:rsidRPr="005165AA">
        <w:rPr>
          <w:rFonts w:ascii="inherit" w:eastAsia="Times New Roman" w:hAnsi="inherit" w:cs="Helvetica"/>
          <w:color w:val="373737"/>
          <w:sz w:val="18"/>
          <w:szCs w:val="18"/>
          <w:bdr w:val="none" w:sz="0" w:space="0" w:color="auto" w:frame="1"/>
        </w:rPr>
        <w:t>, </w:t>
      </w:r>
      <w:hyperlink r:id="rId5990" w:tooltip="View all posts in Software" w:history="1">
        <w:r w:rsidRPr="005165AA">
          <w:rPr>
            <w:rFonts w:ascii="inherit" w:eastAsia="Times New Roman" w:hAnsi="inherit" w:cs="Helvetica"/>
            <w:b/>
            <w:bCs/>
            <w:color w:val="1982D1"/>
            <w:sz w:val="18"/>
            <w:szCs w:val="18"/>
            <w:u w:val="single"/>
            <w:bdr w:val="none" w:sz="0" w:space="0" w:color="auto" w:frame="1"/>
          </w:rPr>
          <w:t>Software</w:t>
        </w:r>
      </w:hyperlink>
      <w:r w:rsidRPr="005165AA">
        <w:rPr>
          <w:rFonts w:ascii="inherit" w:eastAsia="Times New Roman" w:hAnsi="inherit" w:cs="Helvetica"/>
          <w:color w:val="373737"/>
          <w:sz w:val="18"/>
          <w:szCs w:val="18"/>
          <w:bdr w:val="none" w:sz="0" w:space="0" w:color="auto" w:frame="1"/>
        </w:rPr>
        <w:t xml:space="preserve"> | </w:t>
      </w:r>
      <w:hyperlink r:id="rId5991" w:anchor="comments" w:tooltip="Comment on GEDCOMs, FamilySearch and Curing the Curse" w:history="1">
        <w:r w:rsidRPr="005165AA">
          <w:rPr>
            <w:rFonts w:ascii="inherit" w:eastAsia="Times New Roman" w:hAnsi="inherit" w:cs="Helvetica"/>
            <w:b/>
            <w:bCs/>
            <w:color w:val="1982D1"/>
            <w:sz w:val="18"/>
            <w:szCs w:val="18"/>
            <w:u w:val="single"/>
            <w:bdr w:val="none" w:sz="0" w:space="0" w:color="auto" w:frame="1"/>
          </w:rPr>
          <w:t>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5992" w:history="1">
        <w:r w:rsidR="005165AA" w:rsidRPr="005165AA">
          <w:rPr>
            <w:rFonts w:ascii="inherit" w:eastAsia="Times New Roman" w:hAnsi="inherit" w:cs="Helvetica"/>
            <w:b/>
            <w:bCs/>
            <w:color w:val="222222"/>
            <w:kern w:val="36"/>
            <w:sz w:val="39"/>
            <w:szCs w:val="39"/>
            <w:u w:val="single"/>
            <w:bdr w:val="none" w:sz="0" w:space="0" w:color="auto" w:frame="1"/>
          </w:rPr>
          <w:t>The DNA Pedigree Chart – Mining for Ancestors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5993" w:tooltip="1:16 pm" w:history="1">
        <w:r w:rsidRPr="005165AA">
          <w:rPr>
            <w:rFonts w:ascii="inherit" w:eastAsia="Times New Roman" w:hAnsi="inherit" w:cs="Helvetica"/>
            <w:b/>
            <w:bCs/>
            <w:color w:val="1982D1"/>
            <w:sz w:val="18"/>
            <w:szCs w:val="18"/>
            <w:u w:val="single"/>
            <w:bdr w:val="none" w:sz="0" w:space="0" w:color="auto" w:frame="1"/>
          </w:rPr>
          <w:t>August 22,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5994" w:anchor="comments" w:tooltip="Comment on The DNA Pedigree Chart – Mining for Ancestors" w:history="1">
        <w:r w:rsidR="005165AA" w:rsidRPr="005165AA">
          <w:rPr>
            <w:rFonts w:ascii="inherit" w:eastAsia="Times New Roman" w:hAnsi="inherit" w:cs="Helvetica"/>
            <w:color w:val="666666"/>
            <w:sz w:val="20"/>
            <w:szCs w:val="20"/>
            <w:u w:val="single"/>
            <w:bdr w:val="none" w:sz="0" w:space="0" w:color="auto" w:frame="1"/>
            <w:shd w:val="clear" w:color="auto" w:fill="EEEEEE"/>
          </w:rPr>
          <w:t>21</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Judy Russell blogged a few days ago about counting up the number of ancestors you have found, of the total number available in the past 10 generations in her blog, “</w:t>
      </w:r>
      <w:hyperlink r:id="rId5995" w:history="1">
        <w:r w:rsidRPr="005165AA">
          <w:rPr>
            <w:rFonts w:ascii="inherit" w:eastAsia="Times New Roman" w:hAnsi="inherit" w:cs="Helvetica"/>
            <w:color w:val="1982D1"/>
            <w:sz w:val="23"/>
            <w:szCs w:val="23"/>
            <w:u w:val="single"/>
            <w:bdr w:val="none" w:sz="0" w:space="0" w:color="auto" w:frame="1"/>
          </w:rPr>
          <w:t>More Lost than Found.”</w:t>
        </w:r>
      </w:hyperlink>
      <w:r w:rsidRPr="005165AA">
        <w:rPr>
          <w:rFonts w:ascii="inherit" w:eastAsia="Times New Roman" w:hAnsi="inherit" w:cs="Helvetica"/>
          <w:color w:val="373737"/>
          <w:sz w:val="23"/>
          <w:szCs w:val="23"/>
        </w:rPr>
        <w:t>  Judy had a tidy total of 12% after the 10</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generation, counting your parents as generation 1. She has only been researching for 12 years.  A veritable youngster.  I’ve been researching for 34 years, so I was hopeful that my percentage would be somewhat better.  At 1% per year, I should rack up about 34%.  We’ll see.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presentations, I always talk to people about building their DNA pedigree chart.  I use my own as an example.  It took a lot of work, not to mention money and in some cases, some significant arm-twisting to accomplish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pains me that there are blanks at the top, and some of them can never be filled.  The one person who could test for the Ruthy Dodson Estes (Claiborne Co., Tn.) mitochondrial line, won’t.  The Kirsch family has few male descendants here in the US, and so far, the only one I can find isn’t interested in testing.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With some heavy duty elbow-grease, I should be able to find someone to test for the Margaret Herrell Cook Bolton (Claiborne County, TN) and the Margaret Lentz Miller (Montgomery Co., OH and Elkhart Co., IN) lines.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 lines are simply dead.  The deJong line had no daughters and we don’t know who her parents were in the Netherlands, so we can’t go upstream.  I can’t find Rachel Hill Lore’s daughter’s descendants from Warren County, Pa.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Instead, I focus on the 10 lines whose DNA I do have.  I thought this was pretty good, actually.  Of these 16 ancestors, I have the DNA of 10 of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13705" cy="5165725"/>
            <wp:effectExtent l="0" t="0" r="0" b="0"/>
            <wp:docPr id="82" name="Picture 82" descr="http://dnaexplained.files.wordpress.com/2012/08/dna-pedigree1.jpg?w=579&amp;h=542">
              <a:hlinkClick xmlns:a="http://schemas.openxmlformats.org/drawingml/2006/main" r:id="rId59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descr="http://dnaexplained.files.wordpress.com/2012/08/dna-pedigree1.jpg?w=579&amp;h=542">
                      <a:hlinkClick r:id="rId5996"/>
                    </pic:cNvPr>
                    <pic:cNvPicPr>
                      <a:picLocks noChangeAspect="1" noChangeArrowheads="1"/>
                    </pic:cNvPicPr>
                  </pic:nvPicPr>
                  <pic:blipFill>
                    <a:blip r:embed="rId2250">
                      <a:extLst>
                        <a:ext uri="{28A0092B-C50C-407E-A947-70E740481C1C}">
                          <a14:useLocalDpi xmlns:a14="http://schemas.microsoft.com/office/drawing/2010/main" val="0"/>
                        </a:ext>
                      </a:extLst>
                    </a:blip>
                    <a:srcRect/>
                    <a:stretch>
                      <a:fillRect/>
                    </a:stretch>
                  </pic:blipFill>
                  <pic:spPr bwMode="auto">
                    <a:xfrm>
                      <a:off x="0" y="0"/>
                      <a:ext cx="5513705" cy="51657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Last week, when I read Judy’s article, I wondered exactly how my DNA pedigree chart would compare to the number of ancestors in total and the number found.  I wouldn’t say this comparison has been fun, but it has been enlightening in a number of ways.</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chart below, the generation is noted, the total number of end-of-line ancestors in that generation, the number of ancestors I’ve identified, the percentage that represents, followed by the number whose DNA I have and the percentage compared to the total number of ancestors possible.  The percent would look a lot better if compared it with the number of ancestors identified….but that wouldn’t be playing quite fair.</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1935"/>
        <w:gridCol w:w="1747"/>
        <w:gridCol w:w="2074"/>
        <w:gridCol w:w="1266"/>
        <w:gridCol w:w="869"/>
        <w:gridCol w:w="869"/>
      </w:tblGrid>
      <w:tr w:rsidR="005165AA" w:rsidRPr="005165AA" w:rsidTr="005165AA">
        <w:trPr>
          <w:tblCellSpacing w:w="0" w:type="dxa"/>
        </w:trPr>
        <w:tc>
          <w:tcPr>
            <w:tcW w:w="24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Generation</w:t>
            </w:r>
          </w:p>
        </w:tc>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Ancestors Total</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Ancestors Identified</w:t>
            </w:r>
          </w:p>
        </w:tc>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Percent</w:t>
            </w:r>
          </w:p>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IDed</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DNA Anc</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w:t>
            </w:r>
          </w:p>
          <w:p w:rsidR="005165AA" w:rsidRPr="005165AA" w:rsidRDefault="005165AA" w:rsidP="005165AA">
            <w:pPr>
              <w:spacing w:after="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DNA</w:t>
            </w:r>
          </w:p>
        </w:tc>
      </w:tr>
      <w:tr w:rsidR="005165AA" w:rsidRPr="005165AA" w:rsidTr="005165AA">
        <w:trPr>
          <w:tblCellSpacing w:w="0" w:type="dxa"/>
        </w:trPr>
        <w:tc>
          <w:tcPr>
            <w:tcW w:w="24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 – parents</w:t>
            </w:r>
          </w:p>
        </w:tc>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w:t>
            </w:r>
          </w:p>
        </w:tc>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100</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100</w:t>
            </w:r>
          </w:p>
        </w:tc>
      </w:tr>
      <w:tr w:rsidR="005165AA" w:rsidRPr="005165AA" w:rsidTr="005165AA">
        <w:trPr>
          <w:tblCellSpacing w:w="0" w:type="dxa"/>
        </w:trPr>
        <w:tc>
          <w:tcPr>
            <w:tcW w:w="24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 – grandparents</w:t>
            </w:r>
          </w:p>
        </w:tc>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4</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4</w:t>
            </w:r>
          </w:p>
        </w:tc>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100</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4</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100</w:t>
            </w:r>
          </w:p>
        </w:tc>
      </w:tr>
      <w:tr w:rsidR="005165AA" w:rsidRPr="005165AA" w:rsidTr="005165AA">
        <w:trPr>
          <w:tblCellSpacing w:w="0" w:type="dxa"/>
        </w:trPr>
        <w:tc>
          <w:tcPr>
            <w:tcW w:w="24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3 – great-grandparents</w:t>
            </w:r>
          </w:p>
        </w:tc>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8</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8</w:t>
            </w:r>
          </w:p>
        </w:tc>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100</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7</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88</w:t>
            </w:r>
          </w:p>
        </w:tc>
      </w:tr>
      <w:tr w:rsidR="005165AA" w:rsidRPr="005165AA" w:rsidTr="005165AA">
        <w:trPr>
          <w:tblCellSpacing w:w="0" w:type="dxa"/>
        </w:trPr>
        <w:tc>
          <w:tcPr>
            <w:tcW w:w="24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4 – gg-grandparents</w:t>
            </w:r>
          </w:p>
        </w:tc>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16</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16</w:t>
            </w:r>
          </w:p>
        </w:tc>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100</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63</w:t>
            </w:r>
          </w:p>
        </w:tc>
      </w:tr>
      <w:tr w:rsidR="005165AA" w:rsidRPr="005165AA" w:rsidTr="005165AA">
        <w:trPr>
          <w:tblCellSpacing w:w="0" w:type="dxa"/>
        </w:trPr>
        <w:tc>
          <w:tcPr>
            <w:tcW w:w="24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5 – ggg – grandparents</w:t>
            </w:r>
          </w:p>
        </w:tc>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32</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32</w:t>
            </w:r>
          </w:p>
        </w:tc>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100</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22</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69</w:t>
            </w:r>
          </w:p>
        </w:tc>
      </w:tr>
      <w:tr w:rsidR="005165AA" w:rsidRPr="005165AA" w:rsidTr="005165AA">
        <w:trPr>
          <w:tblCellSpacing w:w="0" w:type="dxa"/>
        </w:trPr>
        <w:tc>
          <w:tcPr>
            <w:tcW w:w="24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6 – gggg – grandparents</w:t>
            </w:r>
          </w:p>
        </w:tc>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64</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52 (6 women no surname)</w:t>
            </w:r>
          </w:p>
        </w:tc>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87</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20</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31</w:t>
            </w:r>
          </w:p>
        </w:tc>
      </w:tr>
      <w:tr w:rsidR="005165AA" w:rsidRPr="005165AA" w:rsidTr="005165AA">
        <w:trPr>
          <w:tblCellSpacing w:w="0" w:type="dxa"/>
        </w:trPr>
        <w:tc>
          <w:tcPr>
            <w:tcW w:w="24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7 – ggggg – grandparents</w:t>
            </w:r>
          </w:p>
        </w:tc>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128</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72 (5 women no surname)</w:t>
            </w:r>
          </w:p>
        </w:tc>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56</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19</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15</w:t>
            </w:r>
          </w:p>
        </w:tc>
      </w:tr>
      <w:tr w:rsidR="005165AA" w:rsidRPr="005165AA" w:rsidTr="005165AA">
        <w:trPr>
          <w:tblCellSpacing w:w="0" w:type="dxa"/>
        </w:trPr>
        <w:tc>
          <w:tcPr>
            <w:tcW w:w="24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8 – gggggg-grandparents</w:t>
            </w:r>
          </w:p>
        </w:tc>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256</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90 (7 women no surname)</w:t>
            </w:r>
          </w:p>
        </w:tc>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35</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21</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8</w:t>
            </w:r>
          </w:p>
        </w:tc>
      </w:tr>
      <w:tr w:rsidR="005165AA" w:rsidRPr="005165AA" w:rsidTr="005165AA">
        <w:trPr>
          <w:tblCellSpacing w:w="0" w:type="dxa"/>
        </w:trPr>
        <w:tc>
          <w:tcPr>
            <w:tcW w:w="24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9 – ggggggg-grandparents</w:t>
            </w:r>
          </w:p>
        </w:tc>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512</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106 (12 women no surname)</w:t>
            </w:r>
          </w:p>
        </w:tc>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21</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23</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4</w:t>
            </w:r>
          </w:p>
        </w:tc>
      </w:tr>
      <w:tr w:rsidR="005165AA" w:rsidRPr="005165AA" w:rsidTr="005165AA">
        <w:trPr>
          <w:tblCellSpacing w:w="0" w:type="dxa"/>
        </w:trPr>
        <w:tc>
          <w:tcPr>
            <w:tcW w:w="24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 – gggggggg-grandparents</w:t>
            </w:r>
          </w:p>
        </w:tc>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1024</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101 (4 women no surname, 8 duplicate ancestors on Mom’s side)</w:t>
            </w:r>
          </w:p>
        </w:tc>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10</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25</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w:t>
            </w:r>
          </w:p>
        </w:tc>
      </w:tr>
      <w:tr w:rsidR="005165AA" w:rsidRPr="005165AA" w:rsidTr="005165AA">
        <w:trPr>
          <w:tblCellSpacing w:w="0" w:type="dxa"/>
        </w:trPr>
        <w:tc>
          <w:tcPr>
            <w:tcW w:w="240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Total</w:t>
            </w:r>
          </w:p>
        </w:tc>
        <w:tc>
          <w:tcPr>
            <w:tcW w:w="22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2046</w:t>
            </w:r>
          </w:p>
        </w:tc>
        <w:tc>
          <w:tcPr>
            <w:tcW w:w="282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483</w:t>
            </w:r>
          </w:p>
        </w:tc>
        <w:tc>
          <w:tcPr>
            <w:tcW w:w="154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24</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153</w:t>
            </w:r>
          </w:p>
        </w:tc>
        <w:tc>
          <w:tcPr>
            <w:tcW w:w="103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390" w:line="240" w:lineRule="auto"/>
              <w:jc w:val="center"/>
              <w:textAlignment w:val="baseline"/>
              <w:rPr>
                <w:rFonts w:ascii="inherit" w:eastAsia="Times New Roman" w:hAnsi="inherit" w:cs="Times New Roman"/>
                <w:sz w:val="23"/>
                <w:szCs w:val="23"/>
              </w:rPr>
            </w:pPr>
            <w:r w:rsidRPr="005165AA">
              <w:rPr>
                <w:rFonts w:ascii="inherit" w:eastAsia="Times New Roman" w:hAnsi="inherit" w:cs="Times New Roman"/>
                <w:sz w:val="23"/>
                <w:szCs w:val="23"/>
              </w:rPr>
              <w:t>7</w:t>
            </w:r>
          </w:p>
        </w:tc>
      </w:tr>
    </w:tbl>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wound up doing an extra generation that Judy didn’t do.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comparing my 9</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generation with Judy’s number, I had a total of 382 ancestors found out of 1022 possible, for 37%.  At 1% per year, I’m three years ahead of schedule!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Expanding this number to the 10</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generation reduced my percentage to 24%, but still not bad for 300 years ago, or so.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Judy, take heart, in another 22 years you’ll be up to 37%, about one third of the way there.  It looks like one gains about 1% per year, so at this rate you’ll only need to live for another 88 years to be done.  I can die when I’m only 119.  I sure hope my retirement money holds out that long!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Finding Ancestors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chart, the “DNA Anc” column heading means DNA ancestor’s located and the next column, “% DNA,” is the associated percentage.  While significantly smaller than the number found, this information is still quite interesting for a number of reasons.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my pedigree collapse didn’t begin until the 10</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generation.  On my Mom’s side, I have a lot of ethnic groups, for lack of a better term for them.  I have the Brethren, the Acadians, the Dutch and other non-Brethren German immigrants, all of which lived in clusters and intermarried after arriving in the states.  The pedigree collapse, where the same ancestor is found in your tree more than once, occurred in both the Acadian line and the immigrant non-Brethren German lines back in Germany.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order to make sure I actually had gathered up all of my ancestral DNA lines that are available, I checked the projects at </w:t>
      </w:r>
      <w:hyperlink r:id="rId599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Most of the projects are quite useful, but there were some exceptions.  I’d like to make a plea for all surname administrators to please, PLEASE, enable the oldest ancestor field on your </w:t>
      </w:r>
      <w:hyperlink r:id="rId599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public webpages.  Without that information, you can’t even begin to figure out if your line is represented and the page is virtually useless.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folks who have tested, please, PLEASE, enter your oldest ancestor information with identifying data; birth, death, location and spouse would be good for starters.  This means for the Y-line, your oldest paternal ancestor and for mtDNA, your oldest female maternal ancestor.  You would be amazed how many men’s names I see in the oldest maternal ancestor field.  This is your mitochondrial DNA lineage – your mother, her mother, her mother, etc on up the tree until you run out of mothers.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Aside from the surname projects, I found the </w:t>
      </w:r>
      <w:hyperlink r:id="rId5999" w:history="1">
        <w:r w:rsidRPr="005165AA">
          <w:rPr>
            <w:rFonts w:ascii="inherit" w:eastAsia="Times New Roman" w:hAnsi="inherit" w:cs="Helvetica"/>
            <w:color w:val="1982D1"/>
            <w:sz w:val="23"/>
            <w:szCs w:val="23"/>
            <w:u w:val="single"/>
            <w:bdr w:val="none" w:sz="0" w:space="0" w:color="auto" w:frame="1"/>
          </w:rPr>
          <w:t>French Heritage</w:t>
        </w:r>
      </w:hyperlink>
      <w:r w:rsidRPr="005165AA">
        <w:rPr>
          <w:rFonts w:ascii="inherit" w:eastAsia="Times New Roman" w:hAnsi="inherit" w:cs="Helvetica"/>
          <w:color w:val="373737"/>
          <w:sz w:val="23"/>
          <w:szCs w:val="23"/>
        </w:rPr>
        <w:t> project, the </w:t>
      </w:r>
      <w:hyperlink r:id="rId6000" w:history="1">
        <w:r w:rsidRPr="005165AA">
          <w:rPr>
            <w:rFonts w:ascii="inherit" w:eastAsia="Times New Roman" w:hAnsi="inherit" w:cs="Helvetica"/>
            <w:color w:val="1982D1"/>
            <w:sz w:val="23"/>
            <w:szCs w:val="23"/>
            <w:u w:val="single"/>
            <w:bdr w:val="none" w:sz="0" w:space="0" w:color="auto" w:frame="1"/>
          </w:rPr>
          <w:t>Mother’s of Acadia</w:t>
        </w:r>
      </w:hyperlink>
      <w:r w:rsidRPr="005165AA">
        <w:rPr>
          <w:rFonts w:ascii="inherit" w:eastAsia="Times New Roman" w:hAnsi="inherit" w:cs="Helvetica"/>
          <w:color w:val="373737"/>
          <w:sz w:val="23"/>
          <w:szCs w:val="23"/>
        </w:rPr>
        <w:t> project and the </w:t>
      </w:r>
      <w:hyperlink r:id="rId6001" w:history="1">
        <w:r w:rsidRPr="005165AA">
          <w:rPr>
            <w:rFonts w:ascii="inherit" w:eastAsia="Times New Roman" w:hAnsi="inherit" w:cs="Helvetica"/>
            <w:color w:val="1982D1"/>
            <w:sz w:val="23"/>
            <w:szCs w:val="23"/>
            <w:u w:val="single"/>
            <w:bdr w:val="none" w:sz="0" w:space="0" w:color="auto" w:frame="1"/>
          </w:rPr>
          <w:t>Acadian American Indian</w:t>
        </w:r>
      </w:hyperlink>
      <w:r w:rsidRPr="005165AA">
        <w:rPr>
          <w:rFonts w:ascii="inherit" w:eastAsia="Times New Roman" w:hAnsi="inherit" w:cs="Helvetica"/>
          <w:color w:val="373737"/>
          <w:sz w:val="23"/>
          <w:szCs w:val="23"/>
        </w:rPr>
        <w:t> projects quite useful.  For one thing, they had taken the time to enter relevant surnames into their project profiles, so when one of my surnames popped up, I knew to check their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had checked existing projects previously for all of my surnames, but quite a few more ancestral lines that I could readily identify as mine had been added since I last checked.  In some cases, I couldn’t tell for sure, so I omitted those.  Unfortunately, some surnames don’t have projects.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decided to check Ysearch, although I really didn’t think it would be very productive.  I was very pleasantly surprised.  First, it’s a lot easier to search there, even with the captchas, because you can see the location.  Then you can click on the User ID to see more genealogical info…hopefully.  People tend to enter more when they are prompted and in Ysearch does that in the transfer or data entry process.  I wish </w:t>
      </w:r>
      <w:hyperlink r:id="rId6002" w:history="1">
        <w:r w:rsidRPr="005165AA">
          <w:rPr>
            <w:rFonts w:ascii="inherit" w:eastAsia="Times New Roman" w:hAnsi="inherit" w:cs="Helvetica"/>
            <w:color w:val="1982D1"/>
            <w:sz w:val="23"/>
            <w:szCs w:val="23"/>
            <w:u w:val="single"/>
            <w:bdr w:val="none" w:sz="0" w:space="0" w:color="auto" w:frame="1"/>
          </w:rPr>
          <w:t>Family Tree DNA</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did more of this type of prompting on their website.  The only thing I couldn’t see that would have been quite helpful was the oldest ancestor info without clicking on the User ID.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Surprisingly, I picked up several DNA lines from Ysearch.  They fell into three categories.  First, the unusual names that did not have projects at </w:t>
      </w:r>
      <w:hyperlink r:id="rId600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Second, surnames from projects that were poorly displayed at </w:t>
      </w:r>
      <w:hyperlink r:id="rId600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meaning the oldest ancestor info wasn’t shown, so one couldn’t tell if their family was represented or not.  Third, surnames with many matches.  It was easier to tell if there was a possible fit at Ysearch than in projects at </w:t>
      </w:r>
      <w:hyperlink r:id="rId600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 compared a couple of surnames at both locations, and people do tend to enter more info at Ysearch than they do at </w:t>
      </w:r>
      <w:hyperlink r:id="rId600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in terms of the oldest ancestor.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other hand, searching at Ancestry was entirely futile.  They do have an option to see if a surname has tested.  If so, they show you the name of the person who tested and their haplogroups. Not useful.  The only way to do anything more is to look at the profile of every person to see if their tree is connected or to contact them.  Very, very not useful.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checking projects for the paternal surnames at </w:t>
      </w:r>
      <w:hyperlink r:id="rId600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at Ysearch was easy, looking for females who descended from my ancestors and who have tested was quite difficult.  We need a mitochondrial DNA data base that has the maternal ancestors of everyone who has tested that we can search to see if our maternal line is represented.  I think we’re missing a lot of opportunities by not having this functionality.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thing that happened that I didn’t expect is that in each generation, I lost lines, but I also picked up other lines and sometimes, they had been DNA tested.  By “picked up,” I mean that if we have a female marrying into the family, back one generation, we have her father.  Some of those ancestral lines had been DNA tested.  I expected that since many were quite far back in my tree, there wouldn’t be DNA lines for them, but that wasn’t the case as long as I had enough information to uniquely identify them and the correct end-of-line person.  In other words, just having Nicholas Estes doesn’t cut it, but having Nicholas Ewstas born 1495, Deal, Kent, England, died 1533, same location, wife’s name Anny is clearly enough to identify this man.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I have a lot of Dutch on my Mom’s side, and a few generations back, on my Dad’s as well.  Relative to surnames, projects and DNA testing, Dutch lines tend to be rather hopeless, especially when you’re back to when surnames were being formed, unless you know someone from that line to ask to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Dutch used patronymics where the father’s name was used plus an ending -zoon for sons, -dochter for daughters. For instance, Abel Janszoon Tasman is “Abel son of Jan Tasman”, or simply Abel Janszoon.  In written form, these endings were often abbreviated as -sz. </w:t>
      </w:r>
      <w:proofErr w:type="gramStart"/>
      <w:r w:rsidRPr="005165AA">
        <w:rPr>
          <w:rFonts w:ascii="inherit" w:eastAsia="Times New Roman" w:hAnsi="inherit" w:cs="Helvetica"/>
          <w:color w:val="373737"/>
          <w:sz w:val="23"/>
          <w:szCs w:val="23"/>
        </w:rPr>
        <w:t>and</w:t>
      </w:r>
      <w:proofErr w:type="gramEnd"/>
      <w:r w:rsidRPr="005165AA">
        <w:rPr>
          <w:rFonts w:ascii="inherit" w:eastAsia="Times New Roman" w:hAnsi="inherit" w:cs="Helvetica"/>
          <w:color w:val="373737"/>
          <w:sz w:val="23"/>
          <w:szCs w:val="23"/>
        </w:rPr>
        <w:t xml:space="preserve"> -dr. respectively e.g. Jeroen Cornelisz. “Jeroen son of Cornelis”, or Dirck Jacobsz. Of course, the next generation would be Jan son of Dirk, or Jan Dirckszoon or Dircksz.</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means there was a different “surname” in every generation.  In the village, everyone knew who you were, but outside the village….and beyond that century, it’s a nightmare.  Patronymics were used in Holland until 1811, whereupon emperor Napoleon forced the Dutch to register and adopt a distinct surname.  Often, they simply made the patronymics the new family names, and modern Dutch patronymic-based surnames such as Jansen, Pietersen and Willemsen abound. Others chose their profession or habitat as family names: Bakker (baker), Slachter (butcher), van Dijk (of dike) etc.  But then, the spelling changed, within families and when immigrating.  All of this, combined, makes finding Dutch ancestors very challenging and surname projects difficult.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Germans adopted surnames long before the Dutch, in most cases, so we find a few more that have projects and have tested.  In my case, I often only have one or two generations here, at most, and then the line jumps overseas.  Names are spelled differently and the European people don’t have the love affair with genetic genealogy that we Americans have.  I think it has a lot to do with the fact that we are looking for our roots and they just look outside the window to see theirs.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Pietistic faiths are difficult too.   Many of the descendants still practice the faith, or if not, a very conservative related faith.  It’s difficult to convince people who sometimes don’t have electricity and who don’t own a car, preferring</w:t>
      </w:r>
      <w:proofErr w:type="gramStart"/>
      <w:r w:rsidRPr="005165AA">
        <w:rPr>
          <w:rFonts w:ascii="inherit" w:eastAsia="Times New Roman" w:hAnsi="inherit" w:cs="Helvetica"/>
          <w:color w:val="373737"/>
          <w:sz w:val="23"/>
          <w:szCs w:val="23"/>
        </w:rPr>
        <w:t>  a</w:t>
      </w:r>
      <w:proofErr w:type="gramEnd"/>
      <w:r w:rsidRPr="005165AA">
        <w:rPr>
          <w:rFonts w:ascii="inherit" w:eastAsia="Times New Roman" w:hAnsi="inherit" w:cs="Helvetica"/>
          <w:color w:val="373737"/>
          <w:sz w:val="23"/>
          <w:szCs w:val="23"/>
        </w:rPr>
        <w:t xml:space="preserve"> horse and buggy, that DNA testing is something they want to do.  However, when I actually visit, I’ve had pretty good luck, at least with the more radical segments who have telephones (but not cell phones) and drive cars 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where does this leave me?  I’m a little richer than when I began this comparison.  I didn’t find new ancestors, but discovered DNA information about the ones I already had.  I know more about them now, and about their ancestors, and where they were before I found them in my family tree.  I know about their clan, who was Celtic, Anglo, Viking and Native American.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also got to add two more confirmed Native American lines to my chart today.  That made me feel great.  I’m glad we’re unearthing the truth about our ancestors that was only held in whispered stories and shadows before.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you’d like to build your own DNA pedigree chart, you can find instructions and the color coded chart to get you started in an article I wrote titled “Creating Your Personal DNA Pedigree Chart.”  It’s free on my website, </w:t>
      </w:r>
      <w:hyperlink r:id="rId6008" w:history="1">
        <w:r w:rsidRPr="005165AA">
          <w:rPr>
            <w:rFonts w:ascii="inherit" w:eastAsia="Times New Roman" w:hAnsi="inherit" w:cs="Helvetica"/>
            <w:color w:val="1982D1"/>
            <w:sz w:val="23"/>
            <w:szCs w:val="23"/>
            <w:u w:val="single"/>
            <w:bdr w:val="none" w:sz="0" w:space="0" w:color="auto" w:frame="1"/>
          </w:rPr>
          <w:t>www.dnaexplain.com</w:t>
        </w:r>
      </w:hyperlink>
      <w:r w:rsidRPr="005165AA">
        <w:rPr>
          <w:rFonts w:ascii="inherit" w:eastAsia="Times New Roman" w:hAnsi="inherit" w:cs="Helvetica"/>
          <w:color w:val="373737"/>
          <w:sz w:val="23"/>
          <w:szCs w:val="23"/>
        </w:rPr>
        <w:t> under the Publications tab, along with lots of other good stuff.</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2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00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2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010"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6011"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w:t>
      </w:r>
      <w:hyperlink r:id="rId6012"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w:t>
      </w:r>
      <w:hyperlink r:id="rId6013" w:tooltip="View all posts in Success Stories" w:history="1">
        <w:r w:rsidRPr="005165AA">
          <w:rPr>
            <w:rFonts w:ascii="inherit" w:eastAsia="Times New Roman" w:hAnsi="inherit" w:cs="Helvetica"/>
            <w:b/>
            <w:bCs/>
            <w:color w:val="1982D1"/>
            <w:sz w:val="18"/>
            <w:szCs w:val="18"/>
            <w:u w:val="single"/>
            <w:bdr w:val="none" w:sz="0" w:space="0" w:color="auto" w:frame="1"/>
          </w:rPr>
          <w:t>Success Stories</w:t>
        </w:r>
      </w:hyperlink>
      <w:r w:rsidRPr="005165AA">
        <w:rPr>
          <w:rFonts w:ascii="inherit" w:eastAsia="Times New Roman" w:hAnsi="inherit" w:cs="Helvetica"/>
          <w:color w:val="373737"/>
          <w:sz w:val="18"/>
          <w:szCs w:val="18"/>
          <w:bdr w:val="none" w:sz="0" w:space="0" w:color="auto" w:frame="1"/>
        </w:rPr>
        <w:t xml:space="preserve"> | </w:t>
      </w:r>
      <w:hyperlink r:id="rId6014" w:anchor="comments" w:tooltip="Comment on The DNA Pedigree Chart – Mining for Ancestors" w:history="1">
        <w:r w:rsidRPr="005165AA">
          <w:rPr>
            <w:rFonts w:ascii="inherit" w:eastAsia="Times New Roman" w:hAnsi="inherit" w:cs="Helvetica"/>
            <w:b/>
            <w:bCs/>
            <w:color w:val="1982D1"/>
            <w:sz w:val="18"/>
            <w:szCs w:val="18"/>
            <w:u w:val="single"/>
            <w:bdr w:val="none" w:sz="0" w:space="0" w:color="auto" w:frame="1"/>
          </w:rPr>
          <w:t>21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015" w:history="1">
        <w:r w:rsidR="005165AA" w:rsidRPr="005165AA">
          <w:rPr>
            <w:rFonts w:ascii="inherit" w:eastAsia="Times New Roman" w:hAnsi="inherit" w:cs="Helvetica"/>
            <w:b/>
            <w:bCs/>
            <w:color w:val="222222"/>
            <w:kern w:val="36"/>
            <w:sz w:val="39"/>
            <w:szCs w:val="39"/>
            <w:u w:val="single"/>
            <w:bdr w:val="none" w:sz="0" w:space="0" w:color="auto" w:frame="1"/>
          </w:rPr>
          <w:t>Marja and Me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016" w:tooltip="3:47 pm" w:history="1">
        <w:r w:rsidRPr="005165AA">
          <w:rPr>
            <w:rFonts w:ascii="inherit" w:eastAsia="Times New Roman" w:hAnsi="inherit" w:cs="Helvetica"/>
            <w:b/>
            <w:bCs/>
            <w:color w:val="1982D1"/>
            <w:sz w:val="18"/>
            <w:szCs w:val="18"/>
            <w:u w:val="single"/>
            <w:bdr w:val="none" w:sz="0" w:space="0" w:color="auto" w:frame="1"/>
          </w:rPr>
          <w:t>August 20,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017" w:anchor="comments" w:tooltip="Comment on Marja and Me" w:history="1">
        <w:r w:rsidR="005165AA" w:rsidRPr="005165AA">
          <w:rPr>
            <w:rFonts w:ascii="inherit" w:eastAsia="Times New Roman" w:hAnsi="inherit" w:cs="Helvetica"/>
            <w:color w:val="666666"/>
            <w:sz w:val="20"/>
            <w:szCs w:val="20"/>
            <w:u w:val="single"/>
            <w:bdr w:val="none" w:sz="0" w:space="0" w:color="auto" w:frame="1"/>
            <w:shd w:val="clear" w:color="auto" w:fill="EEEEEE"/>
          </w:rPr>
          <w:t>14</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Sometimes things just don’t go as we have planned.  Some people just refuse to stay in the box where they are supposed to be.  Marja is one of those kind of out-of-the-box people.  As it turns out, that is a very good thing!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Marja is Finnish and started e-mailing me in March.  She was referred by </w:t>
      </w:r>
      <w:hyperlink r:id="rId601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she had lots and LOTS of questions.  In one long paragraph, she asked me 17 different questions pertaining to 4 different kits.  And that was one of her shorter e-mails!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say I was a bit overwhelmed is probably an understatement. However, I could tell that her questions were a result of exuberance and a desire to learn about this fascinating new field, all in one large bite if possible.  She had been doing her homework.  Seldom do I have a new client using words like Genbank and understanding what it 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we sorted the questions into groups pertaining to specific kits and Marja ordered two reports, one for her father’s Y-line, and one for her mitochondrial.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Normally, I send a form to each new client for them to complete.  They send me the completed form which includes their questions, with their photos, and when their results are all back from the lab, I schedule their work.  Simple, structured, and everything works.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Like I said, Marja operates outside the box.  Marja is history buff and a communicator.  Given that I’m a history buff and a sponge, and I knew little about Finland, I welcomed the opportunity to learn.  By the time I began the first report, I had over 100 e-mails to sort through from Marja, all with tidbits of information about Finnish history, farm names, which is how people take surnames there….and by the way, the surnames change when they changed farms.  Now that’s a </w:t>
      </w:r>
      <w:proofErr w:type="gramStart"/>
      <w:r w:rsidRPr="005165AA">
        <w:rPr>
          <w:rFonts w:ascii="inherit" w:eastAsia="Times New Roman" w:hAnsi="inherit" w:cs="Helvetica"/>
          <w:color w:val="373737"/>
          <w:sz w:val="23"/>
          <w:szCs w:val="23"/>
        </w:rPr>
        <w:t>genealogists</w:t>
      </w:r>
      <w:proofErr w:type="gramEnd"/>
      <w:r w:rsidRPr="005165AA">
        <w:rPr>
          <w:rFonts w:ascii="inherit" w:eastAsia="Times New Roman" w:hAnsi="inherit" w:cs="Helvetica"/>
          <w:color w:val="373737"/>
          <w:sz w:val="23"/>
          <w:szCs w:val="23"/>
        </w:rPr>
        <w:t xml:space="preserve"> headache.  I learned wonderful things from Marja and she learned from 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Over the ensuing months, we became friends.  We made some fascinating discoveries.  We both love maps.  I did graduate work in GIS Systems back in the 1990s.  We both particularly love antique maps.  I always include maps in reports.  She sent me a beautiful, ancient map of Finland to include in her reports.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391150" cy="4074160"/>
            <wp:effectExtent l="0" t="0" r="0" b="2540"/>
            <wp:docPr id="81" name="Picture 81" descr="http://dnaexplained.files.wordpress.com/2012/08/finland1.jpg?w=566&amp;h=428">
              <a:hlinkClick xmlns:a="http://schemas.openxmlformats.org/drawingml/2006/main" r:id="rId60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http://dnaexplained.files.wordpress.com/2012/08/finland1.jpg?w=566&amp;h=428">
                      <a:hlinkClick r:id="rId6019"/>
                    </pic:cNvPr>
                    <pic:cNvPicPr>
                      <a:picLocks noChangeAspect="1" noChangeArrowheads="1"/>
                    </pic:cNvPicPr>
                  </pic:nvPicPr>
                  <pic:blipFill>
                    <a:blip r:embed="rId6020">
                      <a:extLst>
                        <a:ext uri="{28A0092B-C50C-407E-A947-70E740481C1C}">
                          <a14:useLocalDpi xmlns:a14="http://schemas.microsoft.com/office/drawing/2010/main" val="0"/>
                        </a:ext>
                      </a:extLst>
                    </a:blip>
                    <a:srcRect/>
                    <a:stretch>
                      <a:fillRect/>
                    </a:stretch>
                  </pic:blipFill>
                  <pic:spPr bwMode="auto">
                    <a:xfrm>
                      <a:off x="0" y="0"/>
                      <a:ext cx="5391150" cy="40741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Marja and I both love bridges too, especially really unusual bridges.  Marja and I both love and use math and statistics.  Marja is a physicist with a degree in experimental physics, topped by an MBA.  It was at that moment I truly understood Marja and appreciated all of her questions.  Her specialty is error theory.  My undergrad is in Computer Science, topped by an Information Systems MBA.  One day Marja and I stumbled across the fact that we both love space.  She met her husband at a space exhibit.  My husband and I do geeky things like visit the old Mission Control at the Johnson Space Center and stay awake half the night to watch the Mars Curiosity land.  The list of uncanny coincidences was growing.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But then, it happened.  Surely, it was inevitable.  I received an e-mail from Marja and she asked if I had noticed we were related.  What?  Really?  Well, the </w:t>
      </w:r>
      <w:proofErr w:type="gramStart"/>
      <w:r w:rsidRPr="005165AA">
        <w:rPr>
          <w:rFonts w:ascii="inherit" w:eastAsia="Times New Roman" w:hAnsi="inherit" w:cs="Helvetica"/>
          <w:color w:val="373737"/>
          <w:sz w:val="23"/>
          <w:szCs w:val="23"/>
        </w:rPr>
        <w:t>cobblers</w:t>
      </w:r>
      <w:proofErr w:type="gramEnd"/>
      <w:r w:rsidRPr="005165AA">
        <w:rPr>
          <w:rFonts w:ascii="inherit" w:eastAsia="Times New Roman" w:hAnsi="inherit" w:cs="Helvetica"/>
          <w:color w:val="373737"/>
          <w:sz w:val="23"/>
          <w:szCs w:val="23"/>
        </w:rPr>
        <w:t xml:space="preserve"> kids have no shoes and I had not been keeping track of my Family Finder matches nor those at GedMatch.  She had.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how could we possibly be related?  Marja is Finnish, through and through.  I am a Heinz 57 mutt, but with no Finnish.  On my Mom’s side, lots of German and Dutch, but nothing in Scandinavia at all.  Or so we thought.  But there it was, a segment of matching DNA, big as life.  There was no doubt….Marja and I are related.  I’m convinced that on that segment lies the bridge/map/space/geeky-female genes.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finished Marja’s father’s report, I had included a photo of an archaeological site that I though was relevant to her father’s story.  Kuninkaanhauta, the King’s Grave, is the largest bronze-age barrow in Finland and likewise amongst the most eminent in the Nordic countries.  These hillgraves are made of very large piles of stones and this one is very near where her father’s ancestors lived.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I delivered the report, Marja asked me to replace that photo with another.  I was kind of disappointed, as I was so pleased to have found that archaeological site and photo.  But then I looked at the photo Marja had sent me.  It was exactly the same mound, but WITH her father standing alongside.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111500"/>
            <wp:effectExtent l="0" t="0" r="1270" b="0"/>
            <wp:docPr id="80" name="Picture 80" descr="http://dnaexplained.files.wordpress.com/2012/08/kings-grave2.jpg?w=584&amp;h=327">
              <a:hlinkClick xmlns:a="http://schemas.openxmlformats.org/drawingml/2006/main" r:id="rId6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descr="http://dnaexplained.files.wordpress.com/2012/08/kings-grave2.jpg?w=584&amp;h=327">
                      <a:hlinkClick r:id="rId6021"/>
                    </pic:cNvPr>
                    <pic:cNvPicPr>
                      <a:picLocks noChangeAspect="1" noChangeArrowheads="1"/>
                    </pic:cNvPicPr>
                  </pic:nvPicPr>
                  <pic:blipFill>
                    <a:blip r:embed="rId6022">
                      <a:extLst>
                        <a:ext uri="{28A0092B-C50C-407E-A947-70E740481C1C}">
                          <a14:useLocalDpi xmlns:a14="http://schemas.microsoft.com/office/drawing/2010/main" val="0"/>
                        </a:ext>
                      </a:extLst>
                    </a:blip>
                    <a:srcRect/>
                    <a:stretch>
                      <a:fillRect/>
                    </a:stretch>
                  </pic:blipFill>
                  <pic:spPr bwMode="auto">
                    <a:xfrm>
                      <a:off x="0" y="0"/>
                      <a:ext cx="5561330" cy="31115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Marja and I also discovered that we share a love of archaeology and the ancient history it unearths.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began to mine the history of Germany, Finland and the Netherlands, along with our families, to see how we might connect.  It may be through the Mennonites, as we both have some matches there.  Perhaps before they were Mennonites.  My mother’s family was Brethren, another Anabaptist faith, not terribly far removed from the Mennonites.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it might be through Marja’s Finnish Fleming family who may have been German originally.  It might be through the people from what is now the Netherlands who settled in Finland.  It might be from the Saxons who greatly influenced the Finnish culture, although that is an awfully long way back to have an unbroken segment of DNA of this size.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we went through this process, I finished her reports and our client/customer relationship had long since evolved into one of friendship.  We also discovered our love of jewelry and of hearts.  I think jewelry is an international language among women.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day, Marja wrote, “This I want to share with you, Euran sydän Eura’s heart. I bought it from Kalevala Koru. Based on the archaeological findings in Eura, from the Viking time 850-1150. (Eura</w:t>
      </w:r>
      <w:proofErr w:type="gramStart"/>
      <w:r w:rsidRPr="005165AA">
        <w:rPr>
          <w:rFonts w:ascii="inherit" w:eastAsia="Times New Roman" w:hAnsi="inherit" w:cs="Helvetica"/>
          <w:color w:val="373737"/>
          <w:sz w:val="23"/>
          <w:szCs w:val="23"/>
        </w:rPr>
        <w:t>  includes</w:t>
      </w:r>
      <w:proofErr w:type="gramEnd"/>
      <w:r w:rsidRPr="005165AA">
        <w:rPr>
          <w:rFonts w:ascii="inherit" w:eastAsia="Times New Roman" w:hAnsi="inherit" w:cs="Helvetica"/>
          <w:color w:val="373737"/>
          <w:sz w:val="23"/>
          <w:szCs w:val="23"/>
        </w:rPr>
        <w:t xml:space="preserve"> Kiukainen again nowadays as it did in the history) . Kalevala Koru is an old company established by Finnish women. They have many fine products based on archaeological findings. More to less every Finnish woman has got Kalevala Koru jewelry. Who knows, it might have been </w:t>
      </w:r>
      <w:proofErr w:type="gramStart"/>
      <w:r w:rsidRPr="005165AA">
        <w:rPr>
          <w:rFonts w:ascii="inherit" w:eastAsia="Times New Roman" w:hAnsi="inherit" w:cs="Helvetica"/>
          <w:color w:val="373737"/>
          <w:sz w:val="23"/>
          <w:szCs w:val="23"/>
        </w:rPr>
        <w:t>cousin</w:t>
      </w:r>
      <w:proofErr w:type="gramEnd"/>
      <w:r w:rsidRPr="005165AA">
        <w:rPr>
          <w:rFonts w:ascii="inherit" w:eastAsia="Times New Roman" w:hAnsi="inherit" w:cs="Helvetica"/>
          <w:color w:val="373737"/>
          <w:sz w:val="23"/>
          <w:szCs w:val="23"/>
        </w:rPr>
        <w:t xml:space="preserve"> Mike’s and my ancestor who has given this kind of heart to his wife. Funny enough, when I showed this to my sister she remembered she had a similar one in her jewelry box.”</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859405" cy="2661285"/>
            <wp:effectExtent l="0" t="0" r="0" b="5715"/>
            <wp:docPr id="79" name="Picture 79" descr="http://dnaexplained.files.wordpress.com/2012/08/eura-heart1.jpg?w=300&amp;h=279">
              <a:hlinkClick xmlns:a="http://schemas.openxmlformats.org/drawingml/2006/main" r:id="rId60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http://dnaexplained.files.wordpress.com/2012/08/eura-heart1.jpg?w=300&amp;h=279">
                      <a:hlinkClick r:id="rId6023"/>
                    </pic:cNvPr>
                    <pic:cNvPicPr>
                      <a:picLocks noChangeAspect="1" noChangeArrowheads="1"/>
                    </pic:cNvPicPr>
                  </pic:nvPicPr>
                  <pic:blipFill>
                    <a:blip r:embed="rId6024">
                      <a:extLst>
                        <a:ext uri="{28A0092B-C50C-407E-A947-70E740481C1C}">
                          <a14:useLocalDpi xmlns:a14="http://schemas.microsoft.com/office/drawing/2010/main" val="0"/>
                        </a:ext>
                      </a:extLst>
                    </a:blip>
                    <a:srcRect/>
                    <a:stretch>
                      <a:fillRect/>
                    </a:stretch>
                  </pic:blipFill>
                  <pic:spPr bwMode="auto">
                    <a:xfrm>
                      <a:off x="0" y="0"/>
                      <a:ext cx="2859405" cy="26612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Kalevala Jewelry </w:t>
      </w:r>
      <w:proofErr w:type="gramStart"/>
      <w:r w:rsidRPr="005165AA">
        <w:rPr>
          <w:rFonts w:ascii="inherit" w:eastAsia="Times New Roman" w:hAnsi="inherit" w:cs="Helvetica"/>
          <w:color w:val="373737"/>
          <w:sz w:val="23"/>
          <w:szCs w:val="23"/>
        </w:rPr>
        <w:t>company</w:t>
      </w:r>
      <w:proofErr w:type="gramEnd"/>
      <w:r w:rsidRPr="005165AA">
        <w:rPr>
          <w:rFonts w:ascii="inherit" w:eastAsia="Times New Roman" w:hAnsi="inherit" w:cs="Helvetica"/>
          <w:color w:val="373737"/>
          <w:sz w:val="23"/>
          <w:szCs w:val="23"/>
        </w:rPr>
        <w:t xml:space="preserve"> has beautiful items, designed from historical and archaeological finds in Finland.  What a wonderful idea.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take a look at </w:t>
      </w:r>
      <w:hyperlink r:id="rId6025" w:history="1">
        <w:r w:rsidRPr="005165AA">
          <w:rPr>
            <w:rFonts w:ascii="inherit" w:eastAsia="Times New Roman" w:hAnsi="inherit" w:cs="Helvetica"/>
            <w:color w:val="1982D1"/>
            <w:sz w:val="23"/>
            <w:szCs w:val="23"/>
            <w:u w:val="single"/>
            <w:bdr w:val="none" w:sz="0" w:space="0" w:color="auto" w:frame="1"/>
          </w:rPr>
          <w:t>www.kalevalakoru.com</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then one day, I opened my mailbox to find a box from Finland, and inside the box was Eura’s heart.  What a beautiful gift and a lovely gesture.  I felt like a kid at Christmas unwrapping the beautiful box with the bow.  Now, not only are Marja and I connected by our genetic ancestors, whoever they were, some hundreds of years ago, who contributed to us our common DNA segment, but by our friendship and also, now, our Eura hearts.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026" w:history="1">
        <w:r w:rsidR="005165AA" w:rsidRPr="005165AA">
          <w:rPr>
            <w:rFonts w:ascii="inherit" w:eastAsia="Times New Roman" w:hAnsi="inherit" w:cs="Helvetica"/>
            <w:color w:val="1982D1"/>
            <w:sz w:val="23"/>
            <w:szCs w:val="23"/>
            <w:u w:val="single"/>
            <w:bdr w:val="none" w:sz="0" w:space="0" w:color="auto" w:frame="1"/>
          </w:rPr>
          <w:t>http://www.kalevalakoru.com/jewelry/catalog/Pendants/1095/2</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 you so much Marja.  You are indeed a lovely cousin.  I’m so glad we met.  Isn’t genetic genealogy great, and isn’t this what it’s all about?  Finding and meeting family and developing relationships!  And in this case, in the most unexpected of ways.  Marja is herself a gift indeed.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Marja says, “I love this journey of ours.  It’s absolutely crazy that we found each other…7 billion people in the world….based on things we love…and then to find out we’re related.”  Yes, indeed, it’s almost unbelievable.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our story isn’t finished yet.  A few days later, I received another e-mail from Marja.  She said, “Did you know that you are related to my cousin on the X-chromosome?”  What?  You’re kidding?  How can that be?  She is Finnish through and through and I am not.  Or so we think.  Here we go again, except with one small difference.  The X chromosome has special properties that make it easier to track.  If you want to know more about how to use the X chromosome, you’ll have to join me for a future blog, “X Marks the Spot.”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2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02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2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028"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6029" w:tooltip="View all posts in Success Stories" w:history="1">
        <w:r w:rsidRPr="005165AA">
          <w:rPr>
            <w:rFonts w:ascii="inherit" w:eastAsia="Times New Roman" w:hAnsi="inherit" w:cs="Helvetica"/>
            <w:b/>
            <w:bCs/>
            <w:color w:val="1982D1"/>
            <w:sz w:val="18"/>
            <w:szCs w:val="18"/>
            <w:u w:val="single"/>
            <w:bdr w:val="none" w:sz="0" w:space="0" w:color="auto" w:frame="1"/>
          </w:rPr>
          <w:t>Success Stories</w:t>
        </w:r>
      </w:hyperlink>
      <w:r w:rsidRPr="005165AA">
        <w:rPr>
          <w:rFonts w:ascii="inherit" w:eastAsia="Times New Roman" w:hAnsi="inherit" w:cs="Helvetica"/>
          <w:color w:val="373737"/>
          <w:sz w:val="18"/>
          <w:szCs w:val="18"/>
          <w:bdr w:val="none" w:sz="0" w:space="0" w:color="auto" w:frame="1"/>
        </w:rPr>
        <w:t xml:space="preserve"> | </w:t>
      </w:r>
      <w:hyperlink r:id="rId6030" w:anchor="comments" w:tooltip="Comment on Marja and Me" w:history="1">
        <w:r w:rsidRPr="005165AA">
          <w:rPr>
            <w:rFonts w:ascii="inherit" w:eastAsia="Times New Roman" w:hAnsi="inherit" w:cs="Helvetica"/>
            <w:b/>
            <w:bCs/>
            <w:color w:val="1982D1"/>
            <w:sz w:val="18"/>
            <w:szCs w:val="18"/>
            <w:u w:val="single"/>
            <w:bdr w:val="none" w:sz="0" w:space="0" w:color="auto" w:frame="1"/>
          </w:rPr>
          <w:t>14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031" w:history="1">
        <w:r w:rsidR="005165AA" w:rsidRPr="005165AA">
          <w:rPr>
            <w:rFonts w:ascii="inherit" w:eastAsia="Times New Roman" w:hAnsi="inherit" w:cs="Helvetica"/>
            <w:b/>
            <w:bCs/>
            <w:color w:val="222222"/>
            <w:kern w:val="36"/>
            <w:sz w:val="39"/>
            <w:szCs w:val="39"/>
            <w:u w:val="single"/>
            <w:bdr w:val="none" w:sz="0" w:space="0" w:color="auto" w:frame="1"/>
          </w:rPr>
          <w:t>Autosomal Results – The Basics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032" w:tooltip="4:20 am" w:history="1">
        <w:r w:rsidRPr="005165AA">
          <w:rPr>
            <w:rFonts w:ascii="inherit" w:eastAsia="Times New Roman" w:hAnsi="inherit" w:cs="Helvetica"/>
            <w:b/>
            <w:bCs/>
            <w:color w:val="1982D1"/>
            <w:sz w:val="18"/>
            <w:szCs w:val="18"/>
            <w:u w:val="single"/>
            <w:bdr w:val="none" w:sz="0" w:space="0" w:color="auto" w:frame="1"/>
          </w:rPr>
          <w:t>August 19,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033" w:anchor="comments" w:tooltip="Comment on Autosomal Results – The Basics" w:history="1">
        <w:r w:rsidR="005165AA" w:rsidRPr="005165AA">
          <w:rPr>
            <w:rFonts w:ascii="inherit" w:eastAsia="Times New Roman" w:hAnsi="inherit" w:cs="Helvetica"/>
            <w:color w:val="666666"/>
            <w:sz w:val="20"/>
            <w:szCs w:val="20"/>
            <w:u w:val="single"/>
            <w:bdr w:val="none" w:sz="0" w:space="0" w:color="auto" w:frame="1"/>
            <w:shd w:val="clear" w:color="auto" w:fill="EEEEEE"/>
          </w:rPr>
          <w:t>25</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With more and more people taking the Family Finder test at </w:t>
      </w:r>
      <w:hyperlink r:id="rId603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the 23andMe test and the AncestryDNA test at Ancestry.com, people get their results back, and then wonder what to do with them.  Let’s take a look at why people test and what to do with the results.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Remember, this is just the basics.  If you want a detailed analysis, that too is available. This article isn’t focused on everything you could possibly do and how to do it, but on getting the excited newbie through the first </w:t>
      </w:r>
      <w:proofErr w:type="gramStart"/>
      <w:r w:rsidRPr="005165AA">
        <w:rPr>
          <w:rFonts w:ascii="inherit" w:eastAsia="Times New Roman" w:hAnsi="inherit" w:cs="Helvetica"/>
          <w:color w:val="373737"/>
          <w:sz w:val="23"/>
          <w:szCs w:val="23"/>
        </w:rPr>
        <w:t>day:</w:t>
      </w:r>
      <w:proofErr w:type="gramEnd"/>
      <w:r w:rsidRPr="005165AA">
        <w:rPr>
          <w:rFonts w:ascii="inherit" w:eastAsia="Times New Roman" w:hAnsi="inherit" w:cs="Helvetica"/>
          <w:color w:val="373737"/>
          <w:sz w:val="23"/>
          <w:szCs w:val="23"/>
        </w:rPr>
        <w:t>)  OK, maybe the first week!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 xml:space="preserve">What you </w:t>
      </w:r>
      <w:proofErr w:type="gramStart"/>
      <w:r w:rsidRPr="005165AA">
        <w:rPr>
          <w:rFonts w:ascii="inherit" w:eastAsia="Times New Roman" w:hAnsi="inherit" w:cs="Helvetica"/>
          <w:b/>
          <w:bCs/>
          <w:color w:val="373737"/>
          <w:sz w:val="23"/>
          <w:szCs w:val="23"/>
          <w:bdr w:val="none" w:sz="0" w:space="0" w:color="auto" w:frame="1"/>
        </w:rPr>
        <w:t>Get</w:t>
      </w:r>
      <w:proofErr w:type="gramEnd"/>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three tests provide you with two basic genealogy related items, aside from the health information at 23andMe which we are not discussing 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Percentages of ethnicity.  These tests are the most reliable way to obtain your ethnic breakdown.  Remember, these tests test all of your DNA, inherited from all of your ancestors.  By testing the Y-line and mitochondrial DNA, you can determine the ethnicity of those specific lines, but autosomal determines the ethnicity breakdown of all of you, not just those two genealogical lines.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Lists of people you are related to.  How each company provides this information varies a bit, but the essence is that you receive a list of people you match, and estimates of how closely.  Figuring out your common ancestry is up to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Why you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in general, only 4 reasons, again, aside from the health information at 23andMe, to test autosomal DNA.</w:t>
      </w:r>
    </w:p>
    <w:p w:rsidR="005165AA" w:rsidRPr="005165AA" w:rsidRDefault="005165AA" w:rsidP="005165AA">
      <w:pPr>
        <w:numPr>
          <w:ilvl w:val="0"/>
          <w:numId w:val="42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want your percentages of ethnicity.</w:t>
      </w:r>
    </w:p>
    <w:p w:rsidR="005165AA" w:rsidRPr="005165AA" w:rsidRDefault="005165AA" w:rsidP="005165AA">
      <w:pPr>
        <w:numPr>
          <w:ilvl w:val="0"/>
          <w:numId w:val="42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want to see who you match and you’re willing to do the work to find out how.</w:t>
      </w:r>
    </w:p>
    <w:p w:rsidR="005165AA" w:rsidRPr="005165AA" w:rsidRDefault="005165AA" w:rsidP="005165AA">
      <w:pPr>
        <w:numPr>
          <w:ilvl w:val="0"/>
          <w:numId w:val="42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have a theory that you’d like to test.</w:t>
      </w:r>
    </w:p>
    <w:p w:rsidR="005165AA" w:rsidRPr="005165AA" w:rsidRDefault="005165AA" w:rsidP="005165AA">
      <w:pPr>
        <w:numPr>
          <w:ilvl w:val="0"/>
          <w:numId w:val="42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You’re an adoptee or someone who doesn’t know who both of their parents are, and you’re hoping for a close match.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reverse order, Providence will take care of number 4.  You can increase the odds of Providence helping you by fishing in multiple pools.  Remember that Providence has a sense of humor.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 good example of a theory that’s easy to test relative to reason number 3 is to see if two people are really </w:t>
      </w:r>
      <w:proofErr w:type="gramStart"/>
      <w:r w:rsidRPr="005165AA">
        <w:rPr>
          <w:rFonts w:ascii="inherit" w:eastAsia="Times New Roman" w:hAnsi="inherit" w:cs="Helvetica"/>
          <w:color w:val="373737"/>
          <w:sz w:val="23"/>
          <w:szCs w:val="23"/>
        </w:rPr>
        <w:t>half-siblings</w:t>
      </w:r>
      <w:proofErr w:type="gramEnd"/>
      <w:r w:rsidRPr="005165AA">
        <w:rPr>
          <w:rFonts w:ascii="inherit" w:eastAsia="Times New Roman" w:hAnsi="inherit" w:cs="Helvetica"/>
          <w:color w:val="373737"/>
          <w:sz w:val="23"/>
          <w:szCs w:val="23"/>
        </w:rPr>
        <w:t xml:space="preserve"> vs whole siblings or not siblings at all.  The results will provide you with the answer to this question easily.  This example only requires testing the two people directly involved.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less straightforward testing theory example is attempting to determine which of 4 brothers born in the 1750s produced your ancestor who was born in the 1780s.  This scenario requires lots of hard work to find people whom you match who carry the surnames of the wives of the four brothers.  In addition, you may also want to do some of what is called “directed testing” where your find descendants of specific individuals or families and test several people to see if any of them match you, or any of your cousins in that line, using these autosomal tests.  This is a much more involved project and can be expensive.  However, if it’s your last best hope, or your only hope, somehow the cost doesn’t matter so much.  It’s probably less than a trip to another state.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people think the test does the hard work.  It doesn’t.  It does the easy work.  The hard work is left up to you….the genealogy research that must go along with these matches.  All the DNA test can do is to tell you that you DO match.  It can’t tell you how.  Your match could come from any of your ancestral lines and it’s up to you and the person you match to figure out how you match and who your common ancestor is.  Every single match is a new opportunity for research, work and discovery.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take a look at the results at </w:t>
      </w:r>
      <w:hyperlink r:id="rId603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Click on Family Finder, then on Matches.  The first mistake people make is that they don’t realize you’re not initially seeing all of your matches, just the “close and immediate” ones.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954655"/>
            <wp:effectExtent l="0" t="0" r="1270" b="0"/>
            <wp:docPr id="78" name="Picture 78" descr="http://dnaexplained.files.wordpress.com/2012/08/ff-close-and-immediate.jpg?w=584&amp;h=310">
              <a:hlinkClick xmlns:a="http://schemas.openxmlformats.org/drawingml/2006/main" r:id="rId60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descr="http://dnaexplained.files.wordpress.com/2012/08/ff-close-and-immediate.jpg?w=584&amp;h=310">
                      <a:hlinkClick r:id="rId6036"/>
                    </pic:cNvPr>
                    <pic:cNvPicPr>
                      <a:picLocks noChangeAspect="1" noChangeArrowheads="1"/>
                    </pic:cNvPicPr>
                  </pic:nvPicPr>
                  <pic:blipFill>
                    <a:blip r:embed="rId6037">
                      <a:extLst>
                        <a:ext uri="{28A0092B-C50C-407E-A947-70E740481C1C}">
                          <a14:useLocalDpi xmlns:a14="http://schemas.microsoft.com/office/drawing/2010/main" val="0"/>
                        </a:ext>
                      </a:extLst>
                    </a:blip>
                    <a:srcRect/>
                    <a:stretch>
                      <a:fillRect/>
                    </a:stretch>
                  </pic:blipFill>
                  <pic:spPr bwMode="auto">
                    <a:xfrm>
                      <a:off x="0" y="0"/>
                      <a:ext cx="5561330" cy="29546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drop down box</w:t>
      </w:r>
      <w:proofErr w:type="gramStart"/>
      <w:r w:rsidRPr="005165AA">
        <w:rPr>
          <w:rFonts w:ascii="inherit" w:eastAsia="Times New Roman" w:hAnsi="inherit" w:cs="Helvetica"/>
          <w:color w:val="373737"/>
          <w:sz w:val="23"/>
          <w:szCs w:val="23"/>
        </w:rPr>
        <w:t>  for</w:t>
      </w:r>
      <w:proofErr w:type="gramEnd"/>
      <w:r w:rsidRPr="005165AA">
        <w:rPr>
          <w:rFonts w:ascii="inherit" w:eastAsia="Times New Roman" w:hAnsi="inherit" w:cs="Helvetica"/>
          <w:color w:val="373737"/>
          <w:sz w:val="23"/>
          <w:szCs w:val="23"/>
        </w:rPr>
        <w:t xml:space="preserve"> “relations,” you’ll see “show all matches.”  Choose that option.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Matching Surnames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have entered your surnames under Account Setting, Most Distant Ancestors and then Surnames, or if you have uploaded your Gedcom file, you will see your matching surnames with your matches in bold.  In the example above, Barbara is my mother.  Harold is my third cousin on my father’s side.  Harold has entered his surnames, and the ones we match “float to the top” and are bolded.  You can see the beginning of that list; Brown, Crumley, Lowery.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where the work for you begins, determining how you and your match connect to these surnames and if they are the same family.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Relationship Predictions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that </w:t>
      </w:r>
      <w:hyperlink r:id="rId603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predicted that my mother was either my mother or my child.  They use the amount of shared DNA to make that calculation.  You share 50% of the DNA of each parent, and your child shares 50% of your DNA, so someone you match at 50% has to be either a child or a parent to you.  It’s that simple.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in each generation, after your parents, the percentage of DNA that you receive from any given ancestor is not exactly 50% of the previous generation.  But it’s close, and it’s the only number that we can accurately use for predicting relationships.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following percentages show how much DNA is shared with different family members.</w:t>
      </w:r>
    </w:p>
    <w:p w:rsidR="005165AA" w:rsidRPr="005165AA" w:rsidRDefault="005165AA" w:rsidP="005165AA">
      <w:pPr>
        <w:numPr>
          <w:ilvl w:val="0"/>
          <w:numId w:val="42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50% mother, father and siblings</w:t>
      </w:r>
    </w:p>
    <w:p w:rsidR="005165AA" w:rsidRPr="005165AA" w:rsidRDefault="005165AA" w:rsidP="005165AA">
      <w:pPr>
        <w:numPr>
          <w:ilvl w:val="0"/>
          <w:numId w:val="42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25% grandfathers, grandmothers, aunts, uncles, half-siblings, double first cousins</w:t>
      </w:r>
    </w:p>
    <w:p w:rsidR="005165AA" w:rsidRPr="005165AA" w:rsidRDefault="005165AA" w:rsidP="005165AA">
      <w:pPr>
        <w:numPr>
          <w:ilvl w:val="0"/>
          <w:numId w:val="42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12.5% first cousins</w:t>
      </w:r>
    </w:p>
    <w:p w:rsidR="005165AA" w:rsidRPr="005165AA" w:rsidRDefault="005165AA" w:rsidP="005165AA">
      <w:pPr>
        <w:numPr>
          <w:ilvl w:val="0"/>
          <w:numId w:val="42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6.25% first cousins once removed</w:t>
      </w:r>
    </w:p>
    <w:p w:rsidR="005165AA" w:rsidRPr="005165AA" w:rsidRDefault="005165AA" w:rsidP="005165AA">
      <w:pPr>
        <w:numPr>
          <w:ilvl w:val="0"/>
          <w:numId w:val="42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3.125% second cousins, first cousins twice removed</w:t>
      </w:r>
    </w:p>
    <w:p w:rsidR="005165AA" w:rsidRPr="005165AA" w:rsidRDefault="005165AA" w:rsidP="005165AA">
      <w:pPr>
        <w:numPr>
          <w:ilvl w:val="0"/>
          <w:numId w:val="425"/>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0.781% third cousins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may be able to see these relationships easier on the following graphic.</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240655" cy="4107815"/>
            <wp:effectExtent l="0" t="0" r="0" b="6985"/>
            <wp:docPr id="77" name="Picture 77" descr="http://dnaexplained.files.wordpress.com/2012/08/cousin-percents.png?w=550&amp;h=431">
              <a:hlinkClick xmlns:a="http://schemas.openxmlformats.org/drawingml/2006/main" r:id="rId60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http://dnaexplained.files.wordpress.com/2012/08/cousin-percents.png?w=550&amp;h=431">
                      <a:hlinkClick r:id="rId6039"/>
                    </pic:cNvPr>
                    <pic:cNvPicPr>
                      <a:picLocks noChangeAspect="1" noChangeArrowheads="1"/>
                    </pic:cNvPicPr>
                  </pic:nvPicPr>
                  <pic:blipFill>
                    <a:blip r:embed="rId5614">
                      <a:extLst>
                        <a:ext uri="{28A0092B-C50C-407E-A947-70E740481C1C}">
                          <a14:useLocalDpi xmlns:a14="http://schemas.microsoft.com/office/drawing/2010/main" val="0"/>
                        </a:ext>
                      </a:extLst>
                    </a:blip>
                    <a:srcRect/>
                    <a:stretch>
                      <a:fillRect/>
                    </a:stretch>
                  </pic:blipFill>
                  <pic:spPr bwMode="auto">
                    <a:xfrm>
                      <a:off x="0" y="0"/>
                      <a:ext cx="5240655" cy="410781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read more about autosomal inheritance on the ISOGG “</w:t>
      </w:r>
      <w:hyperlink r:id="rId6040" w:history="1">
        <w:r w:rsidRPr="005165AA">
          <w:rPr>
            <w:rFonts w:ascii="inherit" w:eastAsia="Times New Roman" w:hAnsi="inherit" w:cs="Helvetica"/>
            <w:color w:val="1982D1"/>
            <w:sz w:val="23"/>
            <w:szCs w:val="23"/>
            <w:u w:val="single"/>
            <w:bdr w:val="none" w:sz="0" w:space="0" w:color="auto" w:frame="1"/>
          </w:rPr>
          <w:t>Autosomal DNA Statistics</w:t>
        </w:r>
      </w:hyperlink>
      <w:r w:rsidRPr="005165AA">
        <w:rPr>
          <w:rFonts w:ascii="inherit" w:eastAsia="Times New Roman" w:hAnsi="inherit" w:cs="Helvetica"/>
          <w:color w:val="373737"/>
          <w:sz w:val="23"/>
          <w:szCs w:val="23"/>
        </w:rPr>
        <w:t>” page.  At the bottom of that page are some other good articles about working with autosomal DNA results.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041"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and 23andMe both use calculations that involve the total centimorgans shared and the longest contiguous block.  You don’t need to understand these calculations.  (Remember, this is just the basics.)  What you need to understand is that the relationship predictor can get close, but the further back in time you go, the less accurate it will be.  Remember that every generation, DNA is passed at random to the next generation.  You can see on my match page that my third cousin Harold is predicted to be a second cousin, but the range is 2</w:t>
      </w:r>
      <w:r w:rsidR="005165AA" w:rsidRPr="005165AA">
        <w:rPr>
          <w:rFonts w:ascii="inherit" w:eastAsia="Times New Roman" w:hAnsi="inherit" w:cs="Helvetica"/>
          <w:color w:val="373737"/>
          <w:sz w:val="15"/>
          <w:szCs w:val="15"/>
          <w:bdr w:val="none" w:sz="0" w:space="0" w:color="auto" w:frame="1"/>
          <w:vertAlign w:val="superscript"/>
        </w:rPr>
        <w:t>nd</w:t>
      </w:r>
      <w:r w:rsidR="005165AA" w:rsidRPr="005165AA">
        <w:rPr>
          <w:rFonts w:ascii="inherit" w:eastAsia="Times New Roman" w:hAnsi="inherit" w:cs="Helvetica"/>
          <w:color w:val="373737"/>
          <w:sz w:val="23"/>
          <w:szCs w:val="23"/>
        </w:rPr>
        <w:t> to 3</w:t>
      </w:r>
      <w:r w:rsidR="005165AA" w:rsidRPr="005165AA">
        <w:rPr>
          <w:rFonts w:ascii="inherit" w:eastAsia="Times New Roman" w:hAnsi="inherit" w:cs="Helvetica"/>
          <w:color w:val="373737"/>
          <w:sz w:val="15"/>
          <w:szCs w:val="15"/>
          <w:bdr w:val="none" w:sz="0" w:space="0" w:color="auto" w:frame="1"/>
          <w:vertAlign w:val="superscript"/>
        </w:rPr>
        <w:t>rd</w:t>
      </w:r>
      <w:r w:rsidR="005165AA" w:rsidRPr="005165AA">
        <w:rPr>
          <w:rFonts w:ascii="inherit" w:eastAsia="Times New Roman" w:hAnsi="inherit" w:cs="Helvetica"/>
          <w:color w:val="373737"/>
          <w:sz w:val="23"/>
          <w:szCs w:val="23"/>
        </w:rPr>
        <w:t> cousin.  That means that Harold and I share a little more DNA than most third cousins.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need help, you can always click on “page help”.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Ancestor Fishing and the Chromosome Browser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say I think that I might have found a new surname in my line.  It want to see everyone who has the surname Hickerson who is on my match list.  I enter that surname in the “ancestral surname” box, and click on “run report.”  The results returned will all carry the Hickerson surname, which you can see by scrolling for the highlighted names.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211070"/>
            <wp:effectExtent l="0" t="0" r="1270" b="0"/>
            <wp:docPr id="76" name="Picture 76" descr="http://dnaexplained.files.wordpress.com/2012/08/ff-hickerson.jpg?w=584&amp;h=232">
              <a:hlinkClick xmlns:a="http://schemas.openxmlformats.org/drawingml/2006/main" r:id="rId60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descr="http://dnaexplained.files.wordpress.com/2012/08/ff-hickerson.jpg?w=584&amp;h=232">
                      <a:hlinkClick r:id="rId6042"/>
                    </pic:cNvPr>
                    <pic:cNvPicPr>
                      <a:picLocks noChangeAspect="1" noChangeArrowheads="1"/>
                    </pic:cNvPicPr>
                  </pic:nvPicPr>
                  <pic:blipFill>
                    <a:blip r:embed="rId3177">
                      <a:extLst>
                        <a:ext uri="{28A0092B-C50C-407E-A947-70E740481C1C}">
                          <a14:useLocalDpi xmlns:a14="http://schemas.microsoft.com/office/drawing/2010/main" val="0"/>
                        </a:ext>
                      </a:extLst>
                    </a:blip>
                    <a:srcRect/>
                    <a:stretch>
                      <a:fillRect/>
                    </a:stretch>
                  </pic:blipFill>
                  <pic:spPr bwMode="auto">
                    <a:xfrm>
                      <a:off x="0" y="0"/>
                      <a:ext cx="5561330" cy="22110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I want to see if these three people share common DNA not just with me, but with each other.  If we all share a common segment of DNA, then that confirms a common ancestor and attributes that DNA at that address on that chromosome to that specific ancestral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case, the known ancestral family is Vannoy, so let’s look at the Vannoy cousins as compared to 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821430" cy="1678940"/>
            <wp:effectExtent l="0" t="0" r="7620" b="0"/>
            <wp:docPr id="75" name="Picture 75" descr="http://dnaexplained.files.wordpress.com/2012/08/ff-list.jpg?w=401&amp;h=176">
              <a:hlinkClick xmlns:a="http://schemas.openxmlformats.org/drawingml/2006/main" r:id="rId60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descr="http://dnaexplained.files.wordpress.com/2012/08/ff-list.jpg?w=401&amp;h=176">
                      <a:hlinkClick r:id="rId6043"/>
                    </pic:cNvPr>
                    <pic:cNvPicPr>
                      <a:picLocks noChangeAspect="1" noChangeArrowheads="1"/>
                    </pic:cNvPicPr>
                  </pic:nvPicPr>
                  <pic:blipFill>
                    <a:blip r:embed="rId3179">
                      <a:extLst>
                        <a:ext uri="{28A0092B-C50C-407E-A947-70E740481C1C}">
                          <a14:useLocalDpi xmlns:a14="http://schemas.microsoft.com/office/drawing/2010/main" val="0"/>
                        </a:ext>
                      </a:extLst>
                    </a:blip>
                    <a:srcRect/>
                    <a:stretch>
                      <a:fillRect/>
                    </a:stretch>
                  </pic:blipFill>
                  <pic:spPr bwMode="auto">
                    <a:xfrm>
                      <a:off x="0" y="0"/>
                      <a:ext cx="3821430" cy="16789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Each of the participants results are color coded.  On the page below, you can see that each matching segment of the chromosomes are colored.  It turns out that all of us share a fairly large segment on Chromosome 15.  So now we can attribute that segment to Elijah Vannoy, our oldest proven ancestor in that line.  You can also see some areas where one or two of my cousins match my DNA, but not all of us.  Those can also be attributed to Elijah Vannoy’s line since we share no other (known) common ancestors.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046855" cy="6455410"/>
            <wp:effectExtent l="0" t="0" r="0" b="2540"/>
            <wp:docPr id="74" name="Picture 74" descr="http://dnaexplained.files.wordpress.com/2012/08/ff-chromosome.jpg?w=425&amp;h=678">
              <a:hlinkClick xmlns:a="http://schemas.openxmlformats.org/drawingml/2006/main" r:id="rId60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descr="http://dnaexplained.files.wordpress.com/2012/08/ff-chromosome.jpg?w=425&amp;h=678">
                      <a:hlinkClick r:id="rId6044"/>
                    </pic:cNvPr>
                    <pic:cNvPicPr>
                      <a:picLocks noChangeAspect="1" noChangeArrowheads="1"/>
                    </pic:cNvPicPr>
                  </pic:nvPicPr>
                  <pic:blipFill>
                    <a:blip r:embed="rId3181">
                      <a:extLst>
                        <a:ext uri="{28A0092B-C50C-407E-A947-70E740481C1C}">
                          <a14:useLocalDpi xmlns:a14="http://schemas.microsoft.com/office/drawing/2010/main" val="0"/>
                        </a:ext>
                      </a:extLst>
                    </a:blip>
                    <a:srcRect/>
                    <a:stretch>
                      <a:fillRect/>
                    </a:stretch>
                  </pic:blipFill>
                  <pic:spPr bwMode="auto">
                    <a:xfrm>
                      <a:off x="0" y="0"/>
                      <a:ext cx="4046855" cy="6455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cousin match is simple because the men share the same surname, but if this was 3 women with different surnames, the matching would still work.  The challenge of course would be to find the common ancestor.  In this case, if all 3 women had Elijah Vannoy in their tree, we could still tell that this segment of Chromosome 15 was attributed to the Vannoy family.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also download the results into a spreadsheet so you can do this matching without selecting 5 at a time.  Of course on a spreadsheet, there is no pretty and graphic chromosome browser.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Color your Chromosomes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know, using these simple tools, you could “color in” your own DNA on your chromosomes so you can identify which part of your DNA was contributed by which ancestor.  Yes, I know, this is terribly geeky.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Reconstruct a Virtual Ancestor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Conversely, you could also “reconstruct” an ancestor. In fact, I think we’re well on the way with Elijah Vannoy.  Heck, I’ve already got most of chromosome 15 completed and parts of 3, 5, 11, 18 and 20!</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Find a Guide – Consulting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you’re trying to do something more complex, or have a specific goal in mind, you probably need some level of guidance if you are the proverbial Newbie.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three of us in the genetic genealogy community that provide various autosomal consulting services.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provide DNA test planning, meaning helping you figure out who to test to achieve your desired results, and also after testing follow-up in the form of a Quick Consult.  I also write specialty reports upon request.  You can see the various options on </w:t>
      </w:r>
      <w:hyperlink r:id="rId6045" w:history="1">
        <w:r w:rsidRPr="005165AA">
          <w:rPr>
            <w:rFonts w:ascii="inherit" w:eastAsia="Times New Roman" w:hAnsi="inherit" w:cs="Helvetica"/>
            <w:color w:val="1982D1"/>
            <w:sz w:val="23"/>
            <w:szCs w:val="23"/>
            <w:u w:val="single"/>
            <w:bdr w:val="none" w:sz="0" w:space="0" w:color="auto" w:frame="1"/>
          </w:rPr>
          <w:t>my webpage</w:t>
        </w:r>
      </w:hyperlink>
      <w:r w:rsidRPr="005165AA">
        <w:rPr>
          <w:rFonts w:ascii="inherit" w:eastAsia="Times New Roman" w:hAnsi="inherit" w:cs="Helvetica"/>
          <w:color w:val="373737"/>
          <w:sz w:val="23"/>
          <w:szCs w:val="23"/>
        </w:rPr>
        <w:t> or you can e-mail me directly at </w:t>
      </w:r>
      <w:hyperlink r:id="rId6046" w:history="1">
        <w:r w:rsidRPr="005165AA">
          <w:rPr>
            <w:rFonts w:ascii="inherit" w:eastAsia="Times New Roman" w:hAnsi="inherit" w:cs="Helvetica"/>
            <w:color w:val="1982D1"/>
            <w:sz w:val="23"/>
            <w:szCs w:val="23"/>
            <w:u w:val="single"/>
            <w:bdr w:val="none" w:sz="0" w:space="0" w:color="auto" w:frame="1"/>
          </w:rPr>
          <w:t>robertajestes@att.net</w:t>
        </w:r>
      </w:hyperlink>
      <w:r w:rsidRPr="005165AA">
        <w:rPr>
          <w:rFonts w:ascii="inherit" w:eastAsia="Times New Roman" w:hAnsi="inherit" w:cs="Helvetica"/>
          <w:color w:val="373737"/>
          <w:sz w:val="23"/>
          <w:szCs w:val="23"/>
        </w:rPr>
        <w:t> to discuss.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Cece Moore is another consultant in this space.  She works with a lot of adoptees and beginners.  You can reach Cece at </w:t>
      </w:r>
      <w:hyperlink r:id="rId6047" w:history="1">
        <w:r w:rsidRPr="005165AA">
          <w:rPr>
            <w:rFonts w:ascii="inherit" w:eastAsia="Times New Roman" w:hAnsi="inherit" w:cs="Helvetica"/>
            <w:color w:val="1982D1"/>
            <w:sz w:val="23"/>
            <w:szCs w:val="23"/>
            <w:u w:val="single"/>
            <w:bdr w:val="none" w:sz="0" w:space="0" w:color="auto" w:frame="1"/>
          </w:rPr>
          <w:t>cecemoore@hotmail.com</w:t>
        </w:r>
      </w:hyperlink>
      <w:r w:rsidRPr="005165AA">
        <w:rPr>
          <w:rFonts w:ascii="inherit" w:eastAsia="Times New Roman" w:hAnsi="inherit" w:cs="Helvetica"/>
          <w:color w:val="373737"/>
          <w:sz w:val="23"/>
          <w:szCs w:val="23"/>
        </w:rPr>
        <w:t>.  You’re probably familiar with Cece through her blog, </w:t>
      </w:r>
      <w:hyperlink r:id="rId6048" w:history="1">
        <w:r w:rsidRPr="005165AA">
          <w:rPr>
            <w:rFonts w:ascii="inherit" w:eastAsia="Times New Roman" w:hAnsi="inherit" w:cs="Helvetica"/>
            <w:color w:val="1982D1"/>
            <w:sz w:val="23"/>
            <w:szCs w:val="23"/>
            <w:u w:val="single"/>
            <w:bdr w:val="none" w:sz="0" w:space="0" w:color="auto" w:frame="1"/>
          </w:rPr>
          <w:t>http://www.yourgeneticgenealogist.com/</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Tim Janzen, MD, provides consulting as well.  His specialty is called phasing which determines which part of your genome came from which parent/ancestor.  Now this is easy if you have parents yet alive, but if not, and you have to try to figure this out by piecing together matches from various cousins, it’s not straightforward at all.  Tim uses the phased DNA data in conjunction with data from known relatives to create chromosome maps of your genome.  These maps are very helpful when you are trying to figure out how you are related to your matches at 23andMe and in the Family Finder database.  You can reach Tim at </w:t>
      </w:r>
      <w:hyperlink r:id="rId6049" w:history="1">
        <w:r w:rsidRPr="005165AA">
          <w:rPr>
            <w:rFonts w:ascii="inherit" w:eastAsia="Times New Roman" w:hAnsi="inherit" w:cs="Helvetica"/>
            <w:color w:val="1982D1"/>
            <w:sz w:val="23"/>
            <w:szCs w:val="23"/>
            <w:u w:val="single"/>
            <w:bdr w:val="none" w:sz="0" w:space="0" w:color="auto" w:frame="1"/>
          </w:rPr>
          <w:t>tjanzen@comcast.net</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You might be surprised to see me recommending other people on my blog in what might be considered a competitive arena.  Don’t be.  We work together.  We know who </w:t>
      </w:r>
      <w:proofErr w:type="gramStart"/>
      <w:r w:rsidRPr="005165AA">
        <w:rPr>
          <w:rFonts w:ascii="inherit" w:eastAsia="Times New Roman" w:hAnsi="inherit" w:cs="Helvetica"/>
          <w:color w:val="373737"/>
          <w:sz w:val="23"/>
          <w:szCs w:val="23"/>
        </w:rPr>
        <w:t>is the best at which aspects of genetic genealogy</w:t>
      </w:r>
      <w:proofErr w:type="gramEnd"/>
      <w:r w:rsidRPr="005165AA">
        <w:rPr>
          <w:rFonts w:ascii="inherit" w:eastAsia="Times New Roman" w:hAnsi="inherit" w:cs="Helvetica"/>
          <w:color w:val="373737"/>
          <w:sz w:val="23"/>
          <w:szCs w:val="23"/>
        </w:rPr>
        <w:t xml:space="preserve"> and we refer people routinely to the best resource for their needs.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Magic of Connecting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Your level of success with autosomal testing and finding cousin matches is directly proportional to the amount of work you’re willing to invest in contacting your matches and sometimes helping them with their genealogy.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the results can be incredibly rewarding.  One of my clients is an adoptee.  She, of course, was hoping for a half-sibling match, but she’s not that lucky….at least not yet.  In the mean time, three of her matches also matched each other, and 2 of them share part of the same chromosomal segment with her.  The surname involved is very unique, French Canadian, found initially in only one family in one location.  So while we don’t know who her parents are, or her hoped-for siblings, we were able to gift her with one ancestor that is, absolutely, positively, hers.  This is a gift she has never had in her entire life.  She has never known one biological family member, ever.  And she has cousins too, an entire list of them.  For her, autosomal DNA has provided the ability to put her family tree together backwards, working our way forward in time from distant ancestors, slowly…..while still hoping for that “lottery winning” sibling match!</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2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05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2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051"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xml:space="preserve"> | </w:t>
      </w:r>
      <w:hyperlink r:id="rId6052" w:anchor="comments" w:tooltip="Comment on Autosomal Results – The Basics" w:history="1">
        <w:r w:rsidRPr="005165AA">
          <w:rPr>
            <w:rFonts w:ascii="inherit" w:eastAsia="Times New Roman" w:hAnsi="inherit" w:cs="Helvetica"/>
            <w:b/>
            <w:bCs/>
            <w:color w:val="1982D1"/>
            <w:sz w:val="18"/>
            <w:szCs w:val="18"/>
            <w:u w:val="single"/>
            <w:bdr w:val="none" w:sz="0" w:space="0" w:color="auto" w:frame="1"/>
          </w:rPr>
          <w:t>25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053" w:history="1">
        <w:r w:rsidR="005165AA" w:rsidRPr="005165AA">
          <w:rPr>
            <w:rFonts w:ascii="inherit" w:eastAsia="Times New Roman" w:hAnsi="inherit" w:cs="Helvetica"/>
            <w:b/>
            <w:bCs/>
            <w:color w:val="222222"/>
            <w:kern w:val="36"/>
            <w:sz w:val="39"/>
            <w:szCs w:val="39"/>
            <w:u w:val="single"/>
            <w:bdr w:val="none" w:sz="0" w:space="0" w:color="auto" w:frame="1"/>
          </w:rPr>
          <w:t>DNA Melody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054" w:tooltip="1:25 pm" w:history="1">
        <w:r w:rsidRPr="005165AA">
          <w:rPr>
            <w:rFonts w:ascii="inherit" w:eastAsia="Times New Roman" w:hAnsi="inherit" w:cs="Helvetica"/>
            <w:b/>
            <w:bCs/>
            <w:color w:val="1982D1"/>
            <w:sz w:val="18"/>
            <w:szCs w:val="18"/>
            <w:u w:val="single"/>
            <w:bdr w:val="none" w:sz="0" w:space="0" w:color="auto" w:frame="1"/>
          </w:rPr>
          <w:t>August 17,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055" w:anchor="comments" w:tooltip="Comment on DNA Melody" w:history="1">
        <w:r w:rsidR="005165AA" w:rsidRPr="005165AA">
          <w:rPr>
            <w:rFonts w:ascii="inherit" w:eastAsia="Times New Roman" w:hAnsi="inherit" w:cs="Helvetica"/>
            <w:color w:val="666666"/>
            <w:sz w:val="20"/>
            <w:szCs w:val="20"/>
            <w:u w:val="single"/>
            <w:bdr w:val="none" w:sz="0" w:space="0" w:color="auto" w:frame="1"/>
            <w:shd w:val="clear" w:color="auto" w:fill="EEEEEE"/>
          </w:rPr>
          <w:t>15</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Sometimes DNA is just for fun.  23andMe has a “sandbox” feature called Ancestry Labs.  Sometimes the things there are a great deal of fun.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Yesterday, I received a message to go and listen to my DNA Melody.  My DNA Melody?  What’s that?  I didn’t know I had one.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has created a unique DNA melody by using our individual DNA sequences.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445760" cy="3637280"/>
            <wp:effectExtent l="0" t="0" r="2540" b="1270"/>
            <wp:docPr id="73" name="Picture 73" descr="http://dnaexplained.files.wordpress.com/2012/08/dna-melody.jpg?w=572&amp;h=382">
              <a:hlinkClick xmlns:a="http://schemas.openxmlformats.org/drawingml/2006/main" r:id="rId60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http://dnaexplained.files.wordpress.com/2012/08/dna-melody.jpg?w=572&amp;h=382">
                      <a:hlinkClick r:id="rId6056"/>
                    </pic:cNvPr>
                    <pic:cNvPicPr>
                      <a:picLocks noChangeAspect="1" noChangeArrowheads="1"/>
                    </pic:cNvPicPr>
                  </pic:nvPicPr>
                  <pic:blipFill>
                    <a:blip r:embed="rId6057">
                      <a:extLst>
                        <a:ext uri="{28A0092B-C50C-407E-A947-70E740481C1C}">
                          <a14:useLocalDpi xmlns:a14="http://schemas.microsoft.com/office/drawing/2010/main" val="0"/>
                        </a:ext>
                      </a:extLst>
                    </a:blip>
                    <a:srcRect/>
                    <a:stretch>
                      <a:fillRect/>
                    </a:stretch>
                  </pic:blipFill>
                  <pic:spPr bwMode="auto">
                    <a:xfrm>
                      <a:off x="0" y="0"/>
                      <a:ext cx="5445760" cy="36372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took different aspects of my DNA sequence and used them to determine different properties of my DNA Melody.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363845" cy="3930650"/>
            <wp:effectExtent l="0" t="0" r="8255" b="0"/>
            <wp:docPr id="72" name="Picture 72" descr="http://dnaexplained.files.wordpress.com/2012/08/melody-how.jpg?w=563&amp;h=413">
              <a:hlinkClick xmlns:a="http://schemas.openxmlformats.org/drawingml/2006/main" r:id="rId60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http://dnaexplained.files.wordpress.com/2012/08/melody-how.jpg?w=563&amp;h=413">
                      <a:hlinkClick r:id="rId6058"/>
                    </pic:cNvPr>
                    <pic:cNvPicPr>
                      <a:picLocks noChangeAspect="1" noChangeArrowheads="1"/>
                    </pic:cNvPicPr>
                  </pic:nvPicPr>
                  <pic:blipFill>
                    <a:blip r:embed="rId6059">
                      <a:extLst>
                        <a:ext uri="{28A0092B-C50C-407E-A947-70E740481C1C}">
                          <a14:useLocalDpi xmlns:a14="http://schemas.microsoft.com/office/drawing/2010/main" val="0"/>
                        </a:ext>
                      </a:extLst>
                    </a:blip>
                    <a:srcRect/>
                    <a:stretch>
                      <a:fillRect/>
                    </a:stretch>
                  </pic:blipFill>
                  <pic:spPr bwMode="auto">
                    <a:xfrm>
                      <a:off x="0" y="0"/>
                      <a:ext cx="5363845" cy="39306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fun.  Want to hear what my DNA Melody sounds like?  Click on the link below.  You can even select the instrument.  I personally like the marimba.  I wonder if that’s genetic….</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w:t>
      </w:r>
      <w:hyperlink r:id="rId6060" w:history="1">
        <w:r w:rsidRPr="005165AA">
          <w:rPr>
            <w:rFonts w:ascii="inherit" w:eastAsia="Times New Roman" w:hAnsi="inherit" w:cs="Helvetica"/>
            <w:color w:val="1982D1"/>
            <w:sz w:val="23"/>
            <w:szCs w:val="23"/>
            <w:u w:val="single"/>
            <w:bdr w:val="none" w:sz="0" w:space="0" w:color="auto" w:frame="1"/>
          </w:rPr>
          <w:t>https://www.23andme.com/published/labs/music/4999223f30e303a2/e57b558bbe9cb60e/</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2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06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2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062" w:tooltip="View all posts in Music" w:history="1">
        <w:r w:rsidRPr="005165AA">
          <w:rPr>
            <w:rFonts w:ascii="inherit" w:eastAsia="Times New Roman" w:hAnsi="inherit" w:cs="Helvetica"/>
            <w:b/>
            <w:bCs/>
            <w:color w:val="1982D1"/>
            <w:sz w:val="18"/>
            <w:szCs w:val="18"/>
            <w:u w:val="single"/>
            <w:bdr w:val="none" w:sz="0" w:space="0" w:color="auto" w:frame="1"/>
          </w:rPr>
          <w:t>Music</w:t>
        </w:r>
      </w:hyperlink>
      <w:r w:rsidRPr="005165AA">
        <w:rPr>
          <w:rFonts w:ascii="inherit" w:eastAsia="Times New Roman" w:hAnsi="inherit" w:cs="Helvetica"/>
          <w:color w:val="373737"/>
          <w:sz w:val="18"/>
          <w:szCs w:val="18"/>
          <w:bdr w:val="none" w:sz="0" w:space="0" w:color="auto" w:frame="1"/>
        </w:rPr>
        <w:t xml:space="preserve"> | </w:t>
      </w:r>
      <w:hyperlink r:id="rId6063" w:anchor="comments" w:tooltip="Comment on DNA Melody" w:history="1">
        <w:r w:rsidRPr="005165AA">
          <w:rPr>
            <w:rFonts w:ascii="inherit" w:eastAsia="Times New Roman" w:hAnsi="inherit" w:cs="Helvetica"/>
            <w:b/>
            <w:bCs/>
            <w:color w:val="1982D1"/>
            <w:sz w:val="18"/>
            <w:szCs w:val="18"/>
            <w:u w:val="single"/>
            <w:bdr w:val="none" w:sz="0" w:space="0" w:color="auto" w:frame="1"/>
          </w:rPr>
          <w:t>15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064" w:history="1">
        <w:r w:rsidR="005165AA" w:rsidRPr="005165AA">
          <w:rPr>
            <w:rFonts w:ascii="inherit" w:eastAsia="Times New Roman" w:hAnsi="inherit" w:cs="Helvetica"/>
            <w:b/>
            <w:bCs/>
            <w:color w:val="222222"/>
            <w:kern w:val="36"/>
            <w:sz w:val="39"/>
            <w:szCs w:val="39"/>
            <w:u w:val="single"/>
            <w:bdr w:val="none" w:sz="0" w:space="0" w:color="auto" w:frame="1"/>
          </w:rPr>
          <w:t>Ancestry’s Consent Form for AncestryDNA Autosomal Test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065" w:tooltip="1:56 pm" w:history="1">
        <w:r w:rsidRPr="005165AA">
          <w:rPr>
            <w:rFonts w:ascii="inherit" w:eastAsia="Times New Roman" w:hAnsi="inherit" w:cs="Helvetica"/>
            <w:b/>
            <w:bCs/>
            <w:color w:val="1982D1"/>
            <w:sz w:val="18"/>
            <w:szCs w:val="18"/>
            <w:u w:val="single"/>
            <w:bdr w:val="none" w:sz="0" w:space="0" w:color="auto" w:frame="1"/>
          </w:rPr>
          <w:t>August 16,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066" w:anchor="comments" w:tooltip="Comment on Ancestry’s Consent Form for AncestryDNA Autosomal Test" w:history="1">
        <w:r w:rsidR="005165AA" w:rsidRPr="005165AA">
          <w:rPr>
            <w:rFonts w:ascii="inherit" w:eastAsia="Times New Roman" w:hAnsi="inherit" w:cs="Helvetica"/>
            <w:color w:val="666666"/>
            <w:sz w:val="20"/>
            <w:szCs w:val="20"/>
            <w:u w:val="single"/>
            <w:bdr w:val="none" w:sz="0" w:space="0" w:color="auto" w:frame="1"/>
            <w:shd w:val="clear" w:color="auto" w:fill="EEEEEE"/>
          </w:rPr>
          <w:t>24</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ordered my Ancestry autosomal kit, called AncestryDNA, I said that I’d blog my way through the process so you can join me.  The kit arrived in about ten days, and then it laid on my desk for the next two weeks, looking at me accusingly every single day, silently nagging me.  Today, I capitulated, like I had</w:t>
      </w:r>
      <w:proofErr w:type="gramStart"/>
      <w:r w:rsidRPr="005165AA">
        <w:rPr>
          <w:rFonts w:ascii="inherit" w:eastAsia="Times New Roman" w:hAnsi="inherit" w:cs="Helvetica"/>
          <w:color w:val="373737"/>
          <w:sz w:val="23"/>
          <w:szCs w:val="23"/>
        </w:rPr>
        <w:t>  been</w:t>
      </w:r>
      <w:proofErr w:type="gramEnd"/>
      <w:r w:rsidRPr="005165AA">
        <w:rPr>
          <w:rFonts w:ascii="inherit" w:eastAsia="Times New Roman" w:hAnsi="inherit" w:cs="Helvetica"/>
          <w:color w:val="373737"/>
          <w:sz w:val="23"/>
          <w:szCs w:val="23"/>
        </w:rPr>
        <w:t xml:space="preserve"> meaning to do every single day for the past two weeks.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opened the kit and followed the instructions to register the kit.  Easy enough.  Enter the bar code on the vial.  That bar code connected the kit with my account at Ancestry, and after I entered the code, I saw this next form as part of the activation process.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439160"/>
            <wp:effectExtent l="0" t="0" r="1270" b="8890"/>
            <wp:docPr id="71" name="Picture 71" descr="http://dnaexplained.files.wordpress.com/2012/08/ancestry-consent.jpg?w=584&amp;h=361">
              <a:hlinkClick xmlns:a="http://schemas.openxmlformats.org/drawingml/2006/main" r:id="rId60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http://dnaexplained.files.wordpress.com/2012/08/ancestry-consent.jpg?w=584&amp;h=361">
                      <a:hlinkClick r:id="rId6067"/>
                    </pic:cNvPr>
                    <pic:cNvPicPr>
                      <a:picLocks noChangeAspect="1" noChangeArrowheads="1"/>
                    </pic:cNvPicPr>
                  </pic:nvPicPr>
                  <pic:blipFill>
                    <a:blip r:embed="rId6068">
                      <a:extLst>
                        <a:ext uri="{28A0092B-C50C-407E-A947-70E740481C1C}">
                          <a14:useLocalDpi xmlns:a14="http://schemas.microsoft.com/office/drawing/2010/main" val="0"/>
                        </a:ext>
                      </a:extLst>
                    </a:blip>
                    <a:srcRect/>
                    <a:stretch>
                      <a:fillRect/>
                    </a:stretch>
                  </pic:blipFill>
                  <pic:spPr bwMode="auto">
                    <a:xfrm>
                      <a:off x="0" y="0"/>
                      <a:ext cx="5561330" cy="34391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They ask for my birth year, which they indicate they use in relationship calculations.  That certainly seems kosher, so I entered mine.  And no, the year displayed above is not my birth year.  I’m pretending just for </w:t>
      </w:r>
      <w:proofErr w:type="gramStart"/>
      <w:r w:rsidRPr="005165AA">
        <w:rPr>
          <w:rFonts w:ascii="inherit" w:eastAsia="Times New Roman" w:hAnsi="inherit" w:cs="Helvetica"/>
          <w:color w:val="373737"/>
          <w:sz w:val="23"/>
          <w:szCs w:val="23"/>
        </w:rPr>
        <w:t>today:</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clicked on gender and then I clicked in both the Consent Agreement and the Terms and Conditions boxes.  I was just about to click on the “Activate this test” button when that little voice started to speak to 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long ago, I used to ignore that little voice, much to my own detriment.  When I was younger, it used to say things to me like “you should do what your mother said.”  I hated it.  When I was in college, it used to say things like “you really should go home and study statistics rather than have another beer.”  I REALLY hated it then.  I won’t even tell you what it said when I got engaged the first time.  You get the idea.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that little voice said to me, “Hmmm, that’s odd.  Why two things to click?”  And having always suffered when I ignore the little voice, I’ve finally learned to pay attention, for the most part.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went and clicked on both the “Consent Agreement” and the “Terms and Conditions” links, and was I ever glad that I did.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words “Consent Agreement” look so benign, especially after working with </w:t>
      </w:r>
      <w:hyperlink r:id="rId6069" w:history="1">
        <w:r w:rsidRPr="005165AA">
          <w:rPr>
            <w:rFonts w:ascii="inherit" w:eastAsia="Times New Roman" w:hAnsi="inherit" w:cs="Helvetica"/>
            <w:color w:val="1982D1"/>
            <w:sz w:val="23"/>
            <w:szCs w:val="23"/>
            <w:u w:val="single"/>
            <w:bdr w:val="none" w:sz="0" w:space="0" w:color="auto" w:frame="1"/>
          </w:rPr>
          <w:t>Family Tree DNA’s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consent agreement which is about 2 sentences and very straightforward.  This one is anything but, AND, I was mortified to see what I was consenting to, other than what I expected, which was to process my kit for genealogy purposes.</w:t>
      </w:r>
      <w:r w:rsidRPr="005165AA">
        <w:rPr>
          <w:rFonts w:ascii="inherit" w:eastAsia="Times New Roman" w:hAnsi="inherit" w:cs="Helvetica"/>
          <w:b/>
          <w:bCs/>
          <w:color w:val="373737"/>
          <w:sz w:val="23"/>
          <w:szCs w:val="23"/>
          <w:bdr w:val="none" w:sz="0" w:space="0" w:color="auto" w:frame="1"/>
        </w:rPr>
        <w:t>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Let me say right here and now that you do NOT have to agree to the Consent Agreement to activate your kit</w:t>
      </w:r>
      <w:r w:rsidRPr="005165AA">
        <w:rPr>
          <w:rFonts w:ascii="inherit" w:eastAsia="Times New Roman" w:hAnsi="inherit" w:cs="Helvetica"/>
          <w:color w:val="373737"/>
          <w:sz w:val="23"/>
          <w:szCs w:val="23"/>
        </w:rPr>
        <w:t>, although it doesn’t say that on this page.  And given where this box is placed, it certainly gives the impression that you need to click both these boxes to activate the kit, but you don’t.  The word “optional” doesn’t appear.  There is also nothing to alert you, on this page, that what you are consenting to is research, not simply consenting for your test to be run.  Whoda thought???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did not agree to the Consent Agreement.  I did agree to the Terms and Conditions, which are required, and my kit was activated.  I’m betting most people don’t even read this verbiage, and I’m betting Ancestry is counting on that fact.  In this techno-world, people have come to expect that you have to “click” to agree to whatever, so they click because they feel they have no other option if they want the product…in this case…to activate the kit which they have aleady purchased.  While this is the case for the Terms and Conditions, it’s not for the Consent Agreement, which should really be termed optional.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What You’re Giving Consent For</w:t>
      </w:r>
    </w:p>
    <w:p w:rsidR="005165AA" w:rsidRPr="005165AA" w:rsidRDefault="005165AA" w:rsidP="005165AA">
      <w:pPr>
        <w:numPr>
          <w:ilvl w:val="0"/>
          <w:numId w:val="42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Unnamed and unidentified research projects that Ancestry can identify so long as they fall under their “Human Genetic Diversity Project.”</w:t>
      </w:r>
    </w:p>
    <w:p w:rsidR="005165AA" w:rsidRPr="005165AA" w:rsidRDefault="005165AA" w:rsidP="005165AA">
      <w:pPr>
        <w:numPr>
          <w:ilvl w:val="0"/>
          <w:numId w:val="42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will be using, and potentially </w:t>
      </w:r>
      <w:r w:rsidRPr="005165AA">
        <w:rPr>
          <w:rFonts w:ascii="inherit" w:eastAsia="Times New Roman" w:hAnsi="inherit" w:cs="Helvetica"/>
          <w:b/>
          <w:bCs/>
          <w:color w:val="373737"/>
          <w:sz w:val="23"/>
          <w:szCs w:val="23"/>
          <w:bdr w:val="none" w:sz="0" w:space="0" w:color="auto" w:frame="1"/>
        </w:rPr>
        <w:t>SELLING</w:t>
      </w:r>
      <w:r w:rsidRPr="005165AA">
        <w:rPr>
          <w:rFonts w:ascii="inherit" w:eastAsia="Times New Roman" w:hAnsi="inherit" w:cs="Helvetica"/>
          <w:color w:val="373737"/>
          <w:sz w:val="23"/>
          <w:szCs w:val="23"/>
        </w:rPr>
        <w:t> your DNA results, including</w:t>
      </w:r>
      <w:r w:rsidRPr="005165AA">
        <w:rPr>
          <w:rFonts w:ascii="inherit" w:eastAsia="Times New Roman" w:hAnsi="inherit" w:cs="Helvetica"/>
          <w:b/>
          <w:bCs/>
          <w:color w:val="373737"/>
          <w:sz w:val="23"/>
          <w:szCs w:val="23"/>
          <w:bdr w:val="none" w:sz="0" w:space="0" w:color="auto" w:frame="1"/>
        </w:rPr>
        <w:t>MEDICAL</w:t>
      </w:r>
      <w:r w:rsidRPr="005165AA">
        <w:rPr>
          <w:rFonts w:ascii="inherit" w:eastAsia="Times New Roman" w:hAnsi="inherit" w:cs="Helvetica"/>
          <w:color w:val="373737"/>
          <w:sz w:val="23"/>
          <w:szCs w:val="23"/>
        </w:rPr>
        <w:t> and genealogical information.</w:t>
      </w:r>
    </w:p>
    <w:p w:rsidR="005165AA" w:rsidRPr="005165AA" w:rsidRDefault="005165AA" w:rsidP="005165AA">
      <w:pPr>
        <w:numPr>
          <w:ilvl w:val="0"/>
          <w:numId w:val="42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Terms and Conditions, which is required to activate your kit, you are granting them a </w:t>
      </w:r>
      <w:r w:rsidRPr="005165AA">
        <w:rPr>
          <w:rFonts w:ascii="inherit" w:eastAsia="Times New Roman" w:hAnsi="inherit" w:cs="Helvetica"/>
          <w:b/>
          <w:bCs/>
          <w:color w:val="373737"/>
          <w:sz w:val="23"/>
          <w:szCs w:val="23"/>
          <w:bdr w:val="none" w:sz="0" w:space="0" w:color="auto" w:frame="1"/>
        </w:rPr>
        <w:t>TRANSFERRABLE LICENSE</w:t>
      </w:r>
      <w:r w:rsidRPr="005165AA">
        <w:rPr>
          <w:rFonts w:ascii="inherit" w:eastAsia="Times New Roman" w:hAnsi="inherit" w:cs="Helvetica"/>
          <w:color w:val="373737"/>
          <w:sz w:val="23"/>
          <w:szCs w:val="23"/>
        </w:rPr>
        <w:t> to any information you put into ancestry, plus your DNA results.  See items 4 and 7 in the Terms and Conditions section, below.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Oh yes, and just for grins and giggles, here is what they have to say in section 10 about quality, just in case you were wondering: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addition, we do not make any representations as to the accuracy, comprehensiveness, completeness, quality, currency, error-free nature, compatibility, security or fitness for purpose of the AncestryDNA Website, Content or Service.”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Issue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gave consent at 23andMe, I signed something very similar to this.  But 23andMe is a company that specializes in health traits and risks.  I EXPECT them to be doing research.  In fact, they are very up-front about the fact that they are doing this.  I WANT them to make advancements in science based on crowd-sourcing.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Ancestry.com is not 23andMe.  Their primary purpose in life is not medical testing or health traits.  It’s genealogy and family history.  I ordered this test to discover more about my family history, to be matched against others who also took the test, not to make my DNA available outside of that realm.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had to agree to the Terms and Conditions, so whether I want my DNA and genealogy records to be transferrable to whomever, wherever, whenever, or not, they will be.  That is apparently the price of admission to genealogy testing, at least autosomal testing, at Ancestry.com.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I saw that Ancestry gave away thousands of kits initially, followed by selling several thousand more at $99, I wondered how it was that they could afford to do that when the same test, in essence, was being sold by </w:t>
      </w:r>
      <w:hyperlink r:id="rId607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 $289 and by 23andMe for $299.  Maybe the verbiage that includes medical information tied to genealogy information and the requirement to give up rights to your information in order to test is part of the reason that they can afford to sell this test for $99.  Hmmmm….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Maybe that little voice that was saying to me, “if it sounds too good to be true, it probably is,” is right.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the next step in the kit activation process are prompts to begin your genealogy tree or to upload your GEDCOM file.  If you’re going to take the autosomal test, Ancestry’s matching would be very ineffective without the tester providing genealogy information about themselves.  I did enter a few generations, as I wasn’t about to upload my entire GEDCOM file, but I also realize that I’ve forever released the information I entered, including the names of my parents and my birth year, into the great transferrable abyss.  The little voice is not happy with me.  I’m just not convinced that this is ultimately in my best interest.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Below, Ancestry’s Information and Consent Form as well as their Terms and Conditions are copied directly from their webpage.  All verbiage, links, highlighting, etc., from here down, is entirely theirs.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Information and Consent Form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We would like you to be part of a research project. This Consent Form gives you information to help you decide if you would like to participate in the research project to be performed by Ancestry.com DNA, LLC (“AncestryDNA,” “us” or “we”). We believe in being transparent so you can understand this consent form and what we are attempting to accomplish through the research project described below. If you have any questions, please contact us using the information below and feel free to discuss your participation with anyone you choose in order to better understand this research project and your options.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Anyone who is using the AncestryDNA service to find out about their genetic ancestry may</w:t>
      </w:r>
      <w:r w:rsidRPr="005165AA">
        <w:rPr>
          <w:rFonts w:ascii="inherit" w:eastAsia="Times New Roman" w:hAnsi="inherit" w:cs="Helvetica"/>
          <w:b/>
          <w:bCs/>
          <w:color w:val="373737"/>
          <w:sz w:val="23"/>
          <w:szCs w:val="23"/>
          <w:bdr w:val="none" w:sz="0" w:space="0" w:color="auto" w:frame="1"/>
        </w:rPr>
        <w:t>also</w:t>
      </w:r>
      <w:r w:rsidRPr="005165AA">
        <w:rPr>
          <w:rFonts w:ascii="inherit" w:eastAsia="Times New Roman" w:hAnsi="inherit" w:cs="Helvetica"/>
          <w:color w:val="373737"/>
          <w:sz w:val="23"/>
          <w:szCs w:val="23"/>
        </w:rPr>
        <w:t> voluntarily participate in this research project. You do not have to be in this research project if you don’t want to.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are the parent or guardian of a minor who may wish to participate in this research project, you should talk with your child and go over the information in this form with him/her before you and your child make a decision about whether to participate. Your child does not have to participate if he/she does not want to.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Please read this Consent Form carefully; you should print out a copy and keep it somewhere safe. A copy of it is also always available on our website.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What is the research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AncestryDNA’s Human Genetic Diversity Project (“The Project”) will collect, preserve and analyze genetic information, genealogical pedigrees, historical records, surveys, medical and health records and other information (collectively, “Information”) from people all around the world in order to better understand human evolution and migration, population genetics, ethnographic diversity and boundaries, genealogy, and the history of our species. Researchers hope that the Project will be an invaluable genealogic tool for future generations and will engage the interest of a wide range of scholars interested in genealogy, anthropology, evolution, languages, cultures, medicine, and other topics. The Information will not be used for medical purposes in the treatment or diagnosis of any individuals.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Consent Form is consistent with National Institutes of Health Regulations and Ethical Guidelines and explains:</w:t>
      </w:r>
    </w:p>
    <w:p w:rsidR="005165AA" w:rsidRPr="005165AA" w:rsidRDefault="00213088" w:rsidP="005165AA">
      <w:pPr>
        <w:numPr>
          <w:ilvl w:val="0"/>
          <w:numId w:val="429"/>
        </w:numPr>
        <w:spacing w:after="0" w:line="366" w:lineRule="atLeast"/>
        <w:ind w:left="1740"/>
        <w:textAlignment w:val="baseline"/>
        <w:rPr>
          <w:rFonts w:ascii="inherit" w:eastAsia="Times New Roman" w:hAnsi="inherit" w:cs="Helvetica"/>
          <w:color w:val="373737"/>
          <w:sz w:val="23"/>
          <w:szCs w:val="23"/>
        </w:rPr>
      </w:pPr>
      <w:hyperlink r:id="rId6071" w:anchor="2" w:history="1">
        <w:r w:rsidR="005165AA" w:rsidRPr="005165AA">
          <w:rPr>
            <w:rFonts w:ascii="inherit" w:eastAsia="Times New Roman" w:hAnsi="inherit" w:cs="Helvetica"/>
            <w:color w:val="1982D1"/>
            <w:sz w:val="23"/>
            <w:szCs w:val="23"/>
            <w:u w:val="single"/>
            <w:bdr w:val="none" w:sz="0" w:space="0" w:color="auto" w:frame="1"/>
          </w:rPr>
          <w:t>What information will be collected?</w:t>
        </w:r>
      </w:hyperlink>
    </w:p>
    <w:p w:rsidR="005165AA" w:rsidRPr="005165AA" w:rsidRDefault="00213088" w:rsidP="005165AA">
      <w:pPr>
        <w:numPr>
          <w:ilvl w:val="0"/>
          <w:numId w:val="429"/>
        </w:numPr>
        <w:spacing w:after="0" w:line="366" w:lineRule="atLeast"/>
        <w:ind w:left="1740"/>
        <w:textAlignment w:val="baseline"/>
        <w:rPr>
          <w:rFonts w:ascii="inherit" w:eastAsia="Times New Roman" w:hAnsi="inherit" w:cs="Helvetica"/>
          <w:color w:val="373737"/>
          <w:sz w:val="23"/>
          <w:szCs w:val="23"/>
        </w:rPr>
      </w:pPr>
      <w:hyperlink r:id="rId6072" w:anchor="3" w:history="1">
        <w:r w:rsidR="005165AA" w:rsidRPr="005165AA">
          <w:rPr>
            <w:rFonts w:ascii="inherit" w:eastAsia="Times New Roman" w:hAnsi="inherit" w:cs="Helvetica"/>
            <w:color w:val="1982D1"/>
            <w:sz w:val="23"/>
            <w:szCs w:val="23"/>
            <w:u w:val="single"/>
            <w:bdr w:val="none" w:sz="0" w:space="0" w:color="auto" w:frame="1"/>
          </w:rPr>
          <w:t>How will the information be used?</w:t>
        </w:r>
      </w:hyperlink>
    </w:p>
    <w:p w:rsidR="005165AA" w:rsidRPr="005165AA" w:rsidRDefault="00213088" w:rsidP="005165AA">
      <w:pPr>
        <w:numPr>
          <w:ilvl w:val="0"/>
          <w:numId w:val="429"/>
        </w:numPr>
        <w:spacing w:after="0" w:line="366" w:lineRule="atLeast"/>
        <w:ind w:left="1740"/>
        <w:textAlignment w:val="baseline"/>
        <w:rPr>
          <w:rFonts w:ascii="inherit" w:eastAsia="Times New Roman" w:hAnsi="inherit" w:cs="Helvetica"/>
          <w:color w:val="373737"/>
          <w:sz w:val="23"/>
          <w:szCs w:val="23"/>
        </w:rPr>
      </w:pPr>
      <w:hyperlink r:id="rId6073" w:anchor="4" w:history="1">
        <w:r w:rsidR="005165AA" w:rsidRPr="005165AA">
          <w:rPr>
            <w:rFonts w:ascii="inherit" w:eastAsia="Times New Roman" w:hAnsi="inherit" w:cs="Helvetica"/>
            <w:color w:val="1982D1"/>
            <w:sz w:val="23"/>
            <w:szCs w:val="23"/>
            <w:u w:val="single"/>
            <w:bdr w:val="none" w:sz="0" w:space="0" w:color="auto" w:frame="1"/>
          </w:rPr>
          <w:t>How do I take part in the research?</w:t>
        </w:r>
      </w:hyperlink>
    </w:p>
    <w:p w:rsidR="005165AA" w:rsidRPr="005165AA" w:rsidRDefault="00213088" w:rsidP="005165AA">
      <w:pPr>
        <w:numPr>
          <w:ilvl w:val="0"/>
          <w:numId w:val="429"/>
        </w:numPr>
        <w:spacing w:after="0" w:line="366" w:lineRule="atLeast"/>
        <w:ind w:left="1740"/>
        <w:textAlignment w:val="baseline"/>
        <w:rPr>
          <w:rFonts w:ascii="inherit" w:eastAsia="Times New Roman" w:hAnsi="inherit" w:cs="Helvetica"/>
          <w:color w:val="373737"/>
          <w:sz w:val="23"/>
          <w:szCs w:val="23"/>
        </w:rPr>
      </w:pPr>
      <w:hyperlink r:id="rId6074" w:anchor="5" w:history="1">
        <w:r w:rsidR="005165AA" w:rsidRPr="005165AA">
          <w:rPr>
            <w:rFonts w:ascii="inherit" w:eastAsia="Times New Roman" w:hAnsi="inherit" w:cs="Helvetica"/>
            <w:color w:val="1982D1"/>
            <w:sz w:val="23"/>
            <w:szCs w:val="23"/>
            <w:u w:val="single"/>
            <w:bdr w:val="none" w:sz="0" w:space="0" w:color="auto" w:frame="1"/>
          </w:rPr>
          <w:t>What are the costs and will I receive compensation?</w:t>
        </w:r>
      </w:hyperlink>
    </w:p>
    <w:p w:rsidR="005165AA" w:rsidRPr="005165AA" w:rsidRDefault="00213088" w:rsidP="005165AA">
      <w:pPr>
        <w:numPr>
          <w:ilvl w:val="0"/>
          <w:numId w:val="429"/>
        </w:numPr>
        <w:spacing w:after="0" w:line="366" w:lineRule="atLeast"/>
        <w:ind w:left="1740"/>
        <w:textAlignment w:val="baseline"/>
        <w:rPr>
          <w:rFonts w:ascii="inherit" w:eastAsia="Times New Roman" w:hAnsi="inherit" w:cs="Helvetica"/>
          <w:color w:val="373737"/>
          <w:sz w:val="23"/>
          <w:szCs w:val="23"/>
        </w:rPr>
      </w:pPr>
      <w:hyperlink r:id="rId6075" w:anchor="6" w:history="1">
        <w:r w:rsidR="005165AA" w:rsidRPr="005165AA">
          <w:rPr>
            <w:rFonts w:ascii="inherit" w:eastAsia="Times New Roman" w:hAnsi="inherit" w:cs="Helvetica"/>
            <w:color w:val="1982D1"/>
            <w:sz w:val="23"/>
            <w:szCs w:val="23"/>
            <w:u w:val="single"/>
            <w:bdr w:val="none" w:sz="0" w:space="0" w:color="auto" w:frame="1"/>
          </w:rPr>
          <w:t>What are the benefits of participating?</w:t>
        </w:r>
      </w:hyperlink>
    </w:p>
    <w:p w:rsidR="005165AA" w:rsidRPr="005165AA" w:rsidRDefault="00213088" w:rsidP="005165AA">
      <w:pPr>
        <w:numPr>
          <w:ilvl w:val="0"/>
          <w:numId w:val="429"/>
        </w:numPr>
        <w:spacing w:after="0" w:line="366" w:lineRule="atLeast"/>
        <w:ind w:left="1740"/>
        <w:textAlignment w:val="baseline"/>
        <w:rPr>
          <w:rFonts w:ascii="inherit" w:eastAsia="Times New Roman" w:hAnsi="inherit" w:cs="Helvetica"/>
          <w:color w:val="373737"/>
          <w:sz w:val="23"/>
          <w:szCs w:val="23"/>
        </w:rPr>
      </w:pPr>
      <w:hyperlink r:id="rId6076" w:anchor="7" w:history="1">
        <w:r w:rsidR="005165AA" w:rsidRPr="005165AA">
          <w:rPr>
            <w:rFonts w:ascii="inherit" w:eastAsia="Times New Roman" w:hAnsi="inherit" w:cs="Helvetica"/>
            <w:color w:val="1982D1"/>
            <w:sz w:val="23"/>
            <w:szCs w:val="23"/>
            <w:u w:val="single"/>
            <w:bdr w:val="none" w:sz="0" w:space="0" w:color="auto" w:frame="1"/>
          </w:rPr>
          <w:t>Are there any risks to participating?</w:t>
        </w:r>
      </w:hyperlink>
    </w:p>
    <w:p w:rsidR="005165AA" w:rsidRPr="005165AA" w:rsidRDefault="00213088" w:rsidP="005165AA">
      <w:pPr>
        <w:numPr>
          <w:ilvl w:val="0"/>
          <w:numId w:val="429"/>
        </w:numPr>
        <w:spacing w:after="0" w:line="366" w:lineRule="atLeast"/>
        <w:ind w:left="1740"/>
        <w:textAlignment w:val="baseline"/>
        <w:rPr>
          <w:rFonts w:ascii="inherit" w:eastAsia="Times New Roman" w:hAnsi="inherit" w:cs="Helvetica"/>
          <w:color w:val="373737"/>
          <w:sz w:val="23"/>
          <w:szCs w:val="23"/>
        </w:rPr>
      </w:pPr>
      <w:hyperlink r:id="rId6077" w:anchor="8" w:history="1">
        <w:r w:rsidR="005165AA" w:rsidRPr="005165AA">
          <w:rPr>
            <w:rFonts w:ascii="inherit" w:eastAsia="Times New Roman" w:hAnsi="inherit" w:cs="Helvetica"/>
            <w:color w:val="1982D1"/>
            <w:sz w:val="23"/>
            <w:szCs w:val="23"/>
            <w:u w:val="single"/>
            <w:bdr w:val="none" w:sz="0" w:space="0" w:color="auto" w:frame="1"/>
          </w:rPr>
          <w:t>How will you protect my information?</w:t>
        </w:r>
      </w:hyperlink>
    </w:p>
    <w:p w:rsidR="005165AA" w:rsidRPr="005165AA" w:rsidRDefault="00213088" w:rsidP="005165AA">
      <w:pPr>
        <w:numPr>
          <w:ilvl w:val="0"/>
          <w:numId w:val="429"/>
        </w:numPr>
        <w:spacing w:after="0" w:line="366" w:lineRule="atLeast"/>
        <w:ind w:left="1740"/>
        <w:textAlignment w:val="baseline"/>
        <w:rPr>
          <w:rFonts w:ascii="inherit" w:eastAsia="Times New Roman" w:hAnsi="inherit" w:cs="Helvetica"/>
          <w:color w:val="373737"/>
          <w:sz w:val="23"/>
          <w:szCs w:val="23"/>
        </w:rPr>
      </w:pPr>
      <w:hyperlink r:id="rId6078" w:anchor="9" w:history="1">
        <w:r w:rsidR="005165AA" w:rsidRPr="005165AA">
          <w:rPr>
            <w:rFonts w:ascii="inherit" w:eastAsia="Times New Roman" w:hAnsi="inherit" w:cs="Helvetica"/>
            <w:color w:val="1982D1"/>
            <w:sz w:val="23"/>
            <w:szCs w:val="23"/>
            <w:u w:val="single"/>
            <w:bdr w:val="none" w:sz="0" w:space="0" w:color="auto" w:frame="1"/>
          </w:rPr>
          <w:t>Could my participation end without my consent?</w:t>
        </w:r>
      </w:hyperlink>
    </w:p>
    <w:p w:rsidR="005165AA" w:rsidRPr="005165AA" w:rsidRDefault="00213088" w:rsidP="005165AA">
      <w:pPr>
        <w:numPr>
          <w:ilvl w:val="0"/>
          <w:numId w:val="429"/>
        </w:numPr>
        <w:spacing w:after="0" w:line="366" w:lineRule="atLeast"/>
        <w:ind w:left="1740"/>
        <w:textAlignment w:val="baseline"/>
        <w:rPr>
          <w:rFonts w:ascii="inherit" w:eastAsia="Times New Roman" w:hAnsi="inherit" w:cs="Helvetica"/>
          <w:color w:val="373737"/>
          <w:sz w:val="23"/>
          <w:szCs w:val="23"/>
        </w:rPr>
      </w:pPr>
      <w:hyperlink r:id="rId6079" w:anchor="10" w:history="1">
        <w:r w:rsidR="005165AA" w:rsidRPr="005165AA">
          <w:rPr>
            <w:rFonts w:ascii="inherit" w:eastAsia="Times New Roman" w:hAnsi="inherit" w:cs="Helvetica"/>
            <w:color w:val="1982D1"/>
            <w:sz w:val="23"/>
            <w:szCs w:val="23"/>
            <w:u w:val="single"/>
            <w:bdr w:val="none" w:sz="0" w:space="0" w:color="auto" w:frame="1"/>
          </w:rPr>
          <w:t>How do I withdraw from the Project?</w:t>
        </w:r>
      </w:hyperlink>
    </w:p>
    <w:p w:rsidR="005165AA" w:rsidRPr="005165AA" w:rsidRDefault="00213088" w:rsidP="005165AA">
      <w:pPr>
        <w:numPr>
          <w:ilvl w:val="0"/>
          <w:numId w:val="429"/>
        </w:numPr>
        <w:spacing w:after="0" w:line="366" w:lineRule="atLeast"/>
        <w:ind w:left="1740"/>
        <w:textAlignment w:val="baseline"/>
        <w:rPr>
          <w:rFonts w:ascii="inherit" w:eastAsia="Times New Roman" w:hAnsi="inherit" w:cs="Helvetica"/>
          <w:color w:val="373737"/>
          <w:sz w:val="23"/>
          <w:szCs w:val="23"/>
        </w:rPr>
      </w:pPr>
      <w:hyperlink r:id="rId6080" w:anchor="11" w:history="1">
        <w:r w:rsidR="005165AA" w:rsidRPr="005165AA">
          <w:rPr>
            <w:rFonts w:ascii="inherit" w:eastAsia="Times New Roman" w:hAnsi="inherit" w:cs="Helvetica"/>
            <w:color w:val="1982D1"/>
            <w:sz w:val="23"/>
            <w:szCs w:val="23"/>
            <w:u w:val="single"/>
            <w:bdr w:val="none" w:sz="0" w:space="0" w:color="auto" w:frame="1"/>
          </w:rPr>
          <w:t>Further information and FAQs.</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What information will be collected?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Project will collect genetic, genealogical and health information that has been stripped of any personally identifiable information in order to study the history of our species. Genes are in your cells, and they are what make you different from anyone else. Some genes control things like the color of your hair or eyes. Genetic information includes your genotype that is discovered when AncestryDNA processes your saliva or is otherwise provided by you to AncestryDNA (the “Genetic Information”) when you choose to use the AncestryDNA service. Genealogical information is your pedigree, ethnicity, family history, and other information about you that is either provided by you or is gleaned from publicly available documents on Ancestry.com’s website and other locations (the “Genealogical Information”). Health information includes self-reported information from you such as medical conditions, diseases, other health-related information, personal traits, and other information that is either provided by you or is gleaned from publicly available sources, documents on Ancestry.com’s website and other resources (the “Health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all cases for this Project, personally identifiable information about specific study participants (such as name and birth date) is removed from the Information before it is compiled as part of this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Project will take all of this information (that is already stripped of personally identifiable information) and compile it into a single data summary to minimize the possibility that any individual participant can be identified by any researcher or other individual from the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How will the information be used?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Your Information will be combined with others and used to further the Project’s objectives of increasing our understanding of the components that define the history of our species. Discoveries made as a result of this research could be used in the study of genealogy, anthropology, evolution, languages, cultures, medicine, and other topics. In any publication of the studies or results, the genetic, genealogical and health information will be stripped of any personally identifiable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4. How do I take part in the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participate, you need to follow the instructions on our website to submit a Test Kit (i.e., a cheek swab sample).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Once you send your DNA samples to us, you must then register the Test Kit with AncestryDNA. During that process, you will be asked to click “accept” at the end of this Information and Consent Form which will allow AncestryDNA to use your samples and information for this Research Project. You will also be required to read and accept our Terms &amp; Conditions and Privacy Policy.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Study staff may contact you to ask you to complete a questionnaire or to ask you if you are willing to be interviewed.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5. What are the costs and will I receive compensation?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costs of participating in the Project and having your DNA analyzed are the same as having your DNA analyzed on Ancestry.com and not participating in the Project. You will not be charged for participating in the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will not get paid for being in this Project. The sample(s) you provide for this genetics Project might benefit AncestryDNA in the future. AncestryDNA will own the results of the research and any subsequent publication of the results. You will remain the owner of the samples you provide. Your samples will be stored until AncestryDNA destroys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6. What are the benefits of participating?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Participating in this Project may not benefit you directly. But your participation in this Project will assist scientists to better understand our species, including our shared anthropology and medical and genetic traits. Your individual DNA results will be communicated to you regardless of whether or not you consent to be in this Project, including information about genetic relatives, geographic origin, and ethnicity.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7. Are there any risks to participating?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Presently, there are no known health risks involved in obtaining a DNA sample. Your test results may reveal information about members of your biological family (blood relatives). But there are no physical risks for having your sample and information used in this Project. As in any research study, there is a risk that private personal or health information could be compromised and/or that other means could be used to identify you. But, as described herein, we will not disclose your personally identifiable information except as required by law. Please note that a federal law called the Genetic Information Nondiscrimination Act (GINA) generally makes it illegal for health insurance companies, group health plans, and most employers to discriminate against you based on your genetic information. Be aware that this new law does not protect you against genetic discrimination by companies that sell life insurance, disability insurance, or long-term care insurance. There may also be additional risks to participation that are currently unforeseeable. We do our best to ensure that this does not happen and you should read our Privacy Policy and FAQs for more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8. How will you protect my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AncestryDNA uses a range of physical, technical, and administrative procedures to protect the privacy of your Health Information, your Genetic Information, and your Genealogical Information. For example, we restrict access to our data center and databases by using industry standard passwords and pass cards, your connections to the AncestryDNA website are encrypted, and all Internet computer servers have firewall protection in place. Although AncestryDNA may collaborate with external third parties, these parties will only have access to pooled information stripped of personal identifying Information. AncestryDNA will never release your individual information without asking for and receiving your explicit authorization to do so, except as required by law, and your identity will not be disclosed by us in any publication of the research. Genetic Information will be segregated from other information and only specifically authorized individuals will have access to the Genetic Information. These measures are described in more detail in the AncestryDNA Privacy Policy.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 aware that your study records (which include your genetic and other information as described above) will be shared and copied as needed for the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9. Could my participation end without my consent?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AncestryDNA has the ability to terminate the Project in its discretion without your consent. AncestryDNA will protect your Information even after the study is terminated.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10. How do I withdraw from this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Participation in this study is purely voluntary. You can decide not to be in this Project and, at any time, you may choose to withdraw some or all of the Information provided by sending a request to consent@ancestry.com. There will be no penalty to you, and you won’t lose any benefits. AncestryDNA will cease using your Information for the Project as soon as it reasonably can after receipt of your request. Any research using your Information that has been performed or published prior to this date will not be reversed, undone, or withdrawn.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choose not to participate in the Project, you will still receive your genetic information (i.e., genetic relationships/matching and ethnicity).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11. Further Information and FAQs.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ask questions about this research Project at any time. You can contact AncestryDNA at any time if you have any concerns or complaints or if you have questions about the Project. If you wish to contact us then you can do so as follows;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AncestryDNA Member Services</w:t>
      </w:r>
      <w:r w:rsidRPr="005165AA">
        <w:rPr>
          <w:rFonts w:ascii="inherit" w:eastAsia="Times New Roman" w:hAnsi="inherit" w:cs="Helvetica"/>
          <w:color w:val="373737"/>
          <w:sz w:val="23"/>
          <w:szCs w:val="23"/>
        </w:rPr>
        <w:br/>
        <w:t>Memberservices@ancestrydna.com</w:t>
      </w:r>
      <w:r w:rsidRPr="005165AA">
        <w:rPr>
          <w:rFonts w:ascii="inherit" w:eastAsia="Times New Roman" w:hAnsi="inherit" w:cs="Helvetica"/>
          <w:color w:val="373737"/>
          <w:sz w:val="23"/>
          <w:szCs w:val="23"/>
        </w:rPr>
        <w:br/>
        <w:t>360 W. 4800 N</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br/>
        <w:t>Provo, Utah 84604</w:t>
      </w:r>
      <w:r w:rsidRPr="005165AA">
        <w:rPr>
          <w:rFonts w:ascii="inherit" w:eastAsia="Times New Roman" w:hAnsi="inherit" w:cs="Helvetica"/>
          <w:color w:val="373737"/>
          <w:sz w:val="23"/>
          <w:szCs w:val="23"/>
        </w:rPr>
        <w:br/>
        <w:t>801-705-7000 or fax to 801-705-7001</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have questions about what it means to be in a research study, you can call Quorum Review (a research ethics board that reviews this study) at 888-776-9115 begin_of_the_skype_highlighting              888-776-9115      end_of_the_skype_highlighting, or visit the Quorum Review website at </w:t>
      </w:r>
      <w:hyperlink r:id="rId6081" w:history="1">
        <w:r w:rsidRPr="005165AA">
          <w:rPr>
            <w:rFonts w:ascii="inherit" w:eastAsia="Times New Roman" w:hAnsi="inherit" w:cs="Helvetica"/>
            <w:color w:val="1982D1"/>
            <w:sz w:val="23"/>
            <w:szCs w:val="23"/>
            <w:u w:val="single"/>
            <w:bdr w:val="none" w:sz="0" w:space="0" w:color="auto" w:frame="1"/>
          </w:rPr>
          <w:t>www.quorumreview.com</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Ancestry.com DNA, LLC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 Terms and Conditions – Revision as of May 3, 2012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Welcome to AncestryDNA. We offer DNA testing and genealogical analysis to help users discover, preserve, and share their family history. Below are our detailed terms and conditions which you must read and accept before using our services.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Terms and Conditions apply to users visiting or registering on or after May 3, 2012. For existing Users (as defined below), these Terms and Conditions will be come effective on June 3, 2012. For the previous version of the Terms and Conditions, please click </w:t>
      </w:r>
      <w:hyperlink r:id="rId6082"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numPr>
          <w:ilvl w:val="0"/>
          <w:numId w:val="4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w:t>
      </w:r>
      <w:hyperlink r:id="rId6083" w:anchor="1" w:history="1">
        <w:r w:rsidRPr="005165AA">
          <w:rPr>
            <w:rFonts w:ascii="inherit" w:eastAsia="Times New Roman" w:hAnsi="inherit" w:cs="Helvetica"/>
            <w:color w:val="1982D1"/>
            <w:sz w:val="23"/>
            <w:szCs w:val="23"/>
            <w:u w:val="single"/>
            <w:bdr w:val="none" w:sz="0" w:space="0" w:color="auto" w:frame="1"/>
          </w:rPr>
          <w:t>Overview</w:t>
        </w:r>
      </w:hyperlink>
    </w:p>
    <w:p w:rsidR="005165AA" w:rsidRPr="005165AA" w:rsidRDefault="005165AA" w:rsidP="005165AA">
      <w:pPr>
        <w:numPr>
          <w:ilvl w:val="0"/>
          <w:numId w:val="4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w:t>
      </w:r>
      <w:hyperlink r:id="rId6084" w:anchor="2" w:history="1">
        <w:r w:rsidRPr="005165AA">
          <w:rPr>
            <w:rFonts w:ascii="inherit" w:eastAsia="Times New Roman" w:hAnsi="inherit" w:cs="Helvetica"/>
            <w:color w:val="1982D1"/>
            <w:sz w:val="23"/>
            <w:szCs w:val="23"/>
            <w:u w:val="single"/>
            <w:bdr w:val="none" w:sz="0" w:space="0" w:color="auto" w:frame="1"/>
          </w:rPr>
          <w:t>Description of Service</w:t>
        </w:r>
      </w:hyperlink>
    </w:p>
    <w:p w:rsidR="005165AA" w:rsidRPr="005165AA" w:rsidRDefault="005165AA" w:rsidP="005165AA">
      <w:pPr>
        <w:numPr>
          <w:ilvl w:val="0"/>
          <w:numId w:val="4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w:t>
      </w:r>
      <w:hyperlink r:id="rId6085" w:anchor="3" w:history="1">
        <w:r w:rsidRPr="005165AA">
          <w:rPr>
            <w:rFonts w:ascii="inherit" w:eastAsia="Times New Roman" w:hAnsi="inherit" w:cs="Helvetica"/>
            <w:color w:val="1982D1"/>
            <w:sz w:val="23"/>
            <w:szCs w:val="23"/>
            <w:u w:val="single"/>
            <w:bdr w:val="none" w:sz="0" w:space="0" w:color="auto" w:frame="1"/>
          </w:rPr>
          <w:t>Limited Use License</w:t>
        </w:r>
      </w:hyperlink>
    </w:p>
    <w:p w:rsidR="005165AA" w:rsidRPr="005165AA" w:rsidRDefault="005165AA" w:rsidP="005165AA">
      <w:pPr>
        <w:numPr>
          <w:ilvl w:val="0"/>
          <w:numId w:val="4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4. </w:t>
      </w:r>
      <w:hyperlink r:id="rId6086" w:anchor="4" w:history="1">
        <w:r w:rsidRPr="005165AA">
          <w:rPr>
            <w:rFonts w:ascii="inherit" w:eastAsia="Times New Roman" w:hAnsi="inherit" w:cs="Helvetica"/>
            <w:color w:val="1982D1"/>
            <w:sz w:val="23"/>
            <w:szCs w:val="23"/>
            <w:u w:val="single"/>
            <w:bdr w:val="none" w:sz="0" w:space="0" w:color="auto" w:frame="1"/>
          </w:rPr>
          <w:t>DNA Testing</w:t>
        </w:r>
      </w:hyperlink>
    </w:p>
    <w:p w:rsidR="005165AA" w:rsidRPr="005165AA" w:rsidRDefault="005165AA" w:rsidP="005165AA">
      <w:pPr>
        <w:numPr>
          <w:ilvl w:val="0"/>
          <w:numId w:val="4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5. </w:t>
      </w:r>
      <w:hyperlink r:id="rId6087" w:anchor="5" w:history="1">
        <w:r w:rsidRPr="005165AA">
          <w:rPr>
            <w:rFonts w:ascii="inherit" w:eastAsia="Times New Roman" w:hAnsi="inherit" w:cs="Helvetica"/>
            <w:color w:val="1982D1"/>
            <w:sz w:val="23"/>
            <w:szCs w:val="23"/>
            <w:u w:val="single"/>
            <w:bdr w:val="none" w:sz="0" w:space="0" w:color="auto" w:frame="1"/>
          </w:rPr>
          <w:t>Rules of Conduct</w:t>
        </w:r>
      </w:hyperlink>
    </w:p>
    <w:p w:rsidR="005165AA" w:rsidRPr="005165AA" w:rsidRDefault="005165AA" w:rsidP="005165AA">
      <w:pPr>
        <w:numPr>
          <w:ilvl w:val="0"/>
          <w:numId w:val="4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6. </w:t>
      </w:r>
      <w:hyperlink r:id="rId6088" w:anchor="6" w:history="1">
        <w:r w:rsidRPr="005165AA">
          <w:rPr>
            <w:rFonts w:ascii="inherit" w:eastAsia="Times New Roman" w:hAnsi="inherit" w:cs="Helvetica"/>
            <w:color w:val="1982D1"/>
            <w:sz w:val="23"/>
            <w:szCs w:val="23"/>
            <w:u w:val="single"/>
            <w:bdr w:val="none" w:sz="0" w:space="0" w:color="auto" w:frame="1"/>
          </w:rPr>
          <w:t>AncestryDNA Fees, Payments</w:t>
        </w:r>
      </w:hyperlink>
    </w:p>
    <w:p w:rsidR="005165AA" w:rsidRPr="005165AA" w:rsidRDefault="005165AA" w:rsidP="005165AA">
      <w:pPr>
        <w:numPr>
          <w:ilvl w:val="0"/>
          <w:numId w:val="4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7. </w:t>
      </w:r>
      <w:hyperlink r:id="rId6089" w:anchor="7" w:history="1">
        <w:r w:rsidRPr="005165AA">
          <w:rPr>
            <w:rFonts w:ascii="inherit" w:eastAsia="Times New Roman" w:hAnsi="inherit" w:cs="Helvetica"/>
            <w:color w:val="1982D1"/>
            <w:sz w:val="23"/>
            <w:szCs w:val="23"/>
            <w:u w:val="single"/>
            <w:bdr w:val="none" w:sz="0" w:space="0" w:color="auto" w:frame="1"/>
          </w:rPr>
          <w:t>User Provided Content</w:t>
        </w:r>
      </w:hyperlink>
    </w:p>
    <w:p w:rsidR="005165AA" w:rsidRPr="005165AA" w:rsidRDefault="005165AA" w:rsidP="005165AA">
      <w:pPr>
        <w:numPr>
          <w:ilvl w:val="0"/>
          <w:numId w:val="4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8. </w:t>
      </w:r>
      <w:hyperlink r:id="rId6090" w:anchor="8" w:history="1">
        <w:r w:rsidRPr="005165AA">
          <w:rPr>
            <w:rFonts w:ascii="inherit" w:eastAsia="Times New Roman" w:hAnsi="inherit" w:cs="Helvetica"/>
            <w:color w:val="1982D1"/>
            <w:sz w:val="23"/>
            <w:szCs w:val="23"/>
            <w:u w:val="single"/>
            <w:bdr w:val="none" w:sz="0" w:space="0" w:color="auto" w:frame="1"/>
          </w:rPr>
          <w:t>Promotions</w:t>
        </w:r>
      </w:hyperlink>
    </w:p>
    <w:p w:rsidR="005165AA" w:rsidRPr="005165AA" w:rsidRDefault="005165AA" w:rsidP="005165AA">
      <w:pPr>
        <w:numPr>
          <w:ilvl w:val="0"/>
          <w:numId w:val="4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9. </w:t>
      </w:r>
      <w:hyperlink r:id="rId6091" w:anchor="9" w:history="1">
        <w:r w:rsidRPr="005165AA">
          <w:rPr>
            <w:rFonts w:ascii="inherit" w:eastAsia="Times New Roman" w:hAnsi="inherit" w:cs="Helvetica"/>
            <w:color w:val="1982D1"/>
            <w:sz w:val="23"/>
            <w:szCs w:val="23"/>
            <w:u w:val="single"/>
            <w:bdr w:val="none" w:sz="0" w:space="0" w:color="auto" w:frame="1"/>
          </w:rPr>
          <w:t>Modifications to this Agreement</w:t>
        </w:r>
      </w:hyperlink>
    </w:p>
    <w:p w:rsidR="005165AA" w:rsidRPr="005165AA" w:rsidRDefault="005165AA" w:rsidP="005165AA">
      <w:pPr>
        <w:numPr>
          <w:ilvl w:val="0"/>
          <w:numId w:val="4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10. </w:t>
      </w:r>
      <w:hyperlink r:id="rId6092" w:anchor="10" w:history="1">
        <w:r w:rsidRPr="005165AA">
          <w:rPr>
            <w:rFonts w:ascii="inherit" w:eastAsia="Times New Roman" w:hAnsi="inherit" w:cs="Helvetica"/>
            <w:color w:val="1982D1"/>
            <w:sz w:val="23"/>
            <w:szCs w:val="23"/>
            <w:u w:val="single"/>
            <w:bdr w:val="none" w:sz="0" w:space="0" w:color="auto" w:frame="1"/>
          </w:rPr>
          <w:t>Liability Disclaimer</w:t>
        </w:r>
      </w:hyperlink>
    </w:p>
    <w:p w:rsidR="005165AA" w:rsidRPr="005165AA" w:rsidRDefault="005165AA" w:rsidP="005165AA">
      <w:pPr>
        <w:numPr>
          <w:ilvl w:val="0"/>
          <w:numId w:val="4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11. </w:t>
      </w:r>
      <w:hyperlink r:id="rId6093" w:anchor="11" w:history="1">
        <w:r w:rsidRPr="005165AA">
          <w:rPr>
            <w:rFonts w:ascii="inherit" w:eastAsia="Times New Roman" w:hAnsi="inherit" w:cs="Helvetica"/>
            <w:color w:val="1982D1"/>
            <w:sz w:val="23"/>
            <w:szCs w:val="23"/>
            <w:u w:val="single"/>
            <w:bdr w:val="none" w:sz="0" w:space="0" w:color="auto" w:frame="1"/>
          </w:rPr>
          <w:t>Disputes</w:t>
        </w:r>
      </w:hyperlink>
    </w:p>
    <w:p w:rsidR="005165AA" w:rsidRPr="005165AA" w:rsidRDefault="005165AA" w:rsidP="005165AA">
      <w:pPr>
        <w:numPr>
          <w:ilvl w:val="0"/>
          <w:numId w:val="430"/>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12. </w:t>
      </w:r>
      <w:hyperlink r:id="rId6094" w:anchor="12" w:history="1">
        <w:r w:rsidRPr="005165AA">
          <w:rPr>
            <w:rFonts w:ascii="inherit" w:eastAsia="Times New Roman" w:hAnsi="inherit" w:cs="Helvetica"/>
            <w:color w:val="1982D1"/>
            <w:sz w:val="23"/>
            <w:szCs w:val="23"/>
            <w:u w:val="single"/>
            <w:bdr w:val="none" w:sz="0" w:space="0" w:color="auto" w:frame="1"/>
          </w:rPr>
          <w:t>Miscellaneous</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Please note that hyperlinks embedded in these terms and conditions (this “Agreement”) may only be accessed through our website. If you are reviewing this Agreement through mobile devices, you may need to visit the website to use the hyperlinks.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Overview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Before using this website, ordering a DNA testing kit or having access to the results of the DNA testing, you must review and accept this Agreement which defines your rights and responsibilities as a user of the website and DNA testing service (“User”) operated by Ancestry.com DNA, LLC (“AncestryDNA” or “we”) and located at AncestryDNA.com or via the section of Ancestry.com’s website located at dna.ancestry.com (the “AncestryDNA Website”). The AncestryDNA Website is operated and services are provided in the United States of America. DNA testing and access to the AncestryDNA Website are governed by this Agreement, which, in turn, is governed by the laws of the State of Utah and the United States. Registering as a User and having DNA tested as a part of this service results in your personal and genetic information being stored and processed in the United States, and you specifically consent to AncestryDNA’s storage and processing the DNA and other personal data you submit. The AncestryDNA Website and services provided herein are intended for adults. If any minor gains access to the AncestryDNA Website, the parent or guardian of that minor will be held strictly responsible for that minor’s actions. If you submit a DNA sample of a minor, you must represent that you are the minor’s parent, legal guardian and/or have explicit permission from the minor’s parent or legal guardian. If you do not agree with any provision of this Agreement, or if you have any objections to the AncestryDNA </w:t>
      </w:r>
      <w:hyperlink r:id="rId6095" w:history="1">
        <w:r w:rsidRPr="005165AA">
          <w:rPr>
            <w:rFonts w:ascii="inherit" w:eastAsia="Times New Roman" w:hAnsi="inherit" w:cs="Helvetica"/>
            <w:color w:val="1982D1"/>
            <w:sz w:val="23"/>
            <w:szCs w:val="23"/>
            <w:u w:val="single"/>
            <w:bdr w:val="none" w:sz="0" w:space="0" w:color="auto" w:frame="1"/>
          </w:rPr>
          <w:t>Privacy Statement</w:t>
        </w:r>
      </w:hyperlink>
      <w:r w:rsidRPr="005165AA">
        <w:rPr>
          <w:rFonts w:ascii="inherit" w:eastAsia="Times New Roman" w:hAnsi="inherit" w:cs="Helvetica"/>
          <w:color w:val="373737"/>
          <w:sz w:val="23"/>
          <w:szCs w:val="23"/>
        </w:rPr>
        <w:t>, you must not use the AncestryDNA Website or be a User.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Description of Service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AncestryDNA is part of the Ancestry family of websites, which includes, among others, ancestry.com, rootsweb.com, and familytreemaker.com, as well as international websites such as ancestry.co.uk, ancestry.de, ancestry.fr, ancestry.it, ancestry.se. AncestryDNA offers both a DNA test to help discover your ancestors and an online service where Users view the results of their DNA test (together the “Service”). The AncestryDNA Service can be used in conjunction with the Ancestry family of websites to enable Users to discover, research, and save family history by searching extensive databases of records on</w:t>
      </w:r>
      <w:hyperlink r:id="rId6096" w:history="1">
        <w:r w:rsidRPr="005165AA">
          <w:rPr>
            <w:rFonts w:ascii="inherit" w:eastAsia="Times New Roman" w:hAnsi="inherit" w:cs="Helvetica"/>
            <w:color w:val="1982D1"/>
            <w:sz w:val="23"/>
            <w:szCs w:val="23"/>
            <w:u w:val="single"/>
            <w:bdr w:val="none" w:sz="0" w:space="0" w:color="auto" w:frame="1"/>
          </w:rPr>
          <w:t>www.ancestry.com’s</w:t>
        </w:r>
      </w:hyperlink>
      <w:r w:rsidRPr="005165AA">
        <w:rPr>
          <w:rFonts w:ascii="inherit" w:eastAsia="Times New Roman" w:hAnsi="inherit" w:cs="Helvetica"/>
          <w:color w:val="373737"/>
          <w:sz w:val="23"/>
          <w:szCs w:val="23"/>
        </w:rPr>
        <w:t> website (or through certain other websites in the Ancestry family of websites) and by utilizing Ancestry.com’s family tree services. AncestryDNA Users and users of the Ancestry family of websites may also communicate with each other in order to collaborate and exchange family history related information (the “Ancestry.com Community”).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Limited Use License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AncestryDNA Website contains graphics, information, data, user generated information, editorial and other content accessible by users (the “Content”). All Content is owned, licensed to and/or copyrighted by AncestryDNA and may be used only in accordance with this limited use license. The AncestryDNA Website is protected by copyright as a collective work and/or compilation, pursuant to U.S. copyright laws, international conventions, and other copyright laws. You may use the Service, access the Ancestry Website, use the graphics, information, data, editorial and other Content only for personal or professional family history research. Republication or resale of any of the Content or other protected data is prohibited. You may use the software provided on the AncestryDNA Website only while online and may not download, copy, reuse or distribute that software, except where it is clearly stated that such software is made available for offline use. AncestryDNA and its licensors retain title, ownership and all other rights and interests in and to all information and Content on the AncestryDNA Website. Bots, crawlers, spiders, data miners, scraping and any other automatic access tool are expressly prohibited. Violation of this limited use license may result in immediate termination of your membership and may result in legal action against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Each of the Ancestry family of websites is subject to terms and conditions different from those found here and it is your responsibility to ensure that you have read and understood them before using those websites.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4. DNA Testing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 DNA testing performed by AncestryDNA on samples submitted for testing or by uploading a digital version of a DNA analysis is done for genealogical research only, including population and ethnic group-related analyses, and not for individual medical or diagnostic purposes. Before providing a DNA sample for testing, you represent that you are eighteen (18) years of age or older. In addition, you represent that any sample you provide is either your DNA or the DNA of a person for whom you are a legal guardian or have obtained legal authorization to provide their DNA to AncestryDNA. By submitting DNA samples to AncestryDNA, you give permission to AncestryDNA to extract the DNA from the samples, perform genetic tests on the DNA using test methods available now and developed in the future, to disclose the results of the tests performed to you and others that you authorize, to store the samples for additional genetic testing and archiving purposes, and to store the results of the DNA tests in accordance with this Agreement and with the AncestryDNA </w:t>
      </w:r>
      <w:hyperlink r:id="rId6097" w:history="1">
        <w:r w:rsidRPr="005165AA">
          <w:rPr>
            <w:rFonts w:ascii="inherit" w:eastAsia="Times New Roman" w:hAnsi="inherit" w:cs="Helvetica"/>
            <w:color w:val="1982D1"/>
            <w:sz w:val="23"/>
            <w:szCs w:val="23"/>
            <w:u w:val="single"/>
            <w:bdr w:val="none" w:sz="0" w:space="0" w:color="auto" w:frame="1"/>
          </w:rPr>
          <w:t>Privacy Statement</w:t>
        </w:r>
      </w:hyperlink>
      <w:r w:rsidRPr="005165AA">
        <w:rPr>
          <w:rFonts w:ascii="inherit" w:eastAsia="Times New Roman" w:hAnsi="inherit" w:cs="Helvetica"/>
          <w:color w:val="373737"/>
          <w:sz w:val="23"/>
          <w:szCs w:val="23"/>
        </w:rPr>
        <w:t>. Any DNA sample submitted to us cannot be returned and shall be stored by AncestryDNA or its agents. AncestryDNA does not claim any ownership rights in the DNA that is submitted for testing. Any genetic information derived from the DNA continues to belong to the person who submitted the DNA sample, subject only to the rights granted to AncestryDNA in this Agreement. In addition, you understand that by providing any DNA to us, you acquire no rights in any research or commercial products that may be developed by AncestryDNA that may relate to or otherwise embody your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submitting DNA to AncestryDNA, you grant AncestryDNA a transferable license to use your DNA, and any DNA you submit for any person from whom you obtained legal authorization as described in this Agreement, and to use, host, sublicense and distribute the resulting analysis to the extent and in the form or context we deem appropriate on or through any media or medium and with any technology or devices now known or hereafter developed or discovered. You hereby release AncestryDNA from any and all claims, liens, demands, actions or suits in connection with the DNA sample, the test or results thereof, including, without limitation, errors, omissions, claims for defamation, invasion of privacy, right of publicity, emotional distress or economic loss. See indemnification provision below.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are a User residing outside the United States and providing a DNA sample, you confirm that this submission is not subject to any export ban or restriction in the country in which you reside. You also agree that you have the authority, under the laws of the state or jurisdiction in which you reside, to provide the representations in this Agreement and you explicitly waive any laws or regulations relating to DNA testing and storage from the state or jurisdiction in which you reside. You agree that the sample will be tested and stored in the United States as provided in this Agreement. You further agree that you may only be accessible through the AncestryDNA Website and that you may not be able to use the results in a website targeted to your country of residence or hosted outside the United States.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5. Rules of Conduct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Before using the AncestryDNA Website, you agree to comply with all applicable laws and refrain from infringing any third-party rights or interests (for example, privacy and intellectual property rights). You must also agree that you will provide valid and complete contact information, and that you will always have a valid email address on file with AncestryDNA. In addition, the following policies are part of this Agreement and must be followed anytime you access the AncestryDNA Website: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You must not post or publish any information that you know is false or misleading, such as impersonating any person or entity, falsely misrepresenting your affiliation with any person or entity, falsely claiming an endorsement that you do not have, or misrepresenting that you are an employee or representative of AncestryDNA or otherwise affiliated with AncestryDNA.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 You must not reproduce, copy or sell any portion of AncestryDNA or AncestryDNA database contents or systematically download the Content and data of the AncestryDNA database to make or populate another database or for any other purpose.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 You must not interfere or attempt to interfere with the AncestryDNA Website in any manner. For example, you may not use any software program, virus or routine to block, obscure, overwrite or modify any Content or web pages or to destroy the software, hardware or telecommunications equipment of the AncestryDNA Website or another person.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 You must not use the information from the AncestryDNA website or DNA tests in whole or in part for any discrimatory or otherwise illegal activity (for example, to make insurance or employment decisions).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Rules of Conduct are not exclusive. If we believe, in our sole discretion, that you are in breach of this Agreement, are acting inconsistently with the letter or spirit of this Agreement or otherwise interfering with the efficient management or delivery of the AncestryDNA Website, Service or Content, we may limit, suspend or terminate your access to our AncestryDNA Website. In such a case, no portion of your subscription payment will be refunded. Should we decide to suspend or terminate your access for any reason other than your actions or omissions which we believe to be inconsistent with this Agreement we will refund to you any unused portion of your payment, which will be your sole and exclusive remedy upon such a suspension.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6. AncestryDNA Fees and Payments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Users of the AncestryDNA Website may be unregistered visitors or paying members. The different payment options and services offered will be published on the AncestryDNA Website or at the time a DNA test or other service is offered. The terms and conditions applying to such items or services will be incorporated into this Agreement.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must be 18 years or older to order the AncestryDNA Service. You must provide AncestryDNA with accurate, complete, and up-to-date registration information. Failure to do so will constitute a breach of this Agreement.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Cancellations and Refunds</w:t>
      </w:r>
      <w:r w:rsidRPr="005165AA">
        <w:rPr>
          <w:rFonts w:ascii="inherit" w:eastAsia="Times New Roman" w:hAnsi="inherit" w:cs="Helvetica"/>
          <w:color w:val="373737"/>
          <w:sz w:val="23"/>
          <w:szCs w:val="23"/>
        </w:rPr>
        <w:t> Cancellations may be made by calling AncestryDNA at 1-800-958-9124 begin_of_the_skype_highlighting              1-800-958-9124      end_of_the_skype_highlighting and providing the same information that you provided when you ordered your AncestryDNA Service. If you cancel within the first 30 days of placing your order, and before you returned a DNA sample to AncestryDNA, you will receive a refund equal to the price paid for the AncestryDNA Service minus $25. If you cancel within the first 30 days of placing your order but after you have returned a DNA sample to AncestryDNA, you will receive a partial refund equal to one half of the price paid for the AncestryDNA Service. AncestryDNA does not refund shipping &amp; processing charges or any applicable taxes paid. Your credit will be provided via the credit card you used to purchase the AncestryDNA Service. Please allow a reasonable time for the credit to reach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Replacement Testing Kits</w:t>
      </w:r>
      <w:r w:rsidRPr="005165AA">
        <w:rPr>
          <w:rFonts w:ascii="inherit" w:eastAsia="Times New Roman" w:hAnsi="inherit" w:cs="Helvetica"/>
          <w:color w:val="373737"/>
          <w:sz w:val="23"/>
          <w:szCs w:val="23"/>
        </w:rPr>
        <w:t> Should you require a replacement DNA testing kit, you may call AncestryDNA at 1-800-958-9124 begin_of_the_skype_highlighting              1-800-958-9124      end_of_the_skype_highlighting and providing the same information that you provided when you ordered your AncestryDNA test. Replacement kits are $25 per kit (plus applicable shipping and handling).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Prices Subject to Change</w:t>
      </w:r>
      <w:r w:rsidRPr="005165AA">
        <w:rPr>
          <w:rFonts w:ascii="inherit" w:eastAsia="Times New Roman" w:hAnsi="inherit" w:cs="Helvetica"/>
          <w:color w:val="373737"/>
          <w:sz w:val="23"/>
          <w:szCs w:val="23"/>
        </w:rPr>
        <w:t>. Prices may be changed by AncestryDNA at any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7. User Provided Content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Portions of the AncestryDNA Website allow you and other Users to contribute material to be displayed on the AncestryDNA Website (“User Provided Content”). For User Provided Content, AncestryDNA is merely hosting and providing access. We cannot, and expressly do not, accept any liability with regard to such User Provided Content (including with respect to its accuracy). While we cannot preview or monitor User Provided Content, we may apply, at our discretion, automated filtering tools to monitor and/or delete any content that AncestryDNA believes to be in violation of this Agreement. We reserve the right to act expeditiously to remove or disable access to any User Provided Content that we believe violates this Agreement. We are also sensitive to the copyright and other intellectual property rights of others. For complaints regarding copyright infringement, illegal or inappropriate content, click </w:t>
      </w:r>
      <w:hyperlink r:id="rId6098" w:history="1">
        <w:r w:rsidRPr="005165AA">
          <w:rPr>
            <w:rFonts w:ascii="inherit" w:eastAsia="Times New Roman" w:hAnsi="inherit" w:cs="Helvetica"/>
            <w:color w:val="1982D1"/>
            <w:sz w:val="23"/>
            <w:szCs w:val="23"/>
            <w:u w:val="single"/>
            <w:bdr w:val="none" w:sz="0" w:space="0" w:color="auto" w:frame="1"/>
          </w:rPr>
          <w:t>here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decision to upload information to the AncestryDNA Website is your responsibility and you should only submit content that belongs to you or that will not violate the rights of others. Be aware that content belongs to the creator of that content and you should not reproduce or submit anything without permission of the owner. By submitting material to the AncestryDNA Website, you represent that you have the right to do so or that you have obtained any necessary third party consents (e.g., under privacy or intellectual property laws). Upon the request of AncestryDNA you agree to furnish AncestryDNA with any documentation, substantiation and releases we deem necessary or appropriate to verify and substantiate your compliance with this provision.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submitting User Provided Content to AncestryDNA, you grant AncestryDNA a transferable license to use, host, sublicense and distribute your submission to the extent and in the form or context we deem appropriate on or through any media or medium and with any technology or devices now known or hereafter developed or discovered. You hereby release AncestryDNA from any and all claims, liens, demands, actions or suits in connection with the User Provided Content, including, without limitation, any and all liability for any use or nonuse of your User Provided Content, claims for defamation, invasion of privacy, right of publicity, emotional distress or economic loss. Except for the rights granted in this Agreement, AncestryDNA acquires no title or ownership rights in or to any content you submit and nothing in this Agreement conveys any ownership rights in the content you submit to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8. Promotions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Any sweepstakes, contests, raffles or other promotions (collectively, “Promotions”) made available by AncestryDNA may be governed by rules that are separate from this Agreement. If you participate in any Promotions, please review the applicable rules as well as our </w:t>
      </w:r>
      <w:hyperlink r:id="rId6099" w:history="1">
        <w:r w:rsidRPr="005165AA">
          <w:rPr>
            <w:rFonts w:ascii="inherit" w:eastAsia="Times New Roman" w:hAnsi="inherit" w:cs="Helvetica"/>
            <w:color w:val="1982D1"/>
            <w:sz w:val="23"/>
            <w:szCs w:val="23"/>
            <w:u w:val="single"/>
            <w:bdr w:val="none" w:sz="0" w:space="0" w:color="auto" w:frame="1"/>
          </w:rPr>
          <w:t>Privacy Statement</w:t>
        </w:r>
      </w:hyperlink>
      <w:r w:rsidRPr="005165AA">
        <w:rPr>
          <w:rFonts w:ascii="inherit" w:eastAsia="Times New Roman" w:hAnsi="inherit" w:cs="Helvetica"/>
          <w:color w:val="373737"/>
          <w:sz w:val="23"/>
          <w:szCs w:val="23"/>
        </w:rPr>
        <w:t>. If the rules for a Promotion conflict with this Agreement, the Promotion rules will apply to those specifically conflicting sections only.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9. Modifications to this Agreement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AncestryDNA has the right, at its sole discretion, to modify this Agreement at any time. Changes will be posted on the AncestryDNA Website and by changing the date of last revision on this Agreement. If any portion of this Agreement or any change to the AncestryDNA Website is unacceptable to you or will cause you to no longer be in compliance with the Agreement, you may cancel your subscription by following the instructions in this Agreement. Continued use of the AncestryDNA Website following posted changes in this Agreement means that you accept and are bound by the changes.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10. Liability Disclaimer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No Warranty</w:t>
      </w:r>
      <w:r w:rsidRPr="005165AA">
        <w:rPr>
          <w:rFonts w:ascii="inherit" w:eastAsia="Times New Roman" w:hAnsi="inherit" w:cs="Helvetica"/>
          <w:color w:val="373737"/>
          <w:sz w:val="23"/>
          <w:szCs w:val="23"/>
        </w:rPr>
        <w:t>. We make no express warranties or representations as to the quality and accuracy of the Content, AncestryDNA Website or Service, and we disclaim any implied warranties or representation to the maximum amount permissible under applicable law. We offer the DNA testing and AncestryDNA Website on an “as is basis” and do not accept responsibility for any use of or reliance on the AncestryDNA Website, Content or Service, or for any disruptions to or delay in the AncestryDNA Website, Content or Service. In addition, we do not make any representations as to the accuracy, comprehensiveness, completeness, quality, currency, error-free nature, compatibility, security or fitness for purpose of the AncestryDNA Website, Content or Service. AncestryDNA does not guarantee the adequacy of the Service or AncestryDNA Website or compatibility thereof to your computer equipment and environment and does not warrant that this AncestryDNA Website, the Content, the Service, its servers, or any emails which may be sent from AncestryDNA are free of viruses or any other harmful components. AncestryDNA does not control or endorse any actions resulting from your use of the AncestryDNA Website, Content or Service and specifically disclaims any liability regarding any actions that may result from your use of the Service or AncestryDNA Website.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Limitation of Liability; Exclusive Remedy</w:t>
      </w:r>
      <w:r w:rsidRPr="005165AA">
        <w:rPr>
          <w:rFonts w:ascii="inherit" w:eastAsia="Times New Roman" w:hAnsi="inherit" w:cs="Helvetica"/>
          <w:color w:val="373737"/>
          <w:sz w:val="23"/>
          <w:szCs w:val="23"/>
        </w:rPr>
        <w:t>.We limit our liability to the maximum amount permissible under applicable law. In particular, we shall not be liable for any damages that we cause unintentionally and we shall not be liable to you for any actual, incidental, indirect, special, punitive or consequential loss or damage howsoever caused, provided that nothing in this Agreement will be interpreted so as to limit or exclude any liability which may not be excluded or limited by law. If you are dissatisfied with any portion of the AncestryDNA Website, or with any clause of these terms, as your sole and exclusive remedy you may discontinue using the AncestryDNA Website.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Third Party Services</w:t>
      </w:r>
      <w:r w:rsidRPr="005165AA">
        <w:rPr>
          <w:rFonts w:ascii="inherit" w:eastAsia="Times New Roman" w:hAnsi="inherit" w:cs="Helvetica"/>
          <w:color w:val="373737"/>
          <w:sz w:val="23"/>
          <w:szCs w:val="23"/>
        </w:rPr>
        <w:t>. AncestryDNA may, from time to time, provide opportunities to users of the AncestryDNA Website to purchase services from third parties. The websites of those third parties are subject to terms and conditions different from those found here and it is your responsibility to ensure that you have read and understood them. AncestryDNA makes no warranty concerning, is not responsible for and does not endorse any third party provided goods or services, and you agree that any recourse for dissatisfaction or problems with those goods or services will be sought from the third party provider and not from AncestryDNA.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11. Disputes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a dispute arises between you and AncestryDNA, our goal is to provide you a neutral and cost effective means of resolving the dispute quickly. To that end, you agree to first contact AncestryDNA Customer Support at 1-800-958-9124 begin_of_the_skype_highlighting              1-800-958-9124      end_of_the_skype_highlighting to describe the problem and seek a resolution. If that does not resolve the issue, then you and AncestryDNA agree to the following methods to resolve any dispute or claim between us. First, you agree that this Agreement is governed by the laws of the State of Utah, without regard to its principles on conflicts of laws, and the federal law of the United States of America. Second, you agree that you will seek arbitration consistent with the rules set forth below before initiating any litigation. If arbitration cannot resolve the issue, you agree to submit to the personal jurisdiction of the courts located within Utah County, Utah for the purpose of litigating all such claims or disputes.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Any arbitration will be governed by the Commercial Dispute Resolution Procedures and the Supplementary Procedures for Consumer Related Disputes of the American Arbitration Association (collectively, “AAA Rules”). The AAA Rules and costs are available online at </w:t>
      </w:r>
      <w:hyperlink r:id="rId6100" w:history="1">
        <w:r w:rsidRPr="005165AA">
          <w:rPr>
            <w:rFonts w:ascii="inherit" w:eastAsia="Times New Roman" w:hAnsi="inherit" w:cs="Helvetica"/>
            <w:color w:val="1982D1"/>
            <w:sz w:val="23"/>
            <w:szCs w:val="23"/>
            <w:u w:val="single"/>
            <w:bdr w:val="none" w:sz="0" w:space="0" w:color="auto" w:frame="1"/>
          </w:rPr>
          <w:t>www.adr.org</w:t>
        </w:r>
      </w:hyperlink>
      <w:r w:rsidRPr="005165AA">
        <w:rPr>
          <w:rFonts w:ascii="inherit" w:eastAsia="Times New Roman" w:hAnsi="inherit" w:cs="Helvetica"/>
          <w:color w:val="373737"/>
          <w:sz w:val="23"/>
          <w:szCs w:val="23"/>
        </w:rPr>
        <w:t> or by calling the AAA at 1-800-778-7879 begin_of_the_skype_highlighting              1-800-778-7879      end_of_the_skype_highlighting. YOU AND ANCESTRYDNA AGREE THAT EACH MAY BRING CLAIMS AGAINST THE OTHER ONLY IN YOUR OR ITS INDIVIDUAL CAPACITY, AND NOT AS A PLAINTIFF OR CLASS MEMBER IN ANY PURPORTED CLASS OR REPRESENTATIVE PROCEEDING. Further, unless both you and AncestryDNA agree otherwise the arbitrator may not consolidate more than one person’s claims, and may not otherwise preside over any form of a representative or class proceeding. Notwithstanding the foregoing, this arbitration agreement does not preclude you from bringing issues to the attention of federal, state, or local agencies. Such agencies can, if the law allows, seek relief against us on your behalf. This arbitration provision shall survive termination of this Agreement.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12. Miscellaneous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reserve the right to assign or transfer our rights and obligations under this Agreement. These terms are personal to you and, as a result, you may not without the written consent of AncestryDNA assign or transfer any of your rights and obligations under this Agreement.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acknowledge and agree that AncestryDNA may disclose your information to third parties subject to this Agreement, the AncestryDNA Privacy Statement and if AncestryDNA believes that it is required to do so by law or a court order or when you give permission to make such a disclosure.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event that any term of this Agreement is held to be invalid or unenforceable, the remainder of this Agreement shall remain valid and enforceable. Any failure by us to enforce any term of the terms of this Agreement shall not affect our right to require performance at any subsequent time, nor shall the waiver by us of any breach by you of any provisions of these terms be taken to be a waiver of the provision or provisions itself.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agree to indemnify us against all liabilities, claims and expenses that may arise from any breach of this Agreement by you or otherwise as a result of your contribution of User Provided Content or your use of the Services or AncestryDNA Website.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Official correspondence must be sent via postal mail to: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Ancestry.com DNA, LLC</w:t>
      </w:r>
      <w:r w:rsidRPr="005165AA">
        <w:rPr>
          <w:rFonts w:ascii="inherit" w:eastAsia="Times New Roman" w:hAnsi="inherit" w:cs="Helvetica"/>
          <w:color w:val="373737"/>
          <w:sz w:val="23"/>
          <w:szCs w:val="23"/>
        </w:rPr>
        <w:br/>
        <w:t>Attn: Member Services</w:t>
      </w:r>
      <w:r w:rsidRPr="005165AA">
        <w:rPr>
          <w:rFonts w:ascii="inherit" w:eastAsia="Times New Roman" w:hAnsi="inherit" w:cs="Helvetica"/>
          <w:color w:val="373737"/>
          <w:sz w:val="23"/>
          <w:szCs w:val="23"/>
        </w:rPr>
        <w:br/>
        <w:t>360 W 4800 N</w:t>
      </w:r>
      <w:r w:rsidRPr="005165AA">
        <w:rPr>
          <w:rFonts w:ascii="inherit" w:eastAsia="Times New Roman" w:hAnsi="inherit" w:cs="Helvetica"/>
          <w:color w:val="373737"/>
          <w:sz w:val="23"/>
          <w:szCs w:val="23"/>
        </w:rPr>
        <w:br/>
        <w:t>Provo, UT 84604</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Agreement, including any terms, conditions and policies expressly referenced herein, shall constitute the complete understanding and agreement between you and us, and shall supersede and cancel any prior or contemporaneous understandings and agreements, except as expressly provided otherwise by AncestryDNA.</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3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10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3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102"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6103"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6104" w:tooltip="View all posts in Legalities" w:history="1">
        <w:r w:rsidRPr="005165AA">
          <w:rPr>
            <w:rFonts w:ascii="inherit" w:eastAsia="Times New Roman" w:hAnsi="inherit" w:cs="Helvetica"/>
            <w:b/>
            <w:bCs/>
            <w:color w:val="1982D1"/>
            <w:sz w:val="18"/>
            <w:szCs w:val="18"/>
            <w:u w:val="single"/>
            <w:bdr w:val="none" w:sz="0" w:space="0" w:color="auto" w:frame="1"/>
          </w:rPr>
          <w:t>Legalities</w:t>
        </w:r>
      </w:hyperlink>
      <w:r w:rsidRPr="005165AA">
        <w:rPr>
          <w:rFonts w:ascii="inherit" w:eastAsia="Times New Roman" w:hAnsi="inherit" w:cs="Helvetica"/>
          <w:color w:val="373737"/>
          <w:sz w:val="18"/>
          <w:szCs w:val="18"/>
          <w:bdr w:val="none" w:sz="0" w:space="0" w:color="auto" w:frame="1"/>
        </w:rPr>
        <w:t xml:space="preserve"> | </w:t>
      </w:r>
      <w:hyperlink r:id="rId6105" w:anchor="comments" w:tooltip="Comment on Ancestry’s Consent Form for AncestryDNA Autosomal Test" w:history="1">
        <w:r w:rsidRPr="005165AA">
          <w:rPr>
            <w:rFonts w:ascii="inherit" w:eastAsia="Times New Roman" w:hAnsi="inherit" w:cs="Helvetica"/>
            <w:b/>
            <w:bCs/>
            <w:color w:val="1982D1"/>
            <w:sz w:val="18"/>
            <w:szCs w:val="18"/>
            <w:u w:val="single"/>
            <w:bdr w:val="none" w:sz="0" w:space="0" w:color="auto" w:frame="1"/>
          </w:rPr>
          <w:t>24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106" w:history="1">
        <w:r w:rsidR="005165AA" w:rsidRPr="005165AA">
          <w:rPr>
            <w:rFonts w:ascii="inherit" w:eastAsia="Times New Roman" w:hAnsi="inherit" w:cs="Helvetica"/>
            <w:b/>
            <w:bCs/>
            <w:color w:val="222222"/>
            <w:kern w:val="36"/>
            <w:sz w:val="39"/>
            <w:szCs w:val="39"/>
            <w:u w:val="single"/>
            <w:bdr w:val="none" w:sz="0" w:space="0" w:color="auto" w:frame="1"/>
          </w:rPr>
          <w:t>Y DNA – Family Tree DNA vs Ancestry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107" w:tooltip="2:35 pm" w:history="1">
        <w:r w:rsidRPr="005165AA">
          <w:rPr>
            <w:rFonts w:ascii="inherit" w:eastAsia="Times New Roman" w:hAnsi="inherit" w:cs="Helvetica"/>
            <w:b/>
            <w:bCs/>
            <w:color w:val="1982D1"/>
            <w:sz w:val="18"/>
            <w:szCs w:val="18"/>
            <w:u w:val="single"/>
            <w:bdr w:val="none" w:sz="0" w:space="0" w:color="auto" w:frame="1"/>
          </w:rPr>
          <w:t>August 14,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108" w:anchor="comments" w:tooltip="Comment on Y DNA – Family Tree DNA vs Ancestry" w:history="1">
        <w:r w:rsidR="005165AA" w:rsidRPr="005165AA">
          <w:rPr>
            <w:rFonts w:ascii="inherit" w:eastAsia="Times New Roman" w:hAnsi="inherit" w:cs="Helvetica"/>
            <w:color w:val="666666"/>
            <w:sz w:val="20"/>
            <w:szCs w:val="20"/>
            <w:u w:val="single"/>
            <w:bdr w:val="none" w:sz="0" w:space="0" w:color="auto" w:frame="1"/>
            <w:shd w:val="clear" w:color="auto" w:fill="EEEEEE"/>
          </w:rPr>
          <w:t>18</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regularly asked about a comparison between the Y DNA products of </w:t>
      </w:r>
      <w:hyperlink r:id="rId610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and Ancestry.com.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price changes periodically at both companies, and as far as I’m concerned, the more compelling purchase criteria are features and functions, not price.  The prices are usually relatively close.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Marker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w:t>
      </w:r>
      <w:hyperlink r:id="rId611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at Ancestry, marker results are displayed for the person who tested.  Ancestry tests either 33 or 46 markers.  </w:t>
      </w:r>
      <w:hyperlink r:id="rId611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tests 12, 25, 37, 67 or 111 markers.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849120"/>
            <wp:effectExtent l="0" t="0" r="1270" b="0"/>
            <wp:docPr id="70" name="Picture 70" descr="http://dnaexplained.files.wordpress.com/2012/08/ftdna-markers1.jpg?w=584&amp;h=194">
              <a:hlinkClick xmlns:a="http://schemas.openxmlformats.org/drawingml/2006/main" r:id="rId6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http://dnaexplained.files.wordpress.com/2012/08/ftdna-markers1.jpg?w=584&amp;h=194">
                      <a:hlinkClick r:id="rId6112"/>
                    </pic:cNvPr>
                    <pic:cNvPicPr>
                      <a:picLocks noChangeAspect="1" noChangeArrowheads="1"/>
                    </pic:cNvPicPr>
                  </pic:nvPicPr>
                  <pic:blipFill>
                    <a:blip r:embed="rId6113">
                      <a:extLst>
                        <a:ext uri="{28A0092B-C50C-407E-A947-70E740481C1C}">
                          <a14:useLocalDpi xmlns:a14="http://schemas.microsoft.com/office/drawing/2010/main" val="0"/>
                        </a:ext>
                      </a:extLst>
                    </a:blip>
                    <a:srcRect/>
                    <a:stretch>
                      <a:fillRect/>
                    </a:stretch>
                  </pic:blipFill>
                  <pic:spPr bwMode="auto">
                    <a:xfrm>
                      <a:off x="0" y="0"/>
                      <a:ext cx="5561330" cy="1849120"/>
                    </a:xfrm>
                    <a:prstGeom prst="rect">
                      <a:avLst/>
                    </a:prstGeom>
                    <a:noFill/>
                    <a:ln>
                      <a:noFill/>
                    </a:ln>
                  </pic:spPr>
                </pic:pic>
              </a:graphicData>
            </a:graphic>
          </wp:inline>
        </w:drawing>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114"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results are above.  Ancestry,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524760"/>
            <wp:effectExtent l="0" t="0" r="1270" b="8890"/>
            <wp:docPr id="69" name="Picture 69" descr="http://dnaexplained.files.wordpress.com/2012/08/ancestry-markers1.jpg?w=584&amp;h=265">
              <a:hlinkClick xmlns:a="http://schemas.openxmlformats.org/drawingml/2006/main" r:id="rId6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http://dnaexplained.files.wordpress.com/2012/08/ancestry-markers1.jpg?w=584&amp;h=265">
                      <a:hlinkClick r:id="rId6115"/>
                    </pic:cNvPr>
                    <pic:cNvPicPr>
                      <a:picLocks noChangeAspect="1" noChangeArrowheads="1"/>
                    </pic:cNvPicPr>
                  </pic:nvPicPr>
                  <pic:blipFill>
                    <a:blip r:embed="rId6116">
                      <a:extLst>
                        <a:ext uri="{28A0092B-C50C-407E-A947-70E740481C1C}">
                          <a14:useLocalDpi xmlns:a14="http://schemas.microsoft.com/office/drawing/2010/main" val="0"/>
                        </a:ext>
                      </a:extLst>
                    </a:blip>
                    <a:srcRect/>
                    <a:stretch>
                      <a:fillRect/>
                    </a:stretch>
                  </pic:blipFill>
                  <pic:spPr bwMode="auto">
                    <a:xfrm>
                      <a:off x="0" y="0"/>
                      <a:ext cx="5561330" cy="252476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Haplogroup Maps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Ancestry, the map, haplogroup description and results are all on one page, shown above, while at </w:t>
      </w:r>
      <w:hyperlink r:id="rId611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they are displayed on separate pages.  At </w:t>
      </w:r>
      <w:hyperlink r:id="rId611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the map is interactive.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173095" cy="3950970"/>
            <wp:effectExtent l="0" t="0" r="8255" b="0"/>
            <wp:docPr id="68" name="Picture 68" descr="http://dnaexplained.files.wordpress.com/2012/08/hap-r-migration-map.jpg?w=333&amp;h=415">
              <a:hlinkClick xmlns:a="http://schemas.openxmlformats.org/drawingml/2006/main" r:id="rId6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http://dnaexplained.files.wordpress.com/2012/08/hap-r-migration-map.jpg?w=333&amp;h=415">
                      <a:hlinkClick r:id="rId6119"/>
                    </pic:cNvPr>
                    <pic:cNvPicPr>
                      <a:picLocks noChangeAspect="1" noChangeArrowheads="1"/>
                    </pic:cNvPicPr>
                  </pic:nvPicPr>
                  <pic:blipFill>
                    <a:blip r:embed="rId3076">
                      <a:extLst>
                        <a:ext uri="{28A0092B-C50C-407E-A947-70E740481C1C}">
                          <a14:useLocalDpi xmlns:a14="http://schemas.microsoft.com/office/drawing/2010/main" val="0"/>
                        </a:ext>
                      </a:extLst>
                    </a:blip>
                    <a:srcRect/>
                    <a:stretch>
                      <a:fillRect/>
                    </a:stretch>
                  </pic:blipFill>
                  <pic:spPr bwMode="auto">
                    <a:xfrm>
                      <a:off x="0" y="0"/>
                      <a:ext cx="3173095" cy="395097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second Haplogroup tab at </w:t>
      </w:r>
      <w:hyperlink r:id="rId612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also provides frequencies worldwide for the haplogroup.  Ancestry doesn’t provide anything similar.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Frequency Map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684905"/>
            <wp:effectExtent l="0" t="0" r="1270" b="0"/>
            <wp:docPr id="67" name="Picture 67" descr="http://dnaexplained.files.wordpress.com/2012/08/hap-freq.jpg?w=584&amp;h=387">
              <a:hlinkClick xmlns:a="http://schemas.openxmlformats.org/drawingml/2006/main" r:id="rId6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descr="http://dnaexplained.files.wordpress.com/2012/08/hap-freq.jpg?w=584&amp;h=387">
                      <a:hlinkClick r:id="rId6121"/>
                    </pic:cNvPr>
                    <pic:cNvPicPr>
                      <a:picLocks noChangeAspect="1" noChangeArrowheads="1"/>
                    </pic:cNvPicPr>
                  </pic:nvPicPr>
                  <pic:blipFill>
                    <a:blip r:embed="rId6122">
                      <a:extLst>
                        <a:ext uri="{28A0092B-C50C-407E-A947-70E740481C1C}">
                          <a14:useLocalDpi xmlns:a14="http://schemas.microsoft.com/office/drawing/2010/main" val="0"/>
                        </a:ext>
                      </a:extLst>
                    </a:blip>
                    <a:srcRect/>
                    <a:stretch>
                      <a:fillRect/>
                    </a:stretch>
                  </pic:blipFill>
                  <pic:spPr bwMode="auto">
                    <a:xfrm>
                      <a:off x="0" y="0"/>
                      <a:ext cx="5561330" cy="368490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Both companies, of course, provide a list of matches.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43985"/>
            <wp:effectExtent l="0" t="0" r="1270" b="0"/>
            <wp:docPr id="66" name="Picture 66" descr="http://dnaexplained.files.wordpress.com/2012/08/ftdna-match.jpg?w=584&amp;h=414">
              <a:hlinkClick xmlns:a="http://schemas.openxmlformats.org/drawingml/2006/main" r:id="rId6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http://dnaexplained.files.wordpress.com/2012/08/ftdna-match.jpg?w=584&amp;h=414">
                      <a:hlinkClick r:id="rId6123"/>
                    </pic:cNvPr>
                    <pic:cNvPicPr>
                      <a:picLocks noChangeAspect="1" noChangeArrowheads="1"/>
                    </pic:cNvPicPr>
                  </pic:nvPicPr>
                  <pic:blipFill>
                    <a:blip r:embed="rId6124">
                      <a:extLst>
                        <a:ext uri="{28A0092B-C50C-407E-A947-70E740481C1C}">
                          <a14:useLocalDpi xmlns:a14="http://schemas.microsoft.com/office/drawing/2010/main" val="0"/>
                        </a:ext>
                      </a:extLst>
                    </a:blip>
                    <a:srcRect/>
                    <a:stretch>
                      <a:fillRect/>
                    </a:stretch>
                  </pic:blipFill>
                  <pic:spPr bwMode="auto">
                    <a:xfrm>
                      <a:off x="0" y="0"/>
                      <a:ext cx="5561330" cy="394398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w:t>
      </w:r>
      <w:hyperlink r:id="rId612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above, your matches have real e-mail addresses that you access by clicking on the little envelope.  You don’t have to contact them through a messaging system.  The TIP calculations provide time to the Most Recent Common Ancestor and allows you to modify that calculation with known genealogical information. We discussed the MRCA function and compared the calculations between Family Tree DNA and Ancestry in the blog posting, “</w:t>
      </w:r>
      <w:hyperlink r:id="rId6126" w:history="1">
        <w:r w:rsidRPr="005165AA">
          <w:rPr>
            <w:rFonts w:ascii="inherit" w:eastAsia="Times New Roman" w:hAnsi="inherit" w:cs="Helvetica"/>
            <w:color w:val="1982D1"/>
            <w:sz w:val="23"/>
            <w:szCs w:val="23"/>
            <w:u w:val="single"/>
            <w:bdr w:val="none" w:sz="0" w:space="0" w:color="auto" w:frame="1"/>
          </w:rPr>
          <w:t>What Does MCRA Really Mean?</w:t>
        </w:r>
      </w:hyperlink>
      <w:proofErr w:type="gramStart"/>
      <w:r w:rsidRPr="005165AA">
        <w:rPr>
          <w:rFonts w:ascii="inherit" w:eastAsia="Times New Roman" w:hAnsi="inherit" w:cs="Helvetica"/>
          <w:color w:val="373737"/>
          <w:sz w:val="23"/>
          <w:szCs w:val="23"/>
        </w:rPr>
        <w:t>”.</w:t>
      </w:r>
      <w:proofErr w:type="gramEnd"/>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must useful features is the Most Distant Ancestor field, which allows you to see at a glance if any of these matches share an ancestor with you, or in the geography of your ancestors.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127"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has a privacy option, which allows your match to be shown, but no details.  You can directly attach a Gedcom file that is available only to your matches.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39900"/>
            <wp:effectExtent l="0" t="0" r="1270" b="0"/>
            <wp:docPr id="65" name="Picture 65" descr="http://dnaexplained.files.wordpress.com/2012/08/ancestry-match.jpg?w=584&amp;h=183">
              <a:hlinkClick xmlns:a="http://schemas.openxmlformats.org/drawingml/2006/main" r:id="rId6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http://dnaexplained.files.wordpress.com/2012/08/ancestry-match.jpg?w=584&amp;h=183">
                      <a:hlinkClick r:id="rId6128"/>
                    </pic:cNvPr>
                    <pic:cNvPicPr>
                      <a:picLocks noChangeAspect="1" noChangeArrowheads="1"/>
                    </pic:cNvPicPr>
                  </pic:nvPicPr>
                  <pic:blipFill>
                    <a:blip r:embed="rId6129">
                      <a:extLst>
                        <a:ext uri="{28A0092B-C50C-407E-A947-70E740481C1C}">
                          <a14:useLocalDpi xmlns:a14="http://schemas.microsoft.com/office/drawing/2010/main" val="0"/>
                        </a:ext>
                      </a:extLst>
                    </a:blip>
                    <a:srcRect/>
                    <a:stretch>
                      <a:fillRect/>
                    </a:stretch>
                  </pic:blipFill>
                  <pic:spPr bwMode="auto">
                    <a:xfrm>
                      <a:off x="0" y="0"/>
                      <a:ext cx="5561330" cy="17399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Ancestry, your actual marker values are displayed compared with people you match, so you can see which markers you do and don’t match.  Non-matches are highlighted.  However, not all markers are displayed on the page.  You have to scroll right at the bottom of the page to see the rest. All people at Ancestry are encouraged to upload thier family tree, and attach their results to the tree.  That tree then becomes a part of Ancestry.com, although you can make it private.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Haplogroups are not displayed and neither are SNPs because Ancestry doesn’t test SNPs.  This means that they estimate all of their haplogroups, and occasionally incorrectly.  Complex haplogroup names, such as R1b1a2a1a1a4, mean those results have been hand entered by someone who tested elsewhere.  Ancestry can’t estimate to that level.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Manual Entry Issues at Ancestry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Furthermore, the results displayed, when entered by hand by people who tested at other companies often contain “clerical mutations,” otherwise known at typos.  This is the old GIGO concept – Garbage In, Garbage Out.  People identified with an asterisk have entered their results by hand, including a haplogroup name.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4 markers that must be adjusted at Ancestry for </w:t>
      </w:r>
      <w:hyperlink r:id="rId613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results to be equivalent to the same markers at Ancestry.  In other words, the two companies “score” these markers differently.  Initially, you had to know this and compensate.  Then, Ancestry changed and began to do the compensation for you when you enter the results.  That was a definite improvement, but the result is that you have no idea if the results you are looking at are equalized or not.  The message here is that if you see an “*”, know to beware.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Furthermore, you can only have one set of results attached to your account, at least if you hand enter, and therefore if you want to check on matches for different relatives in your family, you need to edit the results from one person’s results to another.  In this case, you must do the compensation math on the markers yourself.  Fortunately, the list of markers is on the edit page, assuming people read, understand what to do and remember to adjust those values.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Advanced Matching</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131"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xml:space="preserve">, in their last major update, added an advanced matching feature across their products that includes surname, partial name, </w:t>
      </w:r>
      <w:proofErr w:type="gramStart"/>
      <w:r w:rsidR="005165AA" w:rsidRPr="005165AA">
        <w:rPr>
          <w:rFonts w:ascii="inherit" w:eastAsia="Times New Roman" w:hAnsi="inherit" w:cs="Helvetica"/>
          <w:color w:val="373737"/>
          <w:sz w:val="23"/>
          <w:szCs w:val="23"/>
        </w:rPr>
        <w:t>project</w:t>
      </w:r>
      <w:proofErr w:type="gramEnd"/>
      <w:r w:rsidR="005165AA" w:rsidRPr="005165AA">
        <w:rPr>
          <w:rFonts w:ascii="inherit" w:eastAsia="Times New Roman" w:hAnsi="inherit" w:cs="Helvetica"/>
          <w:color w:val="373737"/>
          <w:sz w:val="23"/>
          <w:szCs w:val="23"/>
        </w:rPr>
        <w:t xml:space="preserve"> and combined tests matching.  This is an extremely powerful tool.  Ancestry has nothing similar.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009265"/>
            <wp:effectExtent l="0" t="0" r="1270" b="635"/>
            <wp:docPr id="64" name="Picture 64" descr="http://dnaexplained.files.wordpress.com/2012/08/advanced-match.jpg?w=584&amp;h=316">
              <a:hlinkClick xmlns:a="http://schemas.openxmlformats.org/drawingml/2006/main" r:id="rId6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http://dnaexplained.files.wordpress.com/2012/08/advanced-match.jpg?w=584&amp;h=316">
                      <a:hlinkClick r:id="rId6132"/>
                    </pic:cNvPr>
                    <pic:cNvPicPr>
                      <a:picLocks noChangeAspect="1" noChangeArrowheads="1"/>
                    </pic:cNvPicPr>
                  </pic:nvPicPr>
                  <pic:blipFill>
                    <a:blip r:embed="rId6133">
                      <a:extLst>
                        <a:ext uri="{28A0092B-C50C-407E-A947-70E740481C1C}">
                          <a14:useLocalDpi xmlns:a14="http://schemas.microsoft.com/office/drawing/2010/main" val="0"/>
                        </a:ext>
                      </a:extLst>
                    </a:blip>
                    <a:srcRect/>
                    <a:stretch>
                      <a:fillRect/>
                    </a:stretch>
                  </pic:blipFill>
                  <pic:spPr bwMode="auto">
                    <a:xfrm>
                      <a:off x="0" y="0"/>
                      <a:ext cx="5561330" cy="300926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Haplotrees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134"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provides a haplotree.  Ancestry doesn’t test SNPs, so they have nothing to put on a haplotree. </w:t>
      </w:r>
      <w:hyperlink r:id="rId6135" w:history="1">
        <w:r w:rsidR="005165AA" w:rsidRPr="005165AA">
          <w:rPr>
            <w:rFonts w:ascii="inherit" w:eastAsia="Times New Roman" w:hAnsi="inherit" w:cs="Helvetica"/>
            <w:color w:val="1982D1"/>
            <w:sz w:val="23"/>
            <w:szCs w:val="23"/>
            <w:u w:val="single"/>
            <w:bdr w:val="none" w:sz="0" w:space="0" w:color="auto" w:frame="1"/>
          </w:rPr>
          <w:t>Family Tree DNA</w:t>
        </w:r>
        <w:r w:rsidR="005165AA" w:rsidRPr="005165AA">
          <w:rPr>
            <w:rFonts w:ascii="inherit" w:eastAsia="Times New Roman" w:hAnsi="inherit" w:cs="Helvetica"/>
            <w:color w:val="1982D1"/>
            <w:sz w:val="23"/>
            <w:szCs w:val="23"/>
            <w:bdr w:val="none" w:sz="0" w:space="0" w:color="auto" w:frame="1"/>
          </w:rPr>
          <w:t> </w:t>
        </w:r>
      </w:hyperlink>
      <w:r w:rsidR="005165AA" w:rsidRPr="005165AA">
        <w:rPr>
          <w:rFonts w:ascii="inherit" w:eastAsia="Times New Roman" w:hAnsi="inherit" w:cs="Helvetica"/>
          <w:color w:val="373737"/>
          <w:sz w:val="23"/>
          <w:szCs w:val="23"/>
        </w:rPr>
        <w:t>guarantees that if they can’t predict your haplogroup by an exact match at 12 markers to another individual who has been SNP tested, that they will SNP test, for free, until they can successfully tell you at least which base haplogroup you are a member of.  This test is called the Backbone test.  They seldom need to do this anymore, but I do still occasionally see the Backbone test where the individual’s marker values are very unusual.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tell that Ancestry has spent a lot of time making their user interface very friendly, and it is.  Some would refer to this as “dumbed down,” but regardless, haplotrees, SNPs, changing haplogroup names and all of that tends to be confusing, certainly to the novice.  Most of Ancestry’s customers fall into the novice category.  Ancestry’s marketing is directed at the impulse “feel good” purchase.  They do a good job catering to that marketspace and that group of consumers doesn’t have any idea what a SNP is, or that there is anything more than what Ancestry provides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715895"/>
            <wp:effectExtent l="0" t="0" r="1270" b="8255"/>
            <wp:docPr id="63" name="Picture 63" descr="http://dnaexplained.files.wordpress.com/2012/08/jims-haplotree.jpg?w=584&amp;h=285">
              <a:hlinkClick xmlns:a="http://schemas.openxmlformats.org/drawingml/2006/main" r:id="rId6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http://dnaexplained.files.wordpress.com/2012/08/jims-haplotree.jpg?w=584&amp;h=285">
                      <a:hlinkClick r:id="rId6136"/>
                    </pic:cNvPr>
                    <pic:cNvPicPr>
                      <a:picLocks noChangeAspect="1" noChangeArrowheads="1"/>
                    </pic:cNvPicPr>
                  </pic:nvPicPr>
                  <pic:blipFill>
                    <a:blip r:embed="rId6137">
                      <a:extLst>
                        <a:ext uri="{28A0092B-C50C-407E-A947-70E740481C1C}">
                          <a14:useLocalDpi xmlns:a14="http://schemas.microsoft.com/office/drawing/2010/main" val="0"/>
                        </a:ext>
                      </a:extLst>
                    </a:blip>
                    <a:srcRect/>
                    <a:stretch>
                      <a:fillRect/>
                    </a:stretch>
                  </pic:blipFill>
                  <pic:spPr bwMode="auto">
                    <a:xfrm>
                      <a:off x="0" y="0"/>
                      <a:ext cx="5561330" cy="271589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doesn’t have a haplotree and their customers don’t miss it, at least not until someone who has tested at </w:t>
      </w:r>
      <w:hyperlink r:id="rId613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gets ahold of them, they need something more or want to join a project at </w:t>
      </w:r>
      <w:hyperlink r:id="rId613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Fortunately, now </w:t>
      </w:r>
      <w:hyperlink r:id="rId614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does provide an option for Ancestry customers to “transfer in” for a reduced fee.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Haplogroup Origins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Haplogroup Origins is very powerful tool provided by </w:t>
      </w:r>
      <w:hyperlink r:id="rId614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xml:space="preserve"> and often overlooked.  Haplogroup origins are haplogroup matches, based on STR </w:t>
      </w:r>
      <w:proofErr w:type="gramStart"/>
      <w:r w:rsidRPr="005165AA">
        <w:rPr>
          <w:rFonts w:ascii="inherit" w:eastAsia="Times New Roman" w:hAnsi="inherit" w:cs="Helvetica"/>
          <w:color w:val="373737"/>
          <w:sz w:val="23"/>
          <w:szCs w:val="23"/>
        </w:rPr>
        <w:t>markers, that</w:t>
      </w:r>
      <w:proofErr w:type="gramEnd"/>
      <w:r w:rsidRPr="005165AA">
        <w:rPr>
          <w:rFonts w:ascii="inherit" w:eastAsia="Times New Roman" w:hAnsi="inherit" w:cs="Helvetica"/>
          <w:color w:val="373737"/>
          <w:sz w:val="23"/>
          <w:szCs w:val="23"/>
        </w:rPr>
        <w:t xml:space="preserve"> point the direction to where your ancestors lived before surnames.  This is invaluable in determining general locations for people trying to find their ancestors in Europe.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320290"/>
            <wp:effectExtent l="0" t="0" r="1270" b="3810"/>
            <wp:docPr id="62" name="Picture 62" descr="http://dnaexplained.files.wordpress.com/2012/08/haplogroup-origins.jpg?w=584&amp;h=244">
              <a:hlinkClick xmlns:a="http://schemas.openxmlformats.org/drawingml/2006/main" r:id="rId6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http://dnaexplained.files.wordpress.com/2012/08/haplogroup-origins.jpg?w=584&amp;h=244">
                      <a:hlinkClick r:id="rId6142"/>
                    </pic:cNvPr>
                    <pic:cNvPicPr>
                      <a:picLocks noChangeAspect="1" noChangeArrowheads="1"/>
                    </pic:cNvPicPr>
                  </pic:nvPicPr>
                  <pic:blipFill>
                    <a:blip r:embed="rId6143">
                      <a:extLst>
                        <a:ext uri="{28A0092B-C50C-407E-A947-70E740481C1C}">
                          <a14:useLocalDpi xmlns:a14="http://schemas.microsoft.com/office/drawing/2010/main" val="0"/>
                        </a:ext>
                      </a:extLst>
                    </a:blip>
                    <a:srcRect/>
                    <a:stretch>
                      <a:fillRect/>
                    </a:stretch>
                  </pic:blipFill>
                  <pic:spPr bwMode="auto">
                    <a:xfrm>
                      <a:off x="0" y="0"/>
                      <a:ext cx="5561330" cy="232029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Ancestral Origins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Ancestral Origins is another extremely powerful tool provided by </w:t>
      </w:r>
      <w:hyperlink r:id="rId614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that is similar to haplogroup origins, but brings the match time closer to the present.  These are the locations of the oldest ancestors of people that match you on STR markers, not based on your haplogroup.  Again, extremely useful for people trying to find their ancestor’s location overseas and/or trying to verify a particular ethnicity, such as Jewish.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077845"/>
            <wp:effectExtent l="0" t="0" r="1270" b="8255"/>
            <wp:docPr id="61" name="Picture 61" descr="http://dnaexplained.files.wordpress.com/2012/08/ancestral-origins.jpg?w=584&amp;h=323">
              <a:hlinkClick xmlns:a="http://schemas.openxmlformats.org/drawingml/2006/main" r:id="rId6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http://dnaexplained.files.wordpress.com/2012/08/ancestral-origins.jpg?w=584&amp;h=323">
                      <a:hlinkClick r:id="rId6145"/>
                    </pic:cNvPr>
                    <pic:cNvPicPr>
                      <a:picLocks noChangeAspect="1" noChangeArrowheads="1"/>
                    </pic:cNvPicPr>
                  </pic:nvPicPr>
                  <pic:blipFill>
                    <a:blip r:embed="rId6146">
                      <a:extLst>
                        <a:ext uri="{28A0092B-C50C-407E-A947-70E740481C1C}">
                          <a14:useLocalDpi xmlns:a14="http://schemas.microsoft.com/office/drawing/2010/main" val="0"/>
                        </a:ext>
                      </a:extLst>
                    </a:blip>
                    <a:srcRect/>
                    <a:stretch>
                      <a:fillRect/>
                    </a:stretch>
                  </pic:blipFill>
                  <pic:spPr bwMode="auto">
                    <a:xfrm>
                      <a:off x="0" y="0"/>
                      <a:ext cx="5561330" cy="307784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Matches Maps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Both Ancestry and </w:t>
      </w:r>
      <w:hyperlink r:id="rId614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offer a map of matches, but they are significantly different.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Ancestry, the matches shown on the map are the current addresses of the people who tested, NOT their oldest ancestor.  Personally, I find this a bit creepy, as I really don’t want someone knowing where I live.  Having said that, it’s a wonderful tool for adoptees and I use this feature constantly looking for location matches for my adoptee clients.  Most recently, I found someone’s closest match genetically in the city where they were born.  That’s a big clue.  Matches are sorted in closest to furthest order and you can click on either the person icon or the name and see additional information on the map, such as the location, the name and how close the match 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835785"/>
            <wp:effectExtent l="0" t="0" r="1270" b="0"/>
            <wp:docPr id="60" name="Picture 60" descr="http://dnaexplained.files.wordpress.com/2012/08/ancestry-match-map.jpg?w=584&amp;h=193">
              <a:hlinkClick xmlns:a="http://schemas.openxmlformats.org/drawingml/2006/main" r:id="rId6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http://dnaexplained.files.wordpress.com/2012/08/ancestry-match-map.jpg?w=584&amp;h=193">
                      <a:hlinkClick r:id="rId6148"/>
                    </pic:cNvPr>
                    <pic:cNvPicPr>
                      <a:picLocks noChangeAspect="1" noChangeArrowheads="1"/>
                    </pic:cNvPicPr>
                  </pic:nvPicPr>
                  <pic:blipFill>
                    <a:blip r:embed="rId6149">
                      <a:extLst>
                        <a:ext uri="{28A0092B-C50C-407E-A947-70E740481C1C}">
                          <a14:useLocalDpi xmlns:a14="http://schemas.microsoft.com/office/drawing/2010/main" val="0"/>
                        </a:ext>
                      </a:extLst>
                    </a:blip>
                    <a:srcRect/>
                    <a:stretch>
                      <a:fillRect/>
                    </a:stretch>
                  </pic:blipFill>
                  <pic:spPr bwMode="auto">
                    <a:xfrm>
                      <a:off x="0" y="0"/>
                      <a:ext cx="5561330" cy="183578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w:t>
      </w:r>
      <w:hyperlink r:id="rId615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the matches shown are the locations of the oldest ancestors of the people you match.  This is really much more relevant to genealogists in general.  In addition, a match list can be displayed, and by clicking on either the person’s name, or a balloon, additional information is displayed including an e-mail option.  This is an extremely powerful tool for someone looking for geographic matches or trying to determine which matches to contact.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981575"/>
            <wp:effectExtent l="0" t="0" r="1270" b="9525"/>
            <wp:docPr id="59" name="Picture 59" descr="http://dnaexplained.files.wordpress.com/2012/08/ftdna-match-map.jpg?w=584&amp;h=523">
              <a:hlinkClick xmlns:a="http://schemas.openxmlformats.org/drawingml/2006/main" r:id="rId6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http://dnaexplained.files.wordpress.com/2012/08/ftdna-match-map.jpg?w=584&amp;h=523">
                      <a:hlinkClick r:id="rId6151"/>
                    </pic:cNvPr>
                    <pic:cNvPicPr>
                      <a:picLocks noChangeAspect="1" noChangeArrowheads="1"/>
                    </pic:cNvPicPr>
                  </pic:nvPicPr>
                  <pic:blipFill>
                    <a:blip r:embed="rId6152">
                      <a:extLst>
                        <a:ext uri="{28A0092B-C50C-407E-A947-70E740481C1C}">
                          <a14:useLocalDpi xmlns:a14="http://schemas.microsoft.com/office/drawing/2010/main" val="0"/>
                        </a:ext>
                      </a:extLst>
                    </a:blip>
                    <a:srcRect/>
                    <a:stretch>
                      <a:fillRect/>
                    </a:stretch>
                  </pic:blipFill>
                  <pic:spPr bwMode="auto">
                    <a:xfrm>
                      <a:off x="0" y="0"/>
                      <a:ext cx="5561330" cy="498157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SNP Map</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153"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has a new SNP mapping feature.  Of course, Ancestry doesn’t have this, because they don’t test SNPs.  This new mapping feature allows you to map clusters of SNPS.  I selected clusters of 10 of R1a1-M198 just as an example.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036185" cy="3322955"/>
            <wp:effectExtent l="0" t="0" r="0" b="0"/>
            <wp:docPr id="58" name="Picture 58" descr="http://dnaexplained.files.wordpress.com/2012/08/snp-map.jpg?w=529&amp;h=349">
              <a:hlinkClick xmlns:a="http://schemas.openxmlformats.org/drawingml/2006/main" r:id="rId6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http://dnaexplained.files.wordpress.com/2012/08/snp-map.jpg?w=529&amp;h=349">
                      <a:hlinkClick r:id="rId6154"/>
                    </pic:cNvPr>
                    <pic:cNvPicPr>
                      <a:picLocks noChangeAspect="1" noChangeArrowheads="1"/>
                    </pic:cNvPicPr>
                  </pic:nvPicPr>
                  <pic:blipFill>
                    <a:blip r:embed="rId6155">
                      <a:extLst>
                        <a:ext uri="{28A0092B-C50C-407E-A947-70E740481C1C}">
                          <a14:useLocalDpi xmlns:a14="http://schemas.microsoft.com/office/drawing/2010/main" val="0"/>
                        </a:ext>
                      </a:extLst>
                    </a:blip>
                    <a:srcRect/>
                    <a:stretch>
                      <a:fillRect/>
                    </a:stretch>
                  </pic:blipFill>
                  <pic:spPr bwMode="auto">
                    <a:xfrm>
                      <a:off x="0" y="0"/>
                      <a:ext cx="5036185" cy="33229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can be beneficial in tracking groups of haplogroup ancestors.  As haplogroups connect with more modern times, this tool will become more powerful and useful to the typical genealogist.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Print Certificates and Maps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156"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xml:space="preserve"> has a print option for certificates and maps.  While this isn’t particularly important to me, it is </w:t>
      </w:r>
      <w:proofErr w:type="gramStart"/>
      <w:r w:rsidR="005165AA" w:rsidRPr="005165AA">
        <w:rPr>
          <w:rFonts w:ascii="inherit" w:eastAsia="Times New Roman" w:hAnsi="inherit" w:cs="Helvetica"/>
          <w:color w:val="373737"/>
          <w:sz w:val="23"/>
          <w:szCs w:val="23"/>
        </w:rPr>
        <w:t>to</w:t>
      </w:r>
      <w:proofErr w:type="gramEnd"/>
      <w:r w:rsidR="005165AA" w:rsidRPr="005165AA">
        <w:rPr>
          <w:rFonts w:ascii="inherit" w:eastAsia="Times New Roman" w:hAnsi="inherit" w:cs="Helvetica"/>
          <w:color w:val="373737"/>
          <w:sz w:val="23"/>
          <w:szCs w:val="23"/>
        </w:rPr>
        <w:t xml:space="preserve"> many.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279015"/>
            <wp:effectExtent l="0" t="0" r="1270" b="6985"/>
            <wp:docPr id="57" name="Picture 57" descr="http://dnaexplained.files.wordpress.com/2012/08/print-options.jpg?w=584&amp;h=239">
              <a:hlinkClick xmlns:a="http://schemas.openxmlformats.org/drawingml/2006/main" r:id="rId6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http://dnaexplained.files.wordpress.com/2012/08/print-options.jpg?w=584&amp;h=239">
                      <a:hlinkClick r:id="rId6157"/>
                    </pic:cNvPr>
                    <pic:cNvPicPr>
                      <a:picLocks noChangeAspect="1" noChangeArrowheads="1"/>
                    </pic:cNvPicPr>
                  </pic:nvPicPr>
                  <pic:blipFill>
                    <a:blip r:embed="rId6158">
                      <a:extLst>
                        <a:ext uri="{28A0092B-C50C-407E-A947-70E740481C1C}">
                          <a14:useLocalDpi xmlns:a14="http://schemas.microsoft.com/office/drawing/2010/main" val="0"/>
                        </a:ext>
                      </a:extLst>
                    </a:blip>
                    <a:srcRect/>
                    <a:stretch>
                      <a:fillRect/>
                    </a:stretch>
                  </pic:blipFill>
                  <pic:spPr bwMode="auto">
                    <a:xfrm>
                      <a:off x="0" y="0"/>
                      <a:ext cx="5561330" cy="227901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Projects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w:t>
      </w:r>
      <w:hyperlink r:id="rId615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aside from personal matches, much of the power of matching comes through projects.  Volunteer administrators lovingly manage these and many, many discoveries have been made through projects.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160"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provides oversight so that projects aren’t created willy-nilly, and projects fall into 3 main categories, surname, haplogroup and geographic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Surname projects are obvious, as are haplogroup projects.  Occasionally there are multiples in these categories.  For example, there is a Miller project and then I have a Miller-Brethren project for the Miller families who were of the Brethren faith.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Haplogroup projects often have subgroups studying particular SNPs or large subgroups, such as haplogroup E1b1a (Sub-Saharan Africa) and E1b1b (North Africa/Mediterranean), which are different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Geographic projects are pretty much anything else.  My Cumberland Gap projects are there, both y-line and mitochondrial DNA, the Lost Colony projects, the Acadian project, Native American projects, the Bahamas and Puerto Rican projects, and many more.  Many times academic researchers and population geneticists work with these project administrators.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Projects are absolutely wonderful resources providing the opportunity to work with others who have similar interests to learn more about the people within your group.  For example, the Cumberland Gap group has provided a venue for genetic matching within the region, but we also offer a Yahoo group for project members where we share cultural and historical aspects of the Cumberland Gap area as well as genealogy.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it is beyond the scope of this Y DNA comparison, </w:t>
      </w:r>
      <w:hyperlink r:id="rId616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also provides many tools to project administrators.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056890"/>
            <wp:effectExtent l="0" t="0" r="1270" b="0"/>
            <wp:docPr id="56" name="Picture 56" descr="http://dnaexplained.files.wordpress.com/2012/08/ftdna-projects.jpg?w=584&amp;h=321">
              <a:hlinkClick xmlns:a="http://schemas.openxmlformats.org/drawingml/2006/main" r:id="rId6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http://dnaexplained.files.wordpress.com/2012/08/ftdna-projects.jpg?w=584&amp;h=321">
                      <a:hlinkClick r:id="rId6162"/>
                    </pic:cNvPr>
                    <pic:cNvPicPr>
                      <a:picLocks noChangeAspect="1" noChangeArrowheads="1"/>
                    </pic:cNvPicPr>
                  </pic:nvPicPr>
                  <pic:blipFill>
                    <a:blip r:embed="rId6163">
                      <a:extLst>
                        <a:ext uri="{28A0092B-C50C-407E-A947-70E740481C1C}">
                          <a14:useLocalDpi xmlns:a14="http://schemas.microsoft.com/office/drawing/2010/main" val="0"/>
                        </a:ext>
                      </a:extLst>
                    </a:blip>
                    <a:srcRect/>
                    <a:stretch>
                      <a:fillRect/>
                    </a:stretch>
                  </pic:blipFill>
                  <pic:spPr bwMode="auto">
                    <a:xfrm>
                      <a:off x="0" y="0"/>
                      <a:ext cx="5561330" cy="3056890"/>
                    </a:xfrm>
                    <a:prstGeom prst="rect">
                      <a:avLst/>
                    </a:prstGeom>
                    <a:noFill/>
                    <a:ln>
                      <a:noFill/>
                    </a:ln>
                  </pic:spPr>
                </pic:pic>
              </a:graphicData>
            </a:graphic>
          </wp:inline>
        </w:drawing>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164"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provides a search feature for projects that includes key words and surnames, plus an alphabetical browse, by category, shown above.  They also display a list of projects that include the surname of the person who is signed on and doing the search.  I was signed on when I did the above search, and you can see that there are 4 projects that include the surname Estes in their project profile, Estes, Jester and the Cumberland Gap Y-line and mitochondrial DNA projects.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addition, </w:t>
      </w:r>
      <w:hyperlink r:id="rId616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provides a public webpage for every project that includes participant grouping capabilities, shown below, colorized matches within groups, and mapping.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865755"/>
            <wp:effectExtent l="0" t="0" r="1270" b="0"/>
            <wp:docPr id="55" name="Picture 55" descr="http://dnaexplained.files.wordpress.com/2012/08/ftdna-estes.jpg?w=584&amp;h=301">
              <a:hlinkClick xmlns:a="http://schemas.openxmlformats.org/drawingml/2006/main" r:id="rId6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http://dnaexplained.files.wordpress.com/2012/08/ftdna-estes.jpg?w=584&amp;h=301">
                      <a:hlinkClick r:id="rId6166"/>
                    </pic:cNvPr>
                    <pic:cNvPicPr>
                      <a:picLocks noChangeAspect="1" noChangeArrowheads="1"/>
                    </pic:cNvPicPr>
                  </pic:nvPicPr>
                  <pic:blipFill>
                    <a:blip r:embed="rId6167">
                      <a:extLst>
                        <a:ext uri="{28A0092B-C50C-407E-A947-70E740481C1C}">
                          <a14:useLocalDpi xmlns:a14="http://schemas.microsoft.com/office/drawing/2010/main" val="0"/>
                        </a:ext>
                      </a:extLst>
                    </a:blip>
                    <a:srcRect/>
                    <a:stretch>
                      <a:fillRect/>
                    </a:stretch>
                  </pic:blipFill>
                  <pic:spPr bwMode="auto">
                    <a:xfrm>
                      <a:off x="0" y="0"/>
                      <a:ext cx="5561330" cy="28657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Project maps can display the oldest ancestor location of an entire project or of any selected subgroup.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087880"/>
            <wp:effectExtent l="0" t="0" r="1270" b="7620"/>
            <wp:docPr id="54" name="Picture 54" descr="http://dnaexplained.files.wordpress.com/2012/08/estes-map.jpg?w=584&amp;h=219">
              <a:hlinkClick xmlns:a="http://schemas.openxmlformats.org/drawingml/2006/main" r:id="rId6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http://dnaexplained.files.wordpress.com/2012/08/estes-map.jpg?w=584&amp;h=219">
                      <a:hlinkClick r:id="rId6168"/>
                    </pic:cNvPr>
                    <pic:cNvPicPr>
                      <a:picLocks noChangeAspect="1" noChangeArrowheads="1"/>
                    </pic:cNvPicPr>
                  </pic:nvPicPr>
                  <pic:blipFill>
                    <a:blip r:embed="rId6169">
                      <a:extLst>
                        <a:ext uri="{28A0092B-C50C-407E-A947-70E740481C1C}">
                          <a14:useLocalDpi xmlns:a14="http://schemas.microsoft.com/office/drawing/2010/main" val="0"/>
                        </a:ext>
                      </a:extLst>
                    </a:blip>
                    <a:srcRect/>
                    <a:stretch>
                      <a:fillRect/>
                    </a:stretch>
                  </pic:blipFill>
                  <pic:spPr bwMode="auto">
                    <a:xfrm>
                      <a:off x="0" y="0"/>
                      <a:ext cx="5561330" cy="20878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very powerful tool, especially in relation to haplogroup maps.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At Ancestry, shown below, you can search for either groups or individual surnames.  The surname search is a useful tool.  I searched for Estes.  I can see that people by that surname have tested and their haplogroup, but I can’t see their results.  Of course, if I enter </w:t>
      </w:r>
      <w:proofErr w:type="gramStart"/>
      <w:r w:rsidRPr="005165AA">
        <w:rPr>
          <w:rFonts w:ascii="inherit" w:eastAsia="Times New Roman" w:hAnsi="inherit" w:cs="Helvetica"/>
          <w:color w:val="373737"/>
          <w:sz w:val="23"/>
          <w:szCs w:val="23"/>
        </w:rPr>
        <w:t>Estes</w:t>
      </w:r>
      <w:proofErr w:type="gramEnd"/>
      <w:r w:rsidRPr="005165AA">
        <w:rPr>
          <w:rFonts w:ascii="inherit" w:eastAsia="Times New Roman" w:hAnsi="inherit" w:cs="Helvetica"/>
          <w:color w:val="373737"/>
          <w:sz w:val="23"/>
          <w:szCs w:val="23"/>
        </w:rPr>
        <w:t xml:space="preserve"> marker results, by process of elimination, I can figure out who I do and don’t match from this list. To contact these people, I have to go through Ancestry’s message service.  My experience has been that few Ancestry contact requests are successful.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101850"/>
            <wp:effectExtent l="0" t="0" r="1270" b="0"/>
            <wp:docPr id="53" name="Picture 53" descr="http://dnaexplained.files.wordpress.com/2012/08/ancestry-project-surname1.jpg?w=584&amp;h=221">
              <a:hlinkClick xmlns:a="http://schemas.openxmlformats.org/drawingml/2006/main" r:id="rId6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http://dnaexplained.files.wordpress.com/2012/08/ancestry-project-surname1.jpg?w=584&amp;h=221">
                      <a:hlinkClick r:id="rId6170"/>
                    </pic:cNvPr>
                    <pic:cNvPicPr>
                      <a:picLocks noChangeAspect="1" noChangeArrowheads="1"/>
                    </pic:cNvPicPr>
                  </pic:nvPicPr>
                  <pic:blipFill>
                    <a:blip r:embed="rId6171">
                      <a:extLst>
                        <a:ext uri="{28A0092B-C50C-407E-A947-70E740481C1C}">
                          <a14:useLocalDpi xmlns:a14="http://schemas.microsoft.com/office/drawing/2010/main" val="0"/>
                        </a:ext>
                      </a:extLst>
                    </a:blip>
                    <a:srcRect/>
                    <a:stretch>
                      <a:fillRect/>
                    </a:stretch>
                  </pic:blipFill>
                  <pic:spPr bwMode="auto">
                    <a:xfrm>
                      <a:off x="0" y="0"/>
                      <a:ext cx="5561330" cy="21018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at Ancestry, everyone is encouraged to “create a group.”  Anyone can join whether they have DNA tested or not.  It doesn’t matter if their DNA test is for a genealogy line relevant to the project, meaning paternal or direct maternal, and there is no oversight ability or control.  In essence, these are individual or family study groups, not DNA projects, per 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122170"/>
            <wp:effectExtent l="0" t="0" r="1270" b="0"/>
            <wp:docPr id="52" name="Picture 52" descr="http://dnaexplained.files.wordpress.com/2012/08/ancestry-groups.jpg?w=584&amp;h=223">
              <a:hlinkClick xmlns:a="http://schemas.openxmlformats.org/drawingml/2006/main" r:id="rId6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http://dnaexplained.files.wordpress.com/2012/08/ancestry-groups.jpg?w=584&amp;h=223">
                      <a:hlinkClick r:id="rId6172"/>
                    </pic:cNvPr>
                    <pic:cNvPicPr>
                      <a:picLocks noChangeAspect="1" noChangeArrowheads="1"/>
                    </pic:cNvPicPr>
                  </pic:nvPicPr>
                  <pic:blipFill>
                    <a:blip r:embed="rId6173">
                      <a:extLst>
                        <a:ext uri="{28A0092B-C50C-407E-A947-70E740481C1C}">
                          <a14:useLocalDpi xmlns:a14="http://schemas.microsoft.com/office/drawing/2010/main" val="0"/>
                        </a:ext>
                      </a:extLst>
                    </a:blip>
                    <a:srcRect/>
                    <a:stretch>
                      <a:fillRect/>
                    </a:stretch>
                  </pic:blipFill>
                  <pic:spPr bwMode="auto">
                    <a:xfrm>
                      <a:off x="0" y="0"/>
                      <a:ext cx="5561330" cy="212217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entered the surname Moore, one of my brick walls.  The number of “Moore” groups was overwhelming.  It’s clear from looking at these that many people have created what I would term personal family study groups, but sorting through them and trying to find something useful is overwhelming.  There were 25 groups including several who were listed as the Moore Paternal surname group, with 1, 2 or 3 participants in each.  The oversight provided at </w:t>
      </w:r>
      <w:hyperlink r:id="rId617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avoids this type of mess.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988945"/>
            <wp:effectExtent l="0" t="0" r="1270" b="1905"/>
            <wp:docPr id="51" name="Picture 51" descr="http://dnaexplained.files.wordpress.com/2012/08/ancestry-moore.jpg?w=584&amp;h=314">
              <a:hlinkClick xmlns:a="http://schemas.openxmlformats.org/drawingml/2006/main" r:id="rId6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http://dnaexplained.files.wordpress.com/2012/08/ancestry-moore.jpg?w=584&amp;h=314">
                      <a:hlinkClick r:id="rId6175"/>
                    </pic:cNvPr>
                    <pic:cNvPicPr>
                      <a:picLocks noChangeAspect="1" noChangeArrowheads="1"/>
                    </pic:cNvPicPr>
                  </pic:nvPicPr>
                  <pic:blipFill>
                    <a:blip r:embed="rId6176">
                      <a:extLst>
                        <a:ext uri="{28A0092B-C50C-407E-A947-70E740481C1C}">
                          <a14:useLocalDpi xmlns:a14="http://schemas.microsoft.com/office/drawing/2010/main" val="0"/>
                        </a:ext>
                      </a:extLst>
                    </a:blip>
                    <a:srcRect/>
                    <a:stretch>
                      <a:fillRect/>
                    </a:stretch>
                  </pic:blipFill>
                  <pic:spPr bwMode="auto">
                    <a:xfrm>
                      <a:off x="0" y="0"/>
                      <a:ext cx="5561330" cy="298894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Compare this to the projects at </w:t>
      </w:r>
      <w:hyperlink r:id="rId617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that list the surname Moore.  Additionally</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"http://www.familytreedna.com/cj.aspx?ftdna_ref=336"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Family Tree DNA</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tells me that 824 people with the surname of Moore have tested.  Of those, 454 are in the Moore Worldwide project.  Yep, if I’m a male Moore, that’s where I’d want to be – where I can compare to other Moore lines.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517390"/>
            <wp:effectExtent l="0" t="0" r="1270" b="0"/>
            <wp:docPr id="50" name="Picture 50" descr="http://dnaexplained.files.wordpress.com/2012/08/ftdna-moore.jpg?w=584&amp;h=474">
              <a:hlinkClick xmlns:a="http://schemas.openxmlformats.org/drawingml/2006/main" r:id="rId6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http://dnaexplained.files.wordpress.com/2012/08/ftdna-moore.jpg?w=584&amp;h=474">
                      <a:hlinkClick r:id="rId6178"/>
                    </pic:cNvPr>
                    <pic:cNvPicPr>
                      <a:picLocks noChangeAspect="1" noChangeArrowheads="1"/>
                    </pic:cNvPicPr>
                  </pic:nvPicPr>
                  <pic:blipFill>
                    <a:blip r:embed="rId6179">
                      <a:extLst>
                        <a:ext uri="{28A0092B-C50C-407E-A947-70E740481C1C}">
                          <a14:useLocalDpi xmlns:a14="http://schemas.microsoft.com/office/drawing/2010/main" val="0"/>
                        </a:ext>
                      </a:extLst>
                    </a:blip>
                    <a:srcRect/>
                    <a:stretch>
                      <a:fillRect/>
                    </a:stretch>
                  </pic:blipFill>
                  <pic:spPr bwMode="auto">
                    <a:xfrm>
                      <a:off x="0" y="0"/>
                      <a:ext cx="5561330" cy="451739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Other Resources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Other Resources tab, </w:t>
      </w:r>
      <w:hyperlink r:id="rId618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has a list of several other resources, all free.  In addition, you can download a free e-book about how to interpret your results, or you can order a customized Personal DNA Report.  None of these additional items are available at Ancestry.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180080"/>
            <wp:effectExtent l="0" t="0" r="1270" b="1270"/>
            <wp:docPr id="49" name="Picture 49" descr="http://dnaexplained.files.wordpress.com/2012/08/dna-report.jpg?w=584&amp;h=334">
              <a:hlinkClick xmlns:a="http://schemas.openxmlformats.org/drawingml/2006/main" r:id="rId6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http://dnaexplained.files.wordpress.com/2012/08/dna-report.jpg?w=584&amp;h=334">
                      <a:hlinkClick r:id="rId6181"/>
                    </pic:cNvPr>
                    <pic:cNvPicPr>
                      <a:picLocks noChangeAspect="1" noChangeArrowheads="1"/>
                    </pic:cNvPicPr>
                  </pic:nvPicPr>
                  <pic:blipFill>
                    <a:blip r:embed="rId6182">
                      <a:extLst>
                        <a:ext uri="{28A0092B-C50C-407E-A947-70E740481C1C}">
                          <a14:useLocalDpi xmlns:a14="http://schemas.microsoft.com/office/drawing/2010/main" val="0"/>
                        </a:ext>
                      </a:extLst>
                    </a:blip>
                    <a:srcRect/>
                    <a:stretch>
                      <a:fillRect/>
                    </a:stretch>
                  </pic:blipFill>
                  <pic:spPr bwMode="auto">
                    <a:xfrm>
                      <a:off x="0" y="0"/>
                      <a:ext cx="5561330" cy="318008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Populating DNA up Trees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feature that Ancestry has that </w:t>
      </w:r>
      <w:hyperlink r:id="rId618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does not is the ability to populate the DNA up a tree.  Obvious pitfalls are twofold.  First, the DNA may not be relevant to people up the tree if a nonparental event has occurred, also known as an undocumented adoption.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Second, the genealogy may not be correct and you’ve just genetically populated the wrong people.  Not everyone views this “tree population” as a positive feature.  Many view this with a very high level of trepidation, understanding that the many incorrect trees at Ancestry will eventually also have incorrect genetic information as part of that family record.  There is also concern that in time, this will actually discourage DNA testing because people will find these DNA populated trees and believe that their line has already been tested, so they will think they don’t need to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Comparison Chart</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an easy comparison, I’ve created the following chart to compare the Y-line DNA testing and products.</w:t>
      </w:r>
    </w:p>
    <w:tbl>
      <w:tblPr>
        <w:tblW w:w="8760" w:type="dxa"/>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2628"/>
        <w:gridCol w:w="3323"/>
        <w:gridCol w:w="2809"/>
      </w:tblGrid>
      <w:tr w:rsidR="005165AA" w:rsidRPr="005165AA" w:rsidTr="005165AA">
        <w:trPr>
          <w:tblCellSpacing w:w="0" w:type="dxa"/>
        </w:trPr>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Feature</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213088" w:rsidP="005165AA">
            <w:pPr>
              <w:spacing w:after="0" w:line="240" w:lineRule="auto"/>
              <w:rPr>
                <w:rFonts w:ascii="inherit" w:eastAsia="Times New Roman" w:hAnsi="inherit" w:cs="Times New Roman"/>
                <w:sz w:val="23"/>
                <w:szCs w:val="23"/>
              </w:rPr>
            </w:pPr>
            <w:hyperlink r:id="rId6184" w:history="1">
              <w:r w:rsidR="005165AA" w:rsidRPr="005165AA">
                <w:rPr>
                  <w:rFonts w:ascii="inherit" w:eastAsia="Times New Roman" w:hAnsi="inherit" w:cs="Times New Roman"/>
                  <w:b/>
                  <w:bCs/>
                  <w:color w:val="1982D1"/>
                  <w:sz w:val="23"/>
                  <w:szCs w:val="23"/>
                  <w:bdr w:val="none" w:sz="0" w:space="0" w:color="auto" w:frame="1"/>
                </w:rPr>
                <w:t>Family Tree DNA</w:t>
              </w:r>
            </w:hyperlink>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Ancestry</w:t>
            </w:r>
          </w:p>
        </w:tc>
      </w:tr>
      <w:tr w:rsidR="005165AA" w:rsidRPr="005165AA" w:rsidTr="005165AA">
        <w:trPr>
          <w:tblCellSpacing w:w="0" w:type="dxa"/>
        </w:trPr>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Marker Results</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 12, 25, 36, 67 or 111 markers</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 33 or 46 markers</w:t>
            </w:r>
          </w:p>
        </w:tc>
      </w:tr>
      <w:tr w:rsidR="005165AA" w:rsidRPr="005165AA" w:rsidTr="005165AA">
        <w:trPr>
          <w:tblCellSpacing w:w="0" w:type="dxa"/>
        </w:trPr>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Migration Map</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 – interactive</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r>
      <w:tr w:rsidR="005165AA" w:rsidRPr="005165AA" w:rsidTr="005165AA">
        <w:trPr>
          <w:tblCellSpacing w:w="0" w:type="dxa"/>
        </w:trPr>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Haplogroup Description</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r>
      <w:tr w:rsidR="005165AA" w:rsidRPr="005165AA" w:rsidTr="005165AA">
        <w:trPr>
          <w:tblCellSpacing w:w="0" w:type="dxa"/>
        </w:trPr>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Haplogroup Frequency Map</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w:t>
            </w:r>
          </w:p>
        </w:tc>
      </w:tr>
      <w:tr w:rsidR="005165AA" w:rsidRPr="005165AA" w:rsidTr="005165AA">
        <w:trPr>
          <w:tblCellSpacing w:w="0" w:type="dxa"/>
        </w:trPr>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SNP testing</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 Individual SNPs, Deep Clade and Geno 2.0</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w:t>
            </w:r>
          </w:p>
        </w:tc>
      </w:tr>
      <w:tr w:rsidR="005165AA" w:rsidRPr="005165AA" w:rsidTr="005165AA">
        <w:trPr>
          <w:tblCellSpacing w:w="0" w:type="dxa"/>
        </w:trPr>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Matching</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 most distant ancestor listed, direct e-mail</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 marker comparison provided</w:t>
            </w:r>
          </w:p>
        </w:tc>
      </w:tr>
      <w:tr w:rsidR="005165AA" w:rsidRPr="005165AA" w:rsidTr="005165AA">
        <w:trPr>
          <w:tblCellSpacing w:w="0" w:type="dxa"/>
        </w:trPr>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Haplotree</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 includes free SNP Backbone test if haplogroup cannot be predicted</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w:t>
            </w:r>
          </w:p>
        </w:tc>
      </w:tr>
      <w:tr w:rsidR="005165AA" w:rsidRPr="005165AA" w:rsidTr="005165AA">
        <w:trPr>
          <w:tblCellSpacing w:w="0" w:type="dxa"/>
        </w:trPr>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Advanced Matching</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 by surname, partial name, project and varying test combinations</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 but does have general surname search for participants</w:t>
            </w:r>
          </w:p>
        </w:tc>
      </w:tr>
      <w:tr w:rsidR="005165AA" w:rsidRPr="005165AA" w:rsidTr="005165AA">
        <w:trPr>
          <w:tblCellSpacing w:w="0" w:type="dxa"/>
        </w:trPr>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Ancestral Origins</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w:t>
            </w:r>
          </w:p>
        </w:tc>
      </w:tr>
      <w:tr w:rsidR="005165AA" w:rsidRPr="005165AA" w:rsidTr="005165AA">
        <w:trPr>
          <w:tblCellSpacing w:w="0" w:type="dxa"/>
        </w:trPr>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Haplogroup Origins</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w:t>
            </w:r>
          </w:p>
        </w:tc>
      </w:tr>
      <w:tr w:rsidR="005165AA" w:rsidRPr="005165AA" w:rsidTr="005165AA">
        <w:trPr>
          <w:tblCellSpacing w:w="0" w:type="dxa"/>
        </w:trPr>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Matches Map</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 location of oldest ancestors</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 location of person who took the test</w:t>
            </w:r>
          </w:p>
        </w:tc>
      </w:tr>
      <w:tr w:rsidR="005165AA" w:rsidRPr="005165AA" w:rsidTr="005165AA">
        <w:trPr>
          <w:tblCellSpacing w:w="0" w:type="dxa"/>
        </w:trPr>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SNP Map</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w:t>
            </w:r>
          </w:p>
        </w:tc>
      </w:tr>
      <w:tr w:rsidR="005165AA" w:rsidRPr="005165AA" w:rsidTr="005165AA">
        <w:trPr>
          <w:tblCellSpacing w:w="0" w:type="dxa"/>
        </w:trPr>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Print Certificates and Maps</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No</w:t>
            </w:r>
          </w:p>
        </w:tc>
      </w:tr>
      <w:tr w:rsidR="005165AA" w:rsidRPr="005165AA" w:rsidTr="005165AA">
        <w:trPr>
          <w:tblCellSpacing w:w="0" w:type="dxa"/>
        </w:trPr>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Projects</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 tools and oversight provided, surname, haplogroup and geographic, includes web page, groups and maps</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 encourages everyone to create project, lack of organization and tools</w:t>
            </w:r>
          </w:p>
        </w:tc>
      </w:tr>
      <w:tr w:rsidR="005165AA" w:rsidRPr="005165AA" w:rsidTr="005165AA">
        <w:trPr>
          <w:tblCellSpacing w:w="0" w:type="dxa"/>
        </w:trPr>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Additional Resources</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Personal DNA Reports, free e-book, Multiple FAQs, Forum, Newsletter, Genographic Project, Glossary, Ysearch, Mitosearch, News, Release Notes, Academic papers, Annual Administrator’s  Conference, Mitochondrial DNA testing (full sequence), Autosomal DNA testing (with data download), Walk the Y (WTY)</w:t>
            </w:r>
          </w:p>
        </w:tc>
        <w:tc>
          <w:tcPr>
            <w:tcW w:w="369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General FAQ, Mitochondrial DNA testing (no full sequence), Autosomal DNA testing (no data download), normal Ancestry subscription services, “ability” to populate DNA up trees</w:t>
            </w:r>
          </w:p>
        </w:tc>
      </w:tr>
    </w:tbl>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3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18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3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186"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6187"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6188"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w:t>
      </w:r>
      <w:hyperlink r:id="rId6189"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6190" w:anchor="comments" w:tooltip="Comment on Y DNA – Family Tree DNA vs Ancestry" w:history="1">
        <w:r w:rsidRPr="005165AA">
          <w:rPr>
            <w:rFonts w:ascii="inherit" w:eastAsia="Times New Roman" w:hAnsi="inherit" w:cs="Helvetica"/>
            <w:b/>
            <w:bCs/>
            <w:color w:val="1982D1"/>
            <w:sz w:val="18"/>
            <w:szCs w:val="18"/>
            <w:u w:val="single"/>
            <w:bdr w:val="none" w:sz="0" w:space="0" w:color="auto" w:frame="1"/>
          </w:rPr>
          <w:t>18</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191" w:history="1">
        <w:r w:rsidR="005165AA" w:rsidRPr="005165AA">
          <w:rPr>
            <w:rFonts w:ascii="inherit" w:eastAsia="Times New Roman" w:hAnsi="inherit" w:cs="Helvetica"/>
            <w:b/>
            <w:bCs/>
            <w:color w:val="222222"/>
            <w:kern w:val="36"/>
            <w:sz w:val="39"/>
            <w:szCs w:val="39"/>
            <w:u w:val="single"/>
            <w:bdr w:val="none" w:sz="0" w:space="0" w:color="auto" w:frame="1"/>
          </w:rPr>
          <w:t>To SNP or not to SNP??</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192" w:tooltip="2:31 pm" w:history="1">
        <w:r w:rsidRPr="005165AA">
          <w:rPr>
            <w:rFonts w:ascii="inherit" w:eastAsia="Times New Roman" w:hAnsi="inherit" w:cs="Helvetica"/>
            <w:b/>
            <w:bCs/>
            <w:color w:val="1982D1"/>
            <w:sz w:val="18"/>
            <w:szCs w:val="18"/>
            <w:u w:val="single"/>
            <w:bdr w:val="none" w:sz="0" w:space="0" w:color="auto" w:frame="1"/>
          </w:rPr>
          <w:t>August 10,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193" w:anchor="comments" w:tooltip="Comment on To SNP or not to SNP??" w:history="1">
        <w:r w:rsidR="005165AA" w:rsidRPr="005165AA">
          <w:rPr>
            <w:rFonts w:ascii="inherit" w:eastAsia="Times New Roman" w:hAnsi="inherit" w:cs="Helvetica"/>
            <w:color w:val="666666"/>
            <w:sz w:val="20"/>
            <w:szCs w:val="20"/>
            <w:u w:val="single"/>
            <w:bdr w:val="none" w:sz="0" w:space="0" w:color="auto" w:frame="1"/>
            <w:shd w:val="clear" w:color="auto" w:fill="EEEEEE"/>
          </w:rPr>
          <w:t>27</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received an e-mail the other day from someone who had been asked to take a SNP test by their project administrator.  What they asked me was, “Why would I want to do this and what’s in it for me?”  Seems like a simple enough question, but not exactly.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quick answers are twofold:</w:t>
      </w:r>
    </w:p>
    <w:p w:rsidR="005165AA" w:rsidRPr="005165AA" w:rsidRDefault="005165AA" w:rsidP="005165AA">
      <w:pPr>
        <w:numPr>
          <w:ilvl w:val="0"/>
          <w:numId w:val="43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further defines your haplogroup and…</w:t>
      </w:r>
    </w:p>
    <w:p w:rsidR="005165AA" w:rsidRPr="005165AA" w:rsidRDefault="005165AA" w:rsidP="005165AA">
      <w:pPr>
        <w:numPr>
          <w:ilvl w:val="0"/>
          <w:numId w:val="433"/>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participate in science research.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Unfortunately, this just leads to the next question, “Why do I care?”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here’s the longer but more accurate answer….and by the way…when you’re done reading this, you’ll understand why it matters, personally, to you.  And you’ll probably want to order a SNP test or two.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going to use the haplogroup E project for an example.  I’m a co-administrator of the project, along with two other individuals, one of which is a population geneticist.  I am very, very grateful for Aaron’s interest in the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project administrators, we feel that it’s our responsibility to group people within the project in a way that is both helpful to them and to scientific research.  Fortunately, these goals do not conflict and are one and the same.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haplogroup E1b1a, which is the core haplogroup of this project, as opposed to brother haplogroup E1b1b, is defined by a series of SNPs.  Each letter and number after the initial E is defined by a SNP.  So each additional letter or number makes the resulting haplogroup more specific.  More specific means more granular in both geography and time when the haplogroup, and subgroups, were born.</w:t>
      </w:r>
    </w:p>
    <w:p w:rsidR="005165AA" w:rsidRPr="005165AA" w:rsidRDefault="005165AA" w:rsidP="005165AA">
      <w:pPr>
        <w:numPr>
          <w:ilvl w:val="0"/>
          <w:numId w:val="43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Haplogroup E, itself, is defined by L339 and 10 more “equivalent” SNPS</w:t>
      </w:r>
    </w:p>
    <w:p w:rsidR="005165AA" w:rsidRPr="005165AA" w:rsidRDefault="005165AA" w:rsidP="005165AA">
      <w:pPr>
        <w:numPr>
          <w:ilvl w:val="0"/>
          <w:numId w:val="43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E1 is defined by P147</w:t>
      </w:r>
    </w:p>
    <w:p w:rsidR="005165AA" w:rsidRPr="005165AA" w:rsidRDefault="005165AA" w:rsidP="005165AA">
      <w:pPr>
        <w:numPr>
          <w:ilvl w:val="0"/>
          <w:numId w:val="43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E1b is defined by P177</w:t>
      </w:r>
    </w:p>
    <w:p w:rsidR="005165AA" w:rsidRPr="005165AA" w:rsidRDefault="005165AA" w:rsidP="005165AA">
      <w:pPr>
        <w:numPr>
          <w:ilvl w:val="0"/>
          <w:numId w:val="43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E1b1 is defined by P179 and 4 more equivalent SNPs</w:t>
      </w:r>
    </w:p>
    <w:p w:rsidR="005165AA" w:rsidRPr="005165AA" w:rsidRDefault="005165AA" w:rsidP="005165AA">
      <w:pPr>
        <w:numPr>
          <w:ilvl w:val="0"/>
          <w:numId w:val="434"/>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E1b1a is defined by M2 and 9 more equivalent SNPs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haplotree, there was a big split between E1b1a, which is Sub-Saharan African and E1b1b, which is North African/Mediterranean, known colloquially as the Berber haplogroup.  Therefore, two separate projects make sense.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project is officially known as the E1b1a-M2 project.  M2 is what is known at the “terminal SNP,” meaning the one furthest down the tree that defines E1b1a.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07815"/>
            <wp:effectExtent l="0" t="0" r="1270" b="6985"/>
            <wp:docPr id="48" name="Picture 48" descr="http://dnaexplained.files.wordpress.com/2012/08/e1b1a-tree1.jpg?w=584&amp;h=431">
              <a:hlinkClick xmlns:a="http://schemas.openxmlformats.org/drawingml/2006/main" r:id="rId6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http://dnaexplained.files.wordpress.com/2012/08/e1b1a-tree1.jpg?w=584&amp;h=431">
                      <a:hlinkClick r:id="rId6194"/>
                    </pic:cNvPr>
                    <pic:cNvPicPr>
                      <a:picLocks noChangeAspect="1" noChangeArrowheads="1"/>
                    </pic:cNvPicPr>
                  </pic:nvPicPr>
                  <pic:blipFill>
                    <a:blip r:embed="rId6195">
                      <a:extLst>
                        <a:ext uri="{28A0092B-C50C-407E-A947-70E740481C1C}">
                          <a14:useLocalDpi xmlns:a14="http://schemas.microsoft.com/office/drawing/2010/main" val="0"/>
                        </a:ext>
                      </a:extLst>
                    </a:blip>
                    <a:srcRect/>
                    <a:stretch>
                      <a:fillRect/>
                    </a:stretch>
                  </pic:blipFill>
                  <pic:spPr bwMode="auto">
                    <a:xfrm>
                      <a:off x="0" y="0"/>
                      <a:ext cx="5561330" cy="41078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haplotree above, you can see the lighter green M2+ SNP that was tested to confirm that this person was indeed in haplogroup E1b1a.  The plus means that they have the SNP.  If they didn’t have this SNP, then they would not be in this subgroup of haplogroup E1b1.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orange SNPs listed below the E1b1a branch, on the haplotree above, are all of the SNPs available to be tested to see if you are in those haplogroup subgroups.  Want to know which branch is yours?  If so, then now you know why you’d want to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look at the project map to see why you might want to determine a subhaplogroup.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map below shows the entire E1b1a project with all of the participants.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023235"/>
            <wp:effectExtent l="0" t="0" r="1270" b="5715"/>
            <wp:docPr id="47" name="Picture 47" descr="http://dnaexplained.files.wordpress.com/2012/08/e1b1a-map-all.jpg?w=584&amp;h=317">
              <a:hlinkClick xmlns:a="http://schemas.openxmlformats.org/drawingml/2006/main" r:id="rId6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http://dnaexplained.files.wordpress.com/2012/08/e1b1a-map-all.jpg?w=584&amp;h=317">
                      <a:hlinkClick r:id="rId6196"/>
                    </pic:cNvPr>
                    <pic:cNvPicPr>
                      <a:picLocks noChangeAspect="1" noChangeArrowheads="1"/>
                    </pic:cNvPicPr>
                  </pic:nvPicPr>
                  <pic:blipFill>
                    <a:blip r:embed="rId6197">
                      <a:extLst>
                        <a:ext uri="{28A0092B-C50C-407E-A947-70E740481C1C}">
                          <a14:useLocalDpi xmlns:a14="http://schemas.microsoft.com/office/drawing/2010/main" val="0"/>
                        </a:ext>
                      </a:extLst>
                    </a:blip>
                    <a:srcRect/>
                    <a:stretch>
                      <a:fillRect/>
                    </a:stretch>
                  </pic:blipFill>
                  <pic:spPr bwMode="auto">
                    <a:xfrm>
                      <a:off x="0" y="0"/>
                      <a:ext cx="5561330" cy="302323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 you see all of those people in the Americas?  Well, those are participants who are people of African heritage who very much would like to see their balloon in the African continent, not on the shores of the Americas.  The only way to determine where these people originated in Africa is to do the research that will connect the dots genetically, because we can’t do it via paper records, to where their ancestors lived in Africa.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order to do this, people need to take SNP tests for specific markers so that their results can be correlated with African groups.  Tests for individual SNPs are only $29 each, so really quite inexpensive for the benefit you, and science, receive.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Aaron, the haplogroup E1b1a geneticist, has divided the participants into groups, and using his expertise, has determined which individual SNPs are the most beneficial.  A Deep Clade test is $139, but generally, Aaron can tell which subgroup people are likely to fall into, so he requests just a SNP or two.  You can test a lot of individual SNPS for $139.  Additionally, sometimes </w:t>
      </w:r>
      <w:hyperlink r:id="rId619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makes SNPs available for research testing that are not on the price list yet, and the only way to get these tested is via what is called “boutique testing,” where you order one at a time, through the haplogroup administrator.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Aaron sees someone who would benefit from this kind of test, he e-mails the person and asks them if they will take the specific SNP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look at an example.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have a very, very interesting situation where we have a man whose ancestral line is confirmed to be from Austria.  This is highly unusual, as E1b1a is very clearly African and is seldom to never found in Europe ancestrally.  However, this genealogy is well documented.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343910"/>
            <wp:effectExtent l="0" t="0" r="1270" b="8890"/>
            <wp:docPr id="46" name="Picture 46" descr="http://dnaexplained.files.wordpress.com/2012/08/e1b1a-gavanesche.jpg?w=584&amp;h=351">
              <a:hlinkClick xmlns:a="http://schemas.openxmlformats.org/drawingml/2006/main" r:id="rId6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http://dnaexplained.files.wordpress.com/2012/08/e1b1a-gavanesche.jpg?w=584&amp;h=351">
                      <a:hlinkClick r:id="rId6199"/>
                    </pic:cNvPr>
                    <pic:cNvPicPr>
                      <a:picLocks noChangeAspect="1" noChangeArrowheads="1"/>
                    </pic:cNvPicPr>
                  </pic:nvPicPr>
                  <pic:blipFill>
                    <a:blip r:embed="rId6200">
                      <a:extLst>
                        <a:ext uri="{28A0092B-C50C-407E-A947-70E740481C1C}">
                          <a14:useLocalDpi xmlns:a14="http://schemas.microsoft.com/office/drawing/2010/main" val="0"/>
                        </a:ext>
                      </a:extLst>
                    </a:blip>
                    <a:srcRect/>
                    <a:stretch>
                      <a:fillRect/>
                    </a:stretch>
                  </pic:blipFill>
                  <pic:spPr bwMode="auto">
                    <a:xfrm>
                      <a:off x="0" y="0"/>
                      <a:ext cx="5561330" cy="33439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on the above map that Aaron has grouped a number of people together whose DNA has similar characteristics, meaning groups and values of markers.  He wants all of these people to take specific SNP tests, which you can see on the drop down box as the title of the group.  This is standard practice for haplogroup project administrators.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 the map, you can see where these participants’ oldest ancestors are found. One in Austria, one in Africa and the rest in the Americas who are brick walled.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map shows project participants.  In order to look at where the research papers place these people ancestrally using genetic information, we need to use a different tool.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don’t know the African location origins of this particular group of people, which is why these SNP tests are so critically important.  We need to match them in research data bases with other people who have these same SNPs.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look at the haplogroup origins of someone within a different subgroup of E1b1a who is also brickwalled in the US. Shown below is the Haplgroup Origins chart from their personal page, showing their matches.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207770"/>
            <wp:effectExtent l="0" t="0" r="1270" b="0"/>
            <wp:docPr id="45" name="Picture 45" descr="http://dnaexplained.files.wordpress.com/2012/08/e1b1a-hap-origins.jpg?w=584&amp;h=127">
              <a:hlinkClick xmlns:a="http://schemas.openxmlformats.org/drawingml/2006/main" r:id="rId6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http://dnaexplained.files.wordpress.com/2012/08/e1b1a-hap-origins.jpg?w=584&amp;h=127">
                      <a:hlinkClick r:id="rId6201"/>
                    </pic:cNvPr>
                    <pic:cNvPicPr>
                      <a:picLocks noChangeAspect="1" noChangeArrowheads="1"/>
                    </pic:cNvPicPr>
                  </pic:nvPicPr>
                  <pic:blipFill>
                    <a:blip r:embed="rId6202">
                      <a:extLst>
                        <a:ext uri="{28A0092B-C50C-407E-A947-70E740481C1C}">
                          <a14:useLocalDpi xmlns:a14="http://schemas.microsoft.com/office/drawing/2010/main" val="0"/>
                        </a:ext>
                      </a:extLst>
                    </a:blip>
                    <a:srcRect/>
                    <a:stretch>
                      <a:fillRect/>
                    </a:stretch>
                  </pic:blipFill>
                  <pic:spPr bwMode="auto">
                    <a:xfrm>
                      <a:off x="0" y="0"/>
                      <a:ext cx="5561330" cy="12077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that several haplogroup matches, progressively more detailed (E1b1a to E1b1a7 to E1b1a7a3), have origins in Africa.  The more detailed your SNP test, the more detailed your haplogroup, the more detailed and specific your location can and will be, if not today, then eventually.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above that this person, who has only tested to the E1b1a level, matches an E1b1a7a3 individual who is from the Bakola Pygmy tribe in Cameroon.   If this person were to take the SNP tests, they would know if they too are haplogroup E1b1a7a3.  If so, there is a very good possibility they too are a descendant of the Bakola Pygmy tribe in Cameroon. This is extremely powerful information for someone searching for their roots – the Holy Grail of genetic genealogy.  But they will never know if they don’t SNP test, either by individual SNPs ($29 or $39 each) or the Geno 2.0 test ($199).</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you’re lucky, the research on your particular SNP location in Africa has already been done.  But you’re never too late to this party, because as new SNPs are discovered, there are always new opportunities to test.  That’s the ying and the yang of pushing the frontiers of science.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are REALLY fortunate, because we live in a time where we can be participants in scientific discovery that not only helps us find your our own ancestors, but helps many others who are brick walled with no other hope of finding their ancestral homeland.  This doesn’t just apply to the African haplogroups, but to all haplogroups.  This is exactly how the revolutionary discoveries of the past few months and years that led to the new Geno 2.0 test came about.  One person and one SNP test at a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Want to find your ancestors AND make science happen???  SNP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companion article to </w:t>
      </w:r>
      <w:hyperlink r:id="rId6203" w:history="1">
        <w:proofErr w:type="gramStart"/>
        <w:r w:rsidRPr="005165AA">
          <w:rPr>
            <w:rFonts w:ascii="inherit" w:eastAsia="Times New Roman" w:hAnsi="inherit" w:cs="Helvetica"/>
            <w:color w:val="1982D1"/>
            <w:sz w:val="23"/>
            <w:szCs w:val="23"/>
            <w:u w:val="single"/>
            <w:bdr w:val="none" w:sz="0" w:space="0" w:color="auto" w:frame="1"/>
          </w:rPr>
          <w:t>Where</w:t>
        </w:r>
        <w:proofErr w:type="gramEnd"/>
        <w:r w:rsidRPr="005165AA">
          <w:rPr>
            <w:rFonts w:ascii="inherit" w:eastAsia="Times New Roman" w:hAnsi="inherit" w:cs="Helvetica"/>
            <w:color w:val="1982D1"/>
            <w:sz w:val="23"/>
            <w:szCs w:val="23"/>
            <w:u w:val="single"/>
            <w:bdr w:val="none" w:sz="0" w:space="0" w:color="auto" w:frame="1"/>
          </w:rPr>
          <w:t xml:space="preserve"> is my Haplogroup From?</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3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20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3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205"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6206"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w:t>
      </w:r>
      <w:hyperlink r:id="rId6207" w:tooltip="View all posts in Research" w:history="1">
        <w:r w:rsidRPr="005165AA">
          <w:rPr>
            <w:rFonts w:ascii="inherit" w:eastAsia="Times New Roman" w:hAnsi="inherit" w:cs="Helvetica"/>
            <w:b/>
            <w:bCs/>
            <w:color w:val="1982D1"/>
            <w:sz w:val="18"/>
            <w:szCs w:val="18"/>
            <w:u w:val="single"/>
            <w:bdr w:val="none" w:sz="0" w:space="0" w:color="auto" w:frame="1"/>
          </w:rPr>
          <w:t>Research</w:t>
        </w:r>
      </w:hyperlink>
      <w:r w:rsidRPr="005165AA">
        <w:rPr>
          <w:rFonts w:ascii="inherit" w:eastAsia="Times New Roman" w:hAnsi="inherit" w:cs="Helvetica"/>
          <w:color w:val="373737"/>
          <w:sz w:val="18"/>
          <w:szCs w:val="18"/>
          <w:bdr w:val="none" w:sz="0" w:space="0" w:color="auto" w:frame="1"/>
        </w:rPr>
        <w:t>, </w:t>
      </w:r>
      <w:hyperlink r:id="rId6208" w:tooltip="View all posts in SNP (Single Nucleotide Polymorphism)" w:history="1">
        <w:r w:rsidRPr="005165AA">
          <w:rPr>
            <w:rFonts w:ascii="inherit" w:eastAsia="Times New Roman" w:hAnsi="inherit" w:cs="Helvetica"/>
            <w:b/>
            <w:bCs/>
            <w:color w:val="1982D1"/>
            <w:sz w:val="18"/>
            <w:szCs w:val="18"/>
            <w:u w:val="single"/>
            <w:bdr w:val="none" w:sz="0" w:space="0" w:color="auto" w:frame="1"/>
          </w:rPr>
          <w:t>SNP (Single Nucleotide Polymorphism)</w:t>
        </w:r>
      </w:hyperlink>
      <w:r w:rsidRPr="005165AA">
        <w:rPr>
          <w:rFonts w:ascii="inherit" w:eastAsia="Times New Roman" w:hAnsi="inherit" w:cs="Helvetica"/>
          <w:color w:val="373737"/>
          <w:sz w:val="18"/>
          <w:szCs w:val="18"/>
          <w:bdr w:val="none" w:sz="0" w:space="0" w:color="auto" w:frame="1"/>
        </w:rPr>
        <w:t xml:space="preserve"> | </w:t>
      </w:r>
      <w:hyperlink r:id="rId6209" w:anchor="comments" w:tooltip="Comment on To SNP or not to SNP??" w:history="1">
        <w:r w:rsidRPr="005165AA">
          <w:rPr>
            <w:rFonts w:ascii="inherit" w:eastAsia="Times New Roman" w:hAnsi="inherit" w:cs="Helvetica"/>
            <w:b/>
            <w:bCs/>
            <w:color w:val="1982D1"/>
            <w:sz w:val="18"/>
            <w:szCs w:val="18"/>
            <w:u w:val="single"/>
            <w:bdr w:val="none" w:sz="0" w:space="0" w:color="auto" w:frame="1"/>
          </w:rPr>
          <w:t>27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210" w:history="1">
        <w:r w:rsidR="005165AA" w:rsidRPr="005165AA">
          <w:rPr>
            <w:rFonts w:ascii="inherit" w:eastAsia="Times New Roman" w:hAnsi="inherit" w:cs="Helvetica"/>
            <w:b/>
            <w:bCs/>
            <w:color w:val="222222"/>
            <w:kern w:val="36"/>
            <w:sz w:val="39"/>
            <w:szCs w:val="39"/>
            <w:u w:val="single"/>
            <w:bdr w:val="none" w:sz="0" w:space="0" w:color="auto" w:frame="1"/>
          </w:rPr>
          <w:t>Wozniak’s Birthday DNA Gift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211" w:tooltip="2:25 pm" w:history="1">
        <w:r w:rsidRPr="005165AA">
          <w:rPr>
            <w:rFonts w:ascii="inherit" w:eastAsia="Times New Roman" w:hAnsi="inherit" w:cs="Helvetica"/>
            <w:b/>
            <w:bCs/>
            <w:color w:val="1982D1"/>
            <w:sz w:val="18"/>
            <w:szCs w:val="18"/>
            <w:u w:val="single"/>
            <w:bdr w:val="none" w:sz="0" w:space="0" w:color="auto" w:frame="1"/>
          </w:rPr>
          <w:t>August 9,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212" w:anchor="comments" w:tooltip="Comment on Wozniak’s Birthday DNA Gift" w:history="1">
        <w:r w:rsidR="005165AA" w:rsidRPr="005165AA">
          <w:rPr>
            <w:rFonts w:ascii="inherit" w:eastAsia="Times New Roman" w:hAnsi="inherit" w:cs="Helvetica"/>
            <w:color w:val="666666"/>
            <w:sz w:val="20"/>
            <w:szCs w:val="20"/>
            <w:u w:val="single"/>
            <w:bdr w:val="none" w:sz="0" w:space="0" w:color="auto" w:frame="1"/>
            <w:shd w:val="clear" w:color="auto" w:fill="EEEEEE"/>
          </w:rPr>
          <w:t>2</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44" name="Picture 44" descr="http://dnaexplained.files.wordpress.com/2012/08/wozniak-bd-dna.jpg?w=584&amp;h=438">
              <a:hlinkClick xmlns:a="http://schemas.openxmlformats.org/drawingml/2006/main" r:id="rId6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http://dnaexplained.files.wordpress.com/2012/08/wozniak-bd-dna.jpg?w=584&amp;h=438">
                      <a:hlinkClick r:id="rId6213"/>
                    </pic:cNvPr>
                    <pic:cNvPicPr>
                      <a:picLocks noChangeAspect="1" noChangeArrowheads="1"/>
                    </pic:cNvPicPr>
                  </pic:nvPicPr>
                  <pic:blipFill>
                    <a:blip r:embed="rId6214">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Steve Wozniak, co-founder of Apple, was treated to a surprise birthday party Aug. 1 in San Francisco. About 400 people gathered at the Yerba Buena Center for the Performing Arts to honor the man known to most people as “Woz,” who turns 62 Aug. 11.  One of the gifts Steve received was a map of his DNA.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look below, I do believe that’s a DNA birthday cake too!!!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9410"/>
            <wp:effectExtent l="0" t="0" r="1270" b="2540"/>
            <wp:docPr id="43" name="Picture 43" descr="http://dnaexplained.files.wordpress.com/2012/08/wozniak-dna-cake.jpg?w=584&amp;h=438">
              <a:hlinkClick xmlns:a="http://schemas.openxmlformats.org/drawingml/2006/main" r:id="rId6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http://dnaexplained.files.wordpress.com/2012/08/wozniak-dna-cake.jpg?w=584&amp;h=438">
                      <a:hlinkClick r:id="rId6215"/>
                    </pic:cNvPr>
                    <pic:cNvPicPr>
                      <a:picLocks noChangeAspect="1" noChangeArrowheads="1"/>
                    </pic:cNvPicPr>
                  </pic:nvPicPr>
                  <pic:blipFill>
                    <a:blip r:embed="rId6216">
                      <a:extLst>
                        <a:ext uri="{28A0092B-C50C-407E-A947-70E740481C1C}">
                          <a14:useLocalDpi xmlns:a14="http://schemas.microsoft.com/office/drawing/2010/main" val="0"/>
                        </a:ext>
                      </a:extLst>
                    </a:blip>
                    <a:srcRect/>
                    <a:stretch>
                      <a:fillRect/>
                    </a:stretch>
                  </pic:blipFill>
                  <pic:spPr bwMode="auto">
                    <a:xfrm>
                      <a:off x="0" y="0"/>
                      <a:ext cx="5561330" cy="41694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read more about the event at the E-Week link below:</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217" w:history="1">
        <w:r w:rsidR="005165AA" w:rsidRPr="005165AA">
          <w:rPr>
            <w:rFonts w:ascii="inherit" w:eastAsia="Times New Roman" w:hAnsi="inherit" w:cs="Helvetica"/>
            <w:color w:val="1982D1"/>
            <w:sz w:val="23"/>
            <w:szCs w:val="23"/>
            <w:u w:val="single"/>
            <w:bdr w:val="none" w:sz="0" w:space="0" w:color="auto" w:frame="1"/>
          </w:rPr>
          <w:t>http://www.eweek.com/c/a/Mobile-and-Wireless/Apple-CoFounder-Steve-Wozniak-Celebrates-Surprise-Birthday-Party-62-253854/?kc=EWKNLCSM08072012STR1</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Want DNA art for yourself?  Looks like </w:t>
      </w:r>
      <w:hyperlink r:id="rId6218" w:history="1">
        <w:r w:rsidRPr="005165AA">
          <w:rPr>
            <w:rFonts w:ascii="inherit" w:eastAsia="Times New Roman" w:hAnsi="inherit" w:cs="Helvetica"/>
            <w:color w:val="1982D1"/>
            <w:sz w:val="23"/>
            <w:szCs w:val="23"/>
            <w:u w:val="single"/>
            <w:bdr w:val="none" w:sz="0" w:space="0" w:color="auto" w:frame="1"/>
          </w:rPr>
          <w:t>www.dna11.com</w:t>
        </w:r>
      </w:hyperlink>
      <w:r w:rsidRPr="005165AA">
        <w:rPr>
          <w:rFonts w:ascii="inherit" w:eastAsia="Times New Roman" w:hAnsi="inherit" w:cs="Helvetica"/>
          <w:color w:val="373737"/>
          <w:sz w:val="23"/>
          <w:szCs w:val="23"/>
        </w:rPr>
        <w:t> is the ticket.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more info on the DNA process and some additional photos here:</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219" w:history="1">
        <w:r w:rsidR="005165AA" w:rsidRPr="005165AA">
          <w:rPr>
            <w:rFonts w:ascii="inherit" w:eastAsia="Times New Roman" w:hAnsi="inherit" w:cs="Helvetica"/>
            <w:color w:val="1982D1"/>
            <w:sz w:val="23"/>
            <w:szCs w:val="23"/>
            <w:u w:val="single"/>
            <w:bdr w:val="none" w:sz="0" w:space="0" w:color="auto" w:frame="1"/>
          </w:rPr>
          <w:t>http://www.dnaart.com/</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Hmmm…..Christmas is coming……</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3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220"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3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221" w:tooltip="View all posts in Art" w:history="1">
        <w:r w:rsidRPr="005165AA">
          <w:rPr>
            <w:rFonts w:ascii="inherit" w:eastAsia="Times New Roman" w:hAnsi="inherit" w:cs="Helvetica"/>
            <w:b/>
            <w:bCs/>
            <w:color w:val="1982D1"/>
            <w:sz w:val="18"/>
            <w:szCs w:val="18"/>
            <w:u w:val="single"/>
            <w:bdr w:val="none" w:sz="0" w:space="0" w:color="auto" w:frame="1"/>
          </w:rPr>
          <w:t>Art</w:t>
        </w:r>
      </w:hyperlink>
      <w:r w:rsidRPr="005165AA">
        <w:rPr>
          <w:rFonts w:ascii="inherit" w:eastAsia="Times New Roman" w:hAnsi="inherit" w:cs="Helvetica"/>
          <w:color w:val="373737"/>
          <w:sz w:val="18"/>
          <w:szCs w:val="18"/>
          <w:bdr w:val="none" w:sz="0" w:space="0" w:color="auto" w:frame="1"/>
        </w:rPr>
        <w:t xml:space="preserve"> | </w:t>
      </w:r>
      <w:hyperlink r:id="rId6222" w:anchor="comments" w:tooltip="Comment on Wozniak’s Birthday DNA Gift" w:history="1">
        <w:r w:rsidRPr="005165AA">
          <w:rPr>
            <w:rFonts w:ascii="inherit" w:eastAsia="Times New Roman" w:hAnsi="inherit" w:cs="Helvetica"/>
            <w:b/>
            <w:bCs/>
            <w:color w:val="1982D1"/>
            <w:sz w:val="18"/>
            <w:szCs w:val="18"/>
            <w:u w:val="single"/>
            <w:bdr w:val="none" w:sz="0" w:space="0" w:color="auto" w:frame="1"/>
          </w:rPr>
          <w:t>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223" w:history="1">
        <w:r w:rsidR="005165AA" w:rsidRPr="005165AA">
          <w:rPr>
            <w:rFonts w:ascii="inherit" w:eastAsia="Times New Roman" w:hAnsi="inherit" w:cs="Helvetica"/>
            <w:b/>
            <w:bCs/>
            <w:color w:val="222222"/>
            <w:kern w:val="36"/>
            <w:sz w:val="39"/>
            <w:szCs w:val="39"/>
            <w:u w:val="single"/>
            <w:bdr w:val="none" w:sz="0" w:space="0" w:color="auto" w:frame="1"/>
          </w:rPr>
          <w:t>Applying DNA Studies to Family History: The Melungeon Mystery Solved</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224" w:tooltip="2:21 pm" w:history="1">
        <w:r w:rsidRPr="005165AA">
          <w:rPr>
            <w:rFonts w:ascii="inherit" w:eastAsia="Times New Roman" w:hAnsi="inherit" w:cs="Helvetica"/>
            <w:b/>
            <w:bCs/>
            <w:color w:val="1982D1"/>
            <w:sz w:val="18"/>
            <w:szCs w:val="18"/>
            <w:u w:val="single"/>
            <w:bdr w:val="none" w:sz="0" w:space="0" w:color="auto" w:frame="1"/>
          </w:rPr>
          <w:t>August 8,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225" w:anchor="comments" w:tooltip="Comment on Applying DNA Studies to Family History: The Melungeon Mystery Solved" w:history="1">
        <w:r w:rsidR="005165AA" w:rsidRPr="005165AA">
          <w:rPr>
            <w:rFonts w:ascii="inherit" w:eastAsia="Times New Roman" w:hAnsi="inherit" w:cs="Helvetica"/>
            <w:color w:val="666666"/>
            <w:sz w:val="20"/>
            <w:szCs w:val="20"/>
            <w:u w:val="single"/>
            <w:bdr w:val="none" w:sz="0" w:space="0" w:color="auto" w:frame="1"/>
            <w:shd w:val="clear" w:color="auto" w:fill="EEEEEE"/>
          </w:rPr>
          <w:t>14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930650"/>
            <wp:effectExtent l="0" t="0" r="1270" b="0"/>
            <wp:docPr id="42" name="Picture 42" descr="http://dnaexplained.files.wordpress.com/2012/08/jack1.jpg?w=584&amp;h=413">
              <a:hlinkClick xmlns:a="http://schemas.openxmlformats.org/drawingml/2006/main" r:id="rId6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http://dnaexplained.files.wordpress.com/2012/08/jack1.jpg?w=584&amp;h=413">
                      <a:hlinkClick r:id="rId6226"/>
                    </pic:cNvPr>
                    <pic:cNvPicPr>
                      <a:picLocks noChangeAspect="1" noChangeArrowheads="1"/>
                    </pic:cNvPicPr>
                  </pic:nvPicPr>
                  <pic:blipFill>
                    <a:blip r:embed="rId6227">
                      <a:extLst>
                        <a:ext uri="{28A0092B-C50C-407E-A947-70E740481C1C}">
                          <a14:useLocalDpi xmlns:a14="http://schemas.microsoft.com/office/drawing/2010/main" val="0"/>
                        </a:ext>
                      </a:extLst>
                    </a:blip>
                    <a:srcRect/>
                    <a:stretch>
                      <a:fillRect/>
                    </a:stretch>
                  </pic:blipFill>
                  <pic:spPr bwMode="auto">
                    <a:xfrm>
                      <a:off x="0" y="0"/>
                      <a:ext cx="5561330" cy="39306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Wayne Winkler, Jack Goins (pictured above) and Roberta Estes were honored to be able to present and record the first, and possibly the only, comprehensive Melungeon-focused series that includes an introduction to Melungeons, their history and heritage, their migrations and the results of the landmark DNA study, Melungeons: A Multi-Ethnic Population.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t>
      </w:r>
      <w:hyperlink r:id="rId6228" w:history="1">
        <w:r w:rsidRPr="005165AA">
          <w:rPr>
            <w:rFonts w:ascii="inherit" w:eastAsia="Times New Roman" w:hAnsi="inherit" w:cs="Helvetica"/>
            <w:color w:val="1982D1"/>
            <w:sz w:val="23"/>
            <w:szCs w:val="23"/>
            <w:u w:val="single"/>
            <w:bdr w:val="none" w:sz="0" w:space="0" w:color="auto" w:frame="1"/>
          </w:rPr>
          <w:t>Allen County Public Library</w:t>
        </w:r>
      </w:hyperlink>
      <w:r w:rsidRPr="005165AA">
        <w:rPr>
          <w:rFonts w:ascii="inherit" w:eastAsia="Times New Roman" w:hAnsi="inherit" w:cs="Helvetica"/>
          <w:color w:val="373737"/>
          <w:sz w:val="23"/>
          <w:szCs w:val="23"/>
        </w:rPr>
        <w:t>, in Fort Wayne, Indiana is a leader in genealogical research and also in the preservation of history.  Their facility includes a state-of-the art auditorium and television studio.  They tape many shows there and now, we’re proud to say, our series will be added to their catalog of free videos available online.  We will provide the links when they become available.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presentations were really the culmination of decades of work.  The icing on the cake is the DNA study that has clarified the history of the Melungeon people and the core families.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Roberta began the day with an </w:t>
      </w:r>
      <w:r w:rsidRPr="005165AA">
        <w:rPr>
          <w:rFonts w:ascii="inherit" w:eastAsia="Times New Roman" w:hAnsi="inherit" w:cs="Helvetica"/>
          <w:b/>
          <w:bCs/>
          <w:color w:val="373737"/>
          <w:sz w:val="23"/>
          <w:szCs w:val="23"/>
          <w:bdr w:val="none" w:sz="0" w:space="0" w:color="auto" w:frame="1"/>
        </w:rPr>
        <w:t>Intro to DNA and Genetic Genealogy</w:t>
      </w:r>
      <w:r w:rsidRPr="005165AA">
        <w:rPr>
          <w:rFonts w:ascii="inherit" w:eastAsia="Times New Roman" w:hAnsi="inherit" w:cs="Helvetica"/>
          <w:color w:val="373737"/>
          <w:sz w:val="23"/>
          <w:szCs w:val="23"/>
        </w:rPr>
        <w:t xml:space="preserve"> explaining how DNA for genealogy works.  This session is always popular, and this event was no exception.  Roberta uses her own family pedigree chart as an example and nearly always meets a new cousin or two.  There are lots of DNA tools in the </w:t>
      </w:r>
      <w:proofErr w:type="gramStart"/>
      <w:r w:rsidRPr="005165AA">
        <w:rPr>
          <w:rFonts w:ascii="inherit" w:eastAsia="Times New Roman" w:hAnsi="inherit" w:cs="Helvetica"/>
          <w:color w:val="373737"/>
          <w:sz w:val="23"/>
          <w:szCs w:val="23"/>
        </w:rPr>
        <w:t>genealogists</w:t>
      </w:r>
      <w:proofErr w:type="gramEnd"/>
      <w:r w:rsidRPr="005165AA">
        <w:rPr>
          <w:rFonts w:ascii="inherit" w:eastAsia="Times New Roman" w:hAnsi="inherit" w:cs="Helvetica"/>
          <w:color w:val="373737"/>
          <w:sz w:val="23"/>
          <w:szCs w:val="23"/>
        </w:rPr>
        <w:t xml:space="preserve"> tool box, more now than ever.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Wayne Winkler’s presentation, </w:t>
      </w:r>
      <w:r w:rsidRPr="005165AA">
        <w:rPr>
          <w:rFonts w:ascii="inherit" w:eastAsia="Times New Roman" w:hAnsi="inherit" w:cs="Helvetica"/>
          <w:b/>
          <w:bCs/>
          <w:color w:val="373737"/>
          <w:sz w:val="23"/>
          <w:szCs w:val="23"/>
          <w:bdr w:val="none" w:sz="0" w:space="0" w:color="auto" w:frame="1"/>
        </w:rPr>
        <w:t>The Melungeons: Sons and Daughters of the Legend</w:t>
      </w:r>
      <w:r w:rsidRPr="005165AA">
        <w:rPr>
          <w:rFonts w:ascii="inherit" w:eastAsia="Times New Roman" w:hAnsi="inherit" w:cs="Helvetica"/>
          <w:color w:val="373737"/>
          <w:sz w:val="23"/>
          <w:szCs w:val="23"/>
        </w:rPr>
        <w:t>provided an overview of the mysterious mixed-ethnic population first documented in northeast Tennessee and southwest Virginia in the early 19</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century.  Wayne is extremely well-spoken, and even though I’ve heard him before, I’m always caught up in the spell he weaves.  Wayne’s book, </w:t>
      </w:r>
      <w:hyperlink r:id="rId6229" w:history="1">
        <w:r w:rsidRPr="005165AA">
          <w:rPr>
            <w:rFonts w:ascii="inherit" w:eastAsia="Times New Roman" w:hAnsi="inherit" w:cs="Helvetica"/>
            <w:color w:val="1982D1"/>
            <w:sz w:val="23"/>
            <w:szCs w:val="23"/>
            <w:u w:val="single"/>
            <w:bdr w:val="none" w:sz="0" w:space="0" w:color="auto" w:frame="1"/>
          </w:rPr>
          <w:t xml:space="preserve">Walking </w:t>
        </w:r>
        <w:proofErr w:type="gramStart"/>
        <w:r w:rsidRPr="005165AA">
          <w:rPr>
            <w:rFonts w:ascii="inherit" w:eastAsia="Times New Roman" w:hAnsi="inherit" w:cs="Helvetica"/>
            <w:color w:val="1982D1"/>
            <w:sz w:val="23"/>
            <w:szCs w:val="23"/>
            <w:u w:val="single"/>
            <w:bdr w:val="none" w:sz="0" w:space="0" w:color="auto" w:frame="1"/>
          </w:rPr>
          <w:t>Toward</w:t>
        </w:r>
        <w:proofErr w:type="gramEnd"/>
        <w:r w:rsidRPr="005165AA">
          <w:rPr>
            <w:rFonts w:ascii="inherit" w:eastAsia="Times New Roman" w:hAnsi="inherit" w:cs="Helvetica"/>
            <w:color w:val="1982D1"/>
            <w:sz w:val="23"/>
            <w:szCs w:val="23"/>
            <w:u w:val="single"/>
            <w:bdr w:val="none" w:sz="0" w:space="0" w:color="auto" w:frame="1"/>
          </w:rPr>
          <w:t xml:space="preserve"> the Sunset, The Melungeons of Appalachia</w:t>
        </w:r>
      </w:hyperlink>
      <w:r w:rsidRPr="005165AA">
        <w:rPr>
          <w:rFonts w:ascii="inherit" w:eastAsia="Times New Roman" w:hAnsi="inherit" w:cs="Helvetica"/>
          <w:color w:val="373737"/>
          <w:sz w:val="23"/>
          <w:szCs w:val="23"/>
        </w:rPr>
        <w:t> goes a bit deeper than his presentation, so I would encourage everyone interested in an accurate overview of this topic to read his book.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Jack Goins’ session began the afternoon.  How fitting that Jack is the Hawkins County, Tennessee archivist.  His presentation, </w:t>
      </w:r>
      <w:r w:rsidRPr="005165AA">
        <w:rPr>
          <w:rFonts w:ascii="inherit" w:eastAsia="Times New Roman" w:hAnsi="inherit" w:cs="Helvetica"/>
          <w:b/>
          <w:bCs/>
          <w:color w:val="373737"/>
          <w:sz w:val="23"/>
          <w:szCs w:val="23"/>
          <w:bdr w:val="none" w:sz="0" w:space="0" w:color="auto" w:frame="1"/>
        </w:rPr>
        <w:t>Examining our Melungeon Neighborhood and Migrations</w:t>
      </w:r>
      <w:r w:rsidRPr="005165AA">
        <w:rPr>
          <w:rFonts w:ascii="inherit" w:eastAsia="Times New Roman" w:hAnsi="inherit" w:cs="Helvetica"/>
          <w:color w:val="373737"/>
          <w:sz w:val="23"/>
          <w:szCs w:val="23"/>
        </w:rPr>
        <w:t>, tracked the original Hawkins County Melungeon families backwards in time, through the New River area, through the Flat River area and back into Louisa County in the mid-1700s.  Indeed, this core group was there, together, before migrating in steps towards Newman’s Ridge.  Jack’s photos of the actual locations bring them to life.  Jack’s most recent book, </w:t>
      </w:r>
      <w:hyperlink r:id="rId6230" w:history="1">
        <w:r w:rsidRPr="005165AA">
          <w:rPr>
            <w:rFonts w:ascii="inherit" w:eastAsia="Times New Roman" w:hAnsi="inherit" w:cs="Helvetica"/>
            <w:color w:val="1982D1"/>
            <w:sz w:val="23"/>
            <w:szCs w:val="23"/>
            <w:u w:val="single"/>
            <w:bdr w:val="none" w:sz="0" w:space="0" w:color="auto" w:frame="1"/>
          </w:rPr>
          <w:t>Melungeons: Footprints from the Past</w:t>
        </w:r>
      </w:hyperlink>
      <w:r w:rsidRPr="005165AA">
        <w:rPr>
          <w:rFonts w:ascii="inherit" w:eastAsia="Times New Roman" w:hAnsi="inherit" w:cs="Helvetica"/>
          <w:color w:val="373737"/>
          <w:sz w:val="23"/>
          <w:szCs w:val="23"/>
        </w:rPr>
        <w:t> was published in 2009 and details the history, with source documentation, of the Melungeons, beginning in Hancock and Hawkins Counties in Tennessee.  This is a must read for anyone researching Melungeon families.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final presentation of the day was given by Roberta Estes, taken from the academic paper recently published in the Journal of Genetic Genealogy, </w:t>
      </w:r>
      <w:hyperlink r:id="rId6231" w:history="1">
        <w:r w:rsidRPr="005165AA">
          <w:rPr>
            <w:rFonts w:ascii="inherit" w:eastAsia="Times New Roman" w:hAnsi="inherit" w:cs="Helvetica"/>
            <w:color w:val="1982D1"/>
            <w:sz w:val="23"/>
            <w:szCs w:val="23"/>
            <w:u w:val="single"/>
            <w:bdr w:val="none" w:sz="0" w:space="0" w:color="auto" w:frame="1"/>
          </w:rPr>
          <w:t>Melungeons: A Multi-Ethnic Population</w:t>
        </w:r>
      </w:hyperlink>
      <w:r w:rsidRPr="005165AA">
        <w:rPr>
          <w:rFonts w:ascii="inherit" w:eastAsia="Times New Roman" w:hAnsi="inherit" w:cs="Helvetica"/>
          <w:color w:val="373737"/>
          <w:sz w:val="23"/>
          <w:szCs w:val="23"/>
        </w:rPr>
        <w:t>.  Roberta, Jack Goins, Janet Crain and Penny Ferguson co-authored the paper.  This paper uses the genetic genealogy information from participants in the Melungeon DNA projects to paint a fuller picture of the Melungeon core families, and therefore, of the Melungeon population as a whole.  The Melungeon core families, as identified by their paternal (surname) lines include European and African progenitors, about half and half.  All maternal lines tested have been European.  There was no direct paternal or maternal Native American heritage found, as had been expected, but there are two lines that are ancestors to the Melungeon families that include Native lines. It’s also of interest that all of the African lines, except one, are found together in Louisa County, Virginia, but the Native lines don’t enter the pedigree chart until later, on subsequent steps of the migration to Tennessee.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Roberta and Jack would like to stress that the DNA project is ongoing and people connected to these families are encouraged to join.  Questions? – Contact Jack at</w:t>
      </w:r>
      <w:hyperlink r:id="rId6232" w:history="1">
        <w:r w:rsidRPr="005165AA">
          <w:rPr>
            <w:rFonts w:ascii="inherit" w:eastAsia="Times New Roman" w:hAnsi="inherit" w:cs="Helvetica"/>
            <w:color w:val="1982D1"/>
            <w:sz w:val="23"/>
            <w:szCs w:val="23"/>
            <w:u w:val="single"/>
            <w:bdr w:val="none" w:sz="0" w:space="0" w:color="auto" w:frame="1"/>
          </w:rPr>
          <w:t>jgoins@usit.net</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Following the presentations, the speakers answered questions and had a book signing. </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Several people had questions about DNA and how to use their results to discern things like ethnicity.  One very nice gentleman, Gary, offered to be a guinea pig, so indeed Roberta took him up on his offer and performed a somewhat impromptu DNA analysis.  This gentleman had an African paternal line from Cameroon, but a quite rare maternal European line.  Both his paternal and maternal lines had been enslaved, so indeed, the European maternal heritage was a </w:t>
      </w:r>
      <w:proofErr w:type="gramStart"/>
      <w:r w:rsidRPr="005165AA">
        <w:rPr>
          <w:rFonts w:ascii="inherit" w:eastAsia="Times New Roman" w:hAnsi="inherit" w:cs="Helvetica"/>
          <w:color w:val="373737"/>
          <w:sz w:val="23"/>
          <w:szCs w:val="23"/>
        </w:rPr>
        <w:t>very</w:t>
      </w:r>
      <w:proofErr w:type="gramEnd"/>
      <w:r w:rsidRPr="005165AA">
        <w:rPr>
          <w:rFonts w:ascii="inherit" w:eastAsia="Times New Roman" w:hAnsi="inherit" w:cs="Helvetica"/>
          <w:color w:val="373737"/>
          <w:sz w:val="23"/>
          <w:szCs w:val="23"/>
        </w:rPr>
        <w:t xml:space="preserve"> unexpected result.  His autosomal test results showed that he was about half European and about half African.  Roberta’s business, DNAexplain, includes writing </w:t>
      </w:r>
      <w:hyperlink r:id="rId6233" w:history="1">
        <w:r w:rsidRPr="005165AA">
          <w:rPr>
            <w:rFonts w:ascii="inherit" w:eastAsia="Times New Roman" w:hAnsi="inherit" w:cs="Helvetica"/>
            <w:color w:val="1982D1"/>
            <w:sz w:val="23"/>
            <w:szCs w:val="23"/>
            <w:u w:val="single"/>
            <w:bdr w:val="none" w:sz="0" w:space="0" w:color="auto" w:frame="1"/>
          </w:rPr>
          <w:t>Personalized DNA Reports</w:t>
        </w:r>
      </w:hyperlink>
      <w:r w:rsidRPr="005165AA">
        <w:rPr>
          <w:rFonts w:ascii="inherit" w:eastAsia="Times New Roman" w:hAnsi="inherit" w:cs="Helvetica"/>
          <w:color w:val="373737"/>
          <w:sz w:val="23"/>
          <w:szCs w:val="23"/>
        </w:rPr>
        <w:t> for customers.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Following the sessions, each speaker was asked what they believe were the salient points of the sessions and the project as a whole.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Wayne said that he “thinks the most important aspect of the presentations was that we now have data giving us a piece of the genetic portrait of the “core” group that settled in Hawkins/Hancock County in the early 19</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century. It’s not the whole story, not the “final” word on the subject. In fact, it’s really the FIRST solid genetic data we have on these folks. Too many people think that the genetic profile of the Melungeons has already been documented, but that’s not the case. Thanks to the seven-year effort by Roberta, Jack, Janet, and Penny, we now have dependable, factual information about who our ancestors were.”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Jack said, “</w:t>
      </w:r>
      <w:proofErr w:type="gramStart"/>
      <w:r w:rsidRPr="005165AA">
        <w:rPr>
          <w:rFonts w:ascii="inherit" w:eastAsia="Times New Roman" w:hAnsi="inherit" w:cs="Helvetica"/>
          <w:color w:val="373737"/>
          <w:sz w:val="23"/>
          <w:szCs w:val="23"/>
        </w:rPr>
        <w:t>what</w:t>
      </w:r>
      <w:proofErr w:type="gramEnd"/>
      <w:r w:rsidRPr="005165AA">
        <w:rPr>
          <w:rFonts w:ascii="inherit" w:eastAsia="Times New Roman" w:hAnsi="inherit" w:cs="Helvetica"/>
          <w:color w:val="373737"/>
          <w:sz w:val="23"/>
          <w:szCs w:val="23"/>
        </w:rPr>
        <w:t xml:space="preserve"> is very important or noticeable to me is examining events in our history like the illegal voting trials for this example.  All of the Melungeon men tried had African paternal heritage, except possibly one who took his mother’s surname.  Three of the Collins were brothers, sons of old Benjamin and Zachariah and his brother Lewis.”  Jack told me that when he saw the record, in the archives, that Vardy Collins had paid the fine for illegal voting, instead of fighting the allegation, he knew in his heart that we would likely find African heritage.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know that the results of the DNA study have disappointed a few people who were hoping for Native American results.  Some of the news reporting has, unfortunately, fanned those flames by what I would characterize as “race baiting.”  As authors and interviewees, we are not afforded the opportunity of reviewing the articles or interviews before they are either published or broadcast.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Melungeon study and the study of genetic genealogy isn’t about race – it’s about heritage.  It’s about allowing your ancestors to reach forward in time to you with the truth that only their DNA can reveal.  Allow yourself to hear their whispers.  It’s their gift to you.  It’s about honoring those ancestors, the experiences they had, the trials they endured, all of which, combine to make you who you are today.  It’s about using DNA as the tool to raise the veil that covers the distant past.  To want them to be something they were not is to dishonor who they were.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would like to thank the Allen County Public Library for their hospitality.  I would like to thank the other two speakers for volunteering to do this presentation.  It means a full day’s drive for both Wayne and Jack, each way.  We all volunteered our time so that this important information can be preserved for future generations.  We also want to thank all of the Melungeon descendants who have joined the projects and contributed their genealogy information.</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3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234"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3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235"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6236" w:tooltip="View all posts in Melungeon" w:history="1">
        <w:r w:rsidRPr="005165AA">
          <w:rPr>
            <w:rFonts w:ascii="inherit" w:eastAsia="Times New Roman" w:hAnsi="inherit" w:cs="Helvetica"/>
            <w:b/>
            <w:bCs/>
            <w:color w:val="1982D1"/>
            <w:sz w:val="18"/>
            <w:szCs w:val="18"/>
            <w:u w:val="single"/>
            <w:bdr w:val="none" w:sz="0" w:space="0" w:color="auto" w:frame="1"/>
          </w:rPr>
          <w:t>Melungeon</w:t>
        </w:r>
      </w:hyperlink>
      <w:r w:rsidRPr="005165AA">
        <w:rPr>
          <w:rFonts w:ascii="inherit" w:eastAsia="Times New Roman" w:hAnsi="inherit" w:cs="Helvetica"/>
          <w:color w:val="373737"/>
          <w:sz w:val="18"/>
          <w:szCs w:val="18"/>
          <w:bdr w:val="none" w:sz="0" w:space="0" w:color="auto" w:frame="1"/>
        </w:rPr>
        <w:t xml:space="preserve"> | </w:t>
      </w:r>
      <w:hyperlink r:id="rId6237" w:anchor="comments" w:tooltip="Comment on Applying DNA Studies to Family History: The Melungeon Mystery Solved" w:history="1">
        <w:r w:rsidRPr="005165AA">
          <w:rPr>
            <w:rFonts w:ascii="inherit" w:eastAsia="Times New Roman" w:hAnsi="inherit" w:cs="Helvetica"/>
            <w:b/>
            <w:bCs/>
            <w:color w:val="1982D1"/>
            <w:sz w:val="18"/>
            <w:szCs w:val="18"/>
            <w:u w:val="single"/>
            <w:bdr w:val="none" w:sz="0" w:space="0" w:color="auto" w:frame="1"/>
          </w:rPr>
          <w:t>14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238" w:history="1">
        <w:r w:rsidR="005165AA" w:rsidRPr="005165AA">
          <w:rPr>
            <w:rFonts w:ascii="inherit" w:eastAsia="Times New Roman" w:hAnsi="inherit" w:cs="Helvetica"/>
            <w:b/>
            <w:bCs/>
            <w:color w:val="222222"/>
            <w:kern w:val="36"/>
            <w:sz w:val="39"/>
            <w:szCs w:val="39"/>
            <w:u w:val="single"/>
            <w:bdr w:val="none" w:sz="0" w:space="0" w:color="auto" w:frame="1"/>
          </w:rPr>
          <w:t>Where is my Haplogroup From?</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239" w:tooltip="3:40 pm" w:history="1">
        <w:r w:rsidRPr="005165AA">
          <w:rPr>
            <w:rFonts w:ascii="inherit" w:eastAsia="Times New Roman" w:hAnsi="inherit" w:cs="Helvetica"/>
            <w:b/>
            <w:bCs/>
            <w:color w:val="1982D1"/>
            <w:sz w:val="18"/>
            <w:szCs w:val="18"/>
            <w:u w:val="single"/>
            <w:bdr w:val="none" w:sz="0" w:space="0" w:color="auto" w:frame="1"/>
          </w:rPr>
          <w:t>August 6,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240" w:anchor="comments" w:tooltip="Comment on Where is my Haplogroup From?" w:history="1">
        <w:r w:rsidR="005165AA" w:rsidRPr="005165AA">
          <w:rPr>
            <w:rFonts w:ascii="inherit" w:eastAsia="Times New Roman" w:hAnsi="inherit" w:cs="Helvetica"/>
            <w:color w:val="666666"/>
            <w:sz w:val="20"/>
            <w:szCs w:val="20"/>
            <w:u w:val="single"/>
            <w:bdr w:val="none" w:sz="0" w:space="0" w:color="auto" w:frame="1"/>
            <w:shd w:val="clear" w:color="auto" w:fill="EEEEEE"/>
          </w:rPr>
          <w:t>6</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very common question.  The answer can be as simple as a Wiki search, or a little more complex, but offering a much more personal answer.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if you have not joined a haplogroup project relevant to your haplogroup, do so.  This applies to both Y-line and mitochondrial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discussed how to do this in the “</w:t>
      </w:r>
      <w:hyperlink r:id="rId6241" w:history="1">
        <w:r w:rsidRPr="005165AA">
          <w:rPr>
            <w:rFonts w:ascii="inherit" w:eastAsia="Times New Roman" w:hAnsi="inherit" w:cs="Helvetica"/>
            <w:color w:val="1982D1"/>
            <w:sz w:val="23"/>
            <w:szCs w:val="23"/>
            <w:u w:val="single"/>
            <w:bdr w:val="none" w:sz="0" w:space="0" w:color="auto" w:frame="1"/>
          </w:rPr>
          <w:t>What Project do I Join?”</w:t>
        </w:r>
      </w:hyperlink>
      <w:r w:rsidRPr="005165AA">
        <w:rPr>
          <w:rFonts w:ascii="inherit" w:eastAsia="Times New Roman" w:hAnsi="inherit" w:cs="Helvetica"/>
          <w:color w:val="373737"/>
          <w:sz w:val="23"/>
          <w:szCs w:val="23"/>
        </w:rPr>
        <w:t> </w:t>
      </w:r>
      <w:proofErr w:type="gramStart"/>
      <w:r w:rsidRPr="005165AA">
        <w:rPr>
          <w:rFonts w:ascii="inherit" w:eastAsia="Times New Roman" w:hAnsi="inherit" w:cs="Helvetica"/>
          <w:color w:val="373737"/>
          <w:sz w:val="23"/>
          <w:szCs w:val="23"/>
        </w:rPr>
        <w:t>post</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Joining haplogroup projects does two things.  First, it provides you with a group of “like people,” who have common ancestors with yours.  Second, it provides the project administrators with DNA sequences to work with.  It’s that “working with” part that will play an important part in the answer to this question.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you’ve already looked at Wiki, and you’re ready for more, you can take a look at your personal page.  At </w:t>
      </w:r>
      <w:hyperlink r:id="rId624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both the Y-line and mtDNA have a haplogroup Migration Map option.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2340610" cy="4019550"/>
            <wp:effectExtent l="0" t="0" r="2540" b="0"/>
            <wp:docPr id="41" name="Picture 41" descr="http://dnaexplained.files.wordpress.com/2012/08/ydna-options.jpg?w=246&amp;h=422">
              <a:hlinkClick xmlns:a="http://schemas.openxmlformats.org/drawingml/2006/main" r:id="rId6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http://dnaexplained.files.wordpress.com/2012/08/ydna-options.jpg?w=246&amp;h=422">
                      <a:hlinkClick r:id="rId6243"/>
                    </pic:cNvPr>
                    <pic:cNvPicPr>
                      <a:picLocks noChangeAspect="1" noChangeArrowheads="1"/>
                    </pic:cNvPicPr>
                  </pic:nvPicPr>
                  <pic:blipFill>
                    <a:blip r:embed="rId6244">
                      <a:extLst>
                        <a:ext uri="{28A0092B-C50C-407E-A947-70E740481C1C}">
                          <a14:useLocalDpi xmlns:a14="http://schemas.microsoft.com/office/drawing/2010/main" val="0"/>
                        </a:ext>
                      </a:extLst>
                    </a:blip>
                    <a:srcRect/>
                    <a:stretch>
                      <a:fillRect/>
                    </a:stretch>
                  </pic:blipFill>
                  <pic:spPr bwMode="auto">
                    <a:xfrm>
                      <a:off x="0" y="0"/>
                      <a:ext cx="2340610" cy="40195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Clicking on this option shows you the migration map for your haplogroup.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565015" cy="5704840"/>
            <wp:effectExtent l="0" t="0" r="6985" b="0"/>
            <wp:docPr id="40" name="Picture 40" descr="http://dnaexplained.files.wordpress.com/2012/08/hap-migration-map.jpg?w=479&amp;h=599">
              <a:hlinkClick xmlns:a="http://schemas.openxmlformats.org/drawingml/2006/main" r:id="rId6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http://dnaexplained.files.wordpress.com/2012/08/hap-migration-map.jpg?w=479&amp;h=599">
                      <a:hlinkClick r:id="rId6245"/>
                    </pic:cNvPr>
                    <pic:cNvPicPr>
                      <a:picLocks noChangeAspect="1" noChangeArrowheads="1"/>
                    </pic:cNvPicPr>
                  </pic:nvPicPr>
                  <pic:blipFill>
                    <a:blip r:embed="rId6246">
                      <a:extLst>
                        <a:ext uri="{28A0092B-C50C-407E-A947-70E740481C1C}">
                          <a14:useLocalDpi xmlns:a14="http://schemas.microsoft.com/office/drawing/2010/main" val="0"/>
                        </a:ext>
                      </a:extLst>
                    </a:blip>
                    <a:srcRect/>
                    <a:stretch>
                      <a:fillRect/>
                    </a:stretch>
                  </pic:blipFill>
                  <pic:spPr bwMode="auto">
                    <a:xfrm>
                      <a:off x="0" y="0"/>
                      <a:ext cx="4565015" cy="57048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Clicking on the Haplotree option, and scrolling to the bottom, you’ll see a link for the Haplogroup FAQ, right under the “about my haplogroup” verbiage.  The FAQ holds lots of information about haplogroups, how they are determined and such.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702560"/>
            <wp:effectExtent l="0" t="0" r="1270" b="2540"/>
            <wp:docPr id="39" name="Picture 39" descr="http://dnaexplained.files.wordpress.com/2012/08/hap-faq1.jpg?w=584&amp;h=284">
              <a:hlinkClick xmlns:a="http://schemas.openxmlformats.org/drawingml/2006/main" r:id="rId6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http://dnaexplained.files.wordpress.com/2012/08/hap-faq1.jpg?w=584&amp;h=284">
                      <a:hlinkClick r:id="rId6247"/>
                    </pic:cNvPr>
                    <pic:cNvPicPr>
                      <a:picLocks noChangeAspect="1" noChangeArrowheads="1"/>
                    </pic:cNvPicPr>
                  </pic:nvPicPr>
                  <pic:blipFill>
                    <a:blip r:embed="rId6248">
                      <a:extLst>
                        <a:ext uri="{28A0092B-C50C-407E-A947-70E740481C1C}">
                          <a14:useLocalDpi xmlns:a14="http://schemas.microsoft.com/office/drawing/2010/main" val="0"/>
                        </a:ext>
                      </a:extLst>
                    </a:blip>
                    <a:srcRect/>
                    <a:stretch>
                      <a:fillRect/>
                    </a:stretch>
                  </pic:blipFill>
                  <pic:spPr bwMode="auto">
                    <a:xfrm>
                      <a:off x="0" y="0"/>
                      <a:ext cx="5561330" cy="270256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Ancestry customers, your haplogroup description is at the top of the “View Results” page.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2101850"/>
            <wp:effectExtent l="0" t="0" r="1270" b="0"/>
            <wp:docPr id="38" name="Picture 38" descr="http://dnaexplained.files.wordpress.com/2012/08/ancestry-hap.jpg?w=584&amp;h=221">
              <a:hlinkClick xmlns:a="http://schemas.openxmlformats.org/drawingml/2006/main" r:id="rId6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http://dnaexplained.files.wordpress.com/2012/08/ancestry-hap.jpg?w=584&amp;h=221">
                      <a:hlinkClick r:id="rId6249"/>
                    </pic:cNvPr>
                    <pic:cNvPicPr>
                      <a:picLocks noChangeAspect="1" noChangeArrowheads="1"/>
                    </pic:cNvPicPr>
                  </pic:nvPicPr>
                  <pic:blipFill>
                    <a:blip r:embed="rId6250">
                      <a:extLst>
                        <a:ext uri="{28A0092B-C50C-407E-A947-70E740481C1C}">
                          <a14:useLocalDpi xmlns:a14="http://schemas.microsoft.com/office/drawing/2010/main" val="0"/>
                        </a:ext>
                      </a:extLst>
                    </a:blip>
                    <a:srcRect/>
                    <a:stretch>
                      <a:fillRect/>
                    </a:stretch>
                  </pic:blipFill>
                  <pic:spPr bwMode="auto">
                    <a:xfrm>
                      <a:off x="0" y="0"/>
                      <a:ext cx="5561330" cy="21018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Clicking on the “learn more” provides you with an additional paragraph or so.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does not have haplogroup projects, SNP testing, or additional haplogroup tools, so the rest of this will refer only to </w:t>
      </w:r>
      <w:hyperlink r:id="rId625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clients.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now turn to the haplogroup projects.  The most personal answer to the question, “where did my haplogroup come from” will come from within haplogroup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haplogroup administrators handle projects varies, based on their level of involvement, interest and experience of the administrator or administrators.  And remember, we are all volunteers.  Having said that, these people do an amazing and incredible job.</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252"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provides a mapping function, for free, along with their other project administration tools, for haplogroup projects.  If a project doesn’t have a map available, then it’s because the administrator chose not to opt for the map when setting up the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I’m using the haplogroup R1a1a project as an example.  It’s well organized, grouped by haplogroup and many people fall into this haplogroup.   The various options for viewing haplogroup projects are listed on the top bar within the project.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165725"/>
            <wp:effectExtent l="0" t="0" r="1270" b="0"/>
            <wp:docPr id="37" name="Picture 37" descr="http://dnaexplained.files.wordpress.com/2012/08/hap-options.jpg?w=584&amp;h=542">
              <a:hlinkClick xmlns:a="http://schemas.openxmlformats.org/drawingml/2006/main" r:id="rId6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http://dnaexplained.files.wordpress.com/2012/08/hap-options.jpg?w=584&amp;h=542">
                      <a:hlinkClick r:id="rId6253"/>
                    </pic:cNvPr>
                    <pic:cNvPicPr>
                      <a:picLocks noChangeAspect="1" noChangeArrowheads="1"/>
                    </pic:cNvPicPr>
                  </pic:nvPicPr>
                  <pic:blipFill>
                    <a:blip r:embed="rId6254">
                      <a:extLst>
                        <a:ext uri="{28A0092B-C50C-407E-A947-70E740481C1C}">
                          <a14:useLocalDpi xmlns:a14="http://schemas.microsoft.com/office/drawing/2010/main" val="0"/>
                        </a:ext>
                      </a:extLst>
                    </a:blip>
                    <a:srcRect/>
                    <a:stretch>
                      <a:fillRect/>
                    </a:stretch>
                  </pic:blipFill>
                  <pic:spPr bwMode="auto">
                    <a:xfrm>
                      <a:off x="0" y="0"/>
                      <a:ext cx="5561330" cy="51657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Clicking on the “classic” options shows you the various groups that the administrator has created, and how they have grouped individuals within the project.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831080"/>
            <wp:effectExtent l="0" t="0" r="1270" b="7620"/>
            <wp:docPr id="36" name="Picture 36" descr="http://dnaexplained.files.wordpress.com/2012/08/hap-r1a-proj2.jpg?w=584&amp;h=507">
              <a:hlinkClick xmlns:a="http://schemas.openxmlformats.org/drawingml/2006/main" r:id="rId6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http://dnaexplained.files.wordpress.com/2012/08/hap-r1a-proj2.jpg?w=584&amp;h=507">
                      <a:hlinkClick r:id="rId6255"/>
                    </pic:cNvPr>
                    <pic:cNvPicPr>
                      <a:picLocks noChangeAspect="1" noChangeArrowheads="1"/>
                    </pic:cNvPicPr>
                  </pic:nvPicPr>
                  <pic:blipFill>
                    <a:blip r:embed="rId6256">
                      <a:extLst>
                        <a:ext uri="{28A0092B-C50C-407E-A947-70E740481C1C}">
                          <a14:useLocalDpi xmlns:a14="http://schemas.microsoft.com/office/drawing/2010/main" val="0"/>
                        </a:ext>
                      </a:extLst>
                    </a:blip>
                    <a:srcRect/>
                    <a:stretch>
                      <a:fillRect/>
                    </a:stretch>
                  </pic:blipFill>
                  <pic:spPr bwMode="auto">
                    <a:xfrm>
                      <a:off x="0" y="0"/>
                      <a:ext cx="5561330" cy="48310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searching for you kit number, you can find the group you’ve been assigned to.  Note that if the project extends over more than one display page, you may need to search on subsequent pages as well. You can also change the number of results displayed per page in the “page size” box at the top.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Depending on the project, administrators group participants differently.  Some projects group people by geographic location.  Most Y-line projects group them by haplogroup subgroup, or SNP, plus groups of STR markers within SNP groups.  The SNP (single nucleotide polymorphism) is the location that is tested to see if you are a member of a haplogroup, or haplogroup subgroup.  Your terminal SNP is the one furthest down on the tree that provides you with the most resolution as to where your ancestors were located.  Your individual markers further refine SNP groupings.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look at the maps.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Projects have the option of displaying the location of the oldest ancestor.  Of course, this means that each participant will need to have entered the geographic location of their oldest ancestor on the Migrations Maps tab on their personal page.  This is critically important for haplogroup project mapping, because without the locations of oldest ancestors, there is no way for your results to appear on the map.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see all of the project participants on a map, click on “Map” and then in the dropdown box, select “all.”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R1a1a project, the “all” selection shows the following map.  This is the answer to the question “where did my haplogroup come from.”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445760" cy="4121785"/>
            <wp:effectExtent l="0" t="0" r="2540" b="0"/>
            <wp:docPr id="35" name="Picture 35" descr="http://dnaexplained.files.wordpress.com/2012/08/r1a-map2.jpg?w=572&amp;h=433">
              <a:hlinkClick xmlns:a="http://schemas.openxmlformats.org/drawingml/2006/main" r:id="rId6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http://dnaexplained.files.wordpress.com/2012/08/r1a-map2.jpg?w=572&amp;h=433">
                      <a:hlinkClick r:id="rId6257"/>
                    </pic:cNvPr>
                    <pic:cNvPicPr>
                      <a:picLocks noChangeAspect="1" noChangeArrowheads="1"/>
                    </pic:cNvPicPr>
                  </pic:nvPicPr>
                  <pic:blipFill>
                    <a:blip r:embed="rId6258">
                      <a:extLst>
                        <a:ext uri="{28A0092B-C50C-407E-A947-70E740481C1C}">
                          <a14:useLocalDpi xmlns:a14="http://schemas.microsoft.com/office/drawing/2010/main" val="0"/>
                        </a:ext>
                      </a:extLst>
                    </a:blip>
                    <a:srcRect/>
                    <a:stretch>
                      <a:fillRect/>
                    </a:stretch>
                  </pic:blipFill>
                  <pic:spPr bwMode="auto">
                    <a:xfrm>
                      <a:off x="0" y="0"/>
                      <a:ext cx="5445760" cy="41217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a much more personal answer to that question lies in the subgroups.  The haplogroup R1a1a project has grouped participants by SNPs and has given the resulting clusters identification names.  Let’s assume that your kit is listed in the group A1 which they’ve defined as Z283+, M458+, L260+ and named the “West Slavic Subcluster ‘A’” – all listed in the group title for this subgroup on the map selection.  The numbers, Z283+ indicate the SNP name and the plus or minus indicates that the people in the group have tested that location, and if they have it (+) or not (-).  If the administrator does not clearly define how they’ve identified the subgroups, then you’ll have to contact them directly.  Every administrator runs their project differently.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map for this subgroup clearly shows where these participants’ ancestors are found. If you are in this group, this means that these people share a common haplogroup ancestor with you, some hundreds to thousands of years ago, depending on the haplogroup subgroup age.  This is the personal level of the answer to the question “where did my haplogroup come from.”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517390"/>
            <wp:effectExtent l="0" t="0" r="1270" b="0"/>
            <wp:docPr id="34" name="Picture 34" descr="http://dnaexplained.files.wordpress.com/2012/08/r1a-sub.jpg?w=584&amp;h=474">
              <a:hlinkClick xmlns:a="http://schemas.openxmlformats.org/drawingml/2006/main" r:id="rId6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http://dnaexplained.files.wordpress.com/2012/08/r1a-sub.jpg?w=584&amp;h=474">
                      <a:hlinkClick r:id="rId6259"/>
                    </pic:cNvPr>
                    <pic:cNvPicPr>
                      <a:picLocks noChangeAspect="1" noChangeArrowheads="1"/>
                    </pic:cNvPicPr>
                  </pic:nvPicPr>
                  <pic:blipFill>
                    <a:blip r:embed="rId6260">
                      <a:extLst>
                        <a:ext uri="{28A0092B-C50C-407E-A947-70E740481C1C}">
                          <a14:useLocalDpi xmlns:a14="http://schemas.microsoft.com/office/drawing/2010/main" val="0"/>
                        </a:ext>
                      </a:extLst>
                    </a:blip>
                    <a:srcRect/>
                    <a:stretch>
                      <a:fillRect/>
                    </a:stretch>
                  </pic:blipFill>
                  <pic:spPr bwMode="auto">
                    <a:xfrm>
                      <a:off x="0" y="0"/>
                      <a:ext cx="5561330" cy="45173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hope this has given you several different methods to answer the question, “where did my haplogroup come from?”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also answer this question for clients, in context of their own ancestry and family history, when writing their </w:t>
      </w:r>
      <w:hyperlink r:id="rId6261" w:history="1">
        <w:r w:rsidRPr="005165AA">
          <w:rPr>
            <w:rFonts w:ascii="inherit" w:eastAsia="Times New Roman" w:hAnsi="inherit" w:cs="Helvetica"/>
            <w:color w:val="1982D1"/>
            <w:sz w:val="23"/>
            <w:szCs w:val="23"/>
            <w:u w:val="single"/>
            <w:bdr w:val="none" w:sz="0" w:space="0" w:color="auto" w:frame="1"/>
          </w:rPr>
          <w:t>Personal DNA Reports</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companion article to “</w:t>
      </w:r>
      <w:hyperlink r:id="rId6262" w:history="1">
        <w:r w:rsidRPr="005165AA">
          <w:rPr>
            <w:rFonts w:ascii="inherit" w:eastAsia="Times New Roman" w:hAnsi="inherit" w:cs="Helvetica"/>
            <w:color w:val="1982D1"/>
            <w:sz w:val="23"/>
            <w:szCs w:val="23"/>
            <w:u w:val="single"/>
            <w:bdr w:val="none" w:sz="0" w:space="0" w:color="auto" w:frame="1"/>
          </w:rPr>
          <w:t>To SNP or not to SNP</w:t>
        </w:r>
      </w:hyperlink>
      <w:r w:rsidRPr="005165AA">
        <w:rPr>
          <w:rFonts w:ascii="inherit" w:eastAsia="Times New Roman" w:hAnsi="inherit" w:cs="Helvetica"/>
          <w:color w:val="373737"/>
          <w:sz w:val="23"/>
          <w:szCs w:val="23"/>
        </w:rPr>
        <w: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3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26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3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264" w:tooltip="View all posts in Haplogroups" w:history="1">
        <w:r w:rsidRPr="005165AA">
          <w:rPr>
            <w:rFonts w:ascii="inherit" w:eastAsia="Times New Roman" w:hAnsi="inherit" w:cs="Helvetica"/>
            <w:b/>
            <w:bCs/>
            <w:color w:val="1982D1"/>
            <w:sz w:val="18"/>
            <w:szCs w:val="18"/>
            <w:u w:val="single"/>
            <w:bdr w:val="none" w:sz="0" w:space="0" w:color="auto" w:frame="1"/>
          </w:rPr>
          <w:t>Haplogroups</w:t>
        </w:r>
      </w:hyperlink>
      <w:r w:rsidRPr="005165AA">
        <w:rPr>
          <w:rFonts w:ascii="inherit" w:eastAsia="Times New Roman" w:hAnsi="inherit" w:cs="Helvetica"/>
          <w:color w:val="373737"/>
          <w:sz w:val="18"/>
          <w:szCs w:val="18"/>
          <w:bdr w:val="none" w:sz="0" w:space="0" w:color="auto" w:frame="1"/>
        </w:rPr>
        <w:t>, </w:t>
      </w:r>
      <w:hyperlink r:id="rId6265"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xml:space="preserve"> | </w:t>
      </w:r>
      <w:hyperlink r:id="rId6266" w:anchor="comments" w:tooltip="Comment on Where is my Haplogroup From?" w:history="1">
        <w:r w:rsidRPr="005165AA">
          <w:rPr>
            <w:rFonts w:ascii="inherit" w:eastAsia="Times New Roman" w:hAnsi="inherit" w:cs="Helvetica"/>
            <w:b/>
            <w:bCs/>
            <w:color w:val="1982D1"/>
            <w:sz w:val="18"/>
            <w:szCs w:val="18"/>
            <w:u w:val="single"/>
            <w:bdr w:val="none" w:sz="0" w:space="0" w:color="auto" w:frame="1"/>
          </w:rPr>
          <w:t>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267" w:history="1">
        <w:r w:rsidR="005165AA" w:rsidRPr="005165AA">
          <w:rPr>
            <w:rFonts w:ascii="inherit" w:eastAsia="Times New Roman" w:hAnsi="inherit" w:cs="Helvetica"/>
            <w:b/>
            <w:bCs/>
            <w:color w:val="222222"/>
            <w:kern w:val="36"/>
            <w:sz w:val="39"/>
            <w:szCs w:val="39"/>
            <w:u w:val="single"/>
            <w:bdr w:val="none" w:sz="0" w:space="0" w:color="auto" w:frame="1"/>
          </w:rPr>
          <w:t>What Does MCRA (MRCA) Really Mean??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268" w:tooltip="12:50 am" w:history="1">
        <w:r w:rsidRPr="005165AA">
          <w:rPr>
            <w:rFonts w:ascii="inherit" w:eastAsia="Times New Roman" w:hAnsi="inherit" w:cs="Helvetica"/>
            <w:b/>
            <w:bCs/>
            <w:color w:val="1982D1"/>
            <w:sz w:val="18"/>
            <w:szCs w:val="18"/>
            <w:u w:val="single"/>
            <w:bdr w:val="none" w:sz="0" w:space="0" w:color="auto" w:frame="1"/>
          </w:rPr>
          <w:t>August 6,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269" w:anchor="comments" w:tooltip="Comment on What Does MCRA (MRCA) Really Mean??" w:history="1">
        <w:r w:rsidR="005165AA" w:rsidRPr="005165AA">
          <w:rPr>
            <w:rFonts w:ascii="inherit" w:eastAsia="Times New Roman" w:hAnsi="inherit" w:cs="Helvetica"/>
            <w:color w:val="666666"/>
            <w:sz w:val="20"/>
            <w:szCs w:val="20"/>
            <w:u w:val="single"/>
            <w:bdr w:val="none" w:sz="0" w:space="0" w:color="auto" w:frame="1"/>
            <w:shd w:val="clear" w:color="auto" w:fill="EEEEEE"/>
          </w:rPr>
          <w:t>9</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MCRA or time to the Most Common Recent Ancestor is a calculation provided by both</w:t>
      </w:r>
      <w:hyperlink r:id="rId627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Ancestry.com for their clients who have taken the Y-line DNA tests.  This is also written MRCA, Most Recent Common Ancestor, MCA and all of the above prefaced with a T meaning “time to”.  Regardless of which way you see this acronym, it means the same thing – the closest ancestor you share with someone in the DNA line being tested.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have a great example of how this actually translates into reality using the results from both companies.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Often, I receive communications from people who say something like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 says that I’m related to John Doe within 6 generations.  I have both of our genealogies to 6 generations, and I can’t find our common ancestor.  What is wrong?”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answer to “What is wrong?” is easy.  The person doesn’t understand what the tool that estimates MCRA is telling them.  And, I’m betting they didn’t read the instructions and explanations either, that is if they tested at </w:t>
      </w:r>
      <w:hyperlink r:id="rId627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who provides such.</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272" w:history="1">
        <w:r w:rsidR="005165AA" w:rsidRPr="005165AA">
          <w:rPr>
            <w:rFonts w:ascii="inherit" w:eastAsia="Times New Roman" w:hAnsi="inherit" w:cs="Helvetica"/>
            <w:color w:val="1982D1"/>
            <w:sz w:val="23"/>
            <w:szCs w:val="23"/>
            <w:u w:val="single"/>
            <w:bdr w:val="none" w:sz="0" w:space="0" w:color="auto" w:frame="1"/>
          </w:rPr>
          <w:t>Family Tree DNA</w:t>
        </w:r>
        <w:r w:rsidR="005165AA" w:rsidRPr="005165AA">
          <w:rPr>
            <w:rFonts w:ascii="inherit" w:eastAsia="Times New Roman" w:hAnsi="inherit" w:cs="Helvetica"/>
            <w:color w:val="1982D1"/>
            <w:sz w:val="23"/>
            <w:szCs w:val="23"/>
            <w:bdr w:val="none" w:sz="0" w:space="0" w:color="auto" w:frame="1"/>
          </w:rPr>
          <w:t> </w:t>
        </w:r>
      </w:hyperlink>
      <w:r w:rsidR="005165AA" w:rsidRPr="005165AA">
        <w:rPr>
          <w:rFonts w:ascii="inherit" w:eastAsia="Times New Roman" w:hAnsi="inherit" w:cs="Helvetica"/>
          <w:color w:val="373737"/>
          <w:sz w:val="23"/>
          <w:szCs w:val="23"/>
        </w:rPr>
        <w:t>provides a great deal more information and a far more robust tool than Ancestry.  </w:t>
      </w:r>
      <w:hyperlink r:id="rId6273"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begins with this information: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probability that </w:t>
      </w:r>
      <w:r w:rsidRPr="005165AA">
        <w:rPr>
          <w:rFonts w:ascii="inherit" w:eastAsia="Times New Roman" w:hAnsi="inherit" w:cs="Helvetica"/>
          <w:b/>
          <w:bCs/>
          <w:color w:val="373737"/>
          <w:sz w:val="23"/>
          <w:szCs w:val="23"/>
          <w:bdr w:val="none" w:sz="0" w:space="0" w:color="auto" w:frame="1"/>
        </w:rPr>
        <w:t>John Doe</w:t>
      </w:r>
      <w:r w:rsidRPr="005165AA">
        <w:rPr>
          <w:rFonts w:ascii="inherit" w:eastAsia="Times New Roman" w:hAnsi="inherit" w:cs="Helvetica"/>
          <w:color w:val="373737"/>
          <w:sz w:val="23"/>
          <w:szCs w:val="23"/>
        </w:rPr>
        <w:t> and </w:t>
      </w:r>
      <w:r w:rsidRPr="005165AA">
        <w:rPr>
          <w:rFonts w:ascii="inherit" w:eastAsia="Times New Roman" w:hAnsi="inherit" w:cs="Helvetica"/>
          <w:b/>
          <w:bCs/>
          <w:color w:val="373737"/>
          <w:sz w:val="23"/>
          <w:szCs w:val="23"/>
          <w:bdr w:val="none" w:sz="0" w:space="0" w:color="auto" w:frame="1"/>
        </w:rPr>
        <w:t>William Doe</w:t>
      </w:r>
      <w:r w:rsidRPr="005165AA">
        <w:rPr>
          <w:rFonts w:ascii="inherit" w:eastAsia="Times New Roman" w:hAnsi="inherit" w:cs="Helvetica"/>
          <w:color w:val="373737"/>
          <w:sz w:val="23"/>
          <w:szCs w:val="23"/>
        </w:rPr>
        <w:t> shared a common ancestor within the last X generations…”  The number of generations and the percentage probability are shown below.</w:t>
      </w:r>
      <w:r w:rsidRPr="005165AA">
        <w:rPr>
          <w:rFonts w:ascii="inherit" w:eastAsia="Times New Roman" w:hAnsi="inherit" w:cs="Helvetica"/>
          <w:noProof/>
          <w:color w:val="1982D1"/>
          <w:sz w:val="23"/>
          <w:szCs w:val="23"/>
          <w:bdr w:val="none" w:sz="0" w:space="0" w:color="auto" w:frame="1"/>
        </w:rPr>
        <w:drawing>
          <wp:inline distT="0" distB="0" distL="0" distR="0">
            <wp:extent cx="5561330" cy="1828800"/>
            <wp:effectExtent l="0" t="0" r="1270" b="0"/>
            <wp:docPr id="33" name="Picture 33" descr="http://dnaexplained.files.wordpress.com/2012/08/mcra1.jpg?w=584&amp;h=192">
              <a:hlinkClick xmlns:a="http://schemas.openxmlformats.org/drawingml/2006/main" r:id="rId6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http://dnaexplained.files.wordpress.com/2012/08/mcra1.jpg?w=584&amp;h=192">
                      <a:hlinkClick r:id="rId6274"/>
                    </pic:cNvPr>
                    <pic:cNvPicPr>
                      <a:picLocks noChangeAspect="1" noChangeArrowheads="1"/>
                    </pic:cNvPicPr>
                  </pic:nvPicPr>
                  <pic:blipFill>
                    <a:blip r:embed="rId6275">
                      <a:extLst>
                        <a:ext uri="{28A0092B-C50C-407E-A947-70E740481C1C}">
                          <a14:useLocalDpi xmlns:a14="http://schemas.microsoft.com/office/drawing/2010/main" val="0"/>
                        </a:ext>
                      </a:extLst>
                    </a:blip>
                    <a:srcRect/>
                    <a:stretch>
                      <a:fillRect/>
                    </a:stretch>
                  </pic:blipFill>
                  <pic:spPr bwMode="auto">
                    <a:xfrm>
                      <a:off x="0" y="0"/>
                      <a:ext cx="5561330" cy="182880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also change the generational display.  I changed mine to “every generation.”</w:t>
      </w:r>
      <w:r w:rsidRPr="005165AA">
        <w:rPr>
          <w:rFonts w:ascii="inherit" w:eastAsia="Times New Roman" w:hAnsi="inherit" w:cs="Helvetica"/>
          <w:noProof/>
          <w:color w:val="1982D1"/>
          <w:sz w:val="23"/>
          <w:szCs w:val="23"/>
          <w:bdr w:val="none" w:sz="0" w:space="0" w:color="auto" w:frame="1"/>
        </w:rPr>
        <w:drawing>
          <wp:inline distT="0" distB="0" distL="0" distR="0">
            <wp:extent cx="5561330" cy="770890"/>
            <wp:effectExtent l="0" t="0" r="1270" b="0"/>
            <wp:docPr id="32" name="Picture 32" descr="http://dnaexplained.files.wordpress.com/2012/08/mcra2.jpg?w=584&amp;h=81">
              <a:hlinkClick xmlns:a="http://schemas.openxmlformats.org/drawingml/2006/main" r:id="rId6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http://dnaexplained.files.wordpress.com/2012/08/mcra2.jpg?w=584&amp;h=81">
                      <a:hlinkClick r:id="rId6276"/>
                    </pic:cNvPr>
                    <pic:cNvPicPr>
                      <a:picLocks noChangeAspect="1" noChangeArrowheads="1"/>
                    </pic:cNvPicPr>
                  </pic:nvPicPr>
                  <pic:blipFill>
                    <a:blip r:embed="rId6277">
                      <a:extLst>
                        <a:ext uri="{28A0092B-C50C-407E-A947-70E740481C1C}">
                          <a14:useLocalDpi xmlns:a14="http://schemas.microsoft.com/office/drawing/2010/main" val="0"/>
                        </a:ext>
                      </a:extLst>
                    </a:blip>
                    <a:srcRect/>
                    <a:stretch>
                      <a:fillRect/>
                    </a:stretch>
                  </pic:blipFill>
                  <pic:spPr bwMode="auto">
                    <a:xfrm>
                      <a:off x="0" y="0"/>
                      <a:ext cx="5561330" cy="7708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followed by an explanation and instructions for how to refine the calculations: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Refine your results with paper trail input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these results can be refined if their paper trail indicates that no common ancestor between </w:t>
      </w:r>
      <w:r w:rsidRPr="005165AA">
        <w:rPr>
          <w:rFonts w:ascii="inherit" w:eastAsia="Times New Roman" w:hAnsi="inherit" w:cs="Helvetica"/>
          <w:b/>
          <w:bCs/>
          <w:color w:val="373737"/>
          <w:sz w:val="23"/>
          <w:szCs w:val="23"/>
          <w:bdr w:val="none" w:sz="0" w:space="0" w:color="auto" w:frame="1"/>
        </w:rPr>
        <w:t>John Doe</w:t>
      </w:r>
      <w:r w:rsidRPr="005165AA">
        <w:rPr>
          <w:rFonts w:ascii="inherit" w:eastAsia="Times New Roman" w:hAnsi="inherit" w:cs="Helvetica"/>
          <w:color w:val="373737"/>
          <w:sz w:val="23"/>
          <w:szCs w:val="23"/>
        </w:rPr>
        <w:t> and </w:t>
      </w:r>
      <w:r w:rsidRPr="005165AA">
        <w:rPr>
          <w:rFonts w:ascii="inherit" w:eastAsia="Times New Roman" w:hAnsi="inherit" w:cs="Helvetica"/>
          <w:b/>
          <w:bCs/>
          <w:color w:val="373737"/>
          <w:sz w:val="23"/>
          <w:szCs w:val="23"/>
          <w:bdr w:val="none" w:sz="0" w:space="0" w:color="auto" w:frame="1"/>
        </w:rPr>
        <w:t>William Doe</w:t>
      </w:r>
      <w:r w:rsidRPr="005165AA">
        <w:rPr>
          <w:rFonts w:ascii="inherit" w:eastAsia="Times New Roman" w:hAnsi="inherit" w:cs="Helvetica"/>
          <w:color w:val="373737"/>
          <w:sz w:val="23"/>
          <w:szCs w:val="23"/>
        </w:rPr>
        <w:t> could have lived in a certain number of past generations.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don’t know this information for a fact, do not change the “1″ in the box in the next paragraph. However, if you have the information, please enter in the box and click on the recalculate button.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John Doe</w:t>
      </w:r>
      <w:r w:rsidRPr="005165AA">
        <w:rPr>
          <w:rFonts w:ascii="inherit" w:eastAsia="Times New Roman" w:hAnsi="inherit" w:cs="Helvetica"/>
          <w:color w:val="373737"/>
          <w:sz w:val="23"/>
          <w:szCs w:val="23"/>
        </w:rPr>
        <w:t> and </w:t>
      </w:r>
      <w:r w:rsidRPr="005165AA">
        <w:rPr>
          <w:rFonts w:ascii="inherit" w:eastAsia="Times New Roman" w:hAnsi="inherit" w:cs="Helvetica"/>
          <w:b/>
          <w:bCs/>
          <w:color w:val="373737"/>
          <w:sz w:val="23"/>
          <w:szCs w:val="23"/>
          <w:bdr w:val="none" w:sz="0" w:space="0" w:color="auto" w:frame="1"/>
        </w:rPr>
        <w:t>William Doe</w:t>
      </w:r>
      <w:r w:rsidRPr="005165AA">
        <w:rPr>
          <w:rFonts w:ascii="inherit" w:eastAsia="Times New Roman" w:hAnsi="inherit" w:cs="Helvetica"/>
          <w:color w:val="373737"/>
          <w:sz w:val="23"/>
          <w:szCs w:val="23"/>
        </w:rPr>
        <w:t> did not share a common ancestor more recently than 1 generation(s). (Because the important factor in calculating the time to the Most Recent Common Ancestor is the number of generations between which mutations could take place, the number of years per generation is irrelevant in FTDNATiP™ calculations).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that, additional explanation and a reference to a FAQ sheet: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The FTDNATiP™ results are based on the mutation rate study presented during the 1st International Conference on Genetic Genealogy, on Oct. 30, 2004. The above probabilities take into consideration the mutation rates for each individual marker being compared.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Since each marker has a different mutation rate, identical Genetic Distances will not necessarily yield the same probabilities. In other words, even though </w:t>
      </w:r>
      <w:r w:rsidRPr="005165AA">
        <w:rPr>
          <w:rFonts w:ascii="inherit" w:eastAsia="Times New Roman" w:hAnsi="inherit" w:cs="Helvetica"/>
          <w:b/>
          <w:bCs/>
          <w:color w:val="373737"/>
          <w:sz w:val="23"/>
          <w:szCs w:val="23"/>
          <w:bdr w:val="none" w:sz="0" w:space="0" w:color="auto" w:frame="1"/>
        </w:rPr>
        <w:t>John Doe</w:t>
      </w:r>
      <w:r w:rsidRPr="005165AA">
        <w:rPr>
          <w:rFonts w:ascii="inherit" w:eastAsia="Times New Roman" w:hAnsi="inherit" w:cs="Helvetica"/>
          <w:color w:val="373737"/>
          <w:sz w:val="23"/>
          <w:szCs w:val="23"/>
        </w:rPr>
        <w:t> has a Genetic Distance‡ of 4 from </w:t>
      </w:r>
      <w:r w:rsidRPr="005165AA">
        <w:rPr>
          <w:rFonts w:ascii="inherit" w:eastAsia="Times New Roman" w:hAnsi="inherit" w:cs="Helvetica"/>
          <w:b/>
          <w:bCs/>
          <w:color w:val="373737"/>
          <w:sz w:val="23"/>
          <w:szCs w:val="23"/>
          <w:bdr w:val="none" w:sz="0" w:space="0" w:color="auto" w:frame="1"/>
        </w:rPr>
        <w:t>William Doe</w:t>
      </w:r>
      <w:r w:rsidRPr="005165AA">
        <w:rPr>
          <w:rFonts w:ascii="inherit" w:eastAsia="Times New Roman" w:hAnsi="inherit" w:cs="Helvetica"/>
          <w:color w:val="373737"/>
          <w:sz w:val="23"/>
          <w:szCs w:val="23"/>
        </w:rPr>
        <w:t>, someone else with the same Genetic Distance may have different probabilities, because the distance of 4 was prompted by mutations in different markers, with different mutation rates.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i/>
          <w:iCs/>
          <w:color w:val="373737"/>
          <w:sz w:val="23"/>
          <w:szCs w:val="23"/>
          <w:bdr w:val="none" w:sz="0" w:space="0" w:color="auto" w:frame="1"/>
        </w:rPr>
        <w:t>‡Note: The Genetic Distance is the count of the total difference between two individuals. For example, if a marker differs by 2, then the Genetic Distance will count this as a distance of 2.</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More questions? Please refer to the </w:t>
      </w:r>
      <w:hyperlink r:id="rId6278" w:tgtFrame="_new" w:history="1">
        <w:r w:rsidRPr="005165AA">
          <w:rPr>
            <w:rFonts w:ascii="inherit" w:eastAsia="Times New Roman" w:hAnsi="inherit" w:cs="Helvetica"/>
            <w:b/>
            <w:bCs/>
            <w:color w:val="1982D1"/>
            <w:sz w:val="23"/>
            <w:szCs w:val="23"/>
            <w:bdr w:val="none" w:sz="0" w:space="0" w:color="auto" w:frame="1"/>
          </w:rPr>
          <w:t>FTDNATiP™ FAQ page</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 huge difference compared to Ancestry who only gives you a number with absolutely no explanation at all: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MCRA is the small number beside the name – so John Doe is an MCRA of 2 and William is 24.  I have highlighted these in red below so that you can see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is the explanation the Ancestry which is followed by the match table.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could be close to a meaningful family connection! The list below is sorted by how close your DNA matches (MRCA). The closest matches are at the top.”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753870"/>
            <wp:effectExtent l="0" t="0" r="1270" b="0"/>
            <wp:docPr id="31" name="Picture 31" descr="http://dnaexplained.files.wordpress.com/2012/08/mcra3.jpg?w=584&amp;h=184">
              <a:hlinkClick xmlns:a="http://schemas.openxmlformats.org/drawingml/2006/main" r:id="rId6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http://dnaexplained.files.wordpress.com/2012/08/mcra3.jpg?w=584&amp;h=184">
                      <a:hlinkClick r:id="rId6279"/>
                    </pic:cNvPr>
                    <pic:cNvPicPr>
                      <a:picLocks noChangeAspect="1" noChangeArrowheads="1"/>
                    </pic:cNvPicPr>
                  </pic:nvPicPr>
                  <pic:blipFill>
                    <a:blip r:embed="rId6280">
                      <a:extLst>
                        <a:ext uri="{28A0092B-C50C-407E-A947-70E740481C1C}">
                          <a14:useLocalDpi xmlns:a14="http://schemas.microsoft.com/office/drawing/2010/main" val="0"/>
                        </a:ext>
                      </a:extLst>
                    </a:blip>
                    <a:srcRect/>
                    <a:stretch>
                      <a:fillRect/>
                    </a:stretch>
                  </pic:blipFill>
                  <pic:spPr bwMode="auto">
                    <a:xfrm>
                      <a:off x="0" y="0"/>
                      <a:ext cx="5561330" cy="175387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Real Life Example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but what does all this really mean, in real life, to 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Fortunately, I have a client who has tested at both locations, and has another man who he matches both at Ancestry and at </w:t>
      </w:r>
      <w:hyperlink r:id="rId628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In addition, we know who their common ancestor is, and we can use this information to compare the accuracy and usefulness of the MCRA calculations.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Ancestry, these men have tested 34 markers in common and have 4 mutations difference.  Ancestry calls this relationship a distant match at 24 generations to the most common recent ancestor (MCRA).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w:t>
      </w:r>
      <w:hyperlink r:id="rId628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they have tested 37 markers in common and have 4 mutations. </w:t>
      </w:r>
      <w:hyperlink r:id="rId628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without refining the MCRA with the paper trail, calls this as the 50th percentile at 11 generations.  This means that there is a 50% chance that you have a common ancestor within 11 generations.  I use the 50th percentile number because that is the “most likely” spot – meaning that it’s equally likely that your ancestor was closer generationally or further away.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know that these men are at 8 generations to a common ancestor for one man and 7 generations for the other.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Checking </w:t>
      </w:r>
      <w:hyperlink r:id="rId6284" w:history="1">
        <w:r w:rsidRPr="005165AA">
          <w:rPr>
            <w:rFonts w:ascii="inherit" w:eastAsia="Times New Roman" w:hAnsi="inherit" w:cs="Helvetica"/>
            <w:color w:val="1982D1"/>
            <w:sz w:val="23"/>
            <w:szCs w:val="23"/>
            <w:u w:val="single"/>
            <w:bdr w:val="none" w:sz="0" w:space="0" w:color="auto" w:frame="1"/>
          </w:rPr>
          <w:t>Family Tree DNA’s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chart for 7 and 8 generations, that percentage or probability is 20% and 27% respectively.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Interestingly enough, </w:t>
      </w:r>
      <w:hyperlink r:id="rId628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says that at 24 generations, which was Ancestry’s estimated number of generations, there is a 97+% likihood that indeed they have a common ancestor.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we’ve learned is that Ancestry, aside from providing no tools or explanation, is very, very conservative.  In this case, the number they give you is more likely their 100% sure number, not their “most likely” 50th percentile number.  In fact, if we divide their number in half, it’s still high.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We’ve learned that </w:t>
      </w:r>
      <w:hyperlink r:id="rId6286" w:history="1">
        <w:r w:rsidRPr="005165AA">
          <w:rPr>
            <w:rFonts w:ascii="inherit" w:eastAsia="Times New Roman" w:hAnsi="inherit" w:cs="Helvetica"/>
            <w:color w:val="1982D1"/>
            <w:sz w:val="23"/>
            <w:szCs w:val="23"/>
            <w:u w:val="single"/>
            <w:bdr w:val="none" w:sz="0" w:space="0" w:color="auto" w:frame="1"/>
          </w:rPr>
          <w:t>Family Tree DNA’s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50th percentile is much closer to reality, even without any tweaking that you can do based on known pedigree charts.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3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28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3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288"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6289" w:tooltip="View all posts in MCRA (Most Recent Common Ancestor)" w:history="1">
        <w:r w:rsidRPr="005165AA">
          <w:rPr>
            <w:rFonts w:ascii="inherit" w:eastAsia="Times New Roman" w:hAnsi="inherit" w:cs="Helvetica"/>
            <w:b/>
            <w:bCs/>
            <w:color w:val="1982D1"/>
            <w:sz w:val="18"/>
            <w:szCs w:val="18"/>
            <w:u w:val="single"/>
            <w:bdr w:val="none" w:sz="0" w:space="0" w:color="auto" w:frame="1"/>
          </w:rPr>
          <w:t>MCRA (Most Recent Common Ancestor)</w:t>
        </w:r>
      </w:hyperlink>
      <w:r w:rsidRPr="005165AA">
        <w:rPr>
          <w:rFonts w:ascii="inherit" w:eastAsia="Times New Roman" w:hAnsi="inherit" w:cs="Helvetica"/>
          <w:color w:val="373737"/>
          <w:sz w:val="18"/>
          <w:szCs w:val="18"/>
          <w:bdr w:val="none" w:sz="0" w:space="0" w:color="auto" w:frame="1"/>
        </w:rPr>
        <w:t xml:space="preserve"> | </w:t>
      </w:r>
      <w:hyperlink r:id="rId6290" w:anchor="comments" w:tooltip="Comment on What Does MCRA (MRCA) Really Mean??" w:history="1">
        <w:r w:rsidRPr="005165AA">
          <w:rPr>
            <w:rFonts w:ascii="inherit" w:eastAsia="Times New Roman" w:hAnsi="inherit" w:cs="Helvetica"/>
            <w:b/>
            <w:bCs/>
            <w:color w:val="1982D1"/>
            <w:sz w:val="18"/>
            <w:szCs w:val="18"/>
            <w:u w:val="single"/>
            <w:bdr w:val="none" w:sz="0" w:space="0" w:color="auto" w:frame="1"/>
          </w:rPr>
          <w:t>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291" w:history="1">
        <w:r w:rsidR="005165AA" w:rsidRPr="005165AA">
          <w:rPr>
            <w:rFonts w:ascii="inherit" w:eastAsia="Times New Roman" w:hAnsi="inherit" w:cs="Helvetica"/>
            <w:b/>
            <w:bCs/>
            <w:color w:val="222222"/>
            <w:kern w:val="36"/>
            <w:sz w:val="39"/>
            <w:szCs w:val="39"/>
            <w:u w:val="single"/>
            <w:bdr w:val="none" w:sz="0" w:space="0" w:color="auto" w:frame="1"/>
          </w:rPr>
          <w:t>Jewish Voice Interview with Bennett Greenspan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292" w:tooltip="2:24 pm" w:history="1">
        <w:r w:rsidRPr="005165AA">
          <w:rPr>
            <w:rFonts w:ascii="inherit" w:eastAsia="Times New Roman" w:hAnsi="inherit" w:cs="Helvetica"/>
            <w:b/>
            <w:bCs/>
            <w:color w:val="1982D1"/>
            <w:sz w:val="18"/>
            <w:szCs w:val="18"/>
            <w:u w:val="single"/>
            <w:bdr w:val="none" w:sz="0" w:space="0" w:color="auto" w:frame="1"/>
          </w:rPr>
          <w:t>August 2,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293" w:anchor="comments" w:tooltip="Comment on Jewish Voice Interview with Bennett Greenspan" w:history="1">
        <w:r w:rsidR="005165AA" w:rsidRPr="005165AA">
          <w:rPr>
            <w:rFonts w:ascii="inherit" w:eastAsia="Times New Roman" w:hAnsi="inherit" w:cs="Helvetica"/>
            <w:color w:val="666666"/>
            <w:sz w:val="20"/>
            <w:szCs w:val="20"/>
            <w:u w:val="single"/>
            <w:bdr w:val="none" w:sz="0" w:space="0" w:color="auto" w:frame="1"/>
            <w:shd w:val="clear" w:color="auto" w:fill="EEEEEE"/>
          </w:rPr>
          <w:t>6</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772785"/>
            <wp:effectExtent l="0" t="0" r="1270" b="0"/>
            <wp:docPr id="30" name="Picture 30" descr="http://dnaexplained.files.wordpress.com/2012/08/bennett-jewish-voice.jpg?w=584&amp;h=606">
              <a:hlinkClick xmlns:a="http://schemas.openxmlformats.org/drawingml/2006/main" r:id="rId6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http://dnaexplained.files.wordpress.com/2012/08/bennett-jewish-voice.jpg?w=584&amp;h=606">
                      <a:hlinkClick r:id="rId6294"/>
                    </pic:cNvPr>
                    <pic:cNvPicPr>
                      <a:picLocks noChangeAspect="1" noChangeArrowheads="1"/>
                    </pic:cNvPicPr>
                  </pic:nvPicPr>
                  <pic:blipFill>
                    <a:blip r:embed="rId6295">
                      <a:extLst>
                        <a:ext uri="{28A0092B-C50C-407E-A947-70E740481C1C}">
                          <a14:useLocalDpi xmlns:a14="http://schemas.microsoft.com/office/drawing/2010/main" val="0"/>
                        </a:ext>
                      </a:extLst>
                    </a:blip>
                    <a:srcRect/>
                    <a:stretch>
                      <a:fillRect/>
                    </a:stretch>
                  </pic:blipFill>
                  <pic:spPr bwMode="auto">
                    <a:xfrm>
                      <a:off x="0" y="0"/>
                      <a:ext cx="5561330" cy="577278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Bennett Greenspan recently appeared on Jewish Voice.  He gave a wonderful interview that addressed far more than Jewish interests.  He speaks about Jewish ancestry and testing, population genetics, autosomal DNA testing and sample populations.  There are also great shots of sequencing equipment and other DNA test paraphernalia.  And love the </w:t>
      </w:r>
      <w:proofErr w:type="gramStart"/>
      <w:r w:rsidRPr="005165AA">
        <w:rPr>
          <w:rFonts w:ascii="inherit" w:eastAsia="Times New Roman" w:hAnsi="inherit" w:cs="Helvetica"/>
          <w:color w:val="373737"/>
          <w:sz w:val="23"/>
          <w:szCs w:val="23"/>
        </w:rPr>
        <w:t>tie:</w:t>
      </w:r>
      <w:proofErr w:type="gramEnd"/>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an excellent basics primer that everyone can understand.  The consummate “elevator pitch.”  Genetic genealogy isn’t that easy to explain, but he did a great job.  Granted, he did have a little more time than an elevator ride.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Always the businessman, Bennett brought the host, Rabbi Jonathan Bernis, a test kit and he swabbed on the show as well!  Enjoy! </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296" w:history="1">
        <w:r w:rsidR="005165AA" w:rsidRPr="005165AA">
          <w:rPr>
            <w:rFonts w:ascii="inherit" w:eastAsia="Times New Roman" w:hAnsi="inherit" w:cs="Helvetica"/>
            <w:color w:val="1982D1"/>
            <w:sz w:val="23"/>
            <w:szCs w:val="23"/>
            <w:u w:val="single"/>
            <w:bdr w:val="none" w:sz="0" w:space="0" w:color="auto" w:frame="1"/>
          </w:rPr>
          <w:t>http://www.itbn.org/index/detail/lib/Networks/sublib/TBN/ec/VsYWNlNTrw98zu18Se-C_nktOBEq4fVY</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001895"/>
            <wp:effectExtent l="0" t="0" r="1270" b="8255"/>
            <wp:docPr id="29" name="Picture 29" descr="http://dnaexplained.files.wordpress.com/2012/08/jewish-voice-host.jpg?w=584&amp;h=525">
              <a:hlinkClick xmlns:a="http://schemas.openxmlformats.org/drawingml/2006/main" r:id="rId6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http://dnaexplained.files.wordpress.com/2012/08/jewish-voice-host.jpg?w=584&amp;h=525">
                      <a:hlinkClick r:id="rId6297"/>
                    </pic:cNvPr>
                    <pic:cNvPicPr>
                      <a:picLocks noChangeAspect="1" noChangeArrowheads="1"/>
                    </pic:cNvPicPr>
                  </pic:nvPicPr>
                  <pic:blipFill>
                    <a:blip r:embed="rId6298">
                      <a:extLst>
                        <a:ext uri="{28A0092B-C50C-407E-A947-70E740481C1C}">
                          <a14:useLocalDpi xmlns:a14="http://schemas.microsoft.com/office/drawing/2010/main" val="0"/>
                        </a:ext>
                      </a:extLst>
                    </a:blip>
                    <a:srcRect/>
                    <a:stretch>
                      <a:fillRect/>
                    </a:stretch>
                  </pic:blipFill>
                  <pic:spPr bwMode="auto">
                    <a:xfrm>
                      <a:off x="0" y="0"/>
                      <a:ext cx="5561330" cy="5001895"/>
                    </a:xfrm>
                    <a:prstGeom prst="rect">
                      <a:avLst/>
                    </a:prstGeom>
                    <a:noFill/>
                    <a:ln>
                      <a:noFill/>
                    </a:ln>
                  </pic:spPr>
                </pic:pic>
              </a:graphicData>
            </a:graphic>
          </wp:inline>
        </w:drawing>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4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29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4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300"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6301"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6302" w:tooltip="View all posts in Jewish" w:history="1">
        <w:r w:rsidRPr="005165AA">
          <w:rPr>
            <w:rFonts w:ascii="inherit" w:eastAsia="Times New Roman" w:hAnsi="inherit" w:cs="Helvetica"/>
            <w:b/>
            <w:bCs/>
            <w:color w:val="1982D1"/>
            <w:sz w:val="18"/>
            <w:szCs w:val="18"/>
            <w:u w:val="single"/>
            <w:bdr w:val="none" w:sz="0" w:space="0" w:color="auto" w:frame="1"/>
          </w:rPr>
          <w:t>Jewish</w:t>
        </w:r>
      </w:hyperlink>
      <w:r w:rsidRPr="005165AA">
        <w:rPr>
          <w:rFonts w:ascii="inherit" w:eastAsia="Times New Roman" w:hAnsi="inherit" w:cs="Helvetica"/>
          <w:color w:val="373737"/>
          <w:sz w:val="18"/>
          <w:szCs w:val="18"/>
          <w:bdr w:val="none" w:sz="0" w:space="0" w:color="auto" w:frame="1"/>
        </w:rPr>
        <w:t xml:space="preserve"> | </w:t>
      </w:r>
      <w:hyperlink r:id="rId6303" w:anchor="comments" w:tooltip="Comment on Jewish Voice Interview with Bennett Greenspan" w:history="1">
        <w:r w:rsidRPr="005165AA">
          <w:rPr>
            <w:rFonts w:ascii="inherit" w:eastAsia="Times New Roman" w:hAnsi="inherit" w:cs="Helvetica"/>
            <w:b/>
            <w:bCs/>
            <w:color w:val="1982D1"/>
            <w:sz w:val="18"/>
            <w:szCs w:val="18"/>
            <w:u w:val="single"/>
            <w:bdr w:val="none" w:sz="0" w:space="0" w:color="auto" w:frame="1"/>
          </w:rPr>
          <w:t>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304" w:history="1">
        <w:r w:rsidR="005165AA" w:rsidRPr="005165AA">
          <w:rPr>
            <w:rFonts w:ascii="inherit" w:eastAsia="Times New Roman" w:hAnsi="inherit" w:cs="Helvetica"/>
            <w:b/>
            <w:bCs/>
            <w:color w:val="222222"/>
            <w:kern w:val="36"/>
            <w:sz w:val="39"/>
            <w:szCs w:val="39"/>
            <w:u w:val="single"/>
            <w:bdr w:val="none" w:sz="0" w:space="0" w:color="auto" w:frame="1"/>
          </w:rPr>
          <w:t>What the Heck is WTY?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305" w:tooltip="12:22 pm" w:history="1">
        <w:r w:rsidRPr="005165AA">
          <w:rPr>
            <w:rFonts w:ascii="inherit" w:eastAsia="Times New Roman" w:hAnsi="inherit" w:cs="Helvetica"/>
            <w:b/>
            <w:bCs/>
            <w:color w:val="1982D1"/>
            <w:sz w:val="18"/>
            <w:szCs w:val="18"/>
            <w:u w:val="single"/>
            <w:bdr w:val="none" w:sz="0" w:space="0" w:color="auto" w:frame="1"/>
          </w:rPr>
          <w:t>August 1,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306" w:anchor="comments" w:tooltip="Comment on What the Heck is WTY?" w:history="1">
        <w:r w:rsidR="005165AA" w:rsidRPr="005165AA">
          <w:rPr>
            <w:rFonts w:ascii="inherit" w:eastAsia="Times New Roman" w:hAnsi="inherit" w:cs="Helvetica"/>
            <w:color w:val="666666"/>
            <w:sz w:val="20"/>
            <w:szCs w:val="20"/>
            <w:u w:val="single"/>
            <w:bdr w:val="none" w:sz="0" w:space="0" w:color="auto" w:frame="1"/>
            <w:shd w:val="clear" w:color="auto" w:fill="EEEEEE"/>
          </w:rPr>
          <w:t>12</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the heck is WTY….and why do I care?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the reasons I started a blog is to continue what I do for my clients when I write their DNA reports. I make DNA understandable and fun for the normal air-breathing genealogist.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past few days has been a whirlwind of information and announcements, some which tend to leave folks who don’t have a lot of experience in the dust.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that, I do apologize.  However, I’d like to tackle a much easier topic now, and that’s the WTY test.  What is it and why is it so important?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WTY is short for Walk the Y, as in walk down the Y chromosome.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tests we all order and love, at </w:t>
      </w:r>
      <w:hyperlink r:id="rId630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that would be the 12, 25, 37, 67 and 111 marker tests, tell us about genealogy – who we are related to in the past several hundred years.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Deeper ancestry, anthropological in nature, a line I draw about the time when surnames were being adopted, is different and little information of that nature is exposed by the STR (short tandem repeat) genealogy markers.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the way, </w:t>
      </w:r>
      <w:hyperlink r:id="rId6308" w:history="1">
        <w:r w:rsidRPr="005165AA">
          <w:rPr>
            <w:rFonts w:ascii="inherit" w:eastAsia="Times New Roman" w:hAnsi="inherit" w:cs="Helvetica"/>
            <w:color w:val="1982D1"/>
            <w:sz w:val="23"/>
            <w:szCs w:val="23"/>
            <w:u w:val="single"/>
            <w:bdr w:val="none" w:sz="0" w:space="0" w:color="auto" w:frame="1"/>
          </w:rPr>
          <w:t>short tandem repeat</w:t>
        </w:r>
      </w:hyperlink>
      <w:r w:rsidRPr="005165AA">
        <w:rPr>
          <w:rFonts w:ascii="inherit" w:eastAsia="Times New Roman" w:hAnsi="inherit" w:cs="Helvetica"/>
          <w:color w:val="373737"/>
          <w:sz w:val="23"/>
          <w:szCs w:val="23"/>
        </w:rPr>
        <w:t> means those locations in our DNA that are prone to develop repeated sequences.  Think of them as genetic stutters.  They are important to us as genealogists, because on the Y chromosome, we count the number of those stutters and that is the marker value reported.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example, below, we see that for marker 393, we have a value of 13.  That means there were 13 repeats of the same sequence.  Obviously, combining all of these sequences, or marker values, together creates our own genealogical genetic profile or fingerprint.  This, of course, is what we use to compare to others to see whom we match.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408170" cy="819150"/>
            <wp:effectExtent l="0" t="0" r="0" b="0"/>
            <wp:docPr id="28" name="Picture 28" descr="http://dnaexplained.files.wordpress.com/2012/08/str.jpg?w=463&amp;h=86">
              <a:hlinkClick xmlns:a="http://schemas.openxmlformats.org/drawingml/2006/main" r:id="rId6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http://dnaexplained.files.wordpress.com/2012/08/str.jpg?w=463&amp;h=86">
                      <a:hlinkClick r:id="rId6309"/>
                    </pic:cNvPr>
                    <pic:cNvPicPr>
                      <a:picLocks noChangeAspect="1" noChangeArrowheads="1"/>
                    </pic:cNvPicPr>
                  </pic:nvPicPr>
                  <pic:blipFill>
                    <a:blip r:embed="rId6310">
                      <a:extLst>
                        <a:ext uri="{28A0092B-C50C-407E-A947-70E740481C1C}">
                          <a14:useLocalDpi xmlns:a14="http://schemas.microsoft.com/office/drawing/2010/main" val="0"/>
                        </a:ext>
                      </a:extLst>
                    </a:blip>
                    <a:srcRect/>
                    <a:stretch>
                      <a:fillRect/>
                    </a:stretch>
                  </pic:blipFill>
                  <pic:spPr bwMode="auto">
                    <a:xfrm>
                      <a:off x="0" y="0"/>
                      <a:ext cx="4408170" cy="81915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deep ancestry, identified by our haplogroup, is determined by a different kind of mutation, called a SNP, a </w:t>
      </w:r>
      <w:hyperlink r:id="rId6311" w:history="1">
        <w:r w:rsidRPr="005165AA">
          <w:rPr>
            <w:rFonts w:ascii="inherit" w:eastAsia="Times New Roman" w:hAnsi="inherit" w:cs="Helvetica"/>
            <w:color w:val="1982D1"/>
            <w:sz w:val="23"/>
            <w:szCs w:val="23"/>
            <w:u w:val="single"/>
            <w:bdr w:val="none" w:sz="0" w:space="0" w:color="auto" w:frame="1"/>
          </w:rPr>
          <w:t>single nucleotide polymorphism</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are mutations that happen in only one location, and they are considered to be once in the lifetime of man mutations.  In actuality, these mutations sometimes happen independently in different haplogroups, but the cumulative sequence of SNP mutations defines our haplogroup.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see, for example, below, a haplotree from a </w:t>
      </w:r>
      <w:hyperlink r:id="rId631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client’s results page.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231005"/>
            <wp:effectExtent l="0" t="0" r="1270" b="0"/>
            <wp:docPr id="27" name="Picture 27" descr="http://dnaexplained.files.wordpress.com/2012/08/haplotree.jpg?w=584&amp;h=444">
              <a:hlinkClick xmlns:a="http://schemas.openxmlformats.org/drawingml/2006/main" r:id="rId6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http://dnaexplained.files.wordpress.com/2012/08/haplotree.jpg?w=584&amp;h=444">
                      <a:hlinkClick r:id="rId6313"/>
                    </pic:cNvPr>
                    <pic:cNvPicPr>
                      <a:picLocks noChangeAspect="1" noChangeArrowheads="1"/>
                    </pic:cNvPicPr>
                  </pic:nvPicPr>
                  <pic:blipFill>
                    <a:blip r:embed="rId6314">
                      <a:extLst>
                        <a:ext uri="{28A0092B-C50C-407E-A947-70E740481C1C}">
                          <a14:useLocalDpi xmlns:a14="http://schemas.microsoft.com/office/drawing/2010/main" val="0"/>
                        </a:ext>
                      </a:extLst>
                    </a:blip>
                    <a:srcRect/>
                    <a:stretch>
                      <a:fillRect/>
                    </a:stretch>
                  </pic:blipFill>
                  <pic:spPr bwMode="auto">
                    <a:xfrm>
                      <a:off x="0" y="0"/>
                      <a:ext cx="5561330" cy="423100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person tested positive for the light green SNP, M417.  The plus means that they have this specific mutation.  In his case, this is his terminal SNP, meaning the one furthest down the tree that defines his haplogroup, as we know it today.  That would be R1a1a1.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SNPs shown in red, below M417 are ones that he has also been tested for, but does not have, so he knows he is not a member of those haplogroups.  These are shown with a minus sign, such as M56-.</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for the problem that WTY has been helping to solve.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 STR markers take you back about 500 years, in round numbers, and your haplogroup tells you where your ancestors were between 3000 and 4500 years ago, in this case, where were they in-between?  What were they doing?  Where did they live and how did they get from where they were 4500 years ago to where you find them 300 or 400 years ago, if you’re a lucky genealogist and can go back that far?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a significant gap in the timeframe between STR genealogy markers and haplogroup SNP markers.  Finding additional SNPs will eventually close the gap between STR genealogy markers and haplogroups.  We will have a complete timeline of our ancestors.  In some cases, we’re even finding family-specific SNPs, known as “personal SNPs.”  How cool is that?  A new haplogroup is born in your family!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Did you notice on the tree above that some of the SNP markers begin with L?  Every SNP discovered is prefaced with a letter that tells people which lab or university discovered the SNP.  The L SNPs have all been discovered at </w:t>
      </w:r>
      <w:hyperlink r:id="rId6315" w:history="1">
        <w:r w:rsidRPr="005165AA">
          <w:rPr>
            <w:rFonts w:ascii="inherit" w:eastAsia="Times New Roman" w:hAnsi="inherit" w:cs="Helvetica"/>
            <w:color w:val="1982D1"/>
            <w:sz w:val="23"/>
            <w:szCs w:val="23"/>
            <w:u w:val="single"/>
            <w:bdr w:val="none" w:sz="0" w:space="0" w:color="auto" w:frame="1"/>
          </w:rPr>
          <w:t>Family Tree DNA’s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Genomics Lab in Houston, Texas, run by Thomas Krahn.  They are the product of the WTY discovery process.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there is reason to believe that a SNP might be lurking undiscovered in the DNA of a person or a group, then the WTY becomes an option.  Generally, the clue would be STR markers that are significantly different than any previously seen, or part of a small and quite unusual cluster.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we test all of the known downstream SNPS, the ones in red above, and then if none are found, we would apply to </w:t>
      </w:r>
      <w:hyperlink r:id="rId631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to do a WTY test.  This test is quite labor intensive.  In essence, they manually look at between 450,000 and 500,000 positions to see if they spy any new mutations.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they do, they begin the SNP naming process and the process of getting the SNP officially added onto the tree.  You can see the most current haplotree (</w:t>
      </w:r>
      <w:hyperlink r:id="rId6317" w:history="1">
        <w:r w:rsidRPr="005165AA">
          <w:rPr>
            <w:rFonts w:ascii="inherit" w:eastAsia="Times New Roman" w:hAnsi="inherit" w:cs="Helvetica"/>
            <w:color w:val="1982D1"/>
            <w:sz w:val="23"/>
            <w:szCs w:val="23"/>
            <w:u w:val="single"/>
            <w:bdr w:val="none" w:sz="0" w:space="0" w:color="auto" w:frame="1"/>
          </w:rPr>
          <w:t>Y SNP tree</w:t>
        </w:r>
      </w:hyperlink>
      <w:r w:rsidRPr="005165AA">
        <w:rPr>
          <w:rFonts w:ascii="inherit" w:eastAsia="Times New Roman" w:hAnsi="inherit" w:cs="Helvetica"/>
          <w:color w:val="373737"/>
          <w:sz w:val="23"/>
          <w:szCs w:val="23"/>
        </w:rPr>
        <w:t>) at the ISOGG site.  Because of the long naming and authentication process, sometimes trees at different locations aren’t quite in sync.  The ISOGG tree, maintained by volunteer genetic genealogists, has become what most people look to and use as the gold standard today.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any case, this process is how new SNPs are discovered.  The Geno 2.0 project includes 12,000 SNPs for the Y chromosome, an exponential growth from the current 862, or so.  At least some of these SNPs were discovered at </w:t>
      </w:r>
      <w:hyperlink r:id="rId631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as a result of savvy project administrators and others who are familiar enough with DNA results to suspect that a new SNP might exist, and who advocated with the tester and </w:t>
      </w:r>
      <w:hyperlink r:id="rId631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 WTY testing.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Hopefully, you now understand better about the WTY and why WTY tests are so critically important.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might you know if you or a family member is a good candidate?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have tested to 67 or more markers and have no matches, you may be a candidate.  You would need to do a deep clade test, which tests all relevant downstream SNPS at this point.  In the past this has been the Deep Clade test, but today it would be the Geno 2.0 test.  If you think you might be a candidate, you’ll want to work with your haplogroup administrator to see if there are any experimental SNPS to test for after the deep clade/Geno 2.0 is completed.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WTY is the perfect example of collaborative citizen science.  Participants fund part of the testing, haplogroup administrators identify good candidates, </w:t>
      </w:r>
      <w:hyperlink r:id="rId632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underwrites part of the testing fee and of course performs the test, and everyone benefits.  Before you know it, you’ve got 12,000 new SNPs combined with new technology that promises to do more than we’ve ever dared dream before!!!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4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32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4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322" w:tooltip="View all posts in Citizen Science" w:history="1">
        <w:r w:rsidRPr="005165AA">
          <w:rPr>
            <w:rFonts w:ascii="inherit" w:eastAsia="Times New Roman" w:hAnsi="inherit" w:cs="Helvetica"/>
            <w:b/>
            <w:bCs/>
            <w:color w:val="1982D1"/>
            <w:sz w:val="18"/>
            <w:szCs w:val="18"/>
            <w:u w:val="single"/>
            <w:bdr w:val="none" w:sz="0" w:space="0" w:color="auto" w:frame="1"/>
          </w:rPr>
          <w:t>Citizen Science</w:t>
        </w:r>
      </w:hyperlink>
      <w:r w:rsidRPr="005165AA">
        <w:rPr>
          <w:rFonts w:ascii="inherit" w:eastAsia="Times New Roman" w:hAnsi="inherit" w:cs="Helvetica"/>
          <w:color w:val="373737"/>
          <w:sz w:val="18"/>
          <w:szCs w:val="18"/>
          <w:bdr w:val="none" w:sz="0" w:space="0" w:color="auto" w:frame="1"/>
        </w:rPr>
        <w:t>, </w:t>
      </w:r>
      <w:hyperlink r:id="rId6323"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6324" w:tooltip="View all posts in WTY (Walk the Y)" w:history="1">
        <w:r w:rsidRPr="005165AA">
          <w:rPr>
            <w:rFonts w:ascii="inherit" w:eastAsia="Times New Roman" w:hAnsi="inherit" w:cs="Helvetica"/>
            <w:b/>
            <w:bCs/>
            <w:color w:val="1982D1"/>
            <w:sz w:val="18"/>
            <w:szCs w:val="18"/>
            <w:u w:val="single"/>
            <w:bdr w:val="none" w:sz="0" w:space="0" w:color="auto" w:frame="1"/>
          </w:rPr>
          <w:t>WTY (Walk the Y)</w:t>
        </w:r>
      </w:hyperlink>
      <w:r w:rsidRPr="005165AA">
        <w:rPr>
          <w:rFonts w:ascii="inherit" w:eastAsia="Times New Roman" w:hAnsi="inherit" w:cs="Helvetica"/>
          <w:color w:val="373737"/>
          <w:sz w:val="18"/>
          <w:szCs w:val="18"/>
          <w:bdr w:val="none" w:sz="0" w:space="0" w:color="auto" w:frame="1"/>
        </w:rPr>
        <w:t>, </w:t>
      </w:r>
      <w:hyperlink r:id="rId6325"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6326" w:anchor="comments" w:tooltip="Comment on What the Heck is WTY?" w:history="1">
        <w:r w:rsidRPr="005165AA">
          <w:rPr>
            <w:rFonts w:ascii="inherit" w:eastAsia="Times New Roman" w:hAnsi="inherit" w:cs="Helvetica"/>
            <w:b/>
            <w:bCs/>
            <w:color w:val="1982D1"/>
            <w:sz w:val="18"/>
            <w:szCs w:val="18"/>
            <w:u w:val="single"/>
            <w:bdr w:val="none" w:sz="0" w:space="0" w:color="auto" w:frame="1"/>
          </w:rPr>
          <w:t>12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327" w:history="1">
        <w:r w:rsidR="005165AA" w:rsidRPr="005165AA">
          <w:rPr>
            <w:rFonts w:ascii="inherit" w:eastAsia="Times New Roman" w:hAnsi="inherit" w:cs="Helvetica"/>
            <w:b/>
            <w:bCs/>
            <w:color w:val="222222"/>
            <w:kern w:val="36"/>
            <w:sz w:val="39"/>
            <w:szCs w:val="39"/>
            <w:u w:val="single"/>
            <w:bdr w:val="none" w:sz="0" w:space="0" w:color="auto" w:frame="1"/>
          </w:rPr>
          <w:t>Geno 2.0, WTY, mtDNA Full Sequence Participants, and More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328" w:tooltip="9:34 pm" w:history="1">
        <w:r w:rsidRPr="005165AA">
          <w:rPr>
            <w:rFonts w:ascii="inherit" w:eastAsia="Times New Roman" w:hAnsi="inherit" w:cs="Helvetica"/>
            <w:b/>
            <w:bCs/>
            <w:color w:val="1982D1"/>
            <w:sz w:val="18"/>
            <w:szCs w:val="18"/>
            <w:u w:val="single"/>
            <w:bdr w:val="none" w:sz="0" w:space="0" w:color="auto" w:frame="1"/>
          </w:rPr>
          <w:t>July 31,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329" w:anchor="comments" w:tooltip="Comment on Geno 2.0, WTY, mtDNA Full Sequence Participants, and More" w:history="1">
        <w:r w:rsidR="005165AA" w:rsidRPr="005165AA">
          <w:rPr>
            <w:rFonts w:ascii="inherit" w:eastAsia="Times New Roman" w:hAnsi="inherit" w:cs="Helvetica"/>
            <w:color w:val="666666"/>
            <w:sz w:val="20"/>
            <w:szCs w:val="20"/>
            <w:u w:val="single"/>
            <w:bdr w:val="none" w:sz="0" w:space="0" w:color="auto" w:frame="1"/>
            <w:shd w:val="clear" w:color="auto" w:fill="EEEEEE"/>
          </w:rPr>
          <w:t>9</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we know, some of the WTY (Walk the Y) discoveries were used in the creation of the Geno 2.0 chip.  The entire point, of course, for the WTY test is to sequence the Y chromosome to search for new mutations.  As we can see by the plethora of new L SNPs on the </w:t>
      </w:r>
      <w:hyperlink r:id="rId6330" w:history="1">
        <w:r w:rsidRPr="005165AA">
          <w:rPr>
            <w:rFonts w:ascii="inherit" w:eastAsia="Times New Roman" w:hAnsi="inherit" w:cs="Helvetica"/>
            <w:color w:val="1982D1"/>
            <w:sz w:val="23"/>
            <w:szCs w:val="23"/>
            <w:u w:val="single"/>
            <w:bdr w:val="none" w:sz="0" w:space="0" w:color="auto" w:frame="1"/>
          </w:rPr>
          <w:t>SNP Tree at ISOGG</w:t>
        </w:r>
      </w:hyperlink>
      <w:r w:rsidRPr="005165AA">
        <w:rPr>
          <w:rFonts w:ascii="inherit" w:eastAsia="Times New Roman" w:hAnsi="inherit" w:cs="Helvetica"/>
          <w:color w:val="373737"/>
          <w:sz w:val="23"/>
          <w:szCs w:val="23"/>
        </w:rPr>
        <w:t>, this has been quite successful.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you may not know is that the WTY product has two prices.  A price, subsidized by</w:t>
      </w:r>
      <w:hyperlink r:id="rId633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 the test if you agree to allow the use of the data for scientific research, and the private price.  The </w:t>
      </w:r>
      <w:hyperlink r:id="rId6332" w:history="1">
        <w:r w:rsidRPr="005165AA">
          <w:rPr>
            <w:rFonts w:ascii="inherit" w:eastAsia="Times New Roman" w:hAnsi="inherit" w:cs="Helvetica"/>
            <w:color w:val="1982D1"/>
            <w:sz w:val="23"/>
            <w:szCs w:val="23"/>
            <w:u w:val="single"/>
            <w:bdr w:val="none" w:sz="0" w:space="0" w:color="auto" w:frame="1"/>
          </w:rPr>
          <w:t>application for the WTY</w:t>
        </w:r>
      </w:hyperlink>
      <w:r w:rsidRPr="005165AA">
        <w:rPr>
          <w:rFonts w:ascii="inherit" w:eastAsia="Times New Roman" w:hAnsi="inherit" w:cs="Helvetica"/>
          <w:color w:val="373737"/>
          <w:sz w:val="23"/>
          <w:szCs w:val="23"/>
        </w:rPr>
        <w:t> at </w:t>
      </w:r>
      <w:hyperlink r:id="rId633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clarifies the expectations and the pricing.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Therefore, anyone who did not pay the higher, private price of $1500, has agreed for their results to be used for research. In essence, those who did agree to participate in research received a significant discount, 38%, amounting to 950.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 you Bennett and Max for underwriting this important scientific effort!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Speaking with Bennett about the process of vetting the new Geno 2.0 chip, he indicated that many of the WTY samples used were internal, meaning not customers.  Only 23 public WTY samples were used.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Spencer Wells, today, clarified the situation for those few whose results were used: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WTY and whole-mtDNA genome customers used in the chip validation process will receive their results when the results section of the website goes live for all Geno 2.0 participants this fall.  Your data belongs to you.  There will be no charge to them for this, and we hope that they enjoy the new Geno 2.0 experience and will become cheerleaders for the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notice, in addition to the WTY samples used, this also extends to any mtDNA full sequence results used as well.  Thank you Spencer!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Now, of course the next question will be what happens for those who have already placed orders.  Spencer says, “They will be able to cancel their orders, or give the kit to a friend or family member (which of course we would prefer</w:t>
      </w:r>
      <w:proofErr w:type="gramStart"/>
      <w:r w:rsidRPr="005165AA">
        <w:rPr>
          <w:rFonts w:ascii="inherit" w:eastAsia="Times New Roman" w:hAnsi="inherit" w:cs="Helvetica"/>
          <w:color w:val="373737"/>
          <w:sz w:val="23"/>
          <w:szCs w:val="23"/>
        </w:rPr>
        <w:t>…;</w:t>
      </w:r>
      <w:proofErr w:type="gramEnd"/>
      <w:r w:rsidRPr="005165AA">
        <w:rPr>
          <w:rFonts w:ascii="inherit" w:eastAsia="Times New Roman" w:hAnsi="inherit" w:cs="Helvetica"/>
          <w:color w:val="373737"/>
          <w:sz w:val="23"/>
          <w:szCs w:val="23"/>
        </w:rPr>
        <w:t>-).  I really want to encourage them to help us expand our database.  It will benefit everyone, themselves included, and will allow us to make the 2.0 experience richer for everyone – especially the community features.  They will receive the whole Geno 2.0 experience, just like people who purchase kits.  We’ll provide them with GPIDs to use for logging in via email.”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addition, an article appeared in </w:t>
      </w:r>
      <w:hyperlink r:id="rId6334" w:history="1">
        <w:r w:rsidRPr="005165AA">
          <w:rPr>
            <w:rFonts w:ascii="inherit" w:eastAsia="Times New Roman" w:hAnsi="inherit" w:cs="Helvetica"/>
            <w:color w:val="1982D1"/>
            <w:sz w:val="23"/>
            <w:szCs w:val="23"/>
            <w:u w:val="single"/>
            <w:bdr w:val="none" w:sz="0" w:space="0" w:color="auto" w:frame="1"/>
          </w:rPr>
          <w:t>BioArray News today</w:t>
        </w:r>
      </w:hyperlink>
      <w:r w:rsidRPr="005165AA">
        <w:rPr>
          <w:rFonts w:ascii="inherit" w:eastAsia="Times New Roman" w:hAnsi="inherit" w:cs="Helvetica"/>
          <w:color w:val="373737"/>
          <w:sz w:val="23"/>
          <w:szCs w:val="23"/>
        </w:rPr>
        <w:t> by Justin Petrone that provides some additional information on the Illumina BeadChips used.  It’s free, but you do have to register to read it.  I’m providing the highlights below that add to the information we’re already received.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Justin interviewed Spencer, who provides background information on the Genographic project.  He mentions that about 520,000 people have participated to date.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addition to discussing the SNPs on chips information that Spencer has previously provided to our community, he also says that ‘National Geographic and its partners are preparing two publications that discuss the new chip and have submitted an abstract for the American Society of Human Genetics annual meeting, which will be held in San Francisco in November.”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Spencer also spoke a little about the new National Geographic online community capability.  This will be in addition to the option for participants to transfer their results to</w:t>
      </w:r>
      <w:hyperlink r:id="rId633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 free.  He says that “participants will have the opportunity to choose to register for the Genographic online community to connect with other participants and find shared ancestry, helping to fill in the gaps between what they know about their recent genealogy and their genetic results.”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4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33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4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337"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6338" w:tooltip="View all posts in WTY (Walk the Y)" w:history="1">
        <w:r w:rsidRPr="005165AA">
          <w:rPr>
            <w:rFonts w:ascii="inherit" w:eastAsia="Times New Roman" w:hAnsi="inherit" w:cs="Helvetica"/>
            <w:b/>
            <w:bCs/>
            <w:color w:val="1982D1"/>
            <w:sz w:val="18"/>
            <w:szCs w:val="18"/>
            <w:u w:val="single"/>
            <w:bdr w:val="none" w:sz="0" w:space="0" w:color="auto" w:frame="1"/>
          </w:rPr>
          <w:t>WTY (Walk the Y)</w:t>
        </w:r>
      </w:hyperlink>
      <w:r w:rsidRPr="005165AA">
        <w:rPr>
          <w:rFonts w:ascii="inherit" w:eastAsia="Times New Roman" w:hAnsi="inherit" w:cs="Helvetica"/>
          <w:color w:val="373737"/>
          <w:sz w:val="18"/>
          <w:szCs w:val="18"/>
          <w:bdr w:val="none" w:sz="0" w:space="0" w:color="auto" w:frame="1"/>
        </w:rPr>
        <w:t xml:space="preserve"> | </w:t>
      </w:r>
      <w:hyperlink r:id="rId6339" w:anchor="comments" w:tooltip="Comment on Geno 2.0, WTY, mtDNA Full Sequence Participants, and More" w:history="1">
        <w:r w:rsidRPr="005165AA">
          <w:rPr>
            <w:rFonts w:ascii="inherit" w:eastAsia="Times New Roman" w:hAnsi="inherit" w:cs="Helvetica"/>
            <w:b/>
            <w:bCs/>
            <w:color w:val="1982D1"/>
            <w:sz w:val="18"/>
            <w:szCs w:val="18"/>
            <w:u w:val="single"/>
            <w:bdr w:val="none" w:sz="0" w:space="0" w:color="auto" w:frame="1"/>
          </w:rPr>
          <w:t>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340" w:history="1">
        <w:r w:rsidR="005165AA" w:rsidRPr="005165AA">
          <w:rPr>
            <w:rFonts w:ascii="inherit" w:eastAsia="Times New Roman" w:hAnsi="inherit" w:cs="Helvetica"/>
            <w:b/>
            <w:bCs/>
            <w:color w:val="222222"/>
            <w:kern w:val="36"/>
            <w:sz w:val="39"/>
            <w:szCs w:val="39"/>
            <w:u w:val="single"/>
            <w:bdr w:val="none" w:sz="0" w:space="0" w:color="auto" w:frame="1"/>
          </w:rPr>
          <w:t>Geno 2.0 Answers from Spencer Wells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341" w:tooltip="7:41 pm" w:history="1">
        <w:r w:rsidRPr="005165AA">
          <w:rPr>
            <w:rFonts w:ascii="inherit" w:eastAsia="Times New Roman" w:hAnsi="inherit" w:cs="Helvetica"/>
            <w:b/>
            <w:bCs/>
            <w:color w:val="1982D1"/>
            <w:sz w:val="18"/>
            <w:szCs w:val="18"/>
            <w:u w:val="single"/>
            <w:bdr w:val="none" w:sz="0" w:space="0" w:color="auto" w:frame="1"/>
          </w:rPr>
          <w:t>July 30,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342" w:anchor="comments" w:tooltip="Comment on Geno 2.0 Answers from Spencer Wells" w:history="1">
        <w:r w:rsidR="005165AA" w:rsidRPr="005165AA">
          <w:rPr>
            <w:rFonts w:ascii="inherit" w:eastAsia="Times New Roman" w:hAnsi="inherit" w:cs="Helvetica"/>
            <w:color w:val="666666"/>
            <w:sz w:val="20"/>
            <w:szCs w:val="20"/>
            <w:u w:val="single"/>
            <w:bdr w:val="none" w:sz="0" w:space="0" w:color="auto" w:frame="1"/>
            <w:shd w:val="clear" w:color="auto" w:fill="EEEEEE"/>
          </w:rPr>
          <w:t>4</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Lots of folks have had questions about the Geno 2.0 kits and different aspects of the testing.  Dr. Spencer Wells, National Geographic’s Scientist in Residence for the Genographic Project has been kind enough to answer some of the questions he’s been receiving.  I know the genetic genealogy community appreciates the continued communication and involvement from Dr. Wells.  Thanks Spencer!!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    How many SNPs do we have in the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total of around 146,000 ancestry-informative markers (AIMs):  ~130,000 autosomal and X-chromosomal, ~13,000 Y-chromosomal, and ~3200 mtDNA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    What is the different between the Genographic Project and the 23andme test?  And </w:t>
      </w:r>
      <w:hyperlink r:id="rId6343" w:tgtFrame="_blank" w:history="1">
        <w:r w:rsidRPr="005165AA">
          <w:rPr>
            <w:rFonts w:ascii="inherit" w:eastAsia="Times New Roman" w:hAnsi="inherit" w:cs="Helvetica"/>
            <w:color w:val="1982D1"/>
            <w:sz w:val="23"/>
            <w:szCs w:val="23"/>
            <w:u w:val="single"/>
            <w:bdr w:val="none" w:sz="0" w:space="0" w:color="auto" w:frame="1"/>
          </w:rPr>
          <w:t>ancestry.com</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Genographic is a non-profit National Geographic research project focused on mapping the human journey, and encompasses three core components:  scientific research, public participation and the Legacy Fund.  Our public participation component is available through the purchase of a Geno 2.0 DNA testing kit.  Our custom-designed genotyping chip looks at the markers outlined above, and is simply the best available platform for the study of genetic ancestry.  For-profit companies, including Ancestry and 23andMe, use slightly modified off-the-shelf chips which were optimized for medical research, not population history.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3.    Do we offer ancestry painting?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assume you are referring to the chromosomal “painting” on the 23andMe website, and no – at this time we don’t offer this feature.  It is relatively straightforward to implement, however, and if there is sufficient interest among our participants, we may offer it in the future.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4.    Do we give African Americans their Asian percentage?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Everyone receives a breakdown of their regional affiliations, expressed as percentages.  This might include northeast Asian or </w:t>
      </w:r>
      <w:proofErr w:type="gramStart"/>
      <w:r w:rsidRPr="005165AA">
        <w:rPr>
          <w:rFonts w:ascii="inherit" w:eastAsia="Times New Roman" w:hAnsi="inherit" w:cs="Helvetica"/>
          <w:color w:val="373737"/>
          <w:sz w:val="23"/>
          <w:szCs w:val="23"/>
        </w:rPr>
        <w:t>southeast</w:t>
      </w:r>
      <w:proofErr w:type="gramEnd"/>
      <w:r w:rsidRPr="005165AA">
        <w:rPr>
          <w:rFonts w:ascii="inherit" w:eastAsia="Times New Roman" w:hAnsi="inherit" w:cs="Helvetica"/>
          <w:color w:val="373737"/>
          <w:sz w:val="23"/>
          <w:szCs w:val="23"/>
        </w:rPr>
        <w:t xml:space="preserve"> Asian in African Americans, if such components are present.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5.    Do we plan on adding a West African or East African to the affiliation?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are continuing to refine our analysis of the chip data, and may be expanding our list of regional affiliations.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6.    How are we different from population finder?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all about the markers:  again, because we have created our chip specifically for the study of ancestry, we feel that it is the most accurate tool for determining population affiliation.  Our AIMs were drawn from more than 450 world populations, and were chosen on the basis of their ancestry informativeness.  We are continuing to refine our analytical methods to provide the best ancestry testing experience available anywhere.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Wells has been busy answering questions today.  Cece Moore has some additional comments on her blog as well.  </w:t>
      </w:r>
      <w:hyperlink r:id="rId6344" w:history="1">
        <w:r w:rsidRPr="005165AA">
          <w:rPr>
            <w:rFonts w:ascii="inherit" w:eastAsia="Times New Roman" w:hAnsi="inherit" w:cs="Helvetica"/>
            <w:color w:val="1982D1"/>
            <w:sz w:val="23"/>
            <w:szCs w:val="23"/>
            <w:u w:val="single"/>
            <w:bdr w:val="none" w:sz="0" w:space="0" w:color="auto" w:frame="1"/>
          </w:rPr>
          <w:t>http://www.yourgeneticgenealogist.com/2012/07/a-short-update-from-spencer-wells-on.html</w:t>
        </w:r>
      </w:hyperlink>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4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345"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4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346" w:tooltip="View all posts in African" w:history="1">
        <w:r w:rsidRPr="005165AA">
          <w:rPr>
            <w:rFonts w:ascii="inherit" w:eastAsia="Times New Roman" w:hAnsi="inherit" w:cs="Helvetica"/>
            <w:b/>
            <w:bCs/>
            <w:color w:val="1982D1"/>
            <w:sz w:val="18"/>
            <w:szCs w:val="18"/>
            <w:u w:val="single"/>
            <w:bdr w:val="none" w:sz="0" w:space="0" w:color="auto" w:frame="1"/>
          </w:rPr>
          <w:t>African</w:t>
        </w:r>
      </w:hyperlink>
      <w:r w:rsidRPr="005165AA">
        <w:rPr>
          <w:rFonts w:ascii="inherit" w:eastAsia="Times New Roman" w:hAnsi="inherit" w:cs="Helvetica"/>
          <w:color w:val="373737"/>
          <w:sz w:val="18"/>
          <w:szCs w:val="18"/>
          <w:bdr w:val="none" w:sz="0" w:space="0" w:color="auto" w:frame="1"/>
        </w:rPr>
        <w:t>, </w:t>
      </w:r>
      <w:hyperlink r:id="rId6347"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6348"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xml:space="preserve"> | </w:t>
      </w:r>
      <w:hyperlink r:id="rId6349" w:anchor="comments" w:tooltip="Comment on Geno 2.0 Answers from Spencer Wells" w:history="1">
        <w:r w:rsidRPr="005165AA">
          <w:rPr>
            <w:rFonts w:ascii="inherit" w:eastAsia="Times New Roman" w:hAnsi="inherit" w:cs="Helvetica"/>
            <w:b/>
            <w:bCs/>
            <w:color w:val="1982D1"/>
            <w:sz w:val="18"/>
            <w:szCs w:val="18"/>
            <w:u w:val="single"/>
            <w:bdr w:val="none" w:sz="0" w:space="0" w:color="auto" w:frame="1"/>
          </w:rPr>
          <w:t>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350" w:history="1">
        <w:r w:rsidR="005165AA" w:rsidRPr="005165AA">
          <w:rPr>
            <w:rFonts w:ascii="inherit" w:eastAsia="Times New Roman" w:hAnsi="inherit" w:cs="Helvetica"/>
            <w:b/>
            <w:bCs/>
            <w:color w:val="222222"/>
            <w:kern w:val="36"/>
            <w:sz w:val="39"/>
            <w:szCs w:val="39"/>
            <w:u w:val="single"/>
            <w:bdr w:val="none" w:sz="0" w:space="0" w:color="auto" w:frame="1"/>
          </w:rPr>
          <w:t>Adoptee Resources and Genetic Genealogy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351" w:tooltip="2:55 pm" w:history="1">
        <w:r w:rsidRPr="005165AA">
          <w:rPr>
            <w:rFonts w:ascii="inherit" w:eastAsia="Times New Roman" w:hAnsi="inherit" w:cs="Helvetica"/>
            <w:b/>
            <w:bCs/>
            <w:color w:val="1982D1"/>
            <w:sz w:val="18"/>
            <w:szCs w:val="18"/>
            <w:u w:val="single"/>
            <w:bdr w:val="none" w:sz="0" w:space="0" w:color="auto" w:frame="1"/>
          </w:rPr>
          <w:t>July 30,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352" w:anchor="comments" w:tooltip="Comment on Adoptee Resources and Genetic Genealogy" w:history="1">
        <w:r w:rsidR="005165AA" w:rsidRPr="005165AA">
          <w:rPr>
            <w:rFonts w:ascii="inherit" w:eastAsia="Times New Roman" w:hAnsi="inherit" w:cs="Helvetica"/>
            <w:color w:val="666666"/>
            <w:sz w:val="20"/>
            <w:szCs w:val="20"/>
            <w:u w:val="single"/>
            <w:bdr w:val="none" w:sz="0" w:space="0" w:color="auto" w:frame="1"/>
            <w:shd w:val="clear" w:color="auto" w:fill="EEEEEE"/>
          </w:rPr>
          <w:t>5</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Genetic genealogy has been a God-send for adoptees, especially those who have had no luck unsealing records or otherwise determining their parentage.  I write </w:t>
      </w:r>
      <w:hyperlink r:id="rId6353" w:history="1">
        <w:r w:rsidRPr="005165AA">
          <w:rPr>
            <w:rFonts w:ascii="inherit" w:eastAsia="Times New Roman" w:hAnsi="inherit" w:cs="Helvetica"/>
            <w:color w:val="1982D1"/>
            <w:sz w:val="23"/>
            <w:szCs w:val="23"/>
            <w:u w:val="single"/>
            <w:bdr w:val="none" w:sz="0" w:space="0" w:color="auto" w:frame="1"/>
          </w:rPr>
          <w:t>DNA reports</w:t>
        </w:r>
      </w:hyperlink>
      <w:r w:rsidRPr="005165AA">
        <w:rPr>
          <w:rFonts w:ascii="inherit" w:eastAsia="Times New Roman" w:hAnsi="inherit" w:cs="Helvetica"/>
          <w:color w:val="373737"/>
          <w:sz w:val="23"/>
          <w:szCs w:val="23"/>
        </w:rPr>
        <w:t> for lots of adoptees.  There is nothing more rewarding than an adoptee “happy ending,” someone who has found their family.  Nothing makes you appreciate your family more than working with people who can’t find theirs.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Men, especially, are fortunate, because the Y chromosome typically follows the surname, which means that they may have a very strong match with a specific surname.  Even though this doesn’t identify the specific person, it’s certainly a very large step in the right direction.  In more than one case, it has led us ultimately to the right person, confirmed by additional autosomal tests on family members.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Nearly all adoptees take the autosomal tests as well, Family Finder at </w:t>
      </w:r>
      <w:hyperlink r:id="rId635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and the 23andMe test.  This allows them to fish in two pools and both provide a list of matches.  The new Ancestry.com test, even though it’s new and we have no experience working with it yet promises a third pool for adoptee fishing.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Genetic genealogy for adoptees is slightly different than for the rest of us.  For adoptees, you’re not so much looking for older genealogy, you’re looking to use common autosomal DNA matches to identify any common ancestor between two matches, then use that information to track the family forward in time.  You’re ultimately looking for very recent genealogy, their parents.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group recommended for adoptees doing DNA testing is </w:t>
      </w:r>
      <w:hyperlink r:id="rId6355" w:history="1">
        <w:r w:rsidRPr="005165AA">
          <w:rPr>
            <w:rFonts w:ascii="inherit" w:eastAsia="Times New Roman" w:hAnsi="inherit" w:cs="Helvetica"/>
            <w:color w:val="1982D1"/>
            <w:sz w:val="23"/>
            <w:szCs w:val="23"/>
            <w:u w:val="single"/>
            <w:bdr w:val="none" w:sz="0" w:space="0" w:color="auto" w:frame="1"/>
          </w:rPr>
          <w:t>AdoptionDNA</w:t>
        </w:r>
      </w:hyperlink>
      <w:r w:rsidRPr="005165AA">
        <w:rPr>
          <w:rFonts w:ascii="inherit" w:eastAsia="Times New Roman" w:hAnsi="inherit" w:cs="Helvetica"/>
          <w:color w:val="373737"/>
          <w:sz w:val="23"/>
          <w:szCs w:val="23"/>
        </w:rPr>
        <w:t> in the Yahoo groups. This site includes search angels and folks who are developing specially designed software to work with adoptees matches Gedcoms.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not specific to Genealogy, the </w:t>
      </w:r>
      <w:hyperlink r:id="rId6356" w:history="1">
        <w:r w:rsidRPr="005165AA">
          <w:rPr>
            <w:rFonts w:ascii="inherit" w:eastAsia="Times New Roman" w:hAnsi="inherit" w:cs="Helvetica"/>
            <w:color w:val="1982D1"/>
            <w:sz w:val="23"/>
            <w:szCs w:val="23"/>
            <w:u w:val="single"/>
            <w:bdr w:val="none" w:sz="0" w:space="0" w:color="auto" w:frame="1"/>
          </w:rPr>
          <w:t>ISOGG</w:t>
        </w:r>
      </w:hyperlink>
      <w:r w:rsidRPr="005165AA">
        <w:rPr>
          <w:rFonts w:ascii="inherit" w:eastAsia="Times New Roman" w:hAnsi="inherit" w:cs="Helvetica"/>
          <w:color w:val="373737"/>
          <w:sz w:val="23"/>
          <w:szCs w:val="23"/>
        </w:rPr>
        <w:t> list at Yahoo focuses on Genetic Genealogy.  They also sponsor a </w:t>
      </w:r>
      <w:hyperlink r:id="rId6357" w:history="1">
        <w:r w:rsidRPr="005165AA">
          <w:rPr>
            <w:rFonts w:ascii="inherit" w:eastAsia="Times New Roman" w:hAnsi="inherit" w:cs="Helvetica"/>
            <w:color w:val="1982D1"/>
            <w:sz w:val="23"/>
            <w:szCs w:val="23"/>
            <w:u w:val="single"/>
            <w:bdr w:val="none" w:sz="0" w:space="0" w:color="auto" w:frame="1"/>
          </w:rPr>
          <w:t>Newbie</w:t>
        </w:r>
      </w:hyperlink>
      <w:r w:rsidRPr="005165AA">
        <w:rPr>
          <w:rFonts w:ascii="inherit" w:eastAsia="Times New Roman" w:hAnsi="inherit" w:cs="Helvetica"/>
          <w:color w:val="373737"/>
          <w:sz w:val="23"/>
          <w:szCs w:val="23"/>
        </w:rPr>
        <w:t> forum if that is more your speed.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Dick Hill, a genetic genealogist, himself an adoptee, succeeded in finding his birth family.  His story is particularly inspiring, and his book, Finding Family, will be released shortly.  Dick created this website to assist other adoptees with information and free resources.   </w:t>
      </w:r>
      <w:hyperlink r:id="rId6358" w:history="1">
        <w:r w:rsidRPr="005165AA">
          <w:rPr>
            <w:rFonts w:ascii="inherit" w:eastAsia="Times New Roman" w:hAnsi="inherit" w:cs="Helvetica"/>
            <w:color w:val="1982D1"/>
            <w:sz w:val="23"/>
            <w:szCs w:val="23"/>
            <w:u w:val="single"/>
            <w:bdr w:val="none" w:sz="0" w:space="0" w:color="auto" w:frame="1"/>
          </w:rPr>
          <w:t>http://www.dna-testing-adviser.com/</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 are some additional resources for adoptees:</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359" w:history="1">
        <w:r w:rsidR="005165AA" w:rsidRPr="005165AA">
          <w:rPr>
            <w:rFonts w:ascii="inherit" w:eastAsia="Times New Roman" w:hAnsi="inherit" w:cs="Helvetica"/>
            <w:color w:val="1982D1"/>
            <w:sz w:val="23"/>
            <w:szCs w:val="23"/>
            <w:u w:val="single"/>
            <w:bdr w:val="none" w:sz="0" w:space="0" w:color="auto" w:frame="1"/>
          </w:rPr>
          <w:t>http://www.americanadoptioncongress.org/</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360" w:history="1">
        <w:r w:rsidR="005165AA" w:rsidRPr="005165AA">
          <w:rPr>
            <w:rFonts w:ascii="inherit" w:eastAsia="Times New Roman" w:hAnsi="inherit" w:cs="Helvetica"/>
            <w:color w:val="1982D1"/>
            <w:sz w:val="23"/>
            <w:szCs w:val="23"/>
            <w:u w:val="single"/>
            <w:bdr w:val="none" w:sz="0" w:space="0" w:color="auto" w:frame="1"/>
          </w:rPr>
          <w:t>http://www.adoptiondatabase.org/</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361" w:history="1">
        <w:r w:rsidR="005165AA" w:rsidRPr="005165AA">
          <w:rPr>
            <w:rFonts w:ascii="inherit" w:eastAsia="Times New Roman" w:hAnsi="inherit" w:cs="Helvetica"/>
            <w:color w:val="1982D1"/>
            <w:sz w:val="23"/>
            <w:szCs w:val="23"/>
            <w:u w:val="single"/>
            <w:bdr w:val="none" w:sz="0" w:space="0" w:color="auto" w:frame="1"/>
          </w:rPr>
          <w:t>http://www.isrr.org/</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362" w:history="1">
        <w:r w:rsidR="005165AA" w:rsidRPr="005165AA">
          <w:rPr>
            <w:rFonts w:ascii="inherit" w:eastAsia="Times New Roman" w:hAnsi="inherit" w:cs="Helvetica"/>
            <w:color w:val="1982D1"/>
            <w:sz w:val="23"/>
            <w:szCs w:val="23"/>
            <w:u w:val="single"/>
            <w:bdr w:val="none" w:sz="0" w:space="0" w:color="auto" w:frame="1"/>
          </w:rPr>
          <w:t>http://www.adoptioninstitute.org</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363" w:history="1">
        <w:r w:rsidR="005165AA" w:rsidRPr="005165AA">
          <w:rPr>
            <w:rFonts w:ascii="inherit" w:eastAsia="Times New Roman" w:hAnsi="inherit" w:cs="Helvetica"/>
            <w:color w:val="1982D1"/>
            <w:sz w:val="23"/>
            <w:szCs w:val="23"/>
            <w:u w:val="single"/>
            <w:bdr w:val="none" w:sz="0" w:space="0" w:color="auto" w:frame="1"/>
          </w:rPr>
          <w:t>http://www.childwelfare.gov/adoption/search/</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364" w:history="1">
        <w:r w:rsidR="005165AA" w:rsidRPr="005165AA">
          <w:rPr>
            <w:rFonts w:ascii="inherit" w:eastAsia="Times New Roman" w:hAnsi="inherit" w:cs="Helvetica"/>
            <w:color w:val="1982D1"/>
            <w:sz w:val="23"/>
            <w:szCs w:val="23"/>
            <w:u w:val="single"/>
            <w:bdr w:val="none" w:sz="0" w:space="0" w:color="auto" w:frame="1"/>
          </w:rPr>
          <w:t>http://www.childwelfare.gov/systemwide/laws_policies/statutes/infoaccessap.cfm</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Watch for new programs from the Mixed Roots Foundation beginning in the fall of 2012 including the Global Adoptee Genealogy Project. </w:t>
      </w:r>
      <w:hyperlink r:id="rId6365" w:history="1">
        <w:r w:rsidRPr="005165AA">
          <w:rPr>
            <w:rFonts w:ascii="inherit" w:eastAsia="Times New Roman" w:hAnsi="inherit" w:cs="Helvetica"/>
            <w:color w:val="1982D1"/>
            <w:sz w:val="23"/>
            <w:szCs w:val="23"/>
            <w:u w:val="single"/>
            <w:bdr w:val="none" w:sz="0" w:space="0" w:color="auto" w:frame="1"/>
          </w:rPr>
          <w:t>http://www.mixedrootsfoundation.org/</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Thanks to both </w:t>
      </w:r>
      <w:hyperlink r:id="rId6366" w:history="1">
        <w:r w:rsidRPr="005165AA">
          <w:rPr>
            <w:rFonts w:ascii="inherit" w:eastAsia="Times New Roman" w:hAnsi="inherit" w:cs="Helvetica"/>
            <w:color w:val="1982D1"/>
            <w:sz w:val="23"/>
            <w:szCs w:val="23"/>
            <w:u w:val="single"/>
            <w:bdr w:val="none" w:sz="0" w:space="0" w:color="auto" w:frame="1"/>
          </w:rPr>
          <w:t>Cece Moore</w:t>
        </w:r>
      </w:hyperlink>
      <w:r w:rsidRPr="005165AA">
        <w:rPr>
          <w:rFonts w:ascii="inherit" w:eastAsia="Times New Roman" w:hAnsi="inherit" w:cs="Helvetica"/>
          <w:color w:val="373737"/>
          <w:sz w:val="23"/>
          <w:szCs w:val="23"/>
        </w:rPr>
        <w:t> and Dick Hill for providing information about adoptee resources.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4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36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4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368" w:tooltip="View all posts in Adoptee" w:history="1">
        <w:r w:rsidRPr="005165AA">
          <w:rPr>
            <w:rFonts w:ascii="inherit" w:eastAsia="Times New Roman" w:hAnsi="inherit" w:cs="Helvetica"/>
            <w:b/>
            <w:bCs/>
            <w:color w:val="1982D1"/>
            <w:sz w:val="18"/>
            <w:szCs w:val="18"/>
            <w:u w:val="single"/>
            <w:bdr w:val="none" w:sz="0" w:space="0" w:color="auto" w:frame="1"/>
          </w:rPr>
          <w:t>Adoptee</w:t>
        </w:r>
      </w:hyperlink>
      <w:r w:rsidRPr="005165AA">
        <w:rPr>
          <w:rFonts w:ascii="inherit" w:eastAsia="Times New Roman" w:hAnsi="inherit" w:cs="Helvetica"/>
          <w:color w:val="373737"/>
          <w:sz w:val="18"/>
          <w:szCs w:val="18"/>
          <w:bdr w:val="none" w:sz="0" w:space="0" w:color="auto" w:frame="1"/>
        </w:rPr>
        <w:t>, </w:t>
      </w:r>
      <w:hyperlink r:id="rId6369"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6370"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6371" w:anchor="comments" w:tooltip="Comment on Adoptee Resources and Genetic Genealogy" w:history="1">
        <w:r w:rsidRPr="005165AA">
          <w:rPr>
            <w:rFonts w:ascii="inherit" w:eastAsia="Times New Roman" w:hAnsi="inherit" w:cs="Helvetica"/>
            <w:b/>
            <w:bCs/>
            <w:color w:val="1982D1"/>
            <w:sz w:val="18"/>
            <w:szCs w:val="18"/>
            <w:u w:val="single"/>
            <w:bdr w:val="none" w:sz="0" w:space="0" w:color="auto" w:frame="1"/>
          </w:rPr>
          <w:t>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372" w:history="1">
        <w:r w:rsidR="005165AA" w:rsidRPr="005165AA">
          <w:rPr>
            <w:rFonts w:ascii="inherit" w:eastAsia="Times New Roman" w:hAnsi="inherit" w:cs="Helvetica"/>
            <w:b/>
            <w:bCs/>
            <w:color w:val="222222"/>
            <w:kern w:val="36"/>
            <w:sz w:val="39"/>
            <w:szCs w:val="39"/>
            <w:u w:val="single"/>
            <w:bdr w:val="none" w:sz="0" w:space="0" w:color="auto" w:frame="1"/>
          </w:rPr>
          <w:t>Geno 2.0 – Q&amp;A with Bennett Greenspan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373" w:tooltip="11:29 pm" w:history="1">
        <w:r w:rsidRPr="005165AA">
          <w:rPr>
            <w:rFonts w:ascii="inherit" w:eastAsia="Times New Roman" w:hAnsi="inherit" w:cs="Helvetica"/>
            <w:b/>
            <w:bCs/>
            <w:color w:val="1982D1"/>
            <w:sz w:val="18"/>
            <w:szCs w:val="18"/>
            <w:u w:val="single"/>
            <w:bdr w:val="none" w:sz="0" w:space="0" w:color="auto" w:frame="1"/>
          </w:rPr>
          <w:t>July 26,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374" w:anchor="comments" w:tooltip="Comment on Geno 2.0 – Q&amp;A with Bennett Greenspan" w:history="1">
        <w:r w:rsidR="005165AA" w:rsidRPr="005165AA">
          <w:rPr>
            <w:rFonts w:ascii="inherit" w:eastAsia="Times New Roman" w:hAnsi="inherit" w:cs="Helvetica"/>
            <w:color w:val="666666"/>
            <w:sz w:val="20"/>
            <w:szCs w:val="20"/>
            <w:u w:val="single"/>
            <w:bdr w:val="none" w:sz="0" w:space="0" w:color="auto" w:frame="1"/>
            <w:shd w:val="clear" w:color="auto" w:fill="EEEEEE"/>
          </w:rPr>
          <w:t>23</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Bennett Greenspan, President of </w:t>
      </w:r>
      <w:hyperlink r:id="rId637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was gracious enough to call me with the answers to several questions and responses to comments and speculation on blogs and lists today. He wants to thank everyone for their interest and personal support for the ongoing research and the new product.  I am putting these in a question and answer format.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Q:  Can I purchase the Geno 2.0 kit elsewhere?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The Geno 2.0 product can only be purchased through the National Geographic Society.  This product cannot be ordered from </w:t>
      </w:r>
      <w:hyperlink r:id="rId637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Q:  Will there be a way to move my Geno 2.0 results to the </w:t>
      </w:r>
      <w:hyperlink r:id="rId637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database?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As with the original National Geographic product, we plan to have a link on the Geno 2.0 personal page to allow people to upload their results.  With the Geno 2.0 deep SNP results, they will be able to enter their </w:t>
      </w:r>
      <w:hyperlink r:id="rId637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account number, if they have an existing account at </w:t>
      </w:r>
      <w:hyperlink r:id="rId637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their deep SNP results will be included with their other tests results on their personal page.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Q:  Does </w:t>
      </w:r>
      <w:hyperlink r:id="rId638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plan to offer a test that will be more extensive then the new Genographic test for the Y chromosome?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No. The most extensive test for obtaining YDNA SNP data is available on the Geno 2.0 chip and </w:t>
      </w:r>
      <w:hyperlink r:id="rId638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has no plans to compete with its partner.  STR results will not be supplied by Geno 2.0 and all regular genealogical marker tests should be ordered through Family Tree DNA.  These two tests go hand in hand.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way of example, in haplogroup R-M222 – the new Geno chip includes discoveries of at least three unique SNP’s downstream of R-M222.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10,000 new SNPs will provide, for almost everyone, one or two additional clades (subhaplogroups) down the tree from where they are located today.  For some people, these will reach into a genealogical timeframe, connecting their SNPs and their STR data.  The STR tests will then be used to further augment the Geno 2.0 SNP tests for genealogical comparisons within families.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Q:  When will the new Y tree be available?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FTDNA is vetting the Y tree in conjunction with the Genographic Project and prior to the release of these data.  This won’t occur until they will have had enough samples to fully vet the 12,000 tree SNPs, confirming the positions on the tree and that all SNP’s are working correctly.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Q:  What is the difference between the full mitochondrial sequence (FMS) test and the Geno 2.0 test for mitochondria?</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Chips can only tell you what is programmed on them.  The Geno 2.0 test is not as complete as the FMS.  Geno 2.0 includes all mtdna SNPs approved for research purposes at </w:t>
      </w:r>
      <w:hyperlink r:id="rId638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plus all known mutations found in Genbank.  The Geno 2.0 chip includes a total of about 3,100 locations, more than any other product using this same technology.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test is very complete for European-centric haplogroups, such as H.  However the test is anthropological in nature, not genealogical.  This means that while you will receive your haplogroup assignment to the same level as a full sequence test, you will not receive other genealogical information that could be critically important to your research.  (Private SNP’s that are unknown will not be ‘discovered’ via chip testing).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want your anthropological information, meaning haplogroup information only, then the Geno 2.0 kit is the way to go.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Geno 2.0 has 50% more mtDNA SNP’s than the next best chip technology for mtDNA.  The only thing better is the full sequence test.  The full sequence test is the only test that can be universally used for scientific research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Q:  There seems to be some confusion surrounding what products to order for what purposes.</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u w:val="single"/>
          <w:bdr w:val="none" w:sz="0" w:space="0" w:color="auto" w:frame="1"/>
        </w:rPr>
        <w:t>Geno 2.0</w:t>
      </w:r>
    </w:p>
    <w:tbl>
      <w:tblPr>
        <w:tblW w:w="5000" w:type="pct"/>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7393"/>
        <w:gridCol w:w="1961"/>
      </w:tblGrid>
      <w:tr w:rsidR="005165AA" w:rsidRPr="005165AA" w:rsidTr="005165AA">
        <w:trPr>
          <w:tblCellSpacing w:w="0" w:type="dxa"/>
        </w:trPr>
        <w:tc>
          <w:tcPr>
            <w:tcW w:w="89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Product</w:t>
            </w:r>
          </w:p>
        </w:tc>
        <w:tc>
          <w:tcPr>
            <w:tcW w:w="21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Purchase?</w:t>
            </w:r>
          </w:p>
        </w:tc>
      </w:tr>
      <w:tr w:rsidR="005165AA" w:rsidRPr="005165AA" w:rsidTr="005165AA">
        <w:trPr>
          <w:tblCellSpacing w:w="0" w:type="dxa"/>
        </w:trPr>
        <w:tc>
          <w:tcPr>
            <w:tcW w:w="89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 DNA – 12,000 SNPS – Deep Ancestry – Haplogroup identification</w:t>
            </w:r>
          </w:p>
        </w:tc>
        <w:tc>
          <w:tcPr>
            <w:tcW w:w="21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r>
      <w:tr w:rsidR="005165AA" w:rsidRPr="005165AA" w:rsidTr="005165AA">
        <w:trPr>
          <w:tblCellSpacing w:w="0" w:type="dxa"/>
        </w:trPr>
        <w:tc>
          <w:tcPr>
            <w:tcW w:w="89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Mitochondrial DNA – Anthropology – Deep Ancestry – Haplogroup Identification</w:t>
            </w:r>
          </w:p>
        </w:tc>
        <w:tc>
          <w:tcPr>
            <w:tcW w:w="21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r>
      <w:tr w:rsidR="005165AA" w:rsidRPr="005165AA" w:rsidTr="005165AA">
        <w:trPr>
          <w:tblCellSpacing w:w="0" w:type="dxa"/>
        </w:trPr>
        <w:tc>
          <w:tcPr>
            <w:tcW w:w="891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Ethnicity – Worldwide Populations – Ancestral Informative Markers – Deep Ancestry – 137,000 total SNP locations – covers many SNPS not in Family Finder</w:t>
            </w:r>
          </w:p>
        </w:tc>
        <w:tc>
          <w:tcPr>
            <w:tcW w:w="216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r>
    </w:tbl>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u w:val="single"/>
          <w:bdr w:val="none" w:sz="0" w:space="0" w:color="auto" w:frame="1"/>
        </w:rPr>
        <w:t>FTDNA Products</w:t>
      </w:r>
    </w:p>
    <w:tbl>
      <w:tblPr>
        <w:tblW w:w="5000" w:type="pct"/>
        <w:tblCellSpacing w:w="0" w:type="dxa"/>
        <w:tblBorders>
          <w:top w:val="outset" w:sz="2" w:space="0" w:color="auto"/>
          <w:left w:val="outset" w:sz="2" w:space="0" w:color="auto"/>
          <w:bottom w:val="single" w:sz="6" w:space="0" w:color="DDDDDD"/>
          <w:right w:val="outset" w:sz="2" w:space="0" w:color="auto"/>
        </w:tblBorders>
        <w:tblCellMar>
          <w:left w:w="0" w:type="dxa"/>
          <w:right w:w="0" w:type="dxa"/>
        </w:tblCellMar>
        <w:tblLook w:val="04A0" w:firstRow="1" w:lastRow="0" w:firstColumn="1" w:lastColumn="0" w:noHBand="0" w:noVBand="1"/>
      </w:tblPr>
      <w:tblGrid>
        <w:gridCol w:w="6763"/>
        <w:gridCol w:w="2591"/>
      </w:tblGrid>
      <w:tr w:rsidR="005165AA" w:rsidRPr="005165AA" w:rsidTr="005165AA">
        <w:trPr>
          <w:tblCellSpacing w:w="0" w:type="dxa"/>
        </w:trPr>
        <w:tc>
          <w:tcPr>
            <w:tcW w:w="81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Product</w:t>
            </w:r>
          </w:p>
        </w:tc>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b/>
                <w:bCs/>
                <w:sz w:val="23"/>
                <w:szCs w:val="23"/>
                <w:bdr w:val="none" w:sz="0" w:space="0" w:color="auto" w:frame="1"/>
              </w:rPr>
              <w:t>Purchase?</w:t>
            </w:r>
          </w:p>
        </w:tc>
      </w:tr>
      <w:tr w:rsidR="005165AA" w:rsidRPr="005165AA" w:rsidTr="005165AA">
        <w:trPr>
          <w:tblCellSpacing w:w="0" w:type="dxa"/>
        </w:trPr>
        <w:tc>
          <w:tcPr>
            <w:tcW w:w="81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 DNA Regular STR tests, 12, 25, 37, 67 and 111 markers</w:t>
            </w:r>
          </w:p>
        </w:tc>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r>
      <w:tr w:rsidR="005165AA" w:rsidRPr="005165AA" w:rsidTr="005165AA">
        <w:trPr>
          <w:tblCellSpacing w:w="0" w:type="dxa"/>
        </w:trPr>
        <w:tc>
          <w:tcPr>
            <w:tcW w:w="81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Mitochondrial DNA tests for genealogical comparisons</w:t>
            </w:r>
          </w:p>
        </w:tc>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r>
      <w:tr w:rsidR="005165AA" w:rsidRPr="005165AA" w:rsidTr="005165AA">
        <w:trPr>
          <w:tblCellSpacing w:w="0" w:type="dxa"/>
        </w:trPr>
        <w:tc>
          <w:tcPr>
            <w:tcW w:w="81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Family Finder –for genealogical matching – cousin matching provided from Family Tree DNA data base</w:t>
            </w:r>
          </w:p>
        </w:tc>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Yes</w:t>
            </w:r>
          </w:p>
        </w:tc>
      </w:tr>
      <w:tr w:rsidR="005165AA" w:rsidRPr="005165AA" w:rsidTr="005165AA">
        <w:trPr>
          <w:tblCellSpacing w:w="0" w:type="dxa"/>
        </w:trPr>
        <w:tc>
          <w:tcPr>
            <w:tcW w:w="81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 DNA deep clade test</w:t>
            </w:r>
          </w:p>
        </w:tc>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Order Geno 2.0 unless time is of the essence</w:t>
            </w:r>
          </w:p>
        </w:tc>
      </w:tr>
      <w:tr w:rsidR="005165AA" w:rsidRPr="005165AA" w:rsidTr="005165AA">
        <w:trPr>
          <w:tblCellSpacing w:w="0" w:type="dxa"/>
        </w:trPr>
        <w:tc>
          <w:tcPr>
            <w:tcW w:w="8130"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Y DNA WTY – after running Geno 2.0 on kit, discuss with Family Tree DNA</w:t>
            </w:r>
          </w:p>
        </w:tc>
        <w:tc>
          <w:tcPr>
            <w:tcW w:w="2955" w:type="dxa"/>
            <w:tcBorders>
              <w:top w:val="single" w:sz="6" w:space="0" w:color="DDDDDD"/>
              <w:left w:val="outset" w:sz="2" w:space="0" w:color="auto"/>
              <w:bottom w:val="outset" w:sz="2" w:space="0" w:color="auto"/>
              <w:right w:val="outset" w:sz="2" w:space="0" w:color="auto"/>
            </w:tcBorders>
            <w:tcMar>
              <w:top w:w="90" w:type="dxa"/>
              <w:left w:w="0" w:type="dxa"/>
              <w:bottom w:w="90" w:type="dxa"/>
              <w:right w:w="150" w:type="dxa"/>
            </w:tcMar>
            <w:vAlign w:val="bottom"/>
            <w:hideMark/>
          </w:tcPr>
          <w:p w:rsidR="005165AA" w:rsidRPr="005165AA" w:rsidRDefault="005165AA" w:rsidP="005165AA">
            <w:pPr>
              <w:spacing w:after="0" w:line="240" w:lineRule="auto"/>
              <w:rPr>
                <w:rFonts w:ascii="inherit" w:eastAsia="Times New Roman" w:hAnsi="inherit" w:cs="Times New Roman"/>
                <w:sz w:val="23"/>
                <w:szCs w:val="23"/>
              </w:rPr>
            </w:pPr>
            <w:r w:rsidRPr="005165AA">
              <w:rPr>
                <w:rFonts w:ascii="inherit" w:eastAsia="Times New Roman" w:hAnsi="inherit" w:cs="Times New Roman"/>
                <w:sz w:val="23"/>
                <w:szCs w:val="23"/>
              </w:rPr>
              <w:t>Case by case</w:t>
            </w:r>
          </w:p>
        </w:tc>
      </w:tr>
    </w:tbl>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4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38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4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18"/>
          <w:szCs w:val="18"/>
        </w:rPr>
      </w:pPr>
      <w:r w:rsidRPr="005165AA">
        <w:rPr>
          <w:rFonts w:ascii="inherit" w:eastAsia="Times New Roman" w:hAnsi="inherit" w:cs="Helvetica"/>
          <w:color w:val="999999"/>
          <w:sz w:val="18"/>
          <w:szCs w:val="18"/>
          <w:bdr w:val="none" w:sz="0" w:space="0" w:color="auto" w:frame="1"/>
        </w:rPr>
        <w:t>Like</w:t>
      </w:r>
      <w:r w:rsidRPr="005165AA">
        <w:rPr>
          <w:rFonts w:ascii="inherit" w:eastAsia="Times New Roman" w:hAnsi="inherit" w:cs="Helvetica"/>
          <w:color w:val="373737"/>
          <w:sz w:val="18"/>
          <w:szCs w:val="18"/>
        </w:rPr>
        <w:t> </w:t>
      </w:r>
      <w:r w:rsidRPr="005165AA">
        <w:rPr>
          <w:rFonts w:ascii="Helvetica" w:eastAsia="Times New Roman" w:hAnsi="Helvetica" w:cs="Helvetica"/>
          <w:color w:val="999999"/>
          <w:sz w:val="18"/>
          <w:szCs w:val="18"/>
          <w:bdr w:val="none" w:sz="0" w:space="0" w:color="auto" w:frame="1"/>
        </w:rPr>
        <w:t>Loading...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384"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6385"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6386"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6387"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6388" w:tooltip="View all posts in Y DNA" w:history="1">
        <w:r w:rsidRPr="005165AA">
          <w:rPr>
            <w:rFonts w:ascii="inherit" w:eastAsia="Times New Roman" w:hAnsi="inherit" w:cs="Helvetica"/>
            <w:b/>
            <w:bCs/>
            <w:color w:val="1982D1"/>
            <w:sz w:val="18"/>
            <w:szCs w:val="18"/>
            <w:u w:val="single"/>
            <w:bdr w:val="none" w:sz="0" w:space="0" w:color="auto" w:frame="1"/>
          </w:rPr>
          <w:t>Y DNA</w:t>
        </w:r>
      </w:hyperlink>
      <w:r w:rsidRPr="005165AA">
        <w:rPr>
          <w:rFonts w:ascii="inherit" w:eastAsia="Times New Roman" w:hAnsi="inherit" w:cs="Helvetica"/>
          <w:color w:val="373737"/>
          <w:sz w:val="18"/>
          <w:szCs w:val="18"/>
          <w:bdr w:val="none" w:sz="0" w:space="0" w:color="auto" w:frame="1"/>
        </w:rPr>
        <w:t xml:space="preserve"> | </w:t>
      </w:r>
      <w:hyperlink r:id="rId6389" w:anchor="comments" w:tooltip="Comment on Geno 2.0 – Q&amp;A with Bennett Greenspan" w:history="1">
        <w:r w:rsidRPr="005165AA">
          <w:rPr>
            <w:rFonts w:ascii="inherit" w:eastAsia="Times New Roman" w:hAnsi="inherit" w:cs="Helvetica"/>
            <w:b/>
            <w:bCs/>
            <w:color w:val="1982D1"/>
            <w:sz w:val="18"/>
            <w:szCs w:val="18"/>
            <w:u w:val="single"/>
            <w:bdr w:val="none" w:sz="0" w:space="0" w:color="auto" w:frame="1"/>
          </w:rPr>
          <w:t>23Replies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390" w:history="1">
        <w:r w:rsidR="005165AA" w:rsidRPr="005165AA">
          <w:rPr>
            <w:rFonts w:ascii="inherit" w:eastAsia="Times New Roman" w:hAnsi="inherit" w:cs="Helvetica"/>
            <w:b/>
            <w:bCs/>
            <w:color w:val="222222"/>
            <w:kern w:val="36"/>
            <w:sz w:val="39"/>
            <w:szCs w:val="39"/>
            <w:u w:val="single"/>
            <w:bdr w:val="none" w:sz="0" w:space="0" w:color="auto" w:frame="1"/>
          </w:rPr>
          <w:t>National Geographic – Geno 2.0 Announcement – The Human Story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391" w:tooltip="6:22 pm" w:history="1">
        <w:r w:rsidRPr="005165AA">
          <w:rPr>
            <w:rFonts w:ascii="inherit" w:eastAsia="Times New Roman" w:hAnsi="inherit" w:cs="Helvetica"/>
            <w:b/>
            <w:bCs/>
            <w:color w:val="1982D1"/>
            <w:sz w:val="18"/>
            <w:szCs w:val="18"/>
            <w:u w:val="single"/>
            <w:bdr w:val="none" w:sz="0" w:space="0" w:color="auto" w:frame="1"/>
          </w:rPr>
          <w:t>July 25,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392" w:anchor="comments" w:tooltip="Comment on National Geographic – Geno 2.0 Announcement – The Human Story" w:history="1">
        <w:r w:rsidR="005165AA" w:rsidRPr="005165AA">
          <w:rPr>
            <w:rFonts w:ascii="inherit" w:eastAsia="Times New Roman" w:hAnsi="inherit" w:cs="Helvetica"/>
            <w:color w:val="666666"/>
            <w:sz w:val="20"/>
            <w:szCs w:val="20"/>
            <w:u w:val="single"/>
            <w:bdr w:val="none" w:sz="0" w:space="0" w:color="auto" w:frame="1"/>
            <w:shd w:val="clear" w:color="auto" w:fill="EEEEEE"/>
          </w:rPr>
          <w:t>67</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561330"/>
            <wp:effectExtent l="0" t="0" r="1270" b="1270"/>
            <wp:docPr id="26" name="Picture 26" descr="http://dnaexplained.files.wordpress.com/2012/07/kit-cover.jpg?w=584&amp;h=584">
              <a:hlinkClick xmlns:a="http://schemas.openxmlformats.org/drawingml/2006/main" r:id="rId6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http://dnaexplained.files.wordpress.com/2012/07/kit-cover.jpg?w=584&amp;h=584">
                      <a:hlinkClick r:id="rId6393"/>
                    </pic:cNvPr>
                    <pic:cNvPicPr>
                      <a:picLocks noChangeAspect="1" noChangeArrowheads="1"/>
                    </pic:cNvPicPr>
                  </pic:nvPicPr>
                  <pic:blipFill>
                    <a:blip r:embed="rId6394">
                      <a:extLst>
                        <a:ext uri="{28A0092B-C50C-407E-A947-70E740481C1C}">
                          <a14:useLocalDpi xmlns:a14="http://schemas.microsoft.com/office/drawing/2010/main" val="0"/>
                        </a:ext>
                      </a:extLst>
                    </a:blip>
                    <a:srcRect/>
                    <a:stretch>
                      <a:fillRect/>
                    </a:stretch>
                  </pic:blipFill>
                  <pic:spPr bwMode="auto">
                    <a:xfrm>
                      <a:off x="0" y="0"/>
                      <a:ext cx="5561330" cy="556133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Have you ever dealt with something so massive and overwhelming it took a few days just to get your head wrapped around it?  Well, that’s how I’ve been feeling about the new National Geographic Geno 2.0 announcement.  It’s not just what has been announced, but the utterly massive amount of scientific research behind the scenes, and what it means to the rest of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think of all of the discoveries and progress that has been made in the 12 years since the advent of genetic genealogy, what you’re about to hear today dwarfs it all.  Hold on tight – this is a white knuckle ride of a lifetime.  The day I heard about this, I wandered around somewhat starry-eyed in amazement and kept muttering something terribly intelligent like “Wow, oh Wow.”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I’d like to share with you some of today’s big news and hope that you too share my sense of awe to be alive in such an exciting time, and to have not only a front row seat, but participating in making history.  This isn’t a movie, it’s the real McCoy!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start with a bit of history about Nat Geo 1.0, the Genographic Project.  Fasten your seatbelt, your E ticket ride starts here and now!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Nat Geo 1.0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Eight years ago, in April 2005, the National Geographic Genographic project was announced. The goal was to sell a total of 100,000 kits over 5 years to help fund the indigenous part of the project, which was to collect samples from indigenous peoples around the world to better understand population migration.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According to Nat Geo, this has been the most successful program they have ever undertaken.  That in and of itself it an amazing statement, especially considering that there was a lively debate within Nat Geo prior to the project launch.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Someone opined to Spencer Wells that they wouldn’t even sell 10,000 kits, let alone 100,000.  Well, they were wrong, 10,000 kits were sold </w:t>
      </w:r>
      <w:r w:rsidRPr="005165AA">
        <w:rPr>
          <w:rFonts w:ascii="inherit" w:eastAsia="Times New Roman" w:hAnsi="inherit" w:cs="Helvetica"/>
          <w:color w:val="373737"/>
          <w:sz w:val="23"/>
          <w:szCs w:val="23"/>
          <w:u w:val="single"/>
          <w:bdr w:val="none" w:sz="0" w:space="0" w:color="auto" w:frame="1"/>
        </w:rPr>
        <w:t>the first day</w:t>
      </w:r>
      <w:r w:rsidRPr="005165AA">
        <w:rPr>
          <w:rFonts w:ascii="inherit" w:eastAsia="Times New Roman" w:hAnsi="inherit" w:cs="Helvetica"/>
          <w:color w:val="373737"/>
          <w:sz w:val="23"/>
          <w:szCs w:val="23"/>
        </w:rPr>
        <w:t> alone.  I’m guessing that Bennett and Max at </w:t>
      </w:r>
      <w:hyperlink r:id="rId639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whose test kits Nat Geo uses, has a sense of controlled panic about that time.  The 100,000 kits were sold in the first 8 months and they still sell between 40,000 and 50,000 kits per year today.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 is that project doing?  Well, it was scheduled to run for 5 years, and it’s now into its 7</w:t>
      </w:r>
      <w:r w:rsidRPr="005165AA">
        <w:rPr>
          <w:rFonts w:ascii="inherit" w:eastAsia="Times New Roman" w:hAnsi="inherit" w:cs="Helvetica"/>
          <w:color w:val="373737"/>
          <w:sz w:val="15"/>
          <w:szCs w:val="15"/>
          <w:bdr w:val="none" w:sz="0" w:space="0" w:color="auto" w:frame="1"/>
          <w:vertAlign w:val="superscript"/>
        </w:rPr>
        <w:t>th</w:t>
      </w:r>
      <w:r w:rsidRPr="005165AA">
        <w:rPr>
          <w:rFonts w:ascii="inherit" w:eastAsia="Times New Roman" w:hAnsi="inherit" w:cs="Helvetica"/>
          <w:color w:val="373737"/>
          <w:sz w:val="23"/>
          <w:szCs w:val="23"/>
        </w:rPr>
        <w:t> year.  They have collected over 75,000 samples from indigenous people and on the public side, over 750,000 people in over 130 countries have bought kits to help fund the research.  32 publications either have been released or will be shortly. Of the 45 million dollars the project has grossed, National Geographic has contributed more than 1.7 million dollars to the Legacy Fund for investment back into the indigenous communities that participated in the Genographic project.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might recall that the original Nat Geo project only tested 12 markers for men and the HVR1 region on the maternal side.  At that time, 7 years ago, $99 for each of those was a great deal and the projects received a lot of new participants.  About 20% of the Nat Geo participants transferred their result to </w:t>
      </w:r>
      <w:hyperlink r:id="rId639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 free, so they could join projects and participate in genetic genealogy.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12 markers is quite light and so is HVR1 testing alone.  Project administrators cringe when we see those, because we know it’s really not enough to do much with today.  We’ve learned so much in the past 7 years.  You don’t realize how much things have changed until you take a minute to look back.</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the same time we were learning, technology was also advancing.  Seven years ago, running autosomal tests was simply cost prohibitive. If you consider that computer technology has decreased in price and doubled in speed every year or two (Moore’s Law), the advances in DNA sequencing technology and understanding are moving in the same directions (increased capability and decreased costs) by a factor of 5 as compared to computer technology. Literally, we are moving at the speed of light.  See, I told you to hold on.  I meant 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Geno 2.0 – The Big Announcement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amazing that something this big has been kept this quiet.  Those of us involved have been bursting at the seams with excitement, and today is the big day.  Last night about 9 o’clock we received word that the countdown had begun.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a look at the new National Geographic webpage, go to </w:t>
      </w:r>
      <w:hyperlink r:id="rId6397" w:history="1">
        <w:r w:rsidRPr="005165AA">
          <w:rPr>
            <w:rFonts w:ascii="inherit" w:eastAsia="Times New Roman" w:hAnsi="inherit" w:cs="Helvetica"/>
            <w:color w:val="1982D1"/>
            <w:sz w:val="23"/>
            <w:szCs w:val="23"/>
            <w:u w:val="single"/>
            <w:bdr w:val="none" w:sz="0" w:space="0" w:color="auto" w:frame="1"/>
          </w:rPr>
          <w:t>www.genographic.com</w:t>
        </w:r>
      </w:hyperlink>
      <w:r w:rsidRPr="005165AA">
        <w:rPr>
          <w:rFonts w:ascii="inherit" w:eastAsia="Times New Roman" w:hAnsi="inherit" w:cs="Helvetica"/>
          <w:color w:val="373737"/>
          <w:sz w:val="23"/>
          <w:szCs w:val="23"/>
        </w:rPr>
        <w:t>.  This is the heart of the new Geno 2.0.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Geno 2.0 is still comprised of the 3 core components as before, the indigenous portion, the Legacy fund and the public participation portion.  However the technology is changing, dramatically, and the public participation arena is expanding.   Public participation will now include some “citizen science” projects, grants, an educational segment meaning kits in classrooms, and community based projects.  All of this is made possible by advances in the core sciences and technology.  This, plus the focus of the “Dream Team” of genetic genealogy and population genetics.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Thankfully, Spencer Wells at National Geographic and Bennett Greenspan and Max Blankfeld at </w:t>
      </w:r>
      <w:hyperlink r:id="rId639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prepared us in advance for what was coming, as much as you can prepare for a technological tsunami!</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take a look at the technology and scientific advances that have occurred and what it means to us today.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New Chips and New Partnerships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days of sequencing 12 markers in the lab are gone forever, replaced by high-speed sequencing that looks at half a million markers, or more, at a time, and for the same price as a 12 marker test and the mitochondrial DNA test, together, would have cost in Nat Geo 1.0.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when you’re looking at just the Y DNA and the mitochondrial, you’re missing 98% of the human genome, the part that isn’t Y or mitochondrial DNA.  And that 98% holds many secrets, the secrets of our ancestors.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National Geographic Society recruited one of the top geneticists in the world at Johns Hopkins, focused on autosomal genetic markers.  He has spent the past two years identifying every known marker relevant to ancestry or population genetics that is NOT medically relevant.  This includes the X and Y chromosomes, mitochondrial DNA and the balance of the autosomal markers.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Are you sitting down?  Here’s the first of several bombs!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Relative to Y-line DNA,</w:t>
      </w:r>
      <w:r w:rsidRPr="005165AA">
        <w:rPr>
          <w:rFonts w:ascii="inherit" w:eastAsia="Times New Roman" w:hAnsi="inherit" w:cs="Helvetica"/>
          <w:color w:val="373737"/>
          <w:sz w:val="23"/>
          <w:szCs w:val="23"/>
        </w:rPr>
        <w:t xml:space="preserve"> in 2010, just 2 years ago, </w:t>
      </w:r>
      <w:proofErr w:type="gramStart"/>
      <w:r w:rsidRPr="005165AA">
        <w:rPr>
          <w:rFonts w:ascii="inherit" w:eastAsia="Times New Roman" w:hAnsi="inherit" w:cs="Helvetica"/>
          <w:color w:val="373737"/>
          <w:sz w:val="23"/>
          <w:szCs w:val="23"/>
        </w:rPr>
        <w:t>the</w:t>
      </w:r>
      <w:proofErr w:type="gramEnd"/>
      <w:r w:rsidRPr="005165AA">
        <w:rPr>
          <w:rFonts w:ascii="inherit" w:eastAsia="Times New Roman" w:hAnsi="inherit" w:cs="Helvetica"/>
          <w:color w:val="373737"/>
          <w:sz w:val="23"/>
          <w:szCs w:val="23"/>
        </w:rPr>
        <w:t xml:space="preserve"> YCC SNP 2010 tree had a total of just over 800 SNPs that has been discovered.  Today it still hasn’t reached 900.  You can see the current tree at</w:t>
      </w:r>
      <w:proofErr w:type="gramStart"/>
      <w:r w:rsidRPr="005165AA">
        <w:rPr>
          <w:rFonts w:ascii="inherit" w:eastAsia="Times New Roman" w:hAnsi="inherit" w:cs="Helvetica"/>
          <w:color w:val="373737"/>
          <w:sz w:val="23"/>
          <w:szCs w:val="23"/>
        </w:rPr>
        <w:t>  </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"http://www.isogg.org/tree/index.html"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http://www.isogg.org/tree/index.html</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Notice that all of the L SNPs were discovered by Thomas Krahn in the </w:t>
      </w:r>
      <w:hyperlink r:id="rId639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lab with the assistance of </w:t>
      </w:r>
      <w:hyperlink r:id="rId6400" w:history="1">
        <w:r w:rsidRPr="005165AA">
          <w:rPr>
            <w:rFonts w:ascii="inherit" w:eastAsia="Times New Roman" w:hAnsi="inherit" w:cs="Helvetica"/>
            <w:color w:val="1982D1"/>
            <w:sz w:val="23"/>
            <w:szCs w:val="23"/>
            <w:u w:val="single"/>
            <w:bdr w:val="none" w:sz="0" w:space="0" w:color="auto" w:frame="1"/>
          </w:rPr>
          <w:t>Family Tree DNA’s</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customers and project administrators.  This is truly “crowd-science” in the flash mob sense.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after a concerted effort of discovery involving many people, there are a total of</w:t>
      </w:r>
      <w:r w:rsidRPr="005165AA">
        <w:rPr>
          <w:rFonts w:ascii="inherit" w:eastAsia="Times New Roman" w:hAnsi="inherit" w:cs="Helvetica"/>
          <w:b/>
          <w:bCs/>
          <w:color w:val="373737"/>
          <w:sz w:val="23"/>
          <w:szCs w:val="23"/>
          <w:u w:val="single"/>
          <w:bdr w:val="none" w:sz="0" w:space="0" w:color="auto" w:frame="1"/>
        </w:rPr>
        <w:t>12</w:t>
      </w:r>
      <w:proofErr w:type="gramStart"/>
      <w:r w:rsidRPr="005165AA">
        <w:rPr>
          <w:rFonts w:ascii="inherit" w:eastAsia="Times New Roman" w:hAnsi="inherit" w:cs="Helvetica"/>
          <w:b/>
          <w:bCs/>
          <w:color w:val="373737"/>
          <w:sz w:val="23"/>
          <w:szCs w:val="23"/>
          <w:u w:val="single"/>
          <w:bdr w:val="none" w:sz="0" w:space="0" w:color="auto" w:frame="1"/>
        </w:rPr>
        <w:t>,000</w:t>
      </w:r>
      <w:proofErr w:type="gramEnd"/>
      <w:r w:rsidRPr="005165AA">
        <w:rPr>
          <w:rFonts w:ascii="inherit" w:eastAsia="Times New Roman" w:hAnsi="inherit" w:cs="Helvetica"/>
          <w:b/>
          <w:bCs/>
          <w:color w:val="373737"/>
          <w:sz w:val="23"/>
          <w:szCs w:val="23"/>
          <w:u w:val="single"/>
          <w:bdr w:val="none" w:sz="0" w:space="0" w:color="auto" w:frame="1"/>
        </w:rPr>
        <w:t xml:space="preserve"> Y SNPS</w:t>
      </w:r>
      <w:r w:rsidRPr="005165AA">
        <w:rPr>
          <w:rFonts w:ascii="inherit" w:eastAsia="Times New Roman" w:hAnsi="inherit" w:cs="Helvetica"/>
          <w:color w:val="373737"/>
          <w:sz w:val="23"/>
          <w:szCs w:val="23"/>
        </w:rPr>
        <w:t> and of that, 10,000 of them are unique and new and have never been seen or published before.  This means that your haplogroup will automatically be determined to the furthest branch of the tree with no additional SNPs to be tested.  As this test becomes available to </w:t>
      </w:r>
      <w:hyperlink r:id="rId640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clients as an upgrade, it will signal the demise of the deep clade test.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there is a project administrator sitting next to you, they have just fainted.  The magnitude of this is simply mind-boggling.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Relative to mitochondrial DNA</w:t>
      </w:r>
      <w:r w:rsidRPr="005165AA">
        <w:rPr>
          <w:rFonts w:ascii="inherit" w:eastAsia="Times New Roman" w:hAnsi="inherit" w:cs="Helvetica"/>
          <w:color w:val="373737"/>
          <w:sz w:val="23"/>
          <w:szCs w:val="23"/>
        </w:rPr>
        <w:t>, 3352 unique (non-haplogroup defining) mutations have been discovered.  To measure all of the relevant mitochondrial DNA mutations, including insertions and deletions, over 31,000 probes (locations) are needed on the new high density chips.  Before this new approach, chip technology was unable to account for insertions and deletions, but that has been remedied by a new approach to an old problem.  This means that haplogroups will be determined to their deepest level and they will be accurate, including insertions and deletions critical to haplogroup assignment.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Relative to autosomal DNA</w:t>
      </w:r>
      <w:r w:rsidRPr="005165AA">
        <w:rPr>
          <w:rFonts w:ascii="inherit" w:eastAsia="Times New Roman" w:hAnsi="inherit" w:cs="Helvetica"/>
          <w:color w:val="373737"/>
          <w:sz w:val="23"/>
          <w:szCs w:val="23"/>
        </w:rPr>
        <w:t>, over 75,000 Ancestrally Informative Markers (AIMs) have been discovered and included on the new chip, and that’s after removing any that might be considered medically informative.  This astronomical number of SNPs will allow us to detect ethnicity and improve accuracy on a scale that we’ve never even dreamed about before.  I specifically asked Spencer Wells if this will help resolve those “messy” situations where we have European, Native American and African admixture, and he indicated that it would.  I can hardly wait.  For those of us what have been waiting patiently, and some not so patiently, to be able to identify small amounts of admixture, this is the best news you could ever hope to hear!  I told you that something wonderful was on the way!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Relative to admixture with Neanderthal, Denisovan and Melanesian</w:t>
      </w:r>
      <w:r w:rsidRPr="005165AA">
        <w:rPr>
          <w:rFonts w:ascii="inherit" w:eastAsia="Times New Roman" w:hAnsi="inherit" w:cs="Helvetica"/>
          <w:color w:val="373737"/>
          <w:sz w:val="23"/>
          <w:szCs w:val="23"/>
        </w:rPr>
        <w:t> man, meaning interbreeding, more than 30,000 SNPs have been identified that will signal interbreeding where it occurred between modern humans and ancient hominids.  And yes, this means that it did occur!  So indeed once again, you can begin wondering about your brother-in-law.  He’s probably wondering about you too.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Relative to the X chromosome</w:t>
      </w:r>
      <w:r w:rsidRPr="005165AA">
        <w:rPr>
          <w:rFonts w:ascii="inherit" w:eastAsia="Times New Roman" w:hAnsi="inherit" w:cs="Helvetica"/>
          <w:color w:val="373737"/>
          <w:sz w:val="23"/>
          <w:szCs w:val="23"/>
        </w:rPr>
        <w:t>, it’s included.  The X chromosome, because of its special inheritance pattern, gives us an additional, special tool when working with genetic genealogy.  We’ll cover this in a future blog.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4162425"/>
            <wp:effectExtent l="0" t="0" r="1270" b="9525"/>
            <wp:docPr id="25" name="Picture 25" descr="http://dnaexplained.files.wordpress.com/2012/07/chip.jpg?w=584&amp;h=437">
              <a:hlinkClick xmlns:a="http://schemas.openxmlformats.org/drawingml/2006/main" r:id="rId6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http://dnaexplained.files.wordpress.com/2012/07/chip.jpg?w=584&amp;h=437">
                      <a:hlinkClick r:id="rId6402"/>
                    </pic:cNvPr>
                    <pic:cNvPicPr>
                      <a:picLocks noChangeAspect="1" noChangeArrowheads="1"/>
                    </pic:cNvPicPr>
                  </pic:nvPicPr>
                  <pic:blipFill>
                    <a:blip r:embed="rId6403">
                      <a:extLst>
                        <a:ext uri="{28A0092B-C50C-407E-A947-70E740481C1C}">
                          <a14:useLocalDpi xmlns:a14="http://schemas.microsoft.com/office/drawing/2010/main" val="0"/>
                        </a:ext>
                      </a:extLst>
                    </a:blip>
                    <a:srcRect/>
                    <a:stretch>
                      <a:fillRect/>
                    </a:stretch>
                  </pic:blipFill>
                  <pic:spPr bwMode="auto">
                    <a:xfrm>
                      <a:off x="0" y="0"/>
                      <a:ext cx="5561330" cy="416242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New Chip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total, the new SNP count to be included on the new Nat Geo 2.0 chip (photo above) includes both new and known existing SNPs in the following amounts:</w:t>
      </w:r>
    </w:p>
    <w:p w:rsidR="005165AA" w:rsidRPr="005165AA" w:rsidRDefault="005165AA" w:rsidP="005165AA">
      <w:pPr>
        <w:numPr>
          <w:ilvl w:val="0"/>
          <w:numId w:val="4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Autosomal including X – 147,000</w:t>
      </w:r>
    </w:p>
    <w:p w:rsidR="005165AA" w:rsidRPr="005165AA" w:rsidRDefault="005165AA" w:rsidP="005165AA">
      <w:pPr>
        <w:numPr>
          <w:ilvl w:val="0"/>
          <w:numId w:val="4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Neanderthal – 26,000</w:t>
      </w:r>
    </w:p>
    <w:p w:rsidR="005165AA" w:rsidRPr="005165AA" w:rsidRDefault="005165AA" w:rsidP="005165AA">
      <w:pPr>
        <w:numPr>
          <w:ilvl w:val="0"/>
          <w:numId w:val="4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Denisovan – 1,500</w:t>
      </w:r>
    </w:p>
    <w:p w:rsidR="005165AA" w:rsidRPr="005165AA" w:rsidRDefault="005165AA" w:rsidP="005165AA">
      <w:pPr>
        <w:numPr>
          <w:ilvl w:val="0"/>
          <w:numId w:val="4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Aboriginal – 13,000</w:t>
      </w:r>
    </w:p>
    <w:p w:rsidR="005165AA" w:rsidRPr="005165AA" w:rsidRDefault="005165AA" w:rsidP="005165AA">
      <w:pPr>
        <w:numPr>
          <w:ilvl w:val="0"/>
          <w:numId w:val="4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Eskimo – 12,000</w:t>
      </w:r>
    </w:p>
    <w:p w:rsidR="005165AA" w:rsidRPr="005165AA" w:rsidRDefault="005165AA" w:rsidP="005165AA">
      <w:pPr>
        <w:numPr>
          <w:ilvl w:val="0"/>
          <w:numId w:val="4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Chimpanzee – 1,100</w:t>
      </w:r>
    </w:p>
    <w:p w:rsidR="005165AA" w:rsidRPr="005165AA" w:rsidRDefault="005165AA" w:rsidP="005165AA">
      <w:pPr>
        <w:numPr>
          <w:ilvl w:val="0"/>
          <w:numId w:val="4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 Chromosome – 12,000</w:t>
      </w:r>
    </w:p>
    <w:p w:rsidR="005165AA" w:rsidRPr="005165AA" w:rsidRDefault="005165AA" w:rsidP="005165AA">
      <w:pPr>
        <w:numPr>
          <w:ilvl w:val="0"/>
          <w:numId w:val="446"/>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mtDNA – 31,000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chip has been designed to distinguish between populations.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OMG – What Happened to the Haplotree?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We’re not done yet with bombshells.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After this new chip was created by Illumina specifically for National Geographic, about 1200 samples were run as proof of concept, including 400 WTY (Walk the Y), 350 mitochondrial full sequence and 500 Y samples.  All of the samples run are checked and tested for all of the SNPs on the chip.  Of course, females’ samples will fail on all of the Y haplogroup locations, etc.</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Just based on this test run alone of 900 Y chromosome kits, </w:t>
      </w:r>
      <w:r w:rsidRPr="005165AA">
        <w:rPr>
          <w:rFonts w:ascii="inherit" w:eastAsia="Times New Roman" w:hAnsi="inherit" w:cs="Helvetica"/>
          <w:b/>
          <w:bCs/>
          <w:color w:val="373737"/>
          <w:sz w:val="23"/>
          <w:szCs w:val="23"/>
          <w:u w:val="single"/>
          <w:bdr w:val="none" w:sz="0" w:space="0" w:color="auto" w:frame="1"/>
        </w:rPr>
        <w:t>the haplotree expanded from 862 SNPs to a total of 6153</w:t>
      </w:r>
      <w:r w:rsidRPr="005165AA">
        <w:rPr>
          <w:rFonts w:ascii="inherit" w:eastAsia="Times New Roman" w:hAnsi="inherit" w:cs="Helvetica"/>
          <w:color w:val="373737"/>
          <w:sz w:val="23"/>
          <w:szCs w:val="23"/>
        </w:rPr>
        <w:t>.  If you’ve just said something akin to “Holy Cow,” you’re on the right track.  Imagine what it will do with another 1000 or 10,000 or 100,000 tests.  Right now, we’re making discoveries so fast we can hardly deal with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What Does This Mean?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reality, what this means is that we will very soon use SNPs to determine heritage down to a genealogical meaningful timeframe, meaning 500 to maybe 1000 years.  The standard STR (Short Tandem Repeat) markers we know and love will become the leaves on the branches of the tree and these will likely be used when there are no more SNPs to determine family groupings and line marker mutations within families.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New National Geographic Geno 2.0 Website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Needless to say, all of this discovery has prompted National Geographic to redo their website entirely.  New maps are forthcoming.  Yeah!!  New maps include the migration maps as well as new haplogroup “heat maps” where the colors are graduated based on frequency.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717790"/>
            <wp:effectExtent l="0" t="0" r="1270" b="0"/>
            <wp:docPr id="24" name="Picture 24" descr="http://dnaexplained.files.wordpress.com/2012/07/results_yourstory_heatmap.jpg?w=584&amp;h=810">
              <a:hlinkClick xmlns:a="http://schemas.openxmlformats.org/drawingml/2006/main" r:id="rId6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http://dnaexplained.files.wordpress.com/2012/07/results_yourstory_heatmap.jpg?w=584&amp;h=810">
                      <a:hlinkClick r:id="rId6404"/>
                    </pic:cNvPr>
                    <pic:cNvPicPr>
                      <a:picLocks noChangeAspect="1" noChangeArrowheads="1"/>
                    </pic:cNvPicPr>
                  </pic:nvPicPr>
                  <pic:blipFill>
                    <a:blip r:embed="rId6405">
                      <a:extLst>
                        <a:ext uri="{28A0092B-C50C-407E-A947-70E740481C1C}">
                          <a14:useLocalDpi xmlns:a14="http://schemas.microsoft.com/office/drawing/2010/main" val="0"/>
                        </a:ext>
                      </a:extLst>
                    </a:blip>
                    <a:srcRect/>
                    <a:stretch>
                      <a:fillRect/>
                    </a:stretch>
                  </pic:blipFill>
                  <pic:spPr bwMode="auto">
                    <a:xfrm>
                      <a:off x="0" y="0"/>
                      <a:ext cx="5561330" cy="77177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entirely new capabilities too.  The new website will show you as the center of a circle and you’ll be able to contact people who have tested at Nat Geo who are located near to you in the circle.  Those closest to you, you’re most closely related to.  Further away, more distantly related.  Before, there was no matching between Nat Geo participants.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yes, Geno 2.0 participants will still be able to transfer into </w:t>
      </w:r>
      <w:hyperlink r:id="rId640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 free.  I hope they make that option much more visible or interactive.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A New Test Kit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Anyone wanting to participate in Geno 2.0 will have to order a new kit from National Geographic.  The previous Nat Geo kits, if you recall, were anonymous unless you chose to transfer to </w:t>
      </w:r>
      <w:hyperlink r:id="rId640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plus the permission you gave was specifically for mtdna or Y-line, not autosomal testing.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Furthermore, the DNA in many kits will be too old and will have degraded too much to use.  Everyone ordering the new Geno 2.0 kit will receive a new swab kit, in an heirloom box.  The comprehensive Y-line (haplogroup only), mtdna (haplogroup only) and autosomal testing will cost $199.</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561330"/>
            <wp:effectExtent l="0" t="0" r="1270" b="1270"/>
            <wp:docPr id="23" name="Picture 23" descr="http://dnaexplained.files.wordpress.com/2012/07/kit1.jpg?w=584&amp;h=584">
              <a:hlinkClick xmlns:a="http://schemas.openxmlformats.org/drawingml/2006/main" r:id="rId6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http://dnaexplained.files.wordpress.com/2012/07/kit1.jpg?w=584&amp;h=584">
                      <a:hlinkClick r:id="rId6408"/>
                    </pic:cNvPr>
                    <pic:cNvPicPr>
                      <a:picLocks noChangeAspect="1" noChangeArrowheads="1"/>
                    </pic:cNvPicPr>
                  </pic:nvPicPr>
                  <pic:blipFill>
                    <a:blip r:embed="rId6409">
                      <a:extLst>
                        <a:ext uri="{28A0092B-C50C-407E-A947-70E740481C1C}">
                          <a14:useLocalDpi xmlns:a14="http://schemas.microsoft.com/office/drawing/2010/main" val="0"/>
                        </a:ext>
                      </a:extLst>
                    </a:blip>
                    <a:srcRect/>
                    <a:stretch>
                      <a:fillRect/>
                    </a:stretch>
                  </pic:blipFill>
                  <pic:spPr bwMode="auto">
                    <a:xfrm>
                      <a:off x="0" y="0"/>
                      <a:ext cx="5561330" cy="556133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w:t>
      </w:r>
      <w:hyperlink r:id="rId641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clients who will be offered the upgrade in the late summer or fall, you will be able to upgrade if your DNA is less than 4 or 5 years old.  Otherwise, you’ll receive a new swab kit too.</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 processing will be done at the </w:t>
      </w:r>
      <w:hyperlink r:id="rId6411" w:history="1">
        <w:r w:rsidRPr="005165AA">
          <w:rPr>
            <w:rFonts w:ascii="inherit" w:eastAsia="Times New Roman" w:hAnsi="inherit" w:cs="Helvetica"/>
            <w:color w:val="1982D1"/>
            <w:sz w:val="23"/>
            <w:szCs w:val="23"/>
            <w:u w:val="single"/>
            <w:bdr w:val="none" w:sz="0" w:space="0" w:color="auto" w:frame="1"/>
          </w:rPr>
          <w:t>Family Tree DNA</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Houston facility.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New Results Pages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new test of course requires all new results pages for participants.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5534025"/>
            <wp:effectExtent l="0" t="0" r="1270" b="9525"/>
            <wp:docPr id="22" name="Picture 22" descr="http://dnaexplained.files.wordpress.com/2012/07/results_my_results_welcome.jpg?w=584&amp;h=581">
              <a:hlinkClick xmlns:a="http://schemas.openxmlformats.org/drawingml/2006/main" r:id="rId6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http://dnaexplained.files.wordpress.com/2012/07/results_my_results_welcome.jpg?w=584&amp;h=581">
                      <a:hlinkClick r:id="rId6412"/>
                    </pic:cNvPr>
                    <pic:cNvPicPr>
                      <a:picLocks noChangeAspect="1" noChangeArrowheads="1"/>
                    </pic:cNvPicPr>
                  </pic:nvPicPr>
                  <pic:blipFill>
                    <a:blip r:embed="rId6413">
                      <a:extLst>
                        <a:ext uri="{28A0092B-C50C-407E-A947-70E740481C1C}">
                          <a14:useLocalDpi xmlns:a14="http://schemas.microsoft.com/office/drawing/2010/main" val="0"/>
                        </a:ext>
                      </a:extLst>
                    </a:blip>
                    <a:srcRect/>
                    <a:stretch>
                      <a:fillRect/>
                    </a:stretch>
                  </pic:blipFill>
                  <pic:spPr bwMode="auto">
                    <a:xfrm>
                      <a:off x="0" y="0"/>
                      <a:ext cx="5561330" cy="553402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Take a look at a few of the pages you can expect.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881620"/>
            <wp:effectExtent l="0" t="0" r="1270" b="5080"/>
            <wp:docPr id="21" name="Picture 21" descr="http://dnaexplained.files.wordpress.com/2012/07/results_who_am_i.jpg?w=584&amp;h=827">
              <a:hlinkClick xmlns:a="http://schemas.openxmlformats.org/drawingml/2006/main" r:id="rId6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http://dnaexplained.files.wordpress.com/2012/07/results_who_am_i.jpg?w=584&amp;h=827">
                      <a:hlinkClick r:id="rId6414"/>
                    </pic:cNvPr>
                    <pic:cNvPicPr>
                      <a:picLocks noChangeAspect="1" noChangeArrowheads="1"/>
                    </pic:cNvPicPr>
                  </pic:nvPicPr>
                  <pic:blipFill>
                    <a:blip r:embed="rId6415">
                      <a:extLst>
                        <a:ext uri="{28A0092B-C50C-407E-A947-70E740481C1C}">
                          <a14:useLocalDpi xmlns:a14="http://schemas.microsoft.com/office/drawing/2010/main" val="0"/>
                        </a:ext>
                      </a:extLst>
                    </a:blip>
                    <a:srcRect/>
                    <a:stretch>
                      <a:fillRect/>
                    </a:stretch>
                  </pic:blipFill>
                  <pic:spPr bwMode="auto">
                    <a:xfrm>
                      <a:off x="0" y="0"/>
                      <a:ext cx="5561330" cy="788162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results will be presented as a personal story.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069455"/>
            <wp:effectExtent l="0" t="0" r="1270" b="0"/>
            <wp:docPr id="20" name="Picture 20" descr="http://dnaexplained.files.wordpress.com/2012/07/results_yourstory_mainpane.jpg?w=584&amp;h=742">
              <a:hlinkClick xmlns:a="http://schemas.openxmlformats.org/drawingml/2006/main" r:id="rId6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http://dnaexplained.files.wordpress.com/2012/07/results_yourstory_mainpane.jpg?w=584&amp;h=742">
                      <a:hlinkClick r:id="rId6416"/>
                    </pic:cNvPr>
                    <pic:cNvPicPr>
                      <a:picLocks noChangeAspect="1" noChangeArrowheads="1"/>
                    </pic:cNvPicPr>
                  </pic:nvPicPr>
                  <pic:blipFill>
                    <a:blip r:embed="rId6417">
                      <a:extLst>
                        <a:ext uri="{28A0092B-C50C-407E-A947-70E740481C1C}">
                          <a14:useLocalDpi xmlns:a14="http://schemas.microsoft.com/office/drawing/2010/main" val="0"/>
                        </a:ext>
                      </a:extLst>
                    </a:blip>
                    <a:srcRect/>
                    <a:stretch>
                      <a:fillRect/>
                    </a:stretch>
                  </pic:blipFill>
                  <pic:spPr bwMode="auto">
                    <a:xfrm>
                      <a:off x="0" y="0"/>
                      <a:ext cx="5561330" cy="70694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Your story will also include information such as maps of where your ancestors lived and where they migrated.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717790"/>
            <wp:effectExtent l="0" t="0" r="1270" b="0"/>
            <wp:docPr id="19" name="Picture 19" descr="http://dnaexplained.files.wordpress.com/2012/07/results_yourstory_map_photo.jpg?w=584&amp;h=810">
              <a:hlinkClick xmlns:a="http://schemas.openxmlformats.org/drawingml/2006/main" r:id="rId6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http://dnaexplained.files.wordpress.com/2012/07/results_yourstory_map_photo.jpg?w=584&amp;h=810">
                      <a:hlinkClick r:id="rId6418"/>
                    </pic:cNvPr>
                    <pic:cNvPicPr>
                      <a:picLocks noChangeAspect="1" noChangeArrowheads="1"/>
                    </pic:cNvPicPr>
                  </pic:nvPicPr>
                  <pic:blipFill>
                    <a:blip r:embed="rId6419">
                      <a:extLst>
                        <a:ext uri="{28A0092B-C50C-407E-A947-70E740481C1C}">
                          <a14:useLocalDpi xmlns:a14="http://schemas.microsoft.com/office/drawing/2010/main" val="0"/>
                        </a:ext>
                      </a:extLst>
                    </a:blip>
                    <a:srcRect/>
                    <a:stretch>
                      <a:fillRect/>
                    </a:stretch>
                  </pic:blipFill>
                  <pic:spPr bwMode="auto">
                    <a:xfrm>
                      <a:off x="0" y="0"/>
                      <a:ext cx="5561330" cy="771779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asked Spencer if participants will be able to download their results so that we can continue to compare them as we do today, using various phasing tools.   Spencer replied, “Yes, raw results WILL be available for download.  In the Genographic Project, you will always own your DNA results, and the genotype data will be yours to do with as you please.  I feel very strongly that this is a cornerstone of ethical DTC genetic testing.”  Way to go Spencer!!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Geno 2.0 moves forward, additional analytical tools will be added.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Ordering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National Geographic is accepting </w:t>
      </w:r>
      <w:hyperlink r:id="rId6420" w:history="1">
        <w:r w:rsidRPr="005165AA">
          <w:rPr>
            <w:rFonts w:ascii="inherit" w:eastAsia="Times New Roman" w:hAnsi="inherit" w:cs="Helvetica"/>
            <w:color w:val="1982D1"/>
            <w:sz w:val="23"/>
            <w:szCs w:val="23"/>
            <w:u w:val="single"/>
            <w:bdr w:val="none" w:sz="0" w:space="0" w:color="auto" w:frame="1"/>
          </w:rPr>
          <w:t>pre-orders now</w:t>
        </w:r>
      </w:hyperlink>
      <w:r w:rsidRPr="005165AA">
        <w:rPr>
          <w:rFonts w:ascii="inherit" w:eastAsia="Times New Roman" w:hAnsi="inherit" w:cs="Helvetica"/>
          <w:color w:val="373737"/>
          <w:sz w:val="23"/>
          <w:szCs w:val="23"/>
        </w:rPr>
        <w:t>.  They will ship before the end of October, and they expect to be shipping significantly before that.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In Summary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Our world is changing, rapidly, and for the better.  The door we’ve been peeking through for a decade now is swinging wide open.  More brick walls will fall.  We’ll find and meet new cousins.  Ethnicities will be identified at a level never before possible.  We’ll learn about our ancestors and the story of our past through their DNA that we carry today.  It is the frontier within.  DNA is truly the gift that keeps on giving!</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small step for man, one giant leap for mankind.”</w:t>
      </w:r>
    </w:p>
    <w:p w:rsidR="005165AA" w:rsidRPr="005165AA" w:rsidRDefault="005165AA" w:rsidP="005165AA">
      <w:pPr>
        <w:spacing w:after="390" w:line="366" w:lineRule="atLeast"/>
        <w:jc w:val="center"/>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Neil Armstrong, July 24, 1969</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4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42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4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18"/>
          <w:szCs w:val="18"/>
        </w:rPr>
      </w:pPr>
      <w:r w:rsidRPr="005165AA">
        <w:rPr>
          <w:rFonts w:ascii="inherit" w:eastAsia="Times New Roman" w:hAnsi="inherit" w:cs="Helvetica"/>
          <w:color w:val="999999"/>
          <w:sz w:val="18"/>
          <w:szCs w:val="18"/>
          <w:bdr w:val="none" w:sz="0" w:space="0" w:color="auto" w:frame="1"/>
        </w:rPr>
        <w:t>Like</w:t>
      </w:r>
      <w:r w:rsidRPr="005165AA">
        <w:rPr>
          <w:rFonts w:ascii="inherit" w:eastAsia="Times New Roman" w:hAnsi="inherit" w:cs="Helvetica"/>
          <w:color w:val="373737"/>
          <w:sz w:val="18"/>
          <w:szCs w:val="18"/>
        </w:rPr>
        <w:t> </w:t>
      </w:r>
      <w:r w:rsidRPr="005165AA">
        <w:rPr>
          <w:rFonts w:ascii="Helvetica" w:eastAsia="Times New Roman" w:hAnsi="Helvetica" w:cs="Helvetica"/>
          <w:color w:val="999999"/>
          <w:sz w:val="18"/>
          <w:szCs w:val="18"/>
          <w:bdr w:val="none" w:sz="0" w:space="0" w:color="auto" w:frame="1"/>
        </w:rPr>
        <w:t>Loading...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422"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6423"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6424"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6425" w:tooltip="View all posts in Genographic Project" w:history="1">
        <w:r w:rsidRPr="005165AA">
          <w:rPr>
            <w:rFonts w:ascii="inherit" w:eastAsia="Times New Roman" w:hAnsi="inherit" w:cs="Helvetica"/>
            <w:b/>
            <w:bCs/>
            <w:color w:val="1982D1"/>
            <w:sz w:val="18"/>
            <w:szCs w:val="18"/>
            <w:u w:val="single"/>
            <w:bdr w:val="none" w:sz="0" w:space="0" w:color="auto" w:frame="1"/>
          </w:rPr>
          <w:t>Genographic Project</w:t>
        </w:r>
      </w:hyperlink>
      <w:r w:rsidRPr="005165AA">
        <w:rPr>
          <w:rFonts w:ascii="inherit" w:eastAsia="Times New Roman" w:hAnsi="inherit" w:cs="Helvetica"/>
          <w:color w:val="373737"/>
          <w:sz w:val="18"/>
          <w:szCs w:val="18"/>
          <w:bdr w:val="none" w:sz="0" w:space="0" w:color="auto" w:frame="1"/>
        </w:rPr>
        <w:t>, </w:t>
      </w:r>
      <w:hyperlink r:id="rId6426"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xml:space="preserve"> | </w:t>
      </w:r>
      <w:hyperlink r:id="rId6427" w:anchor="comments" w:tooltip="Comment on National Geographic – Geno 2.0 Announcement – The Human Story" w:history="1">
        <w:r w:rsidRPr="005165AA">
          <w:rPr>
            <w:rFonts w:ascii="inherit" w:eastAsia="Times New Roman" w:hAnsi="inherit" w:cs="Helvetica"/>
            <w:b/>
            <w:bCs/>
            <w:color w:val="1982D1"/>
            <w:sz w:val="18"/>
            <w:szCs w:val="18"/>
            <w:u w:val="single"/>
            <w:bdr w:val="none" w:sz="0" w:space="0" w:color="auto" w:frame="1"/>
          </w:rPr>
          <w:t>67</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428" w:history="1">
        <w:r w:rsidR="005165AA" w:rsidRPr="005165AA">
          <w:rPr>
            <w:rFonts w:ascii="inherit" w:eastAsia="Times New Roman" w:hAnsi="inherit" w:cs="Helvetica"/>
            <w:b/>
            <w:bCs/>
            <w:color w:val="222222"/>
            <w:kern w:val="36"/>
            <w:sz w:val="39"/>
            <w:szCs w:val="39"/>
            <w:u w:val="single"/>
            <w:bdr w:val="none" w:sz="0" w:space="0" w:color="auto" w:frame="1"/>
          </w:rPr>
          <w:t>The Dreaded “Middle East” Autosomal Result</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429" w:tooltip="6:18 pm" w:history="1">
        <w:r w:rsidRPr="005165AA">
          <w:rPr>
            <w:rFonts w:ascii="inherit" w:eastAsia="Times New Roman" w:hAnsi="inherit" w:cs="Helvetica"/>
            <w:b/>
            <w:bCs/>
            <w:color w:val="1982D1"/>
            <w:sz w:val="18"/>
            <w:szCs w:val="18"/>
            <w:u w:val="single"/>
            <w:bdr w:val="none" w:sz="0" w:space="0" w:color="auto" w:frame="1"/>
          </w:rPr>
          <w:t>July 24,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430" w:anchor="comments" w:tooltip="Comment on The Dreaded " w:history="1">
        <w:r w:rsidR="005165AA" w:rsidRPr="005165AA">
          <w:rPr>
            <w:rFonts w:ascii="inherit" w:eastAsia="Times New Roman" w:hAnsi="inherit" w:cs="Helvetica"/>
            <w:color w:val="666666"/>
            <w:sz w:val="20"/>
            <w:szCs w:val="20"/>
            <w:u w:val="single"/>
            <w:bdr w:val="none" w:sz="0" w:space="0" w:color="auto" w:frame="1"/>
            <w:shd w:val="clear" w:color="auto" w:fill="EEEEEE"/>
          </w:rPr>
          <w:t>105</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One of our blog followers, Ron, asked this question: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late father and his brother were born and raised on Hatteras Island which was a very isolated community until relatively recent times. Curious about their genetic ancestry, I had my uncle do the </w:t>
      </w:r>
      <w:hyperlink r:id="rId643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Family Finder test. His results for the Family (Population) Finder were: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Europe (Western European) – Orcadian 91.37% ±2.82%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Middle East – Palestinian, Bedouin, Bedouin South, Druze, Jewish, Mozabite 8.63% ±2.82%</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 8.63% Middle East was surprising since most if not all of his ancestors, going back 4 or more generations, were born on the OBX (Outer Banks). Most of the original families on Hatteras Island trace their roots back to the British Isles and </w:t>
      </w:r>
      <w:proofErr w:type="gramStart"/>
      <w:r w:rsidRPr="005165AA">
        <w:rPr>
          <w:rFonts w:ascii="inherit" w:eastAsia="Times New Roman" w:hAnsi="inherit" w:cs="Helvetica"/>
          <w:color w:val="373737"/>
          <w:sz w:val="23"/>
          <w:szCs w:val="23"/>
        </w:rPr>
        <w:t>western</w:t>
      </w:r>
      <w:proofErr w:type="gramEnd"/>
      <w:r w:rsidRPr="005165AA">
        <w:rPr>
          <w:rFonts w:ascii="inherit" w:eastAsia="Times New Roman" w:hAnsi="inherit" w:cs="Helvetica"/>
          <w:color w:val="373737"/>
          <w:sz w:val="23"/>
          <w:szCs w:val="23"/>
        </w:rPr>
        <w:t xml:space="preserve"> Europe.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Since my mother’s parents were immigrants from </w:t>
      </w:r>
      <w:proofErr w:type="gramStart"/>
      <w:r w:rsidRPr="005165AA">
        <w:rPr>
          <w:rFonts w:ascii="inherit" w:eastAsia="Times New Roman" w:hAnsi="inherit" w:cs="Helvetica"/>
          <w:color w:val="373737"/>
          <w:sz w:val="23"/>
          <w:szCs w:val="23"/>
        </w:rPr>
        <w:t>eastern</w:t>
      </w:r>
      <w:proofErr w:type="gramEnd"/>
      <w:r w:rsidRPr="005165AA">
        <w:rPr>
          <w:rFonts w:ascii="inherit" w:eastAsia="Times New Roman" w:hAnsi="inherit" w:cs="Helvetica"/>
          <w:color w:val="373737"/>
          <w:sz w:val="23"/>
          <w:szCs w:val="23"/>
        </w:rPr>
        <w:t xml:space="preserve"> Europe, I thought it would be interesting to know what contributions my maternal grandparents added to my genetic ancestry, so I submitted my DNA samples for the same test.  The Population Finder test showed that I was Europe Orcadian 100.00% ±0.00%. I was shocked that some other population did not show in the results.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Can you help me understand how the representative populations are determined and why Middle East didn’t show in my sample?”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Yes, indeed, the dreaded “Middle Eastern” result.  I’ve seen this over and over again.  Let’s talk about what this is and why it might happen.  As it happens, the fact that Ray is from Hatteras Island provides us with a wonderful research opportunity, because it’s a population I’m quite familiar with.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Given that Dawn Taylor and I administer the Hatteras Families DNA Projects (Y-line, mtDNA and autosomal), I have a good handle on the genealogy of the Hatteras Island Families.  They are of particular interest because Hatteras Island is where Sir Walter Raleigh’s Lost Colonists are rumored to have gone and amalgamated with the Hatteras Indians.  The Hatteras Indians in turn appear to have partly died off, and partly married into the European Island population.  Both the </w:t>
      </w:r>
      <w:hyperlink r:id="rId6432" w:history="1">
        <w:r w:rsidRPr="005165AA">
          <w:rPr>
            <w:rFonts w:ascii="inherit" w:eastAsia="Times New Roman" w:hAnsi="inherit" w:cs="Helvetica"/>
            <w:color w:val="1982D1"/>
            <w:sz w:val="23"/>
            <w:szCs w:val="23"/>
            <w:u w:val="single"/>
            <w:bdr w:val="none" w:sz="0" w:space="0" w:color="auto" w:frame="1"/>
          </w:rPr>
          <w:t>Lost Colony Project</w:t>
        </w:r>
      </w:hyperlink>
      <w:r w:rsidRPr="005165AA">
        <w:rPr>
          <w:rFonts w:ascii="inherit" w:eastAsia="Times New Roman" w:hAnsi="inherit" w:cs="Helvetica"/>
          <w:color w:val="373737"/>
          <w:sz w:val="23"/>
          <w:szCs w:val="23"/>
        </w:rPr>
        <w:t xml:space="preserve"> and the Hatteras DNA Projects </w:t>
      </w:r>
      <w:proofErr w:type="gramStart"/>
      <w:r w:rsidRPr="005165AA">
        <w:rPr>
          <w:rFonts w:ascii="inherit" w:eastAsia="Times New Roman" w:hAnsi="inherit" w:cs="Helvetica"/>
          <w:color w:val="373737"/>
          <w:sz w:val="23"/>
          <w:szCs w:val="23"/>
        </w:rPr>
        <w:t>at  </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"http://www.familytreedna.com/public/HatterasFathers"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http://www.familytreedna.com/public/HatterasFathers</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and</w:t>
      </w:r>
      <w:hyperlink r:id="rId6433" w:history="1">
        <w:r w:rsidRPr="005165AA">
          <w:rPr>
            <w:rFonts w:ascii="inherit" w:eastAsia="Times New Roman" w:hAnsi="inherit" w:cs="Helvetica"/>
            <w:color w:val="1982D1"/>
            <w:sz w:val="23"/>
            <w:szCs w:val="23"/>
            <w:u w:val="single"/>
            <w:bdr w:val="none" w:sz="0" w:space="0" w:color="auto" w:frame="1"/>
          </w:rPr>
          <w:t>http://www.rootsweb.ancestry.com/~molcgdrg/hatteras/hifr-index.htm</w:t>
        </w:r>
      </w:hyperlink>
      <w:r w:rsidRPr="005165AA">
        <w:rPr>
          <w:rFonts w:ascii="inherit" w:eastAsia="Times New Roman" w:hAnsi="inherit" w:cs="Helvetica"/>
          <w:color w:val="373737"/>
          <w:sz w:val="23"/>
          <w:szCs w:val="23"/>
        </w:rPr>
        <w:t> are ongoing and all Hatteras families are included.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part of the Hatteras families endeavor, Dawn and I have assembled a data base of the Hatteras families with over 5000 early settlers and their descendants to about the year 1900 included.  What Ron says is accurate.  Most of the Hatteras Island families settled on the island quite early, beginning about 1710.  Nearly all of them came from Virginia, some directly and others after having settled on the NC mainland first for a generation or so in surrounding counties.  By 1750, almost all of the families found there in 1900 were present.  So indeed, this isolated island was settled by a group of people from the British Isles and a few of them intermarried with the local population of Hatteras Indians.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Once on the island, it was unusual to marry outside of the island population, so we have the situation known as endogamy, which is where an isolated population marries repeatedly within itself.  Other examples of this are the Amish and Jewish populations.  When this happens, the founding group of people’s DNA gets passed around in circles, so to speak, and no new DNA is introduced.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Typically what happens is that in each generation, 50% “new” DNA is introduced by the other parent.  When the new DNA is from someone nonrelated, it’s relatively easy to sort out using today’s DNA phasing tools.  But when the “new” DNA isn’t new at all, but comes from the same ancestral stock as the other parent, it has the effect of making relationships look “closer” in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look at an example.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carry the following average percentages of DNA from these relatives:</w:t>
      </w:r>
    </w:p>
    <w:p w:rsidR="005165AA" w:rsidRPr="005165AA" w:rsidRDefault="005165AA" w:rsidP="005165AA">
      <w:pPr>
        <w:numPr>
          <w:ilvl w:val="0"/>
          <w:numId w:val="44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Parents 50% from each parent</w:t>
      </w:r>
    </w:p>
    <w:p w:rsidR="005165AA" w:rsidRPr="005165AA" w:rsidRDefault="005165AA" w:rsidP="005165AA">
      <w:pPr>
        <w:numPr>
          <w:ilvl w:val="0"/>
          <w:numId w:val="44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Grandparents 25%</w:t>
      </w:r>
    </w:p>
    <w:p w:rsidR="005165AA" w:rsidRPr="005165AA" w:rsidRDefault="005165AA" w:rsidP="005165AA">
      <w:pPr>
        <w:numPr>
          <w:ilvl w:val="0"/>
          <w:numId w:val="44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Great-grandparents 12.5%</w:t>
      </w:r>
    </w:p>
    <w:p w:rsidR="005165AA" w:rsidRPr="005165AA" w:rsidRDefault="005165AA" w:rsidP="005165AA">
      <w:pPr>
        <w:numPr>
          <w:ilvl w:val="0"/>
          <w:numId w:val="448"/>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Great-great-grandparents 6.5%</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you can see, the percentage is divided in each generation.  However, if two of your great-grandparents are the same person, then you actually carry 25% of the DNA from that person, not 12.5.  When you’re looking at matches to other people in an endogamous community, nearly everyone looks more closely related than they are on paper due to the cumulative effect of shared ancestors.  In essence, genetically, they are much closer than they look to be on a genealogy pedigree chart.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back to the question at hand.  Where did the Middle Eastern come from?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Looking at the percentages above, you can see that if Ray’s Uncle was in fact 8% (plus or minus about 2%, so we’ll just call it 8%) Middle Eastern, his Middle Eastern relative would be either a great-grandparent or a great-great-grandparent.  Given that generational length is typically 25 to 30 years, assuming Ray’s birth in 1960 and his uncles in 1940, this means that this Middle Eastern person would have been living on Hatteras Island between 1835 and 1860 using 25 year generations and between 1810 and 1840 using 30 year generations.  Having worked with the original records extensively, I can assure you that there were no Middle Eastern people on Hatteras Island at that time.  Furthermore, there were no Middle Eastern people on Hatteras earlier in the 1800s or in the 1700s that are reflected in the records.  This includes all existent records, deed, marriages, court, tax, census, etc.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we do find, however, are both Native Americans, slaves and free people of color who may be an admixture of either or both with Europeans.  In fact, we find an entire community adjacent to the Indian village that is admixed.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published an article in the Lost Colony Research Group Newsletter that discusses this mixed community when we identified the families involved.  It’s titled, “</w:t>
      </w:r>
      <w:hyperlink r:id="rId6434" w:history="1">
        <w:r w:rsidRPr="005165AA">
          <w:rPr>
            <w:rFonts w:ascii="inherit" w:eastAsia="Times New Roman" w:hAnsi="inherit" w:cs="Helvetica"/>
            <w:color w:val="1982D1"/>
            <w:sz w:val="23"/>
            <w:szCs w:val="23"/>
            <w:u w:val="single"/>
            <w:bdr w:val="none" w:sz="0" w:space="0" w:color="auto" w:frame="1"/>
          </w:rPr>
          <w:t>Will the Real Scarborough, Basnett and Whidbee Please Stand Up</w:t>
        </w:r>
      </w:hyperlink>
      <w:r w:rsidRPr="005165AA">
        <w:rPr>
          <w:rFonts w:ascii="inherit" w:eastAsia="Times New Roman" w:hAnsi="inherit" w:cs="Helvetica"/>
          <w:color w:val="373737"/>
          <w:sz w:val="23"/>
          <w:szCs w:val="23"/>
        </w:rPr>
        <w:t>” and details our findings.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families were present on the island and were recorded as being “of color” before 1790, so the intermarriage occurred early in the history of the island.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Furthermore, these families continued to intermarry and they continued to live in the same community as before.  In fact, in May and June of 2012, we visited with a woman who still owns the Indian land sold by the Indians to her family members in 1788!  And yes, Ray’s surname is one of the surnames who intermarried with these families.  In fact, it was someone with his family surname who bought the land that included the Indian village in 1788 from a Hatteras Indian woman.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what does this tell us?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Having worked with the autosomal results of people who are looking for small amounts of Native American ancestry, I often see this “Middle Eastern” admixture.  I’ve actually come to expect it.  I don’t believe it’s accurate.  I believe, for some reason, tri-racial admixture is being measured as “Middle Eastern.”  If you look at the non-Jewish Middle East, this actually makes some sense.  There is no other place in the world as highly admixed with a combination of African, European (Caucasian) and Asian.  I’m not surprised that early admixture in the US that includes white, African and Native American looks somewhat the same as Middle Eastern in terms of the population as a whole.  Regardless of why, this is what we are seeing on a regular basis.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New technology is on the horizon which will, hopefully, resolve some of this ambiguous minority admixture identification.  As new discoveries are made, as we discussed when we talked about “</w:t>
      </w:r>
      <w:hyperlink r:id="rId6435" w:history="1">
        <w:r w:rsidRPr="005165AA">
          <w:rPr>
            <w:rFonts w:ascii="inherit" w:eastAsia="Times New Roman" w:hAnsi="inherit" w:cs="Helvetica"/>
            <w:color w:val="1982D1"/>
            <w:sz w:val="23"/>
            <w:szCs w:val="23"/>
            <w:u w:val="single"/>
            <w:bdr w:val="none" w:sz="0" w:space="0" w:color="auto" w:frame="1"/>
          </w:rPr>
          <w:t>Ethnicity Finders</w:t>
        </w:r>
      </w:hyperlink>
      <w:r w:rsidRPr="005165AA">
        <w:rPr>
          <w:rFonts w:ascii="inherit" w:eastAsia="Times New Roman" w:hAnsi="inherit" w:cs="Helvetica"/>
          <w:color w:val="373737"/>
          <w:sz w:val="23"/>
          <w:szCs w:val="23"/>
        </w:rPr>
        <w:t>” in the blog a few days ago, we learn more and will be able to more acutely refine these minority amounts of trace admixture.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Ray’s ancestor in 1750 was a Hatteras Indian, and if there was no Lost Colonist European admixture already in the genetic mix, then using a 25 year generation, we would see the following percentages of ethnicity in subsequent generations, assuming marriage to a 100% Caucasian in each generation, as follows:</w:t>
      </w:r>
    </w:p>
    <w:p w:rsidR="005165AA" w:rsidRPr="005165AA" w:rsidRDefault="005165AA" w:rsidP="005165AA">
      <w:pPr>
        <w:numPr>
          <w:ilvl w:val="0"/>
          <w:numId w:val="44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1750 – 100% Indian</w:t>
      </w:r>
    </w:p>
    <w:p w:rsidR="005165AA" w:rsidRPr="005165AA" w:rsidRDefault="005165AA" w:rsidP="005165AA">
      <w:pPr>
        <w:numPr>
          <w:ilvl w:val="0"/>
          <w:numId w:val="44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1775 – next generation, married white settler – 50% Indian</w:t>
      </w:r>
    </w:p>
    <w:p w:rsidR="005165AA" w:rsidRPr="005165AA" w:rsidRDefault="005165AA" w:rsidP="005165AA">
      <w:pPr>
        <w:numPr>
          <w:ilvl w:val="0"/>
          <w:numId w:val="44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1800 – 25% Indian</w:t>
      </w:r>
    </w:p>
    <w:p w:rsidR="005165AA" w:rsidRPr="005165AA" w:rsidRDefault="005165AA" w:rsidP="005165AA">
      <w:pPr>
        <w:numPr>
          <w:ilvl w:val="0"/>
          <w:numId w:val="44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1825 – 13.5% Indian</w:t>
      </w:r>
    </w:p>
    <w:p w:rsidR="005165AA" w:rsidRPr="005165AA" w:rsidRDefault="005165AA" w:rsidP="005165AA">
      <w:pPr>
        <w:numPr>
          <w:ilvl w:val="0"/>
          <w:numId w:val="44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1850 – 6.25% Indian</w:t>
      </w:r>
    </w:p>
    <w:p w:rsidR="005165AA" w:rsidRPr="005165AA" w:rsidRDefault="005165AA" w:rsidP="005165AA">
      <w:pPr>
        <w:numPr>
          <w:ilvl w:val="0"/>
          <w:numId w:val="44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1875 – 3.12% Indian</w:t>
      </w:r>
    </w:p>
    <w:p w:rsidR="005165AA" w:rsidRPr="005165AA" w:rsidRDefault="005165AA" w:rsidP="005165AA">
      <w:pPr>
        <w:numPr>
          <w:ilvl w:val="0"/>
          <w:numId w:val="44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1900 – 1.56% Indian</w:t>
      </w:r>
    </w:p>
    <w:p w:rsidR="005165AA" w:rsidRPr="005165AA" w:rsidRDefault="005165AA" w:rsidP="005165AA">
      <w:pPr>
        <w:numPr>
          <w:ilvl w:val="0"/>
          <w:numId w:val="44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1925 – 0.78% Indian</w:t>
      </w:r>
    </w:p>
    <w:p w:rsidR="005165AA" w:rsidRPr="005165AA" w:rsidRDefault="005165AA" w:rsidP="005165AA">
      <w:pPr>
        <w:numPr>
          <w:ilvl w:val="0"/>
          <w:numId w:val="449"/>
        </w:numPr>
        <w:spacing w:after="0" w:line="366" w:lineRule="atLeast"/>
        <w:ind w:left="1740"/>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1950 – 0.39% Indian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Remember, however, about endogamy.  This group of people were neighbors and lived in a relatively isolated community.  They married each other.  Every time they married someone else who descended from someone who was a Hatteras Indian in 1750, their percentage of Native Heritage in the subsequent generation doubled as compared to what it would have been without double inheritance.  So if Ray’s Uncle is descended several times from Hatteras Indians due to intermarriage within that community, it’s certainly possible that he would carry 6-10% Native admixture.  There are also records that suggest possible African admixture early in the Native community.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now to answer Ray’s last question about inheritance.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Ray wanted to know why he didn’t show any “Middle Eastern” admixture when his uncle did.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Remember that Ray’s Uncle has two “genetic transmission events” that differ from Ray’s line.  Ray’s Uncle, even though he had the same parents as Ray’s father, inherited differently from his parents.  Children inherit half of their DNA from each parents, but not necessarily the same half.  Maybe Ray’s father inherited little or none of the Native admixture.  In the next generation, Ray inherited half of his father’s DNA and half of his mother’s.  We have no way of knowing in which of these two transmission events Ray lost the Native admixture, or whether it’s there, but in such small pieces that the technology today can’t detect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Hopefully the new technology on the horizon will improve all aspects of autosomal admixture analysis and ethnicity detection.  But for today, if you see the dreaded “Middle East” result appear as one of your autosomal geographic locations and your family isn’t Jewish and has been in the states since colonial times, think to yourself ‘racial admixture’ and revisit this topic as the technology improves.  In other words, as far as I’m concerned, the jury is still out!</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5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43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5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18"/>
          <w:szCs w:val="18"/>
        </w:rPr>
      </w:pPr>
      <w:r w:rsidRPr="005165AA">
        <w:rPr>
          <w:rFonts w:ascii="inherit" w:eastAsia="Times New Roman" w:hAnsi="inherit" w:cs="Helvetica"/>
          <w:color w:val="999999"/>
          <w:sz w:val="18"/>
          <w:szCs w:val="18"/>
          <w:bdr w:val="none" w:sz="0" w:space="0" w:color="auto" w:frame="1"/>
        </w:rPr>
        <w:t>Like</w:t>
      </w:r>
      <w:r w:rsidRPr="005165AA">
        <w:rPr>
          <w:rFonts w:ascii="inherit" w:eastAsia="Times New Roman" w:hAnsi="inherit" w:cs="Helvetica"/>
          <w:color w:val="373737"/>
          <w:sz w:val="18"/>
          <w:szCs w:val="18"/>
        </w:rPr>
        <w:t> </w:t>
      </w:r>
      <w:r w:rsidRPr="005165AA">
        <w:rPr>
          <w:rFonts w:ascii="Helvetica" w:eastAsia="Times New Roman" w:hAnsi="Helvetica" w:cs="Helvetica"/>
          <w:color w:val="999999"/>
          <w:sz w:val="18"/>
          <w:szCs w:val="18"/>
          <w:bdr w:val="none" w:sz="0" w:space="0" w:color="auto" w:frame="1"/>
        </w:rPr>
        <w:t>Loading...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437"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6438" w:tooltip="View all posts in African" w:history="1">
        <w:r w:rsidRPr="005165AA">
          <w:rPr>
            <w:rFonts w:ascii="inherit" w:eastAsia="Times New Roman" w:hAnsi="inherit" w:cs="Helvetica"/>
            <w:b/>
            <w:bCs/>
            <w:color w:val="1982D1"/>
            <w:sz w:val="18"/>
            <w:szCs w:val="18"/>
            <w:u w:val="single"/>
            <w:bdr w:val="none" w:sz="0" w:space="0" w:color="auto" w:frame="1"/>
          </w:rPr>
          <w:t>African</w:t>
        </w:r>
      </w:hyperlink>
      <w:r w:rsidRPr="005165AA">
        <w:rPr>
          <w:rFonts w:ascii="inherit" w:eastAsia="Times New Roman" w:hAnsi="inherit" w:cs="Helvetica"/>
          <w:color w:val="373737"/>
          <w:sz w:val="18"/>
          <w:szCs w:val="18"/>
          <w:bdr w:val="none" w:sz="0" w:space="0" w:color="auto" w:frame="1"/>
        </w:rPr>
        <w:t>, </w:t>
      </w:r>
      <w:hyperlink r:id="rId6439"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6440"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6441"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w:t>
      </w:r>
      <w:hyperlink r:id="rId6442" w:anchor="comments" w:tooltip="Comment on The Dreaded " w:history="1">
        <w:r w:rsidRPr="005165AA">
          <w:rPr>
            <w:rFonts w:ascii="inherit" w:eastAsia="Times New Roman" w:hAnsi="inherit" w:cs="Helvetica"/>
            <w:b/>
            <w:bCs/>
            <w:color w:val="1982D1"/>
            <w:sz w:val="18"/>
            <w:szCs w:val="18"/>
            <w:u w:val="single"/>
            <w:bdr w:val="none" w:sz="0" w:space="0" w:color="auto" w:frame="1"/>
          </w:rPr>
          <w:t>105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443" w:history="1">
        <w:r w:rsidR="005165AA" w:rsidRPr="005165AA">
          <w:rPr>
            <w:rFonts w:ascii="inherit" w:eastAsia="Times New Roman" w:hAnsi="inherit" w:cs="Helvetica"/>
            <w:b/>
            <w:bCs/>
            <w:color w:val="222222"/>
            <w:kern w:val="36"/>
            <w:sz w:val="39"/>
            <w:szCs w:val="39"/>
            <w:u w:val="single"/>
            <w:bdr w:val="none" w:sz="0" w:space="0" w:color="auto" w:frame="1"/>
          </w:rPr>
          <w:t>Racial Admixture in Elizabethan London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444" w:tooltip="2:48 pm" w:history="1">
        <w:r w:rsidRPr="005165AA">
          <w:rPr>
            <w:rFonts w:ascii="inherit" w:eastAsia="Times New Roman" w:hAnsi="inherit" w:cs="Helvetica"/>
            <w:b/>
            <w:bCs/>
            <w:color w:val="1982D1"/>
            <w:sz w:val="18"/>
            <w:szCs w:val="18"/>
            <w:u w:val="single"/>
            <w:bdr w:val="none" w:sz="0" w:space="0" w:color="auto" w:frame="1"/>
          </w:rPr>
          <w:t>July 22,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445" w:anchor="comments" w:tooltip="Comment on Racial Admixture in Elizabethan London" w:history="1">
        <w:r w:rsidR="005165AA" w:rsidRPr="005165AA">
          <w:rPr>
            <w:rFonts w:ascii="inherit" w:eastAsia="Times New Roman" w:hAnsi="inherit" w:cs="Helvetica"/>
            <w:color w:val="666666"/>
            <w:sz w:val="20"/>
            <w:szCs w:val="20"/>
            <w:u w:val="single"/>
            <w:bdr w:val="none" w:sz="0" w:space="0" w:color="auto" w:frame="1"/>
            <w:shd w:val="clear" w:color="auto" w:fill="EEEEEE"/>
          </w:rPr>
          <w:t>5</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125470"/>
            <wp:effectExtent l="0" t="0" r="1270" b="0"/>
            <wp:docPr id="18" name="Picture 18" descr="http://dnaexplained.files.wordpress.com/2012/07/blacks-in-london.jpg?w=584&amp;h=328">
              <a:hlinkClick xmlns:a="http://schemas.openxmlformats.org/drawingml/2006/main" r:id="rId6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http://dnaexplained.files.wordpress.com/2012/07/blacks-in-london.jpg?w=584&amp;h=328">
                      <a:hlinkClick r:id="rId6446"/>
                    </pic:cNvPr>
                    <pic:cNvPicPr>
                      <a:picLocks noChangeAspect="1" noChangeArrowheads="1"/>
                    </pic:cNvPicPr>
                  </pic:nvPicPr>
                  <pic:blipFill>
                    <a:blip r:embed="rId6447">
                      <a:extLst>
                        <a:ext uri="{28A0092B-C50C-407E-A947-70E740481C1C}">
                          <a14:useLocalDpi xmlns:a14="http://schemas.microsoft.com/office/drawing/2010/main" val="0"/>
                        </a:ext>
                      </a:extLst>
                    </a:blip>
                    <a:srcRect/>
                    <a:stretch>
                      <a:fillRect/>
                    </a:stretch>
                  </pic:blipFill>
                  <pic:spPr bwMode="auto">
                    <a:xfrm>
                      <a:off x="0" y="0"/>
                      <a:ext cx="5561330" cy="31254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typically don’t think of Africans in London in the 1500s, but they were there, as proven in parish and other records.  Thankfully, they were rare enough that when there was a record pertaining to them, their ethnicity is recorded.  But by 1600, after the Queen’s legendary decades-long conflict with Spain where galley slaves from Spanish ships were “rescued” when the ships were captured, the number of Africans and other “Moorish” people were becoming problematic, at least to the Queen, and she sought to repatriate at least some of them to “Barbary.”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Recently, the BBC ran a wonderful story about this which you can find at this link: </w:t>
      </w:r>
      <w:hyperlink r:id="rId6448" w:history="1">
        <w:r w:rsidRPr="005165AA">
          <w:rPr>
            <w:rFonts w:ascii="inherit" w:eastAsia="Times New Roman" w:hAnsi="inherit" w:cs="Helvetica"/>
            <w:color w:val="1982D1"/>
            <w:sz w:val="23"/>
            <w:szCs w:val="23"/>
            <w:u w:val="single"/>
            <w:bdr w:val="none" w:sz="0" w:space="0" w:color="auto" w:frame="1"/>
          </w:rPr>
          <w:t>http://www.bbc.co.uk/news/magazine-18903391</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haplogroup E1b1a project, it’s not uncommon for a person who knows their family to be “white” to discover their haplogroup is of African origin.  Many times, one can account for this by more fully researching the early colonial records of America, but not always.  Perhaps we need to extend the research net a bid wider to include both London and Bristol records.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5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44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5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450" w:tooltip="View all posts in Admixture" w:history="1">
        <w:r w:rsidRPr="005165AA">
          <w:rPr>
            <w:rFonts w:ascii="inherit" w:eastAsia="Times New Roman" w:hAnsi="inherit" w:cs="Helvetica"/>
            <w:b/>
            <w:bCs/>
            <w:color w:val="1982D1"/>
            <w:sz w:val="18"/>
            <w:szCs w:val="18"/>
            <w:u w:val="single"/>
            <w:bdr w:val="none" w:sz="0" w:space="0" w:color="auto" w:frame="1"/>
          </w:rPr>
          <w:t>Admixture</w:t>
        </w:r>
      </w:hyperlink>
      <w:r w:rsidRPr="005165AA">
        <w:rPr>
          <w:rFonts w:ascii="inherit" w:eastAsia="Times New Roman" w:hAnsi="inherit" w:cs="Helvetica"/>
          <w:color w:val="373737"/>
          <w:sz w:val="18"/>
          <w:szCs w:val="18"/>
          <w:bdr w:val="none" w:sz="0" w:space="0" w:color="auto" w:frame="1"/>
        </w:rPr>
        <w:t>, </w:t>
      </w:r>
      <w:hyperlink r:id="rId6451" w:tooltip="View all posts in African" w:history="1">
        <w:r w:rsidRPr="005165AA">
          <w:rPr>
            <w:rFonts w:ascii="inherit" w:eastAsia="Times New Roman" w:hAnsi="inherit" w:cs="Helvetica"/>
            <w:b/>
            <w:bCs/>
            <w:color w:val="1982D1"/>
            <w:sz w:val="18"/>
            <w:szCs w:val="18"/>
            <w:u w:val="single"/>
            <w:bdr w:val="none" w:sz="0" w:space="0" w:color="auto" w:frame="1"/>
          </w:rPr>
          <w:t>African</w:t>
        </w:r>
      </w:hyperlink>
      <w:r w:rsidRPr="005165AA">
        <w:rPr>
          <w:rFonts w:ascii="inherit" w:eastAsia="Times New Roman" w:hAnsi="inherit" w:cs="Helvetica"/>
          <w:color w:val="373737"/>
          <w:sz w:val="18"/>
          <w:szCs w:val="18"/>
          <w:bdr w:val="none" w:sz="0" w:space="0" w:color="auto" w:frame="1"/>
        </w:rPr>
        <w:t>, </w:t>
      </w:r>
      <w:hyperlink r:id="rId6452" w:tooltip="View all posts in History" w:history="1">
        <w:r w:rsidRPr="005165AA">
          <w:rPr>
            <w:rFonts w:ascii="inherit" w:eastAsia="Times New Roman" w:hAnsi="inherit" w:cs="Helvetica"/>
            <w:b/>
            <w:bCs/>
            <w:color w:val="1982D1"/>
            <w:sz w:val="18"/>
            <w:szCs w:val="18"/>
            <w:u w:val="single"/>
            <w:bdr w:val="none" w:sz="0" w:space="0" w:color="auto" w:frame="1"/>
          </w:rPr>
          <w:t>History</w:t>
        </w:r>
      </w:hyperlink>
      <w:r w:rsidRPr="005165AA">
        <w:rPr>
          <w:rFonts w:ascii="inherit" w:eastAsia="Times New Roman" w:hAnsi="inherit" w:cs="Helvetica"/>
          <w:color w:val="373737"/>
          <w:sz w:val="18"/>
          <w:szCs w:val="18"/>
          <w:bdr w:val="none" w:sz="0" w:space="0" w:color="auto" w:frame="1"/>
        </w:rPr>
        <w:t xml:space="preserve"> | </w:t>
      </w:r>
      <w:hyperlink r:id="rId6453" w:anchor="comments" w:tooltip="Comment on Racial Admixture in Elizabethan London" w:history="1">
        <w:r w:rsidRPr="005165AA">
          <w:rPr>
            <w:rFonts w:ascii="inherit" w:eastAsia="Times New Roman" w:hAnsi="inherit" w:cs="Helvetica"/>
            <w:b/>
            <w:bCs/>
            <w:color w:val="1982D1"/>
            <w:sz w:val="18"/>
            <w:szCs w:val="18"/>
            <w:u w:val="single"/>
            <w:bdr w:val="none" w:sz="0" w:space="0" w:color="auto" w:frame="1"/>
          </w:rPr>
          <w:t>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454" w:history="1">
        <w:r w:rsidR="005165AA" w:rsidRPr="005165AA">
          <w:rPr>
            <w:rFonts w:ascii="inherit" w:eastAsia="Times New Roman" w:hAnsi="inherit" w:cs="Helvetica"/>
            <w:b/>
            <w:bCs/>
            <w:color w:val="222222"/>
            <w:kern w:val="36"/>
            <w:sz w:val="39"/>
            <w:szCs w:val="39"/>
            <w:u w:val="single"/>
            <w:bdr w:val="none" w:sz="0" w:space="0" w:color="auto" w:frame="1"/>
          </w:rPr>
          <w:t>Ethnicity Finders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455" w:tooltip="4:17 pm" w:history="1">
        <w:r w:rsidRPr="005165AA">
          <w:rPr>
            <w:rFonts w:ascii="inherit" w:eastAsia="Times New Roman" w:hAnsi="inherit" w:cs="Helvetica"/>
            <w:b/>
            <w:bCs/>
            <w:color w:val="1982D1"/>
            <w:sz w:val="18"/>
            <w:szCs w:val="18"/>
            <w:u w:val="single"/>
            <w:bdr w:val="none" w:sz="0" w:space="0" w:color="auto" w:frame="1"/>
          </w:rPr>
          <w:t>July 21,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456" w:anchor="comments" w:tooltip="Comment on Ethnicity Finders" w:history="1">
        <w:r w:rsidR="005165AA" w:rsidRPr="005165AA">
          <w:rPr>
            <w:rFonts w:ascii="inherit" w:eastAsia="Times New Roman" w:hAnsi="inherit" w:cs="Helvetica"/>
            <w:color w:val="666666"/>
            <w:sz w:val="20"/>
            <w:szCs w:val="20"/>
            <w:u w:val="single"/>
            <w:bdr w:val="none" w:sz="0" w:space="0" w:color="auto" w:frame="1"/>
            <w:shd w:val="clear" w:color="auto" w:fill="EEEEEE"/>
          </w:rPr>
          <w:t>12</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It’s no secret in the genetic genealogy community that one of my special areas of interest is Native and mixed race heritage.  Both are obscured in the history of this country and this continent, and hampered by the lack of records.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Descendants are left to attempt to piece the history of their family together, many times with nothing more concrete than oral family history, faintly remembered.  For these people, and there are many, genetic genealogy is the best and final hope they have of discovering IF the family rumor is true.  If it is true, then perhaps by the judicious use of these new DNA tools, we can begin to get some idea of where to look on the family tree, as well as in historical records.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Someone asked a question on the blog the other day about how to interpret these results, and I do want to answer that question specifically in a future blog, but first, we need to talk about the tools themselves.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three kinds of tests or tools out there in the marketplace today.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Y-line and Mitochondrial DNA Tests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Why, you ask, are we talking about these tests when we’re supposed to be talking about ethnicity finders?  Well, simply put, because these are the old, proven gold standards, and people tend to forget about using them.  These tests DO prove ethnicity, but only for that one specific line.  But that’s also the beauty of this test, we know exactly which line the ethnicity pertains to.  Y-line of course is the paternal line and mitochondrial DNA is the direct maternal line only.  What does that tell us about their spouses?  Not a darned thing.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discover ethnicity information about the spouse, you need to find someone directly descended from the spouse in the proper manner and have them test.  What you need to do is to build yourself a DNA pedigree chart so that you can determine, to the best of your ability, the ethnicity of your family, member by member.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is a free paper on my website at </w:t>
      </w:r>
      <w:hyperlink r:id="rId6457" w:history="1">
        <w:r w:rsidRPr="005165AA">
          <w:rPr>
            <w:rFonts w:ascii="inherit" w:eastAsia="Times New Roman" w:hAnsi="inherit" w:cs="Helvetica"/>
            <w:color w:val="1982D1"/>
            <w:sz w:val="23"/>
            <w:szCs w:val="23"/>
            <w:u w:val="single"/>
            <w:bdr w:val="none" w:sz="0" w:space="0" w:color="auto" w:frame="1"/>
          </w:rPr>
          <w:t>www.dnaexplain.com</w:t>
        </w:r>
      </w:hyperlink>
      <w:r w:rsidRPr="005165AA">
        <w:rPr>
          <w:rFonts w:ascii="inherit" w:eastAsia="Times New Roman" w:hAnsi="inherit" w:cs="Helvetica"/>
          <w:color w:val="373737"/>
          <w:sz w:val="23"/>
          <w:szCs w:val="23"/>
        </w:rPr>
        <w:t> under the Publications tab titled “Creating Your Personal DNA Pedigree Chart.”  Make good use of it and the color coded tree, included, shown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828415"/>
            <wp:effectExtent l="0" t="0" r="1270" b="635"/>
            <wp:docPr id="17" name="Picture 17" descr="http://dnaexplained.files.wordpress.com/2012/07/personal-pedigree.jpg?w=584&amp;h=402">
              <a:hlinkClick xmlns:a="http://schemas.openxmlformats.org/drawingml/2006/main" r:id="rId6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http://dnaexplained.files.wordpress.com/2012/07/personal-pedigree.jpg?w=584&amp;h=402">
                      <a:hlinkClick r:id="rId6458"/>
                    </pic:cNvPr>
                    <pic:cNvPicPr>
                      <a:picLocks noChangeAspect="1" noChangeArrowheads="1"/>
                    </pic:cNvPicPr>
                  </pic:nvPicPr>
                  <pic:blipFill>
                    <a:blip r:embed="rId6459">
                      <a:extLst>
                        <a:ext uri="{28A0092B-C50C-407E-A947-70E740481C1C}">
                          <a14:useLocalDpi xmlns:a14="http://schemas.microsoft.com/office/drawing/2010/main" val="0"/>
                        </a:ext>
                      </a:extLst>
                    </a:blip>
                    <a:srcRect/>
                    <a:stretch>
                      <a:fillRect/>
                    </a:stretch>
                  </pic:blipFill>
                  <pic:spPr bwMode="auto">
                    <a:xfrm>
                      <a:off x="0" y="0"/>
                      <a:ext cx="5561330" cy="382841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can obtain the Y-line and mtDNA of your great-grandparents (through descendants of course), you’ll know about 8 of your ancestors.  If you can obtain the DNA of your great-great-grandparents, you know the ethnicity of 16 of them.  That’s a lot of good information.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sometimes obtaining this information just isn’t possible.  Some people are adopted, some don’t know the identity of a parent for other reasons, sometimes couples don’t have children of the right genders for their descendants to take these kinds of DNA tests, and sometimes, you simply have relatives who aren’t interested or refuse to test.  Enter, autosomal testing.</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CODIS Type Tests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first entries into this field of autosomal testing were tests that used few markers.  I am grouping them here together, even though there were some differences and at the time, there was significant debate about which ones were better, more accurate and such.  But today, with the advent of what I’m calling the Wide Spectrum Chip Tests, they are all obsolete.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CODIS stood for the Combined DNA Index System and was developed by police to differentiate between people, not to find their ethnic similarities.  Most of them used either 15 or 21 markers that were standardized for police work.  One test specifically for genealogy used about 150 markers.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These tests were also used for early paternity testing and were fairly reliable for one generation, but beyond that, it was difficult to draw any conclusions.  My alleged half-brother and I took three of these tests to determine if we were in fact half-siblings.  One test came back inconclusive.  One test said “probably not” and one said “probably cousins, not half-siblings.”  Later, we both took two of the Wide Spectrum Chip Tests, and we are neither half-siblings nor cousins.  The results of both of the wide spectrum tests, taken at different companies, matched each other, so all doubt was removed.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took several of these tests as they were released, and you can read about the differences in results in my paper on by website titled </w:t>
      </w:r>
      <w:hyperlink r:id="rId6460" w:tgtFrame="_blank" w:history="1">
        <w:r w:rsidRPr="005165AA">
          <w:rPr>
            <w:rFonts w:ascii="inherit" w:eastAsia="Times New Roman" w:hAnsi="inherit" w:cs="Helvetica"/>
            <w:color w:val="1982D1"/>
            <w:sz w:val="23"/>
            <w:szCs w:val="23"/>
            <w:u w:val="single"/>
            <w:bdr w:val="none" w:sz="0" w:space="0" w:color="auto" w:frame="1"/>
          </w:rPr>
          <w:t>Revealing American Indian and Minority Heritage Using Y-line, Mitochondrial, Autosomal and X-Chromosomal Testing Data Combined with Pedigree Analysis</w:t>
        </w:r>
      </w:hyperlink>
      <w:r w:rsidRPr="005165AA">
        <w:rPr>
          <w:rFonts w:ascii="inherit" w:eastAsia="Times New Roman" w:hAnsi="inherit" w:cs="Helvetica"/>
          <w:color w:val="373737"/>
          <w:sz w:val="23"/>
          <w:szCs w:val="23"/>
        </w:rPr>
        <w:t xml:space="preserve">.  This paper was published in JoGG, the Journal of Genetic Genealogy, in the </w:t>
      </w:r>
      <w:proofErr w:type="gramStart"/>
      <w:r w:rsidRPr="005165AA">
        <w:rPr>
          <w:rFonts w:ascii="inherit" w:eastAsia="Times New Roman" w:hAnsi="inherit" w:cs="Helvetica"/>
          <w:color w:val="373737"/>
          <w:sz w:val="23"/>
          <w:szCs w:val="23"/>
        </w:rPr>
        <w:t>Fall</w:t>
      </w:r>
      <w:proofErr w:type="gramEnd"/>
      <w:r w:rsidRPr="005165AA">
        <w:rPr>
          <w:rFonts w:ascii="inherit" w:eastAsia="Times New Roman" w:hAnsi="inherit" w:cs="Helvetica"/>
          <w:color w:val="373737"/>
          <w:sz w:val="23"/>
          <w:szCs w:val="23"/>
        </w:rPr>
        <w:t xml:space="preserve"> of 2010.</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Wide Spectrum Chip Tests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one large step, we went from 21 markers to half a million, give or take 100,000 or so.  It was kind of like moving from trying to find scant evidence under a microscope to a panoramic view of the galaxy.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 together, there have been 4 players in this field.  One of the first was DeCodeMe.  They have pretty well eliminated themselves.  With an impending bankruptcy a few years ago, they raised their prices into the $2000 range.  That combined with no comparative data base, like 23andMe had at the time, in essence killed them as a player.  Unfortunately, their ethnicity test was the only one that was able to classify my African heritage with a group of tribes.  I hated to see them leave the scene.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23andMe was the next player.  They introduced the concept of matching your cousins.  Genetic genealogy went crazy and we couldn’t order those tests quickly enough.  Unfortunately, their ethnicity comparison is disappointingly vague and is limited to 3 categories, European, Asian and African.  No updates or improvements have been offered in several years.  Genealogy is not their priority or focus.  People looking for Native American heritage must extrapolate that Asian is Native.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other unfortunate part for genetic genealogists is that most of their customer base takes this test for health information.  While that means we’re fishing in a different pool than the normal genealogy group of people who test, it also means that many or most of them don’t reply to inquiries about their family history, and those that do often have no information.</w:t>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461"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was the next player to enter this space.  In addition to the cousin matches provided, their ethnic breakdown is far more detailed than any of the others, actually breaking down continents into several population categories.  While this detail is most welcome, it can also be confusing in some cases, especially if you receive an unexpected grouping  They are the first company to bring us this level of detail, and we’ll talk in a minute about how this is done.  As with any new technology, there are pitfalls and this entire field is and has been a learning experience.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Ancestry.com recently entered this market as well.  They initially gave away thousands of kits, about 10,000 I believe, so that they would have something in their data base to compare results to when they began to sell the kits.  They did begin to sell the kits in the spring of 2012 by invitation only to customers, and now the early results are coming in.  They seem to have had some early issues with unwarranted Scandinavian results being reported, but as they fully develop the product, I would expect they would get this corrected.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as of today, we have three players using this Wide Spectrum Chip Technology.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two things you need to understand about this technology and how it is used to generate the results you’re seeing relative to ethnicity.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Chip Technology Itself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Technology has been a good friend to genetic genealogy, but most of us don’t know it.  New diagnostic technology has been developed in the medical field that we’ve been able to leverage.  Instead of manually looking for the results of 21 markers in the lab, new chips have been developed that are scanned for between 500,000 and 700,000 locations, and for about the same price.  This allows detailed analysis on the level that was previously not only impossible, but undreamed of.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Do you remember the videotape format war in the 1980s – VHS vs Beta?  If so, you’re probably groaning now.  Well, there was a similar DNA chip war too and you didn’t even know it happened.  As a result, today we use the Illumina chip.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Anyone who was a </w:t>
      </w:r>
      <w:hyperlink r:id="rId646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customer and bought the early Family Finder test, you received a free upgrade when </w:t>
      </w:r>
      <w:hyperlink r:id="rId646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replaced their previous sequencer with the new Illumina model.  I’m sure that set them back a pretty penny, both the replacement sequencer and all of those free upgrades.  In any event, now that both 23andMe and </w:t>
      </w:r>
      <w:hyperlink r:id="rId646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use the same technology, their results can be compared.  You can upload 23andMe results to Family Tree DNA and you can upload both results to GedMatch for private comparisons.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don’t know for sure what technology Ancestry is using, but it’s believed to be the Illumina platform.  However, it’s a moot point at this juncture, because they do not provide customers with their data files to download.  Genetic genealogists are hoping to change their minds in the future.  Without this capability, all of the advanced analysis is impossible.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(Update – Sept. 2013 – Ancestry does use the Illumina platform, does now provide raw data files, but still does not provide any comparison tools like a chromosome browser so that you can see if and where you actually do match the person you’re paired with through their system.)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all of this said, how is this technology used to determine ethnicity?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Determining Ethnicity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Whew, I bet you thought we’d never get to this part.  Ethnicity is really not determined by smoke and mirrors with the assistance of a fortuneteller and a crystal ball.  And no, you do not just pick up the Magic 8 Ball and look for the answer on the bottom.  If you remember the VHS wars, you’re probably laughing now.  If you aren’t, well, then, never mind.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Different marker values in our DNA are found in different proportions in differing populations.  We are all familiar with this relative to haplogroups – where they are found, originated and spread.  We know that African haplogroups are much more likely to be found in Africa than in Siberia, for instance.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Ancestry Informative Markers, called AIMS, aren’t any different.  What is different is that there is no centralized data base to compile them for research purposes.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Back to the CODIS markers, information about these markers was mined, for the most part, from forensic law enforcement publications.  The problem there was that there was no standardization or quality control.  For example, if you were being booked into the jail and someone asked you your ethnicity, how reliable was the answer?  Or did the jailer just look at you and write down what they thought?  Furthermore, results were very spotty and tended to be from high crime areas, not really representative of a world-wide population.    But it was all we had at the time and it was a baby step along the way.  This problem as a whole is known as data base normalization.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Relative to the CODIS type tests, they were pretty good at determining your primary ethnicity, something very important to law enforcement looking for an unknown suspect, but not useful to genealogists.  They were much less reliable looking for minority admixture and very unreliable looking for trace amounts of admixture.  These data bases were also easy to skew based on what data the researcher in question entered for comparison.  In other words, if you were interested in Native American ancestry, your data base would likely contain disproportionately more Native data than would proportionately be warranted.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newer technology has become available and research has advanced, new information has become available.  For example, there are two DNA marker values that are known only to exist in the African and the Native American populations, respectively.  So, if you have one of these two values, then you unquestionably DO carry that heritage.  Of course, figuring out which ancestor or even which line it came from is another matter entirely.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No longer in the law enforcement and forensics arena, most AIMS now are discovered in academic settings.  In my paper, I do discuss the reference populations used for each of the testing companies.  The biggest challenge to all of them is finding and compiling the data.  It is buried in many academic papers and is not compiled centrally anyplace.  After the papers are read, the values are amassed, then the computer crunching needs to be done to determine which of these markers are really “ancestrally informative” and if so, how.  In general, unlike the one African and one Native marker, markers are generally found in a range of populations in varying frequencies.  This means that you’re now dealing with statistical probabilities.  Did your eyes just glaze over?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 nutshell, what has to be done is to look at all of the AIM values that you carry, look at where they are most likely to be found, and put all of that together to come up with a composite picture of you.  Let’s say for example, you have that African marker, but very few others found in high frequencies in African, that Native marker plus several more found in Asia and a whole bunch found in Europe but seldom in Asia or Africa.  This person would obviously have European, Native and African heritage, but it’s up to the statistics to determine what percentage of which type and from where.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obviously a new field, actually, a new field within a new field.  Genetic genealogy itself is only 12 years old.  As more papers are published and more information is found, this affects the statistics and will affect the ethnicity percentages shown.  Keep in mind also that the African value, for example, could have been passed from many generations ago, from a long forgotten and otherwise genetically “absent” ancestor.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Blaine Bettinger had a great blog about this very topic.  You can see it at</w:t>
      </w:r>
      <w:hyperlink r:id="rId6465" w:history="1">
        <w:r w:rsidRPr="005165AA">
          <w:rPr>
            <w:rFonts w:ascii="inherit" w:eastAsia="Times New Roman" w:hAnsi="inherit" w:cs="Helvetica"/>
            <w:color w:val="1982D1"/>
            <w:sz w:val="23"/>
            <w:szCs w:val="23"/>
            <w:u w:val="single"/>
            <w:bdr w:val="none" w:sz="0" w:space="0" w:color="auto" w:frame="1"/>
          </w:rPr>
          <w:t>http://www.thegeneticgenealogist.com/2012/06/19/problems-with-ancestrydnas-genetic-ethnicity-prediction/</w:t>
        </w:r>
      </w:hyperlink>
      <w:r w:rsidRPr="005165AA">
        <w:rPr>
          <w:rFonts w:ascii="inherit" w:eastAsia="Times New Roman" w:hAnsi="inherit" w:cs="Helvetica"/>
          <w:color w:val="373737"/>
          <w:sz w:val="23"/>
          <w:szCs w:val="23"/>
        </w:rPr>
        <w:t>.  While he is actually talking about the problem with Ancestry.com’s ethnicity predictions, he discusses a very important concept, and that is that you actually have two family trees.  The genealogy one we all know and love, and a genetic family tree that we are just now getting to know.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course, the gift box with the big beautiful bow holds for us, one by one, the branches of our genetic tree….and that gift may look nothing at all like the package wrapping suggests.</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5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46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5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467" w:tooltip="View all posts in African" w:history="1">
        <w:r w:rsidRPr="005165AA">
          <w:rPr>
            <w:rFonts w:ascii="inherit" w:eastAsia="Times New Roman" w:hAnsi="inherit" w:cs="Helvetica"/>
            <w:b/>
            <w:bCs/>
            <w:color w:val="1982D1"/>
            <w:sz w:val="18"/>
            <w:szCs w:val="18"/>
            <w:u w:val="single"/>
            <w:bdr w:val="none" w:sz="0" w:space="0" w:color="auto" w:frame="1"/>
          </w:rPr>
          <w:t>African</w:t>
        </w:r>
      </w:hyperlink>
      <w:r w:rsidRPr="005165AA">
        <w:rPr>
          <w:rFonts w:ascii="inherit" w:eastAsia="Times New Roman" w:hAnsi="inherit" w:cs="Helvetica"/>
          <w:color w:val="373737"/>
          <w:sz w:val="18"/>
          <w:szCs w:val="18"/>
          <w:bdr w:val="none" w:sz="0" w:space="0" w:color="auto" w:frame="1"/>
        </w:rPr>
        <w:t>, </w:t>
      </w:r>
      <w:hyperlink r:id="rId6468" w:tooltip="View all posts in Autosomal" w:history="1">
        <w:r w:rsidRPr="005165AA">
          <w:rPr>
            <w:rFonts w:ascii="inherit" w:eastAsia="Times New Roman" w:hAnsi="inherit" w:cs="Helvetica"/>
            <w:b/>
            <w:bCs/>
            <w:color w:val="1982D1"/>
            <w:sz w:val="18"/>
            <w:szCs w:val="18"/>
            <w:u w:val="single"/>
            <w:bdr w:val="none" w:sz="0" w:space="0" w:color="auto" w:frame="1"/>
          </w:rPr>
          <w:t>Autosomal</w:t>
        </w:r>
      </w:hyperlink>
      <w:r w:rsidRPr="005165AA">
        <w:rPr>
          <w:rFonts w:ascii="inherit" w:eastAsia="Times New Roman" w:hAnsi="inherit" w:cs="Helvetica"/>
          <w:color w:val="373737"/>
          <w:sz w:val="18"/>
          <w:szCs w:val="18"/>
          <w:bdr w:val="none" w:sz="0" w:space="0" w:color="auto" w:frame="1"/>
        </w:rPr>
        <w:t>, </w:t>
      </w:r>
      <w:hyperlink r:id="rId6469"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6470" w:tooltip="View all posts in Ethnicity" w:history="1">
        <w:r w:rsidRPr="005165AA">
          <w:rPr>
            <w:rFonts w:ascii="inherit" w:eastAsia="Times New Roman" w:hAnsi="inherit" w:cs="Helvetica"/>
            <w:b/>
            <w:bCs/>
            <w:color w:val="1982D1"/>
            <w:sz w:val="18"/>
            <w:szCs w:val="18"/>
            <w:u w:val="single"/>
            <w:bdr w:val="none" w:sz="0" w:space="0" w:color="auto" w:frame="1"/>
          </w:rPr>
          <w:t>Ethnicity</w:t>
        </w:r>
      </w:hyperlink>
      <w:r w:rsidRPr="005165AA">
        <w:rPr>
          <w:rFonts w:ascii="inherit" w:eastAsia="Times New Roman" w:hAnsi="inherit" w:cs="Helvetica"/>
          <w:color w:val="373737"/>
          <w:sz w:val="18"/>
          <w:szCs w:val="18"/>
          <w:bdr w:val="none" w:sz="0" w:space="0" w:color="auto" w:frame="1"/>
        </w:rPr>
        <w:t>, </w:t>
      </w:r>
      <w:hyperlink r:id="rId6471" w:tooltip="View all posts in Native American" w:history="1">
        <w:r w:rsidRPr="005165AA">
          <w:rPr>
            <w:rFonts w:ascii="inherit" w:eastAsia="Times New Roman" w:hAnsi="inherit" w:cs="Helvetica"/>
            <w:b/>
            <w:bCs/>
            <w:color w:val="1982D1"/>
            <w:sz w:val="18"/>
            <w:szCs w:val="18"/>
            <w:u w:val="single"/>
            <w:bdr w:val="none" w:sz="0" w:space="0" w:color="auto" w:frame="1"/>
          </w:rPr>
          <w:t>Native American</w:t>
        </w:r>
      </w:hyperlink>
      <w:r w:rsidRPr="005165AA">
        <w:rPr>
          <w:rFonts w:ascii="inherit" w:eastAsia="Times New Roman" w:hAnsi="inherit" w:cs="Helvetica"/>
          <w:color w:val="373737"/>
          <w:sz w:val="18"/>
          <w:szCs w:val="18"/>
          <w:bdr w:val="none" w:sz="0" w:space="0" w:color="auto" w:frame="1"/>
        </w:rPr>
        <w:t xml:space="preserve"> | </w:t>
      </w:r>
      <w:hyperlink r:id="rId6472" w:anchor="comments" w:tooltip="Comment on Ethnicity Finders" w:history="1">
        <w:r w:rsidRPr="005165AA">
          <w:rPr>
            <w:rFonts w:ascii="inherit" w:eastAsia="Times New Roman" w:hAnsi="inherit" w:cs="Helvetica"/>
            <w:b/>
            <w:bCs/>
            <w:color w:val="1982D1"/>
            <w:sz w:val="18"/>
            <w:szCs w:val="18"/>
            <w:u w:val="single"/>
            <w:bdr w:val="none" w:sz="0" w:space="0" w:color="auto" w:frame="1"/>
          </w:rPr>
          <w:t>12</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473" w:history="1">
        <w:r w:rsidR="005165AA" w:rsidRPr="005165AA">
          <w:rPr>
            <w:rFonts w:ascii="inherit" w:eastAsia="Times New Roman" w:hAnsi="inherit" w:cs="Helvetica"/>
            <w:b/>
            <w:bCs/>
            <w:color w:val="222222"/>
            <w:kern w:val="36"/>
            <w:sz w:val="39"/>
            <w:szCs w:val="39"/>
            <w:u w:val="single"/>
            <w:bdr w:val="none" w:sz="0" w:space="0" w:color="auto" w:frame="1"/>
          </w:rPr>
          <w:t>What Project do I Join?</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474" w:tooltip="2:37 pm" w:history="1">
        <w:r w:rsidRPr="005165AA">
          <w:rPr>
            <w:rFonts w:ascii="inherit" w:eastAsia="Times New Roman" w:hAnsi="inherit" w:cs="Helvetica"/>
            <w:b/>
            <w:bCs/>
            <w:color w:val="1982D1"/>
            <w:sz w:val="18"/>
            <w:szCs w:val="18"/>
            <w:u w:val="single"/>
            <w:bdr w:val="none" w:sz="0" w:space="0" w:color="auto" w:frame="1"/>
          </w:rPr>
          <w:t>July 19,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475" w:anchor="comments" w:tooltip="Comment on What Project do I Join?" w:history="1">
        <w:r w:rsidR="005165AA" w:rsidRPr="005165AA">
          <w:rPr>
            <w:rFonts w:ascii="inherit" w:eastAsia="Times New Roman" w:hAnsi="inherit" w:cs="Helvetica"/>
            <w:color w:val="666666"/>
            <w:sz w:val="20"/>
            <w:szCs w:val="20"/>
            <w:u w:val="single"/>
            <w:bdr w:val="none" w:sz="0" w:space="0" w:color="auto" w:frame="1"/>
            <w:shd w:val="clear" w:color="auto" w:fill="EEEEEE"/>
          </w:rPr>
          <w:t>15</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wouldn’t believe how often I receive this question.  It seems evident to those of us who work with this information, but it’s obviously not to others.  So this blog is for those who ask, and also for project administrators who want to make sure their projects are useful and friendly and reaching the people they want to reach.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is referring to the projects at </w:t>
      </w:r>
      <w:hyperlink r:id="rId647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Ancestry also has surname projects, but they tend to be more like study groups because you don’t have to DNA test to join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At </w:t>
      </w:r>
      <w:hyperlink r:id="rId647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there are three kinds of projects; surname projects, haplogroup projects and geographic projects.  Let’s look at all 3.</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Surname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Most males will want to join a surname project.  Since the Y chromosome follows the surname, unless we’re looking at cases of adoption (documented or otherwise), you’ll want to join the surname project most similar to your surname.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 find the surname project best suited for you, simply go to </w:t>
      </w:r>
      <w:hyperlink r:id="rId6478" w:history="1">
        <w:r w:rsidRPr="005165AA">
          <w:rPr>
            <w:rFonts w:ascii="inherit" w:eastAsia="Times New Roman" w:hAnsi="inherit" w:cs="Helvetica"/>
            <w:color w:val="1982D1"/>
            <w:sz w:val="23"/>
            <w:szCs w:val="23"/>
            <w:u w:val="single"/>
            <w:bdr w:val="none" w:sz="0" w:space="0" w:color="auto" w:frame="1"/>
          </w:rPr>
          <w:t>www.familytreedna.com</w:t>
        </w:r>
      </w:hyperlink>
      <w:r w:rsidRPr="005165AA">
        <w:rPr>
          <w:rFonts w:ascii="inherit" w:eastAsia="Times New Roman" w:hAnsi="inherit" w:cs="Helvetica"/>
          <w:color w:val="373737"/>
          <w:sz w:val="23"/>
          <w:szCs w:val="23"/>
        </w:rPr>
        <w:t> and enter your surname into the surname search box.</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3091180" cy="914400"/>
            <wp:effectExtent l="0" t="0" r="0" b="0"/>
            <wp:docPr id="16" name="Picture 16" descr="http://dnaexplained.files.wordpress.com/2012/07/ftdnas-search.jpg?w=325&amp;h=96">
              <a:hlinkClick xmlns:a="http://schemas.openxmlformats.org/drawingml/2006/main" r:id="rId6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http://dnaexplained.files.wordpress.com/2012/07/ftdnas-search.jpg?w=325&amp;h=96">
                      <a:hlinkClick r:id="rId6479"/>
                    </pic:cNvPr>
                    <pic:cNvPicPr>
                      <a:picLocks noChangeAspect="1" noChangeArrowheads="1"/>
                    </pic:cNvPicPr>
                  </pic:nvPicPr>
                  <pic:blipFill>
                    <a:blip r:embed="rId6480">
                      <a:extLst>
                        <a:ext uri="{28A0092B-C50C-407E-A947-70E740481C1C}">
                          <a14:useLocalDpi xmlns:a14="http://schemas.microsoft.com/office/drawing/2010/main" val="0"/>
                        </a:ext>
                      </a:extLst>
                    </a:blip>
                    <a:srcRect/>
                    <a:stretch>
                      <a:fillRect/>
                    </a:stretch>
                  </pic:blipFill>
                  <pic:spPr bwMode="auto">
                    <a:xfrm>
                      <a:off x="0" y="0"/>
                      <a:ext cx="3091180" cy="91440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Project administrators – be sure that all variants of the surname are listed in your project profile.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Ladies, surname projects are much less useful to you directly, since surnames changed with every generation.  In my own personal case, I “keep” people who have tested for particular surnames in that project, but that’s so I can find them easily.  For example, I have two women who tested to prove who their ancestor was, that she was the wife of one William Crumley, and so they are in the Crumley project.  However, that is as much for my convenience as anything.  There are 5 surnames between their generation and the Crumley connection, so any of those surnames would be as appropriate as any other.  Generally, women should focus more on the other project types.  Some Y-DNA project administrators don’t accept mitochondrial results into the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 sure to look through the mtDNA Lineage projects on the project search page.  They are similar to surname projects for males.  Don’t know how to find the lineage projects, keep reading to discover how to find different kinds of projects.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Haplogroup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encourage everyone to join appropriate haplogroup projects.  There may be more than one for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Often there is a primary haplogroup project, for example, haplogroup H, then subprojects.  You can find these projects by going to the Projects tab at the top of your personal page and click on the “join” option.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982345"/>
            <wp:effectExtent l="0" t="0" r="1270" b="8255"/>
            <wp:docPr id="15" name="Picture 15" descr="http://dnaexplained.files.wordpress.com/2012/07/ftdna-project-tab.jpg?w=584&amp;h=103">
              <a:hlinkClick xmlns:a="http://schemas.openxmlformats.org/drawingml/2006/main" r:id="rId6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http://dnaexplained.files.wordpress.com/2012/07/ftdna-project-tab.jpg?w=584&amp;h=103">
                      <a:hlinkClick r:id="rId6481"/>
                    </pic:cNvPr>
                    <pic:cNvPicPr>
                      <a:picLocks noChangeAspect="1" noChangeArrowheads="1"/>
                    </pic:cNvPicPr>
                  </pic:nvPicPr>
                  <pic:blipFill>
                    <a:blip r:embed="rId6482">
                      <a:extLst>
                        <a:ext uri="{28A0092B-C50C-407E-A947-70E740481C1C}">
                          <a14:useLocalDpi xmlns:a14="http://schemas.microsoft.com/office/drawing/2010/main" val="0"/>
                        </a:ext>
                      </a:extLst>
                    </a:blip>
                    <a:srcRect/>
                    <a:stretch>
                      <a:fillRect/>
                    </a:stretch>
                  </pic:blipFill>
                  <pic:spPr bwMode="auto">
                    <a:xfrm>
                      <a:off x="0" y="0"/>
                      <a:ext cx="5561330" cy="98234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will see the following selections.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943600" cy="6783070"/>
            <wp:effectExtent l="0" t="0" r="0" b="0"/>
            <wp:docPr id="14" name="Picture 14" descr="http://dnaexplained.files.wordpress.com/2012/07/ftdna-project-menu.jpg?w=624&amp;h=712">
              <a:hlinkClick xmlns:a="http://schemas.openxmlformats.org/drawingml/2006/main" r:id="rId6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http://dnaexplained.files.wordpress.com/2012/07/ftdna-project-menu.jpg?w=624&amp;h=712">
                      <a:hlinkClick r:id="rId6483"/>
                    </pic:cNvPr>
                    <pic:cNvPicPr>
                      <a:picLocks noChangeAspect="1" noChangeArrowheads="1"/>
                    </pic:cNvPicPr>
                  </pic:nvPicPr>
                  <pic:blipFill>
                    <a:blip r:embed="rId6484">
                      <a:extLst>
                        <a:ext uri="{28A0092B-C50C-407E-A947-70E740481C1C}">
                          <a14:useLocalDpi xmlns:a14="http://schemas.microsoft.com/office/drawing/2010/main" val="0"/>
                        </a:ext>
                      </a:extLst>
                    </a:blip>
                    <a:srcRect/>
                    <a:stretch>
                      <a:fillRect/>
                    </a:stretch>
                  </pic:blipFill>
                  <pic:spPr bwMode="auto">
                    <a:xfrm>
                      <a:off x="0" y="0"/>
                      <a:ext cx="5943600" cy="678307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you’re looking for mitochondrial haplogroup H, scroll down to the mitochondrial haplogroup section and click on H.  You will then see the following options.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6257290" cy="6659880"/>
            <wp:effectExtent l="0" t="0" r="0" b="7620"/>
            <wp:docPr id="13" name="Picture 13" descr="http://dnaexplained.files.wordpress.com/2012/07/ftdna-hap-h.jpg?w=657&amp;h=699">
              <a:hlinkClick xmlns:a="http://schemas.openxmlformats.org/drawingml/2006/main" r:id="rId6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http://dnaexplained.files.wordpress.com/2012/07/ftdna-hap-h.jpg?w=657&amp;h=699">
                      <a:hlinkClick r:id="rId6485"/>
                    </pic:cNvPr>
                    <pic:cNvPicPr>
                      <a:picLocks noChangeAspect="1" noChangeArrowheads="1"/>
                    </pic:cNvPicPr>
                  </pic:nvPicPr>
                  <pic:blipFill>
                    <a:blip r:embed="rId6486">
                      <a:extLst>
                        <a:ext uri="{28A0092B-C50C-407E-A947-70E740481C1C}">
                          <a14:useLocalDpi xmlns:a14="http://schemas.microsoft.com/office/drawing/2010/main" val="0"/>
                        </a:ext>
                      </a:extLst>
                    </a:blip>
                    <a:srcRect/>
                    <a:stretch>
                      <a:fillRect/>
                    </a:stretch>
                  </pic:blipFill>
                  <pic:spPr bwMode="auto">
                    <a:xfrm>
                      <a:off x="0" y="0"/>
                      <a:ext cx="6257290" cy="665988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this case, I would suggest joining both the haplogroup H main project and the subproject appropriate for you. If you are haplogroup H1, then join that project as well.  So in this case, you would join two haplogroup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is the benefit of joining a haplogroup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you can help science along its way.  This is one way you can be a citizen scientist, contributing to the greater good.  Haplogroup projects group people so we can discover new haplogroup subgroups and learn about migration patterns, which brings me to the second reason, which isn’t so altruistic.</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learn about where your ancestors lived and settled before the advent of surnames.  Do you want to know where they lived 1000, 2000 or 5000 years ago?  Well, by looking at the haplogroup maps, you can see where they and their descendants settled.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haplogroup administrators group participants within the haplogroup project by either haplogroup subgroups, common mutation patters (which lead to new haplogroup subgroups) or other criteria.  Here’s an example of a subgroup from the haplogroup H1 project.  If you don’t know where your ancestors were from in Europe, wouldn’t a map like this showing where others with similar DNA patterns lived be useful?</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4271645" cy="2218055"/>
            <wp:effectExtent l="0" t="0" r="0" b="0"/>
            <wp:docPr id="12" name="Picture 12" descr="http://dnaexplained.files.wordpress.com/2012/07/hap-h1-map.jpg?w=448&amp;h=233">
              <a:hlinkClick xmlns:a="http://schemas.openxmlformats.org/drawingml/2006/main" r:id="rId6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http://dnaexplained.files.wordpress.com/2012/07/hap-h1-map.jpg?w=448&amp;h=233">
                      <a:hlinkClick r:id="rId6487"/>
                    </pic:cNvPr>
                    <pic:cNvPicPr>
                      <a:picLocks noChangeAspect="1" noChangeArrowheads="1"/>
                    </pic:cNvPicPr>
                  </pic:nvPicPr>
                  <pic:blipFill>
                    <a:blip r:embed="rId6488">
                      <a:extLst>
                        <a:ext uri="{28A0092B-C50C-407E-A947-70E740481C1C}">
                          <a14:useLocalDpi xmlns:a14="http://schemas.microsoft.com/office/drawing/2010/main" val="0"/>
                        </a:ext>
                      </a:extLst>
                    </a:blip>
                    <a:srcRect/>
                    <a:stretch>
                      <a:fillRect/>
                    </a:stretch>
                  </pic:blipFill>
                  <pic:spPr bwMode="auto">
                    <a:xfrm>
                      <a:off x="0" y="0"/>
                      <a:ext cx="4271645" cy="22180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you’re not sure about which projects apply to you then click on the project link and read what the administrator has to say about the project.  Still not sure?  Most of the time the administrator’s name and e-mail is shown.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Project administrators, be sure that your project description in the project profile and on your project public website background page is current and useful.  If you’re receiving the same question over and over, put the answer where people can see it.  Be sure your name and e-mail are listed so that people can contact you with questions.  Please, enable mapping.  It’s free and it a wonderful resource for your participants.  If any of these things are causing you problems, the helpdesk at </w:t>
      </w:r>
      <w:hyperlink r:id="rId648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is a god-send for project administrators and you can reach them at </w:t>
      </w:r>
      <w:hyperlink r:id="rId6490" w:history="1">
        <w:r w:rsidRPr="005165AA">
          <w:rPr>
            <w:rFonts w:ascii="inherit" w:eastAsia="Times New Roman" w:hAnsi="inherit" w:cs="Helvetica"/>
            <w:color w:val="1982D1"/>
            <w:sz w:val="23"/>
            <w:szCs w:val="23"/>
            <w:u w:val="single"/>
            <w:bdr w:val="none" w:sz="0" w:space="0" w:color="auto" w:frame="1"/>
          </w:rPr>
          <w:t>helpdesk@ftdna.com</w:t>
        </w:r>
      </w:hyperlink>
      <w:r w:rsidRPr="005165AA">
        <w:rPr>
          <w:rFonts w:ascii="inherit" w:eastAsia="Times New Roman" w:hAnsi="inherit" w:cs="Helvetica"/>
          <w:color w:val="373737"/>
          <w:sz w:val="23"/>
          <w:szCs w:val="23"/>
        </w:rPr>
        <w: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Geographic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Named “geographic projects”, these really fall into the “all other” category, meaning those that aren’t surname projects and aren’t haplogroup projects.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think these are the most interesting and most fun.  They group people by specific interests.  Sometimes that means geography, like the Cumberland Gap Project, sometimes ethnicity, like the Native American projects, and sometimes something else that someone wants to study.  They are also the most difficult to name appropriately so that people can find them, especially if they don’t know to look for them.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two ways to find these kinds of projects.  Go to the project tab on your personal page and click on join.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will then see a listing of projects, a search box, and the index to projects.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6305550" cy="6189345"/>
            <wp:effectExtent l="0" t="0" r="0" b="1905"/>
            <wp:docPr id="11" name="Picture 11" descr="http://dnaexplained.files.wordpress.com/2012/07/ftdna-estes-join.jpg?w=662&amp;h=650">
              <a:hlinkClick xmlns:a="http://schemas.openxmlformats.org/drawingml/2006/main" r:id="rId6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http://dnaexplained.files.wordpress.com/2012/07/ftdna-estes-join.jpg?w=662&amp;h=650">
                      <a:hlinkClick r:id="rId6491"/>
                    </pic:cNvPr>
                    <pic:cNvPicPr>
                      <a:picLocks noChangeAspect="1" noChangeArrowheads="1"/>
                    </pic:cNvPicPr>
                  </pic:nvPicPr>
                  <pic:blipFill>
                    <a:blip r:embed="rId6492">
                      <a:extLst>
                        <a:ext uri="{28A0092B-C50C-407E-A947-70E740481C1C}">
                          <a14:useLocalDpi xmlns:a14="http://schemas.microsoft.com/office/drawing/2010/main" val="0"/>
                        </a:ext>
                      </a:extLst>
                    </a:blip>
                    <a:srcRect/>
                    <a:stretch>
                      <a:fillRect/>
                    </a:stretch>
                  </pic:blipFill>
                  <pic:spPr bwMode="auto">
                    <a:xfrm>
                      <a:off x="0" y="0"/>
                      <a:ext cx="6305550" cy="618934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people think that the projects shown are recommendations by </w:t>
      </w:r>
      <w:hyperlink r:id="rId6493"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they join all of the projects.  This is NOT what this is.  This is a list of projects where the administrator has entered your surname, the one on your account, as a surname of interest to that project.  To see why, click on the project links. These projects may or may not be appropriate for your situation.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there may be other projects that are of interest to you.  You can begin by putting key words into the search box.  For example, putting the word “Indian” in the search box returned the following list of projects.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6311900" cy="4783455"/>
            <wp:effectExtent l="0" t="0" r="0" b="0"/>
            <wp:docPr id="10" name="Picture 10" descr="http://dnaexplained.files.wordpress.com/2012/07/ftdna-indian-search.jpg?w=663&amp;h=502">
              <a:hlinkClick xmlns:a="http://schemas.openxmlformats.org/drawingml/2006/main" r:id="rId6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http://dnaexplained.files.wordpress.com/2012/07/ftdna-indian-search.jpg?w=663&amp;h=502">
                      <a:hlinkClick r:id="rId6494"/>
                    </pic:cNvPr>
                    <pic:cNvPicPr>
                      <a:picLocks noChangeAspect="1" noChangeArrowheads="1"/>
                    </pic:cNvPicPr>
                  </pic:nvPicPr>
                  <pic:blipFill>
                    <a:blip r:embed="rId6495">
                      <a:extLst>
                        <a:ext uri="{28A0092B-C50C-407E-A947-70E740481C1C}">
                          <a14:useLocalDpi xmlns:a14="http://schemas.microsoft.com/office/drawing/2010/main" val="0"/>
                        </a:ext>
                      </a:extLst>
                    </a:blip>
                    <a:srcRect/>
                    <a:stretch>
                      <a:fillRect/>
                    </a:stretch>
                  </pic:blipFill>
                  <pic:spPr bwMode="auto">
                    <a:xfrm>
                      <a:off x="0" y="0"/>
                      <a:ext cx="6311900" cy="478345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several projects shown, but I happen to know there are several more that aren’t.  Let’s say you’re interested in the Shawnee.  Try that word in the search box.  Still didn’t find anything, then resort to browsing?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Look through the various Y-line, mtdna and dual (Y+mtDNA) projects to see what is listed.  You may be surprised at what you find that is interesting to you.  While looking for your Shawnee, you may also discover the Cumberland Gap project, the North Carolina Native project and others that might be relevant.  So take some time and look at what is available to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Hey look, I found the Shawnee project under PiquaShawnee in the P section of the Dual (Y+mtDNA) geographic projects.  I surely am glad I was browsing, because I would never have thought to look for that project name or to look under P!!</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6284595" cy="2838450"/>
            <wp:effectExtent l="0" t="0" r="1905" b="0"/>
            <wp:docPr id="9" name="Picture 9" descr="http://dnaexplained.files.wordpress.com/2012/07/ftdna-shawnee.jpg?w=660&amp;h=298">
              <a:hlinkClick xmlns:a="http://schemas.openxmlformats.org/drawingml/2006/main" r:id="rId6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http://dnaexplained.files.wordpress.com/2012/07/ftdna-shawnee.jpg?w=660&amp;h=298">
                      <a:hlinkClick r:id="rId6496"/>
                    </pic:cNvPr>
                    <pic:cNvPicPr>
                      <a:picLocks noChangeAspect="1" noChangeArrowheads="1"/>
                    </pic:cNvPicPr>
                  </pic:nvPicPr>
                  <pic:blipFill>
                    <a:blip r:embed="rId6497">
                      <a:extLst>
                        <a:ext uri="{28A0092B-C50C-407E-A947-70E740481C1C}">
                          <a14:useLocalDpi xmlns:a14="http://schemas.microsoft.com/office/drawing/2010/main" val="0"/>
                        </a:ext>
                      </a:extLst>
                    </a:blip>
                    <a:srcRect/>
                    <a:stretch>
                      <a:fillRect/>
                    </a:stretch>
                  </pic:blipFill>
                  <pic:spPr bwMode="auto">
                    <a:xfrm>
                      <a:off x="0" y="0"/>
                      <a:ext cx="6284595" cy="28384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Project administrators, you want your project to be able to be found by those who need to find it.  If you have a Native American project, for example, you might add the names of tribes, the word “Indian” and the words “native” and “American” and “Native American” in the surname list on the project profile page.  Why?  Because those are things people might enter in that search box to find a relevant project.  In the above example, list the word “Shawnee” as well.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Once a project is named, the name can’t be changed, so think about how the project can most easily be found by a novice and name it appropriately.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53"/>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498"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53"/>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499" w:tooltip="View all posts in Projects" w:history="1">
        <w:r w:rsidRPr="005165AA">
          <w:rPr>
            <w:rFonts w:ascii="inherit" w:eastAsia="Times New Roman" w:hAnsi="inherit" w:cs="Helvetica"/>
            <w:b/>
            <w:bCs/>
            <w:color w:val="1982D1"/>
            <w:sz w:val="18"/>
            <w:szCs w:val="18"/>
            <w:u w:val="single"/>
            <w:bdr w:val="none" w:sz="0" w:space="0" w:color="auto" w:frame="1"/>
          </w:rPr>
          <w:t>Projects</w:t>
        </w:r>
      </w:hyperlink>
      <w:r w:rsidRPr="005165AA">
        <w:rPr>
          <w:rFonts w:ascii="inherit" w:eastAsia="Times New Roman" w:hAnsi="inherit" w:cs="Helvetica"/>
          <w:color w:val="373737"/>
          <w:sz w:val="18"/>
          <w:szCs w:val="18"/>
          <w:bdr w:val="none" w:sz="0" w:space="0" w:color="auto" w:frame="1"/>
        </w:rPr>
        <w:t xml:space="preserve"> | </w:t>
      </w:r>
      <w:hyperlink r:id="rId6500" w:anchor="comments" w:tooltip="Comment on What Project do I Join?" w:history="1">
        <w:r w:rsidRPr="005165AA">
          <w:rPr>
            <w:rFonts w:ascii="inherit" w:eastAsia="Times New Roman" w:hAnsi="inherit" w:cs="Helvetica"/>
            <w:b/>
            <w:bCs/>
            <w:color w:val="1982D1"/>
            <w:sz w:val="18"/>
            <w:szCs w:val="18"/>
            <w:u w:val="single"/>
            <w:bdr w:val="none" w:sz="0" w:space="0" w:color="auto" w:frame="1"/>
          </w:rPr>
          <w:t>15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501" w:history="1">
        <w:r w:rsidR="005165AA" w:rsidRPr="005165AA">
          <w:rPr>
            <w:rFonts w:ascii="inherit" w:eastAsia="Times New Roman" w:hAnsi="inherit" w:cs="Helvetica"/>
            <w:b/>
            <w:bCs/>
            <w:color w:val="222222"/>
            <w:kern w:val="36"/>
            <w:sz w:val="39"/>
            <w:szCs w:val="39"/>
            <w:u w:val="single"/>
            <w:bdr w:val="none" w:sz="0" w:space="0" w:color="auto" w:frame="1"/>
          </w:rPr>
          <w:t>The Trouble with Ancestry.com Matches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502" w:tooltip="8:06 pm" w:history="1">
        <w:r w:rsidRPr="005165AA">
          <w:rPr>
            <w:rFonts w:ascii="inherit" w:eastAsia="Times New Roman" w:hAnsi="inherit" w:cs="Helvetica"/>
            <w:b/>
            <w:bCs/>
            <w:color w:val="1982D1"/>
            <w:sz w:val="18"/>
            <w:szCs w:val="18"/>
            <w:u w:val="single"/>
            <w:bdr w:val="none" w:sz="0" w:space="0" w:color="auto" w:frame="1"/>
          </w:rPr>
          <w:t>July 18,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503" w:anchor="comments" w:tooltip="Comment on The Trouble with Ancestry.com Matches" w:history="1">
        <w:r w:rsidR="005165AA" w:rsidRPr="005165AA">
          <w:rPr>
            <w:rFonts w:ascii="inherit" w:eastAsia="Times New Roman" w:hAnsi="inherit" w:cs="Helvetica"/>
            <w:color w:val="666666"/>
            <w:sz w:val="20"/>
            <w:szCs w:val="20"/>
            <w:u w:val="single"/>
            <w:bdr w:val="none" w:sz="0" w:space="0" w:color="auto" w:frame="1"/>
            <w:shd w:val="clear" w:color="auto" w:fill="EEEEEE"/>
          </w:rPr>
          <w:t>23</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While working on a client’s mitochondrial DNA report, I came across the worst case I’ve seen in a long time of mismatches being shown as matches at Ancestry.com.  This has been a pervasive problem for a long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10 Point Question – If you match another person exactly on every location, HVR1&amp;HVR2, must you have the exact same haplogroup?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Answer:  Most of the time.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didn’t think this was going to be easy did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Because </w:t>
      </w:r>
      <w:hyperlink r:id="rId6504"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is the only company to test to the full sequence level, their clients are going to have far more advanced, detailed and accurate haplogroup assignments than people who test at companies who only offer the HVR1+HVR2 regions.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Therefore, like in this case, we see a client whose haplogroup is H1.  The “1″ part of H1 is determined by location 3010A, a position found in the coding region that can only be read by full sequence testing.  So, at Ancestry, and in other data bases outside of </w:t>
      </w:r>
      <w:hyperlink r:id="rId650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we would expect to see matches to both haplogroup H and H1 (assuming the data base allows outside results to be input), and possibly some other H haplogroups as well, if the HVR1+HVR2 region mutations match those of our H1 person.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 next 10 point question.  Will someone who is haplogroup H match someone who is haplogroup M or N or some other haplogroup?</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Answer: No, not an exact match, but they may share some common mutations.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Then why does Ancestry show them as matches when a simple comparison would eliminate them?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answer is two-fold.  Part of the issue could be how Ancestry assigns haplogroups.  We really don’t know how they do it, and they aren’t as forthcoming about these things as</w:t>
      </w:r>
      <w:hyperlink r:id="rId6506" w:history="1">
        <w:r w:rsidRPr="005165AA">
          <w:rPr>
            <w:rFonts w:ascii="inherit" w:eastAsia="Times New Roman" w:hAnsi="inherit" w:cs="Helvetica"/>
            <w:color w:val="1982D1"/>
            <w:sz w:val="23"/>
            <w:szCs w:val="23"/>
            <w:u w:val="single"/>
            <w:bdr w:val="none" w:sz="0" w:space="0" w:color="auto" w:frame="1"/>
          </w:rPr>
          <w:t>Family Tree DNA</w:t>
        </w:r>
        <w:r w:rsidRPr="005165AA">
          <w:rPr>
            <w:rFonts w:ascii="inherit" w:eastAsia="Times New Roman" w:hAnsi="inherit" w:cs="Helvetica"/>
            <w:color w:val="1982D1"/>
            <w:sz w:val="23"/>
            <w:szCs w:val="23"/>
            <w:bdr w:val="none" w:sz="0" w:space="0" w:color="auto" w:frame="1"/>
          </w:rPr>
          <w:t> </w:t>
        </w:r>
      </w:hyperlink>
      <w:r w:rsidRPr="005165AA">
        <w:rPr>
          <w:rFonts w:ascii="inherit" w:eastAsia="Times New Roman" w:hAnsi="inherit" w:cs="Helvetica"/>
          <w:color w:val="373737"/>
          <w:sz w:val="23"/>
          <w:szCs w:val="23"/>
        </w:rPr>
        <w:t>is.  Secondly, and probably the biggest issue is that Ancestry allows people to enter their own data from other labs into their data base, including their haplogroup, apparently without any verification process.  So, in essence, Ancestry has muddied their own waters.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client’s 251 matches at ancestry were all shown with “0″ differences which means they are exact matches.  That’s exciting to see, except it isn’t real.</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clicked on the “download matches” button, which dumps everything into a spreadsheet, a wonderfully handy feature.  As we talk about this, keep in mind that my client had a total of 5 mutations in the HVR1+HVR2 regions, so based on “0″ differences, everyone on that list should share all of those mutations with no additional mutations.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what I found after sorting the spreadsheet.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Exact matches = 32, hardly the 251 displayed on the match page.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the 251 “exact” matches shown, the haplogroup breakdown is shown below:</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 – 10 (Native American)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B- 7 (Native American)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C – 3 (Native American)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 – 2 (Native American)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 – 154, over half with no matching markers at all to client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HV – 10</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 5</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J – 5</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K – 4</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 – 12 (African)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 – 4</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N – 5</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R – 6</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 – 7</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 – 11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V – 3</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 – 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X – 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Z – 1</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But even this isn’t the worst part.  Of the 251 matches shown with “0″ differences, 32 are actually exact matches.  Of those exact matches, we find 4 different haplogroups, including 3 in haplogroup M, a generally Asian haplogroup which is rare as hen’s teeth here in the US.  Hmmm….anyone spot a problem?</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Of the remaining 219, 162 have </w:t>
      </w:r>
      <w:r w:rsidRPr="005165AA">
        <w:rPr>
          <w:rFonts w:ascii="inherit" w:eastAsia="Times New Roman" w:hAnsi="inherit" w:cs="Helvetica"/>
          <w:b/>
          <w:bCs/>
          <w:color w:val="373737"/>
          <w:sz w:val="23"/>
          <w:szCs w:val="23"/>
          <w:u w:val="single"/>
          <w:bdr w:val="none" w:sz="0" w:space="0" w:color="auto" w:frame="1"/>
        </w:rPr>
        <w:t>no mutations whatsoever</w:t>
      </w:r>
      <w:r w:rsidRPr="005165AA">
        <w:rPr>
          <w:rFonts w:ascii="inherit" w:eastAsia="Times New Roman" w:hAnsi="inherit" w:cs="Helvetica"/>
          <w:color w:val="373737"/>
          <w:sz w:val="23"/>
          <w:szCs w:val="23"/>
        </w:rPr>
        <w:t> that match the clients, so they not only shouldn’t be shown with “0″ differences, they shouldn’t be shown at all.  So this means that the balance of the matches that do share at least one marker but aren’t exact matches, 57 in number, are shown incorrectly, with “0″ differences.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let’s give Ancestry a report card on this.  32 out of 251 correct equals 13% correct.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Last 10 point question – What letter grade do you get for 13% right, which is 87% wrong?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my book, and in any school I ever attended, that was a big fat F!</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no, this is not just a recently introduced software bug.  It’s been like this forever.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now that we know how well Ancestry does on basic things like mitochondrial DNA matches, which are exceedingly easy, anyone feel good about how they’ll do with autosomal DNA?  Comparatively speaking, that’s the tough stuff.</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54"/>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507"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54"/>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508"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w:t>
      </w:r>
      <w:hyperlink r:id="rId6509"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xml:space="preserve"> | </w:t>
      </w:r>
      <w:hyperlink r:id="rId6510" w:anchor="comments" w:tooltip="Comment on The Trouble with Ancestry.com Matches" w:history="1">
        <w:r w:rsidRPr="005165AA">
          <w:rPr>
            <w:rFonts w:ascii="inherit" w:eastAsia="Times New Roman" w:hAnsi="inherit" w:cs="Helvetica"/>
            <w:b/>
            <w:bCs/>
            <w:color w:val="1982D1"/>
            <w:sz w:val="18"/>
            <w:szCs w:val="18"/>
            <w:u w:val="single"/>
            <w:bdr w:val="none" w:sz="0" w:space="0" w:color="auto" w:frame="1"/>
          </w:rPr>
          <w:t>23</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511" w:history="1">
        <w:r w:rsidR="005165AA" w:rsidRPr="005165AA">
          <w:rPr>
            <w:rFonts w:ascii="inherit" w:eastAsia="Times New Roman" w:hAnsi="inherit" w:cs="Helvetica"/>
            <w:b/>
            <w:bCs/>
            <w:color w:val="222222"/>
            <w:kern w:val="36"/>
            <w:sz w:val="39"/>
            <w:szCs w:val="39"/>
            <w:u w:val="single"/>
            <w:bdr w:val="none" w:sz="0" w:space="0" w:color="auto" w:frame="1"/>
          </w:rPr>
          <w:t>Citizen Science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512" w:tooltip="1:39 pm" w:history="1">
        <w:r w:rsidRPr="005165AA">
          <w:rPr>
            <w:rFonts w:ascii="inherit" w:eastAsia="Times New Roman" w:hAnsi="inherit" w:cs="Helvetica"/>
            <w:b/>
            <w:bCs/>
            <w:color w:val="1982D1"/>
            <w:sz w:val="18"/>
            <w:szCs w:val="18"/>
            <w:u w:val="single"/>
            <w:bdr w:val="none" w:sz="0" w:space="0" w:color="auto" w:frame="1"/>
          </w:rPr>
          <w:t>July 17,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513" w:anchor="comments" w:tooltip="Comment on Citizen Science" w:history="1">
        <w:r w:rsidR="005165AA" w:rsidRPr="005165AA">
          <w:rPr>
            <w:rFonts w:ascii="inherit" w:eastAsia="Times New Roman" w:hAnsi="inherit" w:cs="Helvetica"/>
            <w:color w:val="666666"/>
            <w:sz w:val="20"/>
            <w:szCs w:val="20"/>
            <w:u w:val="single"/>
            <w:bdr w:val="none" w:sz="0" w:space="0" w:color="auto" w:frame="1"/>
            <w:shd w:val="clear" w:color="auto" w:fill="EEEEEE"/>
          </w:rPr>
          <w:t>9</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My husband, Jim, who is kind of a geeky guy in the best of ways and really is interested in genetic genealogy from a technologist’s perspective, asked me a question about the new mitochondrial comparative sequence, the RSRS (Reconstructed Sapiens Reference Sequence).  We’ve been talking about it on the blog and on the various DNA lists for days now.  So it stands to reason we’re talking about it at the dinner table too.</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 asked, “Why now?  Why not before when the transition would have been easier?”  That’s a great question!  The answer isn’t nearly as short as the question.  I hate it when he does this to me!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answer is Citizen Science – that means you and me – lots of us actually.  How is that possible?  Let’s take a look at some history.  It’s actually quite interesting!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1981 when the Cambridge Reference Sequence was published as a comparative model, the science of genetics was functionally brand new.  This anonymous person at Cambridge University was the first person to have all 16569 bases of their mitochondria sequenced, something anyone can have today for a couple of hundred dollars.  But back then in the not so distant past, it was groundbreaking.  The Y DNA hadn’t even been mapped yet, so this was the very beginning.  At that point in time, there was no concept of mitochondrial Eve or Y-line Adam.  So the CRS became the norm because we had no other basis for comparison.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1999, the CRS was resequenced, and surprisingly, 11 errors were found in the original sequence.  Today that is called the Revised Cambridge Reference Sequence, or rCRS, technically, and that is the sequence that is used for both academia and genetic genealogy.  Most people just refer to it as the Cambridge Reference Sequence because no one would use the older sequence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1999 was also the first year that any commercially available genetic genealogy tests were available to the public.  They were available from Oxford Ancestors and were prohibitively expensive, but that didn’t stop many of us from ordering one.  If you bought the book, “Seven Daughters of Eve” you could send in the form in the back of the book, with a hefty check, and you too could discover which of the 7 daughters you descended from.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What you received was one piece of paper in the mail, months later, with a gold attendance star (like from Sunday </w:t>
      </w:r>
      <w:proofErr w:type="gramStart"/>
      <w:r w:rsidRPr="005165AA">
        <w:rPr>
          <w:rFonts w:ascii="inherit" w:eastAsia="Times New Roman" w:hAnsi="inherit" w:cs="Helvetica"/>
          <w:color w:val="373737"/>
          <w:sz w:val="23"/>
          <w:szCs w:val="23"/>
        </w:rPr>
        <w:t>School</w:t>
      </w:r>
      <w:proofErr w:type="gramEnd"/>
      <w:r w:rsidRPr="005165AA">
        <w:rPr>
          <w:rFonts w:ascii="inherit" w:eastAsia="Times New Roman" w:hAnsi="inherit" w:cs="Helvetica"/>
          <w:color w:val="373737"/>
          <w:sz w:val="23"/>
          <w:szCs w:val="23"/>
        </w:rPr>
        <w:t xml:space="preserve"> when you were a kid) placed on your haplogroup name.  So for several hundred dollars, significantly more than a full sequence test today, I got a gold star on a J.  I still have that certificate and I was unbelievably excited to know I was a member of Jasmine’s clan.  Of course, in order to justify my DNA test, I had to test my husband’s too, so it cost me twice as much!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7861300"/>
            <wp:effectExtent l="0" t="0" r="1270" b="6350"/>
            <wp:docPr id="8" name="Picture 8" descr="http://dnaexplained.files.wordpress.com/2012/07/oxfordancestor0001.jpg?w=584&amp;h=825">
              <a:hlinkClick xmlns:a="http://schemas.openxmlformats.org/drawingml/2006/main" r:id="rId6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http://dnaexplained.files.wordpress.com/2012/07/oxfordancestor0001.jpg?w=584&amp;h=825">
                      <a:hlinkClick r:id="rId6514"/>
                    </pic:cNvPr>
                    <pic:cNvPicPr>
                      <a:picLocks noChangeAspect="1" noChangeArrowheads="1"/>
                    </pic:cNvPicPr>
                  </pic:nvPicPr>
                  <pic:blipFill>
                    <a:blip r:embed="rId4391">
                      <a:extLst>
                        <a:ext uri="{28A0092B-C50C-407E-A947-70E740481C1C}">
                          <a14:useLocalDpi xmlns:a14="http://schemas.microsoft.com/office/drawing/2010/main" val="0"/>
                        </a:ext>
                      </a:extLst>
                    </a:blip>
                    <a:srcRect/>
                    <a:stretch>
                      <a:fillRect/>
                    </a:stretch>
                  </pic:blipFill>
                  <pic:spPr bwMode="auto">
                    <a:xfrm>
                      <a:off x="0" y="0"/>
                      <a:ext cx="5561330" cy="7861300"/>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the year 2000, </w:t>
      </w:r>
      <w:hyperlink r:id="rId651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xml:space="preserve"> opened their doors and began selling genetic genealogy testing kits. They also began surname projects.  I don’t know if that was a stroke of genius or a stroke of luck.  Soon thereafter, they added both haplogroup projects and geographic projects.  These various project types allowed people with specific interests to focus on those areas of genetic genealogy.  Little did we know that projects would eventually provide a huge pool of people who have been DNA tested for research areas, such as determining new </w:t>
      </w:r>
      <w:proofErr w:type="gramStart"/>
      <w:r w:rsidRPr="005165AA">
        <w:rPr>
          <w:rFonts w:ascii="inherit" w:eastAsia="Times New Roman" w:hAnsi="inherit" w:cs="Helvetica"/>
          <w:color w:val="373737"/>
          <w:sz w:val="23"/>
          <w:szCs w:val="23"/>
        </w:rPr>
        <w:t>haplogroups.</w:t>
      </w:r>
      <w:proofErr w:type="gramEnd"/>
      <w:r w:rsidRPr="005165AA">
        <w:rPr>
          <w:rFonts w:ascii="inherit" w:eastAsia="Times New Roman" w:hAnsi="inherit" w:cs="Helvetica"/>
          <w:color w:val="373737"/>
          <w:sz w:val="23"/>
          <w:szCs w:val="23"/>
        </w:rPr>
        <w:t>  In the past all sequencing had been done at academic institutions and often did not use full sequences initially due to the prohibitive cost.  Many of the early academic papers were written with far fewer samples than today’s projects have members.  Full sequence commercial testing has fostered exponential change in this industry.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By 2006, </w:t>
      </w:r>
      <w:hyperlink r:id="rId651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was offering the full mitochondrial sequence for genealogists, something still not offered today by any of the other major commercial testing companies.  This not only enabled genealogists to determine who was actually a close match, but it also enabled the haplogroup projects to collect many samples of full sequence data.  The coding region (meaning not the HVR1, HVR2 and HVR3 regions) is not shown in the public projects because of the possibility that they may carry medical information, but they are available for project administrators to see, if the individual participant authorizes administrator view access.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Haplogroups aren’t just determined by the hypervariable (HVR) regions, but by mutations found in the entire mitochondrial sequence, including the coding region.  Never before had groupings of participants this size been available outside of academia, and often, not even within academia.</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Many of the project administrators began discovering new haplogroups in a flurry of activity.  Two that come immediately to mind are both Jim Logan and Bill Hurst.  Bill began publishing about haplogroup K in the </w:t>
      </w:r>
      <w:proofErr w:type="gramStart"/>
      <w:r w:rsidRPr="005165AA">
        <w:rPr>
          <w:rFonts w:ascii="inherit" w:eastAsia="Times New Roman" w:hAnsi="inherit" w:cs="Helvetica"/>
          <w:color w:val="373737"/>
          <w:sz w:val="23"/>
          <w:szCs w:val="23"/>
        </w:rPr>
        <w:t>Fall</w:t>
      </w:r>
      <w:proofErr w:type="gramEnd"/>
      <w:r w:rsidRPr="005165AA">
        <w:rPr>
          <w:rFonts w:ascii="inherit" w:eastAsia="Times New Roman" w:hAnsi="inherit" w:cs="Helvetica"/>
          <w:color w:val="373737"/>
          <w:sz w:val="23"/>
          <w:szCs w:val="23"/>
        </w:rPr>
        <w:t xml:space="preserve"> 2007 JoGG issue, as did Ian Logan with a discussion of what the mitochondrial DNA of “mitochondrial Eve” might look like.  In </w:t>
      </w:r>
      <w:proofErr w:type="gramStart"/>
      <w:r w:rsidRPr="005165AA">
        <w:rPr>
          <w:rFonts w:ascii="inherit" w:eastAsia="Times New Roman" w:hAnsi="inherit" w:cs="Helvetica"/>
          <w:color w:val="373737"/>
          <w:sz w:val="23"/>
          <w:szCs w:val="23"/>
        </w:rPr>
        <w:t>Spring</w:t>
      </w:r>
      <w:proofErr w:type="gramEnd"/>
      <w:r w:rsidRPr="005165AA">
        <w:rPr>
          <w:rFonts w:ascii="inherit" w:eastAsia="Times New Roman" w:hAnsi="inherit" w:cs="Helvetica"/>
          <w:color w:val="373737"/>
          <w:sz w:val="23"/>
          <w:szCs w:val="23"/>
        </w:rPr>
        <w:t xml:space="preserve"> of 2008, Jim Logan published a groundbreaking paper for haplogroup J, still in use today.  Indeed, citizen science came into its own in the spring of 2005 when the Journal of Genetic Genealogy (JoGG) was launched to facilitate exactly this type of academic publishing effort.  The more traditional publications weren’t quite ready to deal with citizen scientists making discoveries.  Clearly, citizen scientists didn’t fit well into the academic publishing “box.”</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Bill Hurst has been collaborating with Dr. Doron Behar for several years now and is recognized in his most recent paper.  They presented a joint session at the 5th International Conference on Genetic Genealogy for DNA Administrators in Houston, Texas in March of 2009.</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During this time, </w:t>
      </w:r>
      <w:hyperlink r:id="rId651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implemented an authorization system for people to make their full sequence DNA results, if they wanted, available to Dr. Behar for research.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Dr. Behar’s paper (along with several other authors), “A “Copernican” Reassessment of the Human Mitochondrial DNA Tree from its Root” was published earlier this year, defining the RSRS (Reconstructed Sapiens Reference Sequence) revealing the genetic fingerprint of Mitochondrial Eve, the original mother of us all.  He was able to do this, in part, as a result of the many full sequence test results made available by </w:t>
      </w:r>
      <w:hyperlink r:id="rId651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customers, you and me, and by the hard work of haplogroup administrators like Bill Hurst, Jim Logan and Rebekah Canada who manages the massive haplogroup H projects.  Of course, there are many other hard-working administrators too, and I don’t mean to slight anyone.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this is a long-winded way to answer Jim’s question, which, in case you’ve forgotten, was “why now for the RSRS and why not before?”  The answer is quite simply, Citizen Scientists were needed.  People like you and me.  Until the stars aligned where haplogroup projects existed, full sequence mitochondrial data became affordable and widely available, and there was a way for genealogists to contribute their results for scientific research, it couldn’t have been done – at least not yet.  It’s been a long way from the gold star on haplogroup J to the beautifully elegant RSRS, the mitochondrial map of Eve, the common ancestor of everyone living today – the entire trip made in just a dozen years.  Congratulations and thank you to everyone involved.  Indeed, it’s really quite a remarkable story!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55"/>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51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55"/>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520" w:tooltip="View all posts in Citizen Science" w:history="1">
        <w:r w:rsidRPr="005165AA">
          <w:rPr>
            <w:rFonts w:ascii="inherit" w:eastAsia="Times New Roman" w:hAnsi="inherit" w:cs="Helvetica"/>
            <w:b/>
            <w:bCs/>
            <w:color w:val="1982D1"/>
            <w:sz w:val="18"/>
            <w:szCs w:val="18"/>
            <w:u w:val="single"/>
            <w:bdr w:val="none" w:sz="0" w:space="0" w:color="auto" w:frame="1"/>
          </w:rPr>
          <w:t>Citizen Science</w:t>
        </w:r>
      </w:hyperlink>
      <w:r w:rsidRPr="005165AA">
        <w:rPr>
          <w:rFonts w:ascii="inherit" w:eastAsia="Times New Roman" w:hAnsi="inherit" w:cs="Helvetica"/>
          <w:color w:val="373737"/>
          <w:sz w:val="18"/>
          <w:szCs w:val="18"/>
          <w:bdr w:val="none" w:sz="0" w:space="0" w:color="auto" w:frame="1"/>
        </w:rPr>
        <w:t>, </w:t>
      </w:r>
      <w:hyperlink r:id="rId6521" w:tooltip="View all posts in CRS (Cambridge Reference Sequence)" w:history="1">
        <w:r w:rsidRPr="005165AA">
          <w:rPr>
            <w:rFonts w:ascii="inherit" w:eastAsia="Times New Roman" w:hAnsi="inherit" w:cs="Helvetica"/>
            <w:b/>
            <w:bCs/>
            <w:color w:val="1982D1"/>
            <w:sz w:val="18"/>
            <w:szCs w:val="18"/>
            <w:u w:val="single"/>
            <w:bdr w:val="none" w:sz="0" w:space="0" w:color="auto" w:frame="1"/>
          </w:rPr>
          <w:t>CRS (Cambridge Reference Sequence)</w:t>
        </w:r>
      </w:hyperlink>
      <w:r w:rsidRPr="005165AA">
        <w:rPr>
          <w:rFonts w:ascii="inherit" w:eastAsia="Times New Roman" w:hAnsi="inherit" w:cs="Helvetica"/>
          <w:color w:val="373737"/>
          <w:sz w:val="18"/>
          <w:szCs w:val="18"/>
          <w:bdr w:val="none" w:sz="0" w:space="0" w:color="auto" w:frame="1"/>
        </w:rPr>
        <w:t>, </w:t>
      </w:r>
      <w:hyperlink r:id="rId6522"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w:t>
      </w:r>
      <w:hyperlink r:id="rId6523"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w:t>
      </w:r>
      <w:hyperlink r:id="rId6524" w:tooltip="View all posts in Mitochondrial Eve" w:history="1">
        <w:r w:rsidRPr="005165AA">
          <w:rPr>
            <w:rFonts w:ascii="inherit" w:eastAsia="Times New Roman" w:hAnsi="inherit" w:cs="Helvetica"/>
            <w:b/>
            <w:bCs/>
            <w:color w:val="1982D1"/>
            <w:sz w:val="18"/>
            <w:szCs w:val="18"/>
            <w:u w:val="single"/>
            <w:bdr w:val="none" w:sz="0" w:space="0" w:color="auto" w:frame="1"/>
          </w:rPr>
          <w:t>Mitochondrial Eve</w:t>
        </w:r>
      </w:hyperlink>
      <w:r w:rsidRPr="005165AA">
        <w:rPr>
          <w:rFonts w:ascii="inherit" w:eastAsia="Times New Roman" w:hAnsi="inherit" w:cs="Helvetica"/>
          <w:color w:val="373737"/>
          <w:sz w:val="18"/>
          <w:szCs w:val="18"/>
          <w:bdr w:val="none" w:sz="0" w:space="0" w:color="auto" w:frame="1"/>
        </w:rPr>
        <w:t>, </w:t>
      </w:r>
      <w:hyperlink r:id="rId6525" w:tooltip="View all posts in RSRS (Reconstructed Sapiens Reference Sequence)" w:history="1">
        <w:r w:rsidRPr="005165AA">
          <w:rPr>
            <w:rFonts w:ascii="inherit" w:eastAsia="Times New Roman" w:hAnsi="inherit" w:cs="Helvetica"/>
            <w:b/>
            <w:bCs/>
            <w:color w:val="1982D1"/>
            <w:sz w:val="18"/>
            <w:szCs w:val="18"/>
            <w:u w:val="single"/>
            <w:bdr w:val="none" w:sz="0" w:space="0" w:color="auto" w:frame="1"/>
          </w:rPr>
          <w:t>RSRS (Reconstructed Sapiens Reference Sequence)</w:t>
        </w:r>
      </w:hyperlink>
      <w:r w:rsidRPr="005165AA">
        <w:rPr>
          <w:rFonts w:ascii="inherit" w:eastAsia="Times New Roman" w:hAnsi="inherit" w:cs="Helvetica"/>
          <w:color w:val="373737"/>
          <w:sz w:val="18"/>
          <w:szCs w:val="18"/>
          <w:bdr w:val="none" w:sz="0" w:space="0" w:color="auto" w:frame="1"/>
        </w:rPr>
        <w:t xml:space="preserve"> | </w:t>
      </w:r>
      <w:hyperlink r:id="rId6526" w:anchor="comments" w:tooltip="Comment on Citizen Science" w:history="1">
        <w:r w:rsidRPr="005165AA">
          <w:rPr>
            <w:rFonts w:ascii="inherit" w:eastAsia="Times New Roman" w:hAnsi="inherit" w:cs="Helvetica"/>
            <w:b/>
            <w:bCs/>
            <w:color w:val="1982D1"/>
            <w:sz w:val="18"/>
            <w:szCs w:val="18"/>
            <w:u w:val="single"/>
            <w:bdr w:val="none" w:sz="0" w:space="0" w:color="auto" w:frame="1"/>
          </w:rPr>
          <w:t>9</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527" w:history="1">
        <w:r w:rsidR="005165AA" w:rsidRPr="005165AA">
          <w:rPr>
            <w:rFonts w:ascii="inherit" w:eastAsia="Times New Roman" w:hAnsi="inherit" w:cs="Helvetica"/>
            <w:b/>
            <w:bCs/>
            <w:color w:val="222222"/>
            <w:kern w:val="36"/>
            <w:sz w:val="39"/>
            <w:szCs w:val="39"/>
            <w:u w:val="single"/>
            <w:bdr w:val="none" w:sz="0" w:space="0" w:color="auto" w:frame="1"/>
          </w:rPr>
          <w:t>The mtDNA Community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528" w:tooltip="9:13 pm" w:history="1">
        <w:r w:rsidRPr="005165AA">
          <w:rPr>
            <w:rFonts w:ascii="inherit" w:eastAsia="Times New Roman" w:hAnsi="inherit" w:cs="Helvetica"/>
            <w:b/>
            <w:bCs/>
            <w:color w:val="1982D1"/>
            <w:sz w:val="18"/>
            <w:szCs w:val="18"/>
            <w:u w:val="single"/>
            <w:bdr w:val="none" w:sz="0" w:space="0" w:color="auto" w:frame="1"/>
          </w:rPr>
          <w:t>July 16,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529" w:anchor="comments" w:tooltip="Comment on The mtDNA Community" w:history="1">
        <w:r w:rsidR="005165AA" w:rsidRPr="005165AA">
          <w:rPr>
            <w:rFonts w:ascii="inherit" w:eastAsia="Times New Roman" w:hAnsi="inherit" w:cs="Helvetica"/>
            <w:color w:val="666666"/>
            <w:sz w:val="20"/>
            <w:szCs w:val="20"/>
            <w:u w:val="single"/>
            <w:bdr w:val="none" w:sz="0" w:space="0" w:color="auto" w:frame="1"/>
            <w:shd w:val="clear" w:color="auto" w:fill="EEEEEE"/>
          </w:rPr>
          <w:t>30</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you look at your mitochondrial DNA results on your personal page at </w:t>
      </w:r>
      <w:hyperlink r:id="rId6530"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the third tab, after rCRS and RSRS is the mtDNA Community. You will only see this tab if you have taken the full sequence test.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349875" cy="723265"/>
            <wp:effectExtent l="0" t="0" r="3175" b="635"/>
            <wp:docPr id="7" name="Picture 7" descr="http://dnaexplained.files.wordpress.com/2012/07/mtdna-tabs1.jpg?w=562&amp;h=76">
              <a:hlinkClick xmlns:a="http://schemas.openxmlformats.org/drawingml/2006/main" r:id="rId6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http://dnaexplained.files.wordpress.com/2012/07/mtdna-tabs1.jpg?w=562&amp;h=76">
                      <a:hlinkClick r:id="rId6531"/>
                    </pic:cNvPr>
                    <pic:cNvPicPr>
                      <a:picLocks noChangeAspect="1" noChangeArrowheads="1"/>
                    </pic:cNvPicPr>
                  </pic:nvPicPr>
                  <pic:blipFill>
                    <a:blip r:embed="rId6532">
                      <a:extLst>
                        <a:ext uri="{28A0092B-C50C-407E-A947-70E740481C1C}">
                          <a14:useLocalDpi xmlns:a14="http://schemas.microsoft.com/office/drawing/2010/main" val="0"/>
                        </a:ext>
                      </a:extLst>
                    </a:blip>
                    <a:srcRect/>
                    <a:stretch>
                      <a:fillRect/>
                    </a:stretch>
                  </pic:blipFill>
                  <pic:spPr bwMode="auto">
                    <a:xfrm>
                      <a:off x="0" y="0"/>
                      <a:ext cx="5349875" cy="72326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mtDNA Community software was developed to facilitate easy donation of your full sequence mitochondrial DNA sequences for scientific research purposes.  You can read about it here:  </w:t>
      </w:r>
      <w:hyperlink r:id="rId6533" w:history="1">
        <w:r w:rsidRPr="005165AA">
          <w:rPr>
            <w:rFonts w:ascii="inherit" w:eastAsia="Times New Roman" w:hAnsi="inherit" w:cs="Helvetica"/>
            <w:color w:val="1982D1"/>
            <w:sz w:val="23"/>
            <w:szCs w:val="23"/>
            <w:u w:val="single"/>
            <w:bdr w:val="none" w:sz="0" w:space="0" w:color="auto" w:frame="1"/>
          </w:rPr>
          <w:t>http://www.mtdnacommunity.org/default.aspx</w:t>
        </w:r>
      </w:hyperlink>
      <w:r w:rsidRPr="005165AA">
        <w:rPr>
          <w:rFonts w:ascii="inherit" w:eastAsia="Times New Roman" w:hAnsi="inherit" w:cs="Helvetica"/>
          <w:color w:val="373737"/>
          <w:sz w:val="23"/>
          <w:szCs w:val="23"/>
        </w:rPr>
        <w:t> and here: </w:t>
      </w:r>
      <w:hyperlink r:id="rId6534" w:history="1">
        <w:r w:rsidRPr="005165AA">
          <w:rPr>
            <w:rFonts w:ascii="inherit" w:eastAsia="Times New Roman" w:hAnsi="inherit" w:cs="Helvetica"/>
            <w:color w:val="1982D1"/>
            <w:sz w:val="23"/>
            <w:szCs w:val="23"/>
            <w:u w:val="single"/>
            <w:bdr w:val="none" w:sz="0" w:space="0" w:color="auto" w:frame="1"/>
          </w:rPr>
          <w:t>http://www.mtdnacommunity.org/about.aspx</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too can be a part of science research by uploading your mitochondrial DNA sequence so that it can be included in the sequences studied by scientists.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of the leaps and bounds in genetic genealogy, the discovery of new haplogroups and learning how the people who carried them lived and where they settled has been through the volunteer efforts of genetic genealogists, just like yourself.</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Let’s talk a minute though about what this means.  First, we don’t yet have a FAQ about the mtDNA Community from </w:t>
      </w:r>
      <w:hyperlink r:id="rId653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Much of what is known now is through working with the products personally, Rebekah Canada and Bill Hurst, both of whom have been rather intimately involved in the research and rollout process and Max Blankfeld, the President of </w:t>
      </w:r>
      <w:hyperlink r:id="rId653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 all of whom made themselves available over the weekend to sort through this.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There are really two levels of research here, but one leads to the other.  If you authorize your full sequence results to be uploaded to mtDNA Community you are authorizing your results to be included in scientific research.  In the mtDNA Community, you are not anonymous.  This means that your sequence can be tracked back to you.  This is </w:t>
      </w:r>
      <w:proofErr w:type="gramStart"/>
      <w:r w:rsidRPr="005165AA">
        <w:rPr>
          <w:rFonts w:ascii="inherit" w:eastAsia="Times New Roman" w:hAnsi="inherit" w:cs="Helvetica"/>
          <w:color w:val="373737"/>
          <w:sz w:val="23"/>
          <w:szCs w:val="23"/>
        </w:rPr>
        <w:t>neither a bad thing or</w:t>
      </w:r>
      <w:proofErr w:type="gramEnd"/>
      <w:r w:rsidRPr="005165AA">
        <w:rPr>
          <w:rFonts w:ascii="inherit" w:eastAsia="Times New Roman" w:hAnsi="inherit" w:cs="Helvetica"/>
          <w:color w:val="373737"/>
          <w:sz w:val="23"/>
          <w:szCs w:val="23"/>
        </w:rPr>
        <w:t xml:space="preserve"> a good thing, it’s just the way it works. Of course, there are benefits to you, other than being altruistic, for uploading your information.  We’ll discuss those in a minute.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second part of the research quotient is that when papers are written using mitochondrial DNA sequences, most of the time those sequences are uploaded, anonymously, to GenBank.  At GenBank, the contact information is the submitting researcher and paper that the sequence is associated with.  This is done, at least in part, so that this research can be corroborated by others.  So if you upload your results to mtDNA Community, you are in essence granting permission for your results to be uploaded anonymously at some point in the future to GenBank.</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What is GenBank</w:t>
      </w:r>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GenBank sequence database is an open access collection of all publicly available nucleotide sequences and their protein translations. This database is produced and maintained by the National Center for Biotechnology Information (NCBI) as part of the International Nucleotide Sequence Database Collaboration (INSDC). The National Center for Biotechnology Information is a part of the National Institutes of Health in the United States. GenBank and its collaborators receive sequences produced in laboratories throughout the world from more than 100,000 distinct organisms. In more than 20 years since its establishment, GenBank has become the most important and most influential database for research in almost all biological fields, whose data were accessed and cited by millions of researchers around the world.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read more about GenBank here:  </w:t>
      </w:r>
      <w:hyperlink r:id="rId6537" w:history="1">
        <w:r w:rsidRPr="005165AA">
          <w:rPr>
            <w:rFonts w:ascii="inherit" w:eastAsia="Times New Roman" w:hAnsi="inherit" w:cs="Helvetica"/>
            <w:color w:val="1982D1"/>
            <w:sz w:val="23"/>
            <w:szCs w:val="23"/>
            <w:u w:val="single"/>
            <w:bdr w:val="none" w:sz="0" w:space="0" w:color="auto" w:frame="1"/>
          </w:rPr>
          <w:t>http://en.wikipedia.org/wiki/GenBank</w:t>
        </w:r>
      </w:hyperlink>
      <w:r w:rsidRPr="005165AA">
        <w:rPr>
          <w:rFonts w:ascii="inherit" w:eastAsia="Times New Roman" w:hAnsi="inherit" w:cs="Helvetica"/>
          <w:color w:val="373737"/>
          <w:sz w:val="23"/>
          <w:szCs w:val="23"/>
        </w:rPr>
        <w:t> and here: </w:t>
      </w:r>
      <w:hyperlink r:id="rId6538" w:history="1">
        <w:r w:rsidRPr="005165AA">
          <w:rPr>
            <w:rFonts w:ascii="inherit" w:eastAsia="Times New Roman" w:hAnsi="inherit" w:cs="Helvetica"/>
            <w:color w:val="1982D1"/>
            <w:sz w:val="23"/>
            <w:szCs w:val="23"/>
            <w:u w:val="single"/>
            <w:bdr w:val="none" w:sz="0" w:space="0" w:color="auto" w:frame="1"/>
          </w:rPr>
          <w:t>http://www.ncbi.nlm.nih.gov/genbank/</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Why is this important?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science of genetic genealogy has grown by leaps and bounds in the past few years as a result, at least in part, of vast amounts of data becoming readily available through the genetic genealogy community and citizen scientists.  Without these sequences to study, scientific advances like the RSRS model wouldn’t have happened, at least not yet.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Is providing your mitochondrial DNA sequence for research the right choice for you?</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me, it was.  I provided my sequence to GenBank some time ago.  For everyone, it might not be.  It’s a personal decision.  But once it’s uploaded and in the scientific “stream” so to speak, there is no recalling it.  Even if the mtDNA community administrators would remove your sequence, and the same for GenBank, that doesn’t mean that someone hasn’t already downloaded it for study.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Is there a downside?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can’t tell you that there is not.  What I can say is that I don’t know of any.  The mtDNA Community is new software released in conjunction with Dr. Behar’s paper in order to facilitate the study of mitochondrial DNA.  Before, submitting your results to GenBank was not straightforward and took quite a bit of effort on your part.  Now it’s as easy as clicking….and there are some benefits to you too.  So whether you do or not, follow along as I upload my results to the mtDNA Community.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Uploading your Results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06720" cy="2190750"/>
            <wp:effectExtent l="0" t="0" r="0" b="0"/>
            <wp:docPr id="6" name="Picture 6" descr="http://dnaexplained.files.wordpress.com/2012/07/mtdna-your-results.jpg?w=578&amp;h=230">
              <a:hlinkClick xmlns:a="http://schemas.openxmlformats.org/drawingml/2006/main" r:id="rId6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http://dnaexplained.files.wordpress.com/2012/07/mtdna-your-results.jpg?w=578&amp;h=230">
                      <a:hlinkClick r:id="rId6539"/>
                    </pic:cNvPr>
                    <pic:cNvPicPr>
                      <a:picLocks noChangeAspect="1" noChangeArrowheads="1"/>
                    </pic:cNvPicPr>
                  </pic:nvPicPr>
                  <pic:blipFill>
                    <a:blip r:embed="rId6540">
                      <a:extLst>
                        <a:ext uri="{28A0092B-C50C-407E-A947-70E740481C1C}">
                          <a14:useLocalDpi xmlns:a14="http://schemas.microsoft.com/office/drawing/2010/main" val="0"/>
                        </a:ext>
                      </a:extLst>
                    </a:blip>
                    <a:srcRect/>
                    <a:stretch>
                      <a:fillRect/>
                    </a:stretch>
                  </pic:blipFill>
                  <pic:spPr bwMode="auto">
                    <a:xfrm>
                      <a:off x="0" y="0"/>
                      <a:ext cx="5506720" cy="219075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Uploading your results is easy.  Just click on the mtDNA Community tab, shown above, on your personal page.  Fill in the blanks and click on the orange Upload button which you will see to the right of the blanks (not shown here).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972310"/>
            <wp:effectExtent l="0" t="0" r="1270" b="8890"/>
            <wp:docPr id="5" name="Picture 5" descr="http://dnaexplained.files.wordpress.com/2012/07/mtdna-comm-go-to.jpg?w=584&amp;h=207">
              <a:hlinkClick xmlns:a="http://schemas.openxmlformats.org/drawingml/2006/main" r:id="rId6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http://dnaexplained.files.wordpress.com/2012/07/mtdna-comm-go-to.jpg?w=584&amp;h=207">
                      <a:hlinkClick r:id="rId6541"/>
                    </pic:cNvPr>
                    <pic:cNvPicPr>
                      <a:picLocks noChangeAspect="1" noChangeArrowheads="1"/>
                    </pic:cNvPicPr>
                  </pic:nvPicPr>
                  <pic:blipFill>
                    <a:blip r:embed="rId6542">
                      <a:extLst>
                        <a:ext uri="{28A0092B-C50C-407E-A947-70E740481C1C}">
                          <a14:useLocalDpi xmlns:a14="http://schemas.microsoft.com/office/drawing/2010/main" val="0"/>
                        </a:ext>
                      </a:extLst>
                    </a:blip>
                    <a:srcRect/>
                    <a:stretch>
                      <a:fillRect/>
                    </a:stretch>
                  </pic:blipFill>
                  <pic:spPr bwMode="auto">
                    <a:xfrm>
                      <a:off x="0" y="0"/>
                      <a:ext cx="5561330" cy="197231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will then see the screen, above.  Click on the words “mtDNA Community” which will take you to the website to create your account.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Once you’re on the mtDNA Community website, you’ll need to do some setup.  It’s minimal, but do complete the profile questions, because that process leads you to the good stuff.  And yes, there is a bug in the year selection for your oldest ancestor, but I’m sure that will be fixed shortly.</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3029585"/>
            <wp:effectExtent l="0" t="0" r="1270" b="0"/>
            <wp:docPr id="4" name="Picture 4" descr="http://dnaexplained.files.wordpress.com/2012/07/mtdna-my-comm.jpg?w=584&amp;h=318">
              <a:hlinkClick xmlns:a="http://schemas.openxmlformats.org/drawingml/2006/main" r:id="rId6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http://dnaexplained.files.wordpress.com/2012/07/mtdna-my-comm.jpg?w=584&amp;h=318">
                      <a:hlinkClick r:id="rId6543"/>
                    </pic:cNvPr>
                    <pic:cNvPicPr>
                      <a:picLocks noChangeAspect="1" noChangeArrowheads="1"/>
                    </pic:cNvPicPr>
                  </pic:nvPicPr>
                  <pic:blipFill>
                    <a:blip r:embed="rId6544">
                      <a:extLst>
                        <a:ext uri="{28A0092B-C50C-407E-A947-70E740481C1C}">
                          <a14:useLocalDpi xmlns:a14="http://schemas.microsoft.com/office/drawing/2010/main" val="0"/>
                        </a:ext>
                      </a:extLst>
                    </a:blip>
                    <a:srcRect/>
                    <a:stretch>
                      <a:fillRect/>
                    </a:stretch>
                  </pic:blipFill>
                  <pic:spPr bwMode="auto">
                    <a:xfrm>
                      <a:off x="0" y="0"/>
                      <a:ext cx="5561330" cy="3029585"/>
                    </a:xfrm>
                    <a:prstGeom prst="rect">
                      <a:avLst/>
                    </a:prstGeom>
                    <a:noFill/>
                    <a:ln>
                      <a:noFill/>
                    </a:ln>
                  </pic:spPr>
                </pic:pic>
              </a:graphicData>
            </a:graphic>
          </wp:inline>
        </w:drawing>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important part of this is the information in the Results box, shown at the bottom, above, and shown enlarged below.  You will notice that these are not all of your mutations.  The mutations you carry that are part of the haplogroup designation are not shown here. </w:t>
      </w:r>
      <w:r w:rsidRPr="005165AA">
        <w:rPr>
          <w:rFonts w:ascii="inherit" w:eastAsia="Times New Roman" w:hAnsi="inherit" w:cs="Helvetica"/>
          <w:noProof/>
          <w:color w:val="1982D1"/>
          <w:sz w:val="23"/>
          <w:szCs w:val="23"/>
          <w:bdr w:val="none" w:sz="0" w:space="0" w:color="auto" w:frame="1"/>
        </w:rPr>
        <w:drawing>
          <wp:inline distT="0" distB="0" distL="0" distR="0">
            <wp:extent cx="5561330" cy="887095"/>
            <wp:effectExtent l="0" t="0" r="1270" b="8255"/>
            <wp:docPr id="3" name="Picture 3" descr="http://dnaexplained.files.wordpress.com/2012/07/mtdna-rsrs-haplo.jpg?w=584&amp;h=93">
              <a:hlinkClick xmlns:a="http://schemas.openxmlformats.org/drawingml/2006/main" r:id="rId6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http://dnaexplained.files.wordpress.com/2012/07/mtdna-rsrs-haplo.jpg?w=584&amp;h=93">
                      <a:hlinkClick r:id="rId6545"/>
                    </pic:cNvPr>
                    <pic:cNvPicPr>
                      <a:picLocks noChangeAspect="1" noChangeArrowheads="1"/>
                    </pic:cNvPicPr>
                  </pic:nvPicPr>
                  <pic:blipFill>
                    <a:blip r:embed="rId6546">
                      <a:extLst>
                        <a:ext uri="{28A0092B-C50C-407E-A947-70E740481C1C}">
                          <a14:useLocalDpi xmlns:a14="http://schemas.microsoft.com/office/drawing/2010/main" val="0"/>
                        </a:ext>
                      </a:extLst>
                    </a:blip>
                    <a:srcRect/>
                    <a:stretch>
                      <a:fillRect/>
                    </a:stretch>
                  </pic:blipFill>
                  <pic:spPr bwMode="auto">
                    <a:xfrm>
                      <a:off x="0" y="0"/>
                      <a:ext cx="5561330" cy="887095"/>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This information displays your new, extended haplogroup under the RSRS model, but even more important, it shows you any “private mutations.” These are important, because they are your family mutations, meaning those not found in the haplogroup as a whole.  These have developed in your family line, and everyone you are related to in a genealogically relevant timeframe will carry these as well.  These are your personal filters that differentiate your family from everyone else in the larger haplogroup, or your extended clan.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are also other matching features, but it’s unclear how this would differ, at least today, from your matches at </w:t>
      </w:r>
      <w:hyperlink r:id="rId654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Maybe eventually this data base will hold more sequences other than those donated from </w:t>
      </w:r>
      <w:hyperlink r:id="rId654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If so, this would provide us with new avenues to find matches.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We will know more when the FAQ is released and as we use this tool a bit more.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56"/>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54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56"/>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550"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xml:space="preserve"> | </w:t>
      </w:r>
      <w:hyperlink r:id="rId6551" w:anchor="comments" w:tooltip="Comment on The mtDNA Community" w:history="1">
        <w:r w:rsidRPr="005165AA">
          <w:rPr>
            <w:rFonts w:ascii="inherit" w:eastAsia="Times New Roman" w:hAnsi="inherit" w:cs="Helvetica"/>
            <w:b/>
            <w:bCs/>
            <w:color w:val="1982D1"/>
            <w:sz w:val="18"/>
            <w:szCs w:val="18"/>
            <w:u w:val="single"/>
            <w:bdr w:val="none" w:sz="0" w:space="0" w:color="auto" w:frame="1"/>
          </w:rPr>
          <w:t>30</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552" w:history="1">
        <w:r w:rsidR="005165AA" w:rsidRPr="005165AA">
          <w:rPr>
            <w:rFonts w:ascii="inherit" w:eastAsia="Times New Roman" w:hAnsi="inherit" w:cs="Helvetica"/>
            <w:b/>
            <w:bCs/>
            <w:color w:val="222222"/>
            <w:kern w:val="36"/>
            <w:sz w:val="39"/>
            <w:szCs w:val="39"/>
            <w:u w:val="single"/>
            <w:bdr w:val="none" w:sz="0" w:space="0" w:color="auto" w:frame="1"/>
          </w:rPr>
          <w:t>The CRS and the RSRS</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553" w:tooltip="2:52 pm" w:history="1">
        <w:r w:rsidRPr="005165AA">
          <w:rPr>
            <w:rFonts w:ascii="inherit" w:eastAsia="Times New Roman" w:hAnsi="inherit" w:cs="Helvetica"/>
            <w:b/>
            <w:bCs/>
            <w:color w:val="1982D1"/>
            <w:sz w:val="18"/>
            <w:szCs w:val="18"/>
            <w:u w:val="single"/>
            <w:bdr w:val="none" w:sz="0" w:space="0" w:color="auto" w:frame="1"/>
          </w:rPr>
          <w:t>July 15,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554" w:anchor="comments" w:tooltip="Comment on The CRS and the RSRS" w:history="1">
        <w:r w:rsidR="005165AA" w:rsidRPr="005165AA">
          <w:rPr>
            <w:rFonts w:ascii="inherit" w:eastAsia="Times New Roman" w:hAnsi="inherit" w:cs="Helvetica"/>
            <w:color w:val="666666"/>
            <w:sz w:val="20"/>
            <w:szCs w:val="20"/>
            <w:u w:val="single"/>
            <w:bdr w:val="none" w:sz="0" w:space="0" w:color="auto" w:frame="1"/>
            <w:shd w:val="clear" w:color="auto" w:fill="EEEEEE"/>
          </w:rPr>
          <w:t>25</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Before we talk about the new Reconstructed Sapiens Reference Sequence, RSRS, let’s talk for a minute about the current comparison model, the Cambridge Reference Sequence, also known as the CRS or rCRS.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When analyzing mitochondrial DNA, your results are compared to the results of an anonymous individual whose DNA was sequenced in 1981 at Cambridge University.  This set of results which has become the standard is called the Cambridge Reference Sequence, or CRS.  Everyone else’s DNA is compared against theirs, and the differences (mutations) duly noted.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What this means is that for comparison purposes, the current state of their mitochondrial DNA in 1980 is considered “normal” and any differences are then considered “mutations.”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All DNA testing companies as well as academia use this model, but this is changing.  Enter, the RSRS.  What is the RSRS?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The Reconstructed Sapiens Reference Sequence or RSRS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In April, 2012, a groundbreaking, watershed, paper was published by Dr. Doron Behar and 8 other authors titled “A “Copernican” Reassessment of the Human Mitochondrial DNA Tree from its Root.”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You can read the paper and download the supplementary data at this link: </w:t>
      </w:r>
      <w:hyperlink r:id="rId6555" w:history="1">
        <w:r w:rsidRPr="005165AA">
          <w:rPr>
            <w:rFonts w:ascii="inherit" w:eastAsia="Times New Roman" w:hAnsi="inherit" w:cs="Helvetica"/>
            <w:color w:val="1982D1"/>
            <w:sz w:val="23"/>
            <w:szCs w:val="23"/>
            <w:u w:val="single"/>
            <w:bdr w:val="none" w:sz="0" w:space="0" w:color="auto" w:frame="1"/>
          </w:rPr>
          <w:t>http://www.cell.com/AJHG/abstract/S0002-9297(12)00146-2</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Previous to this new paper, mitochondrial DNA results have always been reported by comparing your mtDNA to the Cambridge Reference Sequence.  This has been problematic for a number of reasons, but let’s just look at one example.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Mutation 16519C is present in just about everyone.  In fact, in more than half of the people.  So what this really means is that it’s not really a mutation in the people who carry 16519C, it really was a mutation in the anonymous person who is the Cambridge Reference Sequence.  But since they did not carry 16519C, it’s reported as a mutation in the rest of us.  However, it’s really the “normal” state of the DNA, or what we call the ancestral state.  And it’s relatively useless when comparing your results to others because nearly everyone has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What Dr. Behar has spent years doing is going back in time, genetically, and reconstructing what we believe the original “mitochondrial Eve” looked like, at least in terms of her mitochondrial </w:t>
      </w:r>
      <w:proofErr w:type="gramStart"/>
      <w:r w:rsidRPr="005165AA">
        <w:rPr>
          <w:rFonts w:ascii="inherit" w:eastAsia="Times New Roman" w:hAnsi="inherit" w:cs="Helvetica"/>
          <w:color w:val="373737"/>
          <w:sz w:val="23"/>
          <w:szCs w:val="23"/>
        </w:rPr>
        <w:t>DNA.</w:t>
      </w:r>
      <w:proofErr w:type="gramEnd"/>
      <w:r w:rsidRPr="005165AA">
        <w:rPr>
          <w:rFonts w:ascii="inherit" w:eastAsia="Times New Roman" w:hAnsi="inherit" w:cs="Helvetica"/>
          <w:color w:val="373737"/>
          <w:sz w:val="23"/>
          <w:szCs w:val="23"/>
        </w:rPr>
        <w:t>  He could do that because he took the time to sort through each haplogroup, taking him back in time to the ancestral state of all of the mutations, in other words, before they happened.</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 result is something called the Reconstructed Sapiens Reference Sequence, or RSRS.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Why does this matter to you?</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Today, when people at other companies are still using the older CRS, it doesn’t matter much, but it will in time as other companies adopt the new model too. It means that your reported mutations change. The RSRS is much more accurate and allows for a uniform naming of the various haplogroups from an ancestral base.  Your haplogroup name may and probably will change between the two.  Today, they are still the same on your personal page at </w:t>
      </w:r>
      <w:hyperlink r:id="rId6556"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but in the future, they won’t be.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There may be a time during the transition where you’ll need to know if you’re using CRS or RSRS numbers.  Fortunately, for </w:t>
      </w:r>
      <w:hyperlink r:id="rId6557"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clients, you’re being provided with both, so you’ll be able to use either one or switch back and forth, as needed.</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b/>
          <w:bCs/>
          <w:color w:val="373737"/>
          <w:sz w:val="23"/>
          <w:szCs w:val="23"/>
          <w:bdr w:val="none" w:sz="0" w:space="0" w:color="auto" w:frame="1"/>
        </w:rPr>
        <w:t>Haplogroup Name Changes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Whether or not the new reference sequence becomes widely accepted or not, this project by Dr. Behar has very successfully found many new subgroups of haplogroups.  In some cases, the haplogroups got shuffled a bit as to where their branch lives on the tree, based on new discoveries.  In my case, I have a new letter appended to my former haplogroup name, J1c2 to J1c2f, but for others, the change is significant.  Today, on the</w:t>
      </w:r>
      <w:hyperlink r:id="rId655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pages, the haplogroup names remain the same, but the updated names will be added in the future.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proofErr w:type="gramStart"/>
      <w:r w:rsidRPr="005165AA">
        <w:rPr>
          <w:rFonts w:ascii="inherit" w:eastAsia="Times New Roman" w:hAnsi="inherit" w:cs="Helvetica"/>
          <w:b/>
          <w:bCs/>
          <w:color w:val="373737"/>
          <w:sz w:val="23"/>
          <w:szCs w:val="23"/>
          <w:bdr w:val="none" w:sz="0" w:space="0" w:color="auto" w:frame="1"/>
        </w:rPr>
        <w:t>mtDNA</w:t>
      </w:r>
      <w:proofErr w:type="gramEnd"/>
      <w:r w:rsidRPr="005165AA">
        <w:rPr>
          <w:rFonts w:ascii="inherit" w:eastAsia="Times New Roman" w:hAnsi="inherit" w:cs="Helvetica"/>
          <w:b/>
          <w:bCs/>
          <w:color w:val="373737"/>
          <w:sz w:val="23"/>
          <w:szCs w:val="23"/>
          <w:bdr w:val="none" w:sz="0" w:space="0" w:color="auto" w:frame="1"/>
        </w:rPr>
        <w:t xml:space="preserve"> Community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can’t wait (I couldn’t) to find about your haplogroup name changes, you can follow the instructions on the mtDNA Community tab.  We will talk about the mtDNA Community in a future blog.</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57"/>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55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57"/>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560"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xml:space="preserve"> | </w:t>
      </w:r>
      <w:hyperlink r:id="rId6561" w:anchor="comments" w:tooltip="Comment on The CRS and the RSRS" w:history="1">
        <w:r w:rsidRPr="005165AA">
          <w:rPr>
            <w:rFonts w:ascii="inherit" w:eastAsia="Times New Roman" w:hAnsi="inherit" w:cs="Helvetica"/>
            <w:b/>
            <w:bCs/>
            <w:color w:val="1982D1"/>
            <w:sz w:val="18"/>
            <w:szCs w:val="18"/>
            <w:u w:val="single"/>
            <w:bdr w:val="none" w:sz="0" w:space="0" w:color="auto" w:frame="1"/>
          </w:rPr>
          <w:t>25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562" w:history="1">
        <w:r w:rsidR="005165AA" w:rsidRPr="005165AA">
          <w:rPr>
            <w:rFonts w:ascii="inherit" w:eastAsia="Times New Roman" w:hAnsi="inherit" w:cs="Helvetica"/>
            <w:b/>
            <w:bCs/>
            <w:color w:val="222222"/>
            <w:kern w:val="36"/>
            <w:sz w:val="39"/>
            <w:szCs w:val="39"/>
            <w:u w:val="single"/>
            <w:bdr w:val="none" w:sz="0" w:space="0" w:color="auto" w:frame="1"/>
          </w:rPr>
          <w:t>What Happened to My Mitochondrial DNA???</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563" w:tooltip="4:16 am" w:history="1">
        <w:r w:rsidRPr="005165AA">
          <w:rPr>
            <w:rFonts w:ascii="inherit" w:eastAsia="Times New Roman" w:hAnsi="inherit" w:cs="Helvetica"/>
            <w:b/>
            <w:bCs/>
            <w:color w:val="1982D1"/>
            <w:sz w:val="18"/>
            <w:szCs w:val="18"/>
            <w:u w:val="single"/>
            <w:bdr w:val="none" w:sz="0" w:space="0" w:color="auto" w:frame="1"/>
          </w:rPr>
          <w:t>July 14,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564" w:anchor="comments" w:tooltip="Comment on What Happened to My Mitochondrial DNA???" w:history="1">
        <w:r w:rsidR="005165AA" w:rsidRPr="005165AA">
          <w:rPr>
            <w:rFonts w:ascii="inherit" w:eastAsia="Times New Roman" w:hAnsi="inherit" w:cs="Helvetica"/>
            <w:color w:val="666666"/>
            <w:sz w:val="20"/>
            <w:szCs w:val="20"/>
            <w:u w:val="single"/>
            <w:bdr w:val="none" w:sz="0" w:space="0" w:color="auto" w:frame="1"/>
            <w:shd w:val="clear" w:color="auto" w:fill="EEEEEE"/>
          </w:rPr>
          <w:t>6</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Did you notice?  If you tested at </w:t>
      </w:r>
      <w:hyperlink r:id="rId6565"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something happened to your mitochondrial DNA while you were sleeping.  Go ahead….quick….go and take a look.  There is something new….very new.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978660"/>
            <wp:effectExtent l="0" t="0" r="1270" b="2540"/>
            <wp:docPr id="2" name="Picture 2" descr="http://dnaexplained.files.wordpress.com/2012/07/rsrs2.jpg?w=584&amp;h=208">
              <a:hlinkClick xmlns:a="http://schemas.openxmlformats.org/drawingml/2006/main" r:id="rId6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http://dnaexplained.files.wordpress.com/2012/07/rsrs2.jpg?w=584&amp;h=208">
                      <a:hlinkClick r:id="rId6566"/>
                    </pic:cNvPr>
                    <pic:cNvPicPr>
                      <a:picLocks noChangeAspect="1" noChangeArrowheads="1"/>
                    </pic:cNvPicPr>
                  </pic:nvPicPr>
                  <pic:blipFill>
                    <a:blip r:embed="rId6567">
                      <a:extLst>
                        <a:ext uri="{28A0092B-C50C-407E-A947-70E740481C1C}">
                          <a14:useLocalDpi xmlns:a14="http://schemas.microsoft.com/office/drawing/2010/main" val="0"/>
                        </a:ext>
                      </a:extLst>
                    </a:blip>
                    <a:srcRect/>
                    <a:stretch>
                      <a:fillRect/>
                    </a:stretch>
                  </pic:blipFill>
                  <pic:spPr bwMode="auto">
                    <a:xfrm>
                      <a:off x="0" y="0"/>
                      <a:ext cx="5561330" cy="1978660"/>
                    </a:xfrm>
                    <a:prstGeom prst="rect">
                      <a:avLst/>
                    </a:prstGeom>
                    <a:noFill/>
                    <a:ln>
                      <a:noFill/>
                    </a:ln>
                  </pic:spPr>
                </pic:pic>
              </a:graphicData>
            </a:graphic>
          </wp:inline>
        </w:drawing>
      </w:r>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568" w:history="1">
        <w:r w:rsidR="005165AA" w:rsidRPr="005165AA">
          <w:rPr>
            <w:rFonts w:ascii="inherit" w:eastAsia="Times New Roman" w:hAnsi="inherit" w:cs="Helvetica"/>
            <w:color w:val="1982D1"/>
            <w:sz w:val="23"/>
            <w:szCs w:val="23"/>
            <w:u w:val="single"/>
            <w:bdr w:val="none" w:sz="0" w:space="0" w:color="auto" w:frame="1"/>
          </w:rPr>
          <w:t>Family Tree DNA</w:t>
        </w:r>
      </w:hyperlink>
      <w:r w:rsidR="005165AA" w:rsidRPr="005165AA">
        <w:rPr>
          <w:rFonts w:ascii="inherit" w:eastAsia="Times New Roman" w:hAnsi="inherit" w:cs="Helvetica"/>
          <w:color w:val="373737"/>
          <w:sz w:val="23"/>
          <w:szCs w:val="23"/>
        </w:rPr>
        <w:t> rolled out the very new RSRS sequencing and has positioned it right beside your Cambridge Reference Sequence (CRS) values.  These are the mutations you’ve always seen, are familiar with, know and love.  Your CRS results are on the first tab shown, so still there and very much visible.  See below.</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noProof/>
          <w:color w:val="1982D1"/>
          <w:sz w:val="23"/>
          <w:szCs w:val="23"/>
          <w:bdr w:val="none" w:sz="0" w:space="0" w:color="auto" w:frame="1"/>
        </w:rPr>
        <w:drawing>
          <wp:inline distT="0" distB="0" distL="0" distR="0">
            <wp:extent cx="5561330" cy="1958340"/>
            <wp:effectExtent l="0" t="0" r="1270" b="3810"/>
            <wp:docPr id="1" name="Picture 1" descr="http://dnaexplained.files.wordpress.com/2012/07/crs-rsrs22.jpg?w=584&amp;h=206">
              <a:hlinkClick xmlns:a="http://schemas.openxmlformats.org/drawingml/2006/main" r:id="rId6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http://dnaexplained.files.wordpress.com/2012/07/crs-rsrs22.jpg?w=584&amp;h=206">
                      <a:hlinkClick r:id="rId6569"/>
                    </pic:cNvPr>
                    <pic:cNvPicPr>
                      <a:picLocks noChangeAspect="1" noChangeArrowheads="1"/>
                    </pic:cNvPicPr>
                  </pic:nvPicPr>
                  <pic:blipFill>
                    <a:blip r:embed="rId6570">
                      <a:extLst>
                        <a:ext uri="{28A0092B-C50C-407E-A947-70E740481C1C}">
                          <a14:useLocalDpi xmlns:a14="http://schemas.microsoft.com/office/drawing/2010/main" val="0"/>
                        </a:ext>
                      </a:extLst>
                    </a:blip>
                    <a:srcRect/>
                    <a:stretch>
                      <a:fillRect/>
                    </a:stretch>
                  </pic:blipFill>
                  <pic:spPr bwMode="auto">
                    <a:xfrm>
                      <a:off x="0" y="0"/>
                      <a:ext cx="5561330" cy="1958340"/>
                    </a:xfrm>
                    <a:prstGeom prst="rect">
                      <a:avLst/>
                    </a:prstGeom>
                    <a:noFill/>
                    <a:ln>
                      <a:noFill/>
                    </a:ln>
                  </pic:spPr>
                </pic:pic>
              </a:graphicData>
            </a:graphic>
          </wp:inline>
        </w:drawing>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you have the old and you have the new, side by side, but what is the RSRS and what does it mean to you?  Why are they so different?  Tune in tomorrow where we’ll talk about the brand new, watershed RSRS, the Reconstructed Sapiens Reference Sequence, what it is and why it’s important to you.  This is cutting edge science, and you get to be a part of it!!!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And congratulations to </w:t>
      </w:r>
      <w:hyperlink r:id="rId657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for being the first company to bring us this new science, up close and personal.</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58"/>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572"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58"/>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573" w:tooltip="View all posts in Mitochondrial DNA" w:history="1">
        <w:r w:rsidRPr="005165AA">
          <w:rPr>
            <w:rFonts w:ascii="inherit" w:eastAsia="Times New Roman" w:hAnsi="inherit" w:cs="Helvetica"/>
            <w:b/>
            <w:bCs/>
            <w:color w:val="1982D1"/>
            <w:sz w:val="18"/>
            <w:szCs w:val="18"/>
            <w:u w:val="single"/>
            <w:bdr w:val="none" w:sz="0" w:space="0" w:color="auto" w:frame="1"/>
          </w:rPr>
          <w:t>Mitochondrial DNA</w:t>
        </w:r>
      </w:hyperlink>
      <w:r w:rsidRPr="005165AA">
        <w:rPr>
          <w:rFonts w:ascii="inherit" w:eastAsia="Times New Roman" w:hAnsi="inherit" w:cs="Helvetica"/>
          <w:color w:val="373737"/>
          <w:sz w:val="18"/>
          <w:szCs w:val="18"/>
          <w:bdr w:val="none" w:sz="0" w:space="0" w:color="auto" w:frame="1"/>
        </w:rPr>
        <w:t xml:space="preserve"> | </w:t>
      </w:r>
      <w:hyperlink r:id="rId6574" w:anchor="comments" w:tooltip="Comment on What Happened to My Mitochondrial DNA???" w:history="1">
        <w:r w:rsidRPr="005165AA">
          <w:rPr>
            <w:rFonts w:ascii="inherit" w:eastAsia="Times New Roman" w:hAnsi="inherit" w:cs="Helvetica"/>
            <w:b/>
            <w:bCs/>
            <w:color w:val="1982D1"/>
            <w:sz w:val="18"/>
            <w:szCs w:val="18"/>
            <w:u w:val="single"/>
            <w:bdr w:val="none" w:sz="0" w:space="0" w:color="auto" w:frame="1"/>
          </w:rPr>
          <w:t>6</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575" w:history="1">
        <w:r w:rsidR="005165AA" w:rsidRPr="005165AA">
          <w:rPr>
            <w:rFonts w:ascii="inherit" w:eastAsia="Times New Roman" w:hAnsi="inherit" w:cs="Helvetica"/>
            <w:b/>
            <w:bCs/>
            <w:color w:val="222222"/>
            <w:kern w:val="36"/>
            <w:sz w:val="39"/>
            <w:szCs w:val="39"/>
            <w:u w:val="single"/>
            <w:bdr w:val="none" w:sz="0" w:space="0" w:color="auto" w:frame="1"/>
          </w:rPr>
          <w:t>I’ve Never Met a DNA Test I Wouldn’t Take….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576" w:tooltip="2:17 pm" w:history="1">
        <w:r w:rsidRPr="005165AA">
          <w:rPr>
            <w:rFonts w:ascii="inherit" w:eastAsia="Times New Roman" w:hAnsi="inherit" w:cs="Helvetica"/>
            <w:b/>
            <w:bCs/>
            <w:color w:val="1982D1"/>
            <w:sz w:val="18"/>
            <w:szCs w:val="18"/>
            <w:u w:val="single"/>
            <w:bdr w:val="none" w:sz="0" w:space="0" w:color="auto" w:frame="1"/>
          </w:rPr>
          <w:t>July 13,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577" w:anchor="comments" w:tooltip="Comment on I’ve Never Met a DNA Test I Wouldn’t Take…." w:history="1">
        <w:r w:rsidR="005165AA" w:rsidRPr="005165AA">
          <w:rPr>
            <w:rFonts w:ascii="inherit" w:eastAsia="Times New Roman" w:hAnsi="inherit" w:cs="Helvetica"/>
            <w:color w:val="666666"/>
            <w:sz w:val="20"/>
            <w:szCs w:val="20"/>
            <w:u w:val="single"/>
            <w:bdr w:val="none" w:sz="0" w:space="0" w:color="auto" w:frame="1"/>
            <w:shd w:val="clear" w:color="auto" w:fill="EEEEEE"/>
          </w:rPr>
          <w:t>11</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Ok, so maybe that is a bit of an exaggeration, but not much.</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Someone commented recently that they were surprised that I had taken tests with other companies since I am affiliated with </w:t>
      </w:r>
      <w:hyperlink r:id="rId6578"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I’d like to talk about that.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First, I am affiliated with </w:t>
      </w:r>
      <w:hyperlink r:id="rId6579"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I provide the Personalized DNA Reports that they sell.  We teamed up several years ago to offer these.  I am not an employee, but a contractor to them.  Having said that, I was a customer long before that.  I’ve established several projects there, and for many reasons, I believe they are the best in this industry.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However, that has never kept me from testing at other companies, for several reasons.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First, I feel an obligation to my clients to be well versed in what the industry has to offer, and how can you be well versed if you don’t take the tests?  At least, that’s what I tell my husband when he asks why all those DNA testing </w:t>
      </w:r>
      <w:proofErr w:type="gramStart"/>
      <w:r w:rsidRPr="005165AA">
        <w:rPr>
          <w:rFonts w:ascii="inherit" w:eastAsia="Times New Roman" w:hAnsi="inherit" w:cs="Helvetica"/>
          <w:color w:val="373737"/>
          <w:sz w:val="23"/>
          <w:szCs w:val="23"/>
        </w:rPr>
        <w:t>bills:</w:t>
      </w:r>
      <w:proofErr w:type="gramEnd"/>
      <w:r w:rsidRPr="005165AA">
        <w:rPr>
          <w:rFonts w:ascii="inherit" w:eastAsia="Times New Roman" w:hAnsi="inherit" w:cs="Helvetica"/>
          <w:color w:val="373737"/>
          <w:sz w:val="23"/>
          <w:szCs w:val="23"/>
        </w:rPr>
        <w:t>) So that’s my story and I’m sticking to it!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Secondly, I believe in fishing in different ponds.  Your DNA is fishing for you 24x7x365.</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Third, there are lots of people in lots of places conducting research today.  I’m involved with a number of those projects as well, as a volunteer.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Fourth, if one company has a better tool for DNA analysis, I’m all for it, and for them.  For example, 23andMe was the first to offer the full spectrum autosomal tests, and I tested there and so did many of my family members.  I have also benefitted from the health information.</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Fifth, I like to compare similar information between companies.  You can see an example of this and how I used it in my genealogy in the paper I wrote (published in JoGG), Revealing American Indian and Minority Heritage using Y-Line, Mitochondrial, Autosomal and X-Chromosomal Testing Data Combined with Pedigree Analysis, available at this link:    </w:t>
      </w:r>
      <w:hyperlink r:id="rId6580" w:history="1">
        <w:r w:rsidRPr="005165AA">
          <w:rPr>
            <w:rFonts w:ascii="inherit" w:eastAsia="Times New Roman" w:hAnsi="inherit" w:cs="Helvetica"/>
            <w:color w:val="1982D1"/>
            <w:sz w:val="23"/>
            <w:szCs w:val="23"/>
            <w:u w:val="single"/>
            <w:bdr w:val="none" w:sz="0" w:space="0" w:color="auto" w:frame="1"/>
          </w:rPr>
          <w:t>http://www.dnaexplain.com/Publications/PDFs/NativeHeritageAnalysis12-19-2010.pdf</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I’m by no means a DNA snob or in an exclusive relationship with </w:t>
      </w:r>
      <w:hyperlink r:id="rId6581"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relative to testing.  In fact, I recently ordered Ancesty.com’s autosomal DNA test.  I want to see what they say, find cousins in that data base who may help to break down genealogical brick walls, and how my percentages of ethnicity are calculated there.  I’ll let you know as the results come in and how they stack up with similar tests at </w:t>
      </w:r>
      <w:hyperlink r:id="rId6582" w:history="1">
        <w:r w:rsidRPr="005165AA">
          <w:rPr>
            <w:rFonts w:ascii="inherit" w:eastAsia="Times New Roman" w:hAnsi="inherit" w:cs="Helvetica"/>
            <w:color w:val="1982D1"/>
            <w:sz w:val="23"/>
            <w:szCs w:val="23"/>
            <w:u w:val="single"/>
            <w:bdr w:val="none" w:sz="0" w:space="0" w:color="auto" w:frame="1"/>
          </w:rPr>
          <w:t>Family Tree DNA</w:t>
        </w:r>
      </w:hyperlink>
      <w:r w:rsidRPr="005165AA">
        <w:rPr>
          <w:rFonts w:ascii="inherit" w:eastAsia="Times New Roman" w:hAnsi="inherit" w:cs="Helvetica"/>
          <w:color w:val="373737"/>
          <w:sz w:val="23"/>
          <w:szCs w:val="23"/>
        </w:rPr>
        <w:t> and 23andMe.</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59"/>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583"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59"/>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584"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xml:space="preserve"> | </w:t>
      </w:r>
      <w:hyperlink r:id="rId6585" w:anchor="comments" w:tooltip="Comment on I’ve Never Met a DNA Test I Wouldn’t Take…." w:history="1">
        <w:r w:rsidRPr="005165AA">
          <w:rPr>
            <w:rFonts w:ascii="inherit" w:eastAsia="Times New Roman" w:hAnsi="inherit" w:cs="Helvetica"/>
            <w:b/>
            <w:bCs/>
            <w:color w:val="1982D1"/>
            <w:sz w:val="18"/>
            <w:szCs w:val="18"/>
            <w:u w:val="single"/>
            <w:bdr w:val="none" w:sz="0" w:space="0" w:color="auto" w:frame="1"/>
          </w:rPr>
          <w:t>11</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586" w:history="1">
        <w:r w:rsidR="005165AA" w:rsidRPr="005165AA">
          <w:rPr>
            <w:rFonts w:ascii="inherit" w:eastAsia="Times New Roman" w:hAnsi="inherit" w:cs="Helvetica"/>
            <w:b/>
            <w:bCs/>
            <w:color w:val="222222"/>
            <w:kern w:val="36"/>
            <w:sz w:val="39"/>
            <w:szCs w:val="39"/>
            <w:u w:val="single"/>
            <w:bdr w:val="none" w:sz="0" w:space="0" w:color="auto" w:frame="1"/>
          </w:rPr>
          <w:t>Sorenson (SMGF) Update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587" w:tooltip="3:56 pm" w:history="1">
        <w:r w:rsidRPr="005165AA">
          <w:rPr>
            <w:rFonts w:ascii="inherit" w:eastAsia="Times New Roman" w:hAnsi="inherit" w:cs="Helvetica"/>
            <w:b/>
            <w:bCs/>
            <w:color w:val="1982D1"/>
            <w:sz w:val="18"/>
            <w:szCs w:val="18"/>
            <w:u w:val="single"/>
            <w:bdr w:val="none" w:sz="0" w:space="0" w:color="auto" w:frame="1"/>
          </w:rPr>
          <w:t>July 12,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588" w:anchor="comments" w:tooltip="Comment on Sorenson (SMGF) Update" w:history="1">
        <w:r w:rsidR="005165AA" w:rsidRPr="005165AA">
          <w:rPr>
            <w:rFonts w:ascii="inherit" w:eastAsia="Times New Roman" w:hAnsi="inherit" w:cs="Helvetica"/>
            <w:color w:val="666666"/>
            <w:sz w:val="20"/>
            <w:szCs w:val="20"/>
            <w:u w:val="single"/>
            <w:bdr w:val="none" w:sz="0" w:space="0" w:color="auto" w:frame="1"/>
            <w:shd w:val="clear" w:color="auto" w:fill="EEEEEE"/>
          </w:rPr>
          <w:t>14</w:t>
        </w:r>
      </w:hyperlink>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Many of you know about using the DNA records at </w:t>
      </w:r>
      <w:hyperlink r:id="rId6589" w:history="1">
        <w:r w:rsidRPr="005165AA">
          <w:rPr>
            <w:rFonts w:ascii="inherit" w:eastAsia="Times New Roman" w:hAnsi="inherit" w:cs="Helvetica"/>
            <w:color w:val="1982D1"/>
            <w:sz w:val="23"/>
            <w:szCs w:val="23"/>
            <w:u w:val="single"/>
            <w:bdr w:val="none" w:sz="0" w:space="0" w:color="auto" w:frame="1"/>
          </w:rPr>
          <w:t>www.smgf.org</w:t>
        </w:r>
      </w:hyperlink>
      <w:r w:rsidRPr="005165AA">
        <w:rPr>
          <w:rFonts w:ascii="inherit" w:eastAsia="Times New Roman" w:hAnsi="inherit" w:cs="Helvetica"/>
          <w:color w:val="373737"/>
          <w:sz w:val="23"/>
          <w:szCs w:val="23"/>
        </w:rPr>
        <w:t>.  The good news is that those</w:t>
      </w:r>
      <w:proofErr w:type="gramStart"/>
      <w:r w:rsidRPr="005165AA">
        <w:rPr>
          <w:rFonts w:ascii="inherit" w:eastAsia="Times New Roman" w:hAnsi="inherit" w:cs="Helvetica"/>
          <w:color w:val="373737"/>
          <w:sz w:val="23"/>
          <w:szCs w:val="23"/>
        </w:rPr>
        <w:t>  of</w:t>
      </w:r>
      <w:proofErr w:type="gramEnd"/>
      <w:r w:rsidRPr="005165AA">
        <w:rPr>
          <w:rFonts w:ascii="inherit" w:eastAsia="Times New Roman" w:hAnsi="inherit" w:cs="Helvetica"/>
          <w:color w:val="373737"/>
          <w:sz w:val="23"/>
          <w:szCs w:val="23"/>
        </w:rPr>
        <w:t xml:space="preserve"> you who don’t will still get the opportunity to make discoveries by searching their data bases, at least for awhile.  They have provided, for some number of years, free data base searches to their records for both Y-line and mitochondrial DNA.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Sorenson’s assets were recently acquired by Ancestry.com, a move which has caused a non-trivial amount of consternation among genetic genealogists.  In particular, people, me included, contributed their DNA and their pedigree charts and they want to know what is going to happen to that information.  The testing was performed for free.  People never received individual results, but as their tests were processed, their results were added to a publicly searchable data base, </w:t>
      </w:r>
      <w:proofErr w:type="gramStart"/>
      <w:r w:rsidRPr="005165AA">
        <w:rPr>
          <w:rFonts w:ascii="inherit" w:eastAsia="Times New Roman" w:hAnsi="inherit" w:cs="Helvetica"/>
          <w:color w:val="373737"/>
          <w:sz w:val="23"/>
          <w:szCs w:val="23"/>
        </w:rPr>
        <w:t>so</w:t>
      </w:r>
      <w:proofErr w:type="gramEnd"/>
      <w:r w:rsidRPr="005165AA">
        <w:rPr>
          <w:rFonts w:ascii="inherit" w:eastAsia="Times New Roman" w:hAnsi="inherit" w:cs="Helvetica"/>
          <w:color w:val="373737"/>
          <w:sz w:val="23"/>
          <w:szCs w:val="23"/>
        </w:rPr>
        <w:t xml:space="preserve"> you could find and identify yourself with a little effort.  Equally as important, it’s a resource that many genealogists use for finding additional matches outside of the commercial testing companies.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Although today’s update from Sorenson doesn’t answer all of the questions about what will happen, or when, they do tell us that the data base will be available for some time to come.  I hope that Ancestry continues to maintain this free service, as it is certainly in line with the expectations of the people who donated their DNA/pedigree charts and also the vision of James Sorenson who founded SMGF several years before his death.  It does call into question, however, what is going to happen to these records.  Are they going to be absorbed into the Ancestry.com databases without notifying the participants?  As a participant myself, that certainly wasn’t what I expected or signed up for.</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As of this morning, the new records have been added to the data base for this last and final update, but early reports also indicate that some records previously included are now missing.</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Here’s what Sorenson had to say today: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Dear Friends of SMGF,</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SMGF is happy to announce the addition of new haplotypes and genealogical records to the Sorenson mtDNA and Y-chromosome databases. We invite you to search these updated databases to find new family connections at </w:t>
      </w:r>
      <w:hyperlink r:id="rId6590" w:history="1">
        <w:r w:rsidRPr="005165AA">
          <w:rPr>
            <w:rFonts w:ascii="inherit" w:eastAsia="Times New Roman" w:hAnsi="inherit" w:cs="Helvetica"/>
            <w:color w:val="1982D1"/>
            <w:sz w:val="23"/>
            <w:szCs w:val="23"/>
            <w:u w:val="single"/>
            <w:bdr w:val="none" w:sz="0" w:space="0" w:color="auto" w:frame="1"/>
          </w:rPr>
          <w:t>http://www.smgf.org</w:t>
        </w:r>
      </w:hyperlink>
      <w:r w:rsidRPr="005165AA">
        <w:rPr>
          <w:rFonts w:ascii="inherit" w:eastAsia="Times New Roman" w:hAnsi="inherit" w:cs="Helvetica"/>
          <w:color w:val="373737"/>
          <w:sz w:val="23"/>
          <w:szCs w:val="23"/>
        </w:rPr>
        <w: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From the time it was founded in 1999 by molecular genealogy pioneer, James Levoy Sorenson, the mission of SMGF has been to support an important public purpose, namely the advancement of DNA-based genealogy research. Thanks to the continued philanthropic support of Mr. Sorenson and his family and the generosity of enthusiastic SMGF participants, SMGF has built the most comprehensive database of linked DNA and pedigree information in the world. Additionally, SMGF has contributed greatly to the emerging field of genetic genealogy in other ways, such as providing online DNA databases to the public and publishing numerous scientific articles detailing new discoveries.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In order to remain a leader in this rapidly growing and dynamic field, SMGF’s resources and capabilities would have to be substantially increased. Therefore, SMGF has decided that AncestryDNA is better positioned to provide the benefit to the public that is central to SMGF’s mission. For this reason, SMGF’s DNA-related assets were acquired by AncestryDNA in March 2012. SMGF is very excited to join AncestryDNA, and we are confident that the pioneering work begun at SMGF will continue to grow and have an even greater impact on the future scientific understanding and public outreach of genetic genealogy.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As we redirect our efforts to the integration with AncestryDNA it will be necessary to discontinue updates to the smgf.org website. Therefore, this will be the last update made to the Sorenson online databases. This update includes all of the Y-chromosome and mtDNA haplotypes that were generated by SMGF over the course of its operations.</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The smgf.org site will continue to operate for the foreseeable future as a freely accessible tool for the genetic genealogy community, so we invite users to continue searching for family connections on smgf.org. We express our sincerest thanks to all those who participated in the SMGF project.</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Sincerely,</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The SMGF Team</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60"/>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591"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60"/>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592"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xml:space="preserve"> | </w:t>
      </w:r>
      <w:hyperlink r:id="rId6593" w:anchor="comments" w:tooltip="Comment on Sorenson (SMGF) Update" w:history="1">
        <w:r w:rsidRPr="005165AA">
          <w:rPr>
            <w:rFonts w:ascii="inherit" w:eastAsia="Times New Roman" w:hAnsi="inherit" w:cs="Helvetica"/>
            <w:b/>
            <w:bCs/>
            <w:color w:val="1982D1"/>
            <w:sz w:val="18"/>
            <w:szCs w:val="18"/>
            <w:u w:val="single"/>
            <w:bdr w:val="none" w:sz="0" w:space="0" w:color="auto" w:frame="1"/>
          </w:rPr>
          <w:t>14</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594" w:history="1">
        <w:r w:rsidR="005165AA" w:rsidRPr="005165AA">
          <w:rPr>
            <w:rFonts w:ascii="inherit" w:eastAsia="Times New Roman" w:hAnsi="inherit" w:cs="Helvetica"/>
            <w:b/>
            <w:bCs/>
            <w:color w:val="222222"/>
            <w:kern w:val="36"/>
            <w:sz w:val="39"/>
            <w:szCs w:val="39"/>
            <w:u w:val="single"/>
            <w:bdr w:val="none" w:sz="0" w:space="0" w:color="auto" w:frame="1"/>
          </w:rPr>
          <w:t>Did You Test at GeneTree???</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595" w:tooltip="2:13 am" w:history="1">
        <w:r w:rsidRPr="005165AA">
          <w:rPr>
            <w:rFonts w:ascii="inherit" w:eastAsia="Times New Roman" w:hAnsi="inherit" w:cs="Helvetica"/>
            <w:b/>
            <w:bCs/>
            <w:color w:val="1982D1"/>
            <w:sz w:val="18"/>
            <w:szCs w:val="18"/>
            <w:u w:val="single"/>
            <w:bdr w:val="none" w:sz="0" w:space="0" w:color="auto" w:frame="1"/>
          </w:rPr>
          <w:t>July 12,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596" w:anchor="comments" w:tooltip="Comment on Did You Test at GeneTree???" w:history="1">
        <w:r w:rsidR="005165AA" w:rsidRPr="005165AA">
          <w:rPr>
            <w:rFonts w:ascii="inherit" w:eastAsia="Times New Roman" w:hAnsi="inherit" w:cs="Helvetica"/>
            <w:color w:val="666666"/>
            <w:sz w:val="20"/>
            <w:szCs w:val="20"/>
            <w:u w:val="single"/>
            <w:bdr w:val="none" w:sz="0" w:space="0" w:color="auto" w:frame="1"/>
            <w:shd w:val="clear" w:color="auto" w:fill="EEEEEE"/>
          </w:rPr>
          <w:t>5</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 ever tested at GeneTree, then this message affects you.  I received the following information from GeneTree about the DNA records of their clients.  They recently sold their assets to Ancestry.com.  So if you tested there, you may want to download your records while you still can.</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Dear GeneTree Customer,</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You may have recently heard the exciting news that GeneTree has been acquired by AncestryDNA™ </w:t>
      </w:r>
      <w:proofErr w:type="gramStart"/>
      <w:r w:rsidRPr="005165AA">
        <w:rPr>
          <w:rFonts w:ascii="inherit" w:eastAsia="Times New Roman" w:hAnsi="inherit" w:cs="Helvetica"/>
          <w:color w:val="373737"/>
          <w:sz w:val="23"/>
          <w:szCs w:val="23"/>
        </w:rPr>
        <w:t>( </w:t>
      </w:r>
      <w:proofErr w:type="gramEnd"/>
      <w:r w:rsidRPr="005165AA">
        <w:rPr>
          <w:rFonts w:ascii="inherit" w:eastAsia="Times New Roman" w:hAnsi="inherit" w:cs="Helvetica"/>
          <w:color w:val="373737"/>
          <w:sz w:val="23"/>
          <w:szCs w:val="23"/>
        </w:rPr>
        <w:fldChar w:fldCharType="begin"/>
      </w:r>
      <w:r w:rsidRPr="005165AA">
        <w:rPr>
          <w:rFonts w:ascii="inherit" w:eastAsia="Times New Roman" w:hAnsi="inherit" w:cs="Helvetica"/>
          <w:color w:val="373737"/>
          <w:sz w:val="23"/>
          <w:szCs w:val="23"/>
        </w:rPr>
        <w:instrText xml:space="preserve"> HYPERLINK "http://corporate.ancestry.com/press/press-releases/2012/05/ancestry.com-dna-launches/" </w:instrText>
      </w:r>
      <w:r w:rsidRPr="005165AA">
        <w:rPr>
          <w:rFonts w:ascii="inherit" w:eastAsia="Times New Roman" w:hAnsi="inherit" w:cs="Helvetica"/>
          <w:color w:val="373737"/>
          <w:sz w:val="23"/>
          <w:szCs w:val="23"/>
        </w:rPr>
        <w:fldChar w:fldCharType="separate"/>
      </w:r>
      <w:r w:rsidRPr="005165AA">
        <w:rPr>
          <w:rFonts w:ascii="inherit" w:eastAsia="Times New Roman" w:hAnsi="inherit" w:cs="Helvetica"/>
          <w:color w:val="1982D1"/>
          <w:sz w:val="23"/>
          <w:szCs w:val="23"/>
          <w:u w:val="single"/>
          <w:bdr w:val="none" w:sz="0" w:space="0" w:color="auto" w:frame="1"/>
        </w:rPr>
        <w:t>http://corporate.ancestry.com/press/press-releases/2012/05/ancestry.com-dna-launches/</w:t>
      </w:r>
      <w:r w:rsidRPr="005165AA">
        <w:rPr>
          <w:rFonts w:ascii="inherit" w:eastAsia="Times New Roman" w:hAnsi="inherit" w:cs="Helvetica"/>
          <w:color w:val="373737"/>
          <w:sz w:val="23"/>
          <w:szCs w:val="23"/>
        </w:rPr>
        <w:fldChar w:fldCharType="end"/>
      </w:r>
      <w:r w:rsidRPr="005165AA">
        <w:rPr>
          <w:rFonts w:ascii="inherit" w:eastAsia="Times New Roman" w:hAnsi="inherit" w:cs="Helvetica"/>
          <w:color w:val="373737"/>
          <w:sz w:val="23"/>
          <w:szCs w:val="23"/>
        </w:rPr>
        <w:t> ). As we redirect our efforts to the integration with AncestryDNA it will be necessary to discontinue the GeneTree.com website. However, as a valued GeneTree customer, you will be able to access GeneTree.com through the rest of this year, until January 1, 2013. Following this date, access to your account will no longer be available through the GeneTree site, so we recommend that you download your DNA results and pedigree data while the site is still available.</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If you’d like to learn more about how to download and continue using your information and family tree outside of GeneTree, see </w:t>
      </w:r>
      <w:hyperlink r:id="rId6597" w:history="1">
        <w:r w:rsidRPr="005165AA">
          <w:rPr>
            <w:rFonts w:ascii="inherit" w:eastAsia="Times New Roman" w:hAnsi="inherit" w:cs="Helvetica"/>
            <w:color w:val="1982D1"/>
            <w:sz w:val="23"/>
            <w:szCs w:val="23"/>
            <w:u w:val="single"/>
            <w:bdr w:val="none" w:sz="0" w:space="0" w:color="auto" w:frame="1"/>
          </w:rPr>
          <w:t>click here</w:t>
        </w:r>
      </w:hyperlink>
      <w:r w:rsidRPr="005165AA">
        <w:rPr>
          <w:rFonts w:ascii="inherit" w:eastAsia="Times New Roman" w:hAnsi="inherit" w:cs="Helvetica"/>
          <w:color w:val="373737"/>
          <w:sz w:val="23"/>
          <w:szCs w:val="23"/>
        </w:rPr>
        <w:t> </w:t>
      </w:r>
      <w:proofErr w:type="gramStart"/>
      <w:r w:rsidRPr="005165AA">
        <w:rPr>
          <w:rFonts w:ascii="inherit" w:eastAsia="Times New Roman" w:hAnsi="inherit" w:cs="Helvetica"/>
          <w:color w:val="373737"/>
          <w:sz w:val="23"/>
          <w:szCs w:val="23"/>
        </w:rPr>
        <w:t>To</w:t>
      </w:r>
      <w:proofErr w:type="gramEnd"/>
      <w:r w:rsidRPr="005165AA">
        <w:rPr>
          <w:rFonts w:ascii="inherit" w:eastAsia="Times New Roman" w:hAnsi="inherit" w:cs="Helvetica"/>
          <w:color w:val="373737"/>
          <w:sz w:val="23"/>
          <w:szCs w:val="23"/>
        </w:rPr>
        <w:t xml:space="preserve"> help answer some frequently asked questions, please visit our </w:t>
      </w:r>
      <w:hyperlink r:id="rId6598" w:history="1">
        <w:r w:rsidRPr="005165AA">
          <w:rPr>
            <w:rFonts w:ascii="inherit" w:eastAsia="Times New Roman" w:hAnsi="inherit" w:cs="Helvetica"/>
            <w:color w:val="1982D1"/>
            <w:sz w:val="23"/>
            <w:szCs w:val="23"/>
            <w:u w:val="single"/>
            <w:bdr w:val="none" w:sz="0" w:space="0" w:color="auto" w:frame="1"/>
          </w:rPr>
          <w:t>FAQs.</w:t>
        </w:r>
      </w:hyperlink>
      <w:r w:rsidRPr="005165AA">
        <w:rPr>
          <w:rFonts w:ascii="inherit" w:eastAsia="Times New Roman" w:hAnsi="inherit" w:cs="Helvetica"/>
          <w:color w:val="373737"/>
          <w:sz w:val="23"/>
          <w:szCs w:val="23"/>
        </w:rPr>
        <w:t> We greatly appreciate you being a part of GeneTree and hope that you continue with your genetic genealogy and family history research.</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xml:space="preserve">Sincerely, </w:t>
      </w:r>
      <w:proofErr w:type="gramStart"/>
      <w:r w:rsidRPr="005165AA">
        <w:rPr>
          <w:rFonts w:ascii="inherit" w:eastAsia="Times New Roman" w:hAnsi="inherit" w:cs="Helvetica"/>
          <w:color w:val="373737"/>
          <w:sz w:val="23"/>
          <w:szCs w:val="23"/>
        </w:rPr>
        <w:t>The</w:t>
      </w:r>
      <w:proofErr w:type="gramEnd"/>
      <w:r w:rsidRPr="005165AA">
        <w:rPr>
          <w:rFonts w:ascii="inherit" w:eastAsia="Times New Roman" w:hAnsi="inherit" w:cs="Helvetica"/>
          <w:color w:val="373737"/>
          <w:sz w:val="23"/>
          <w:szCs w:val="23"/>
        </w:rPr>
        <w:t xml:space="preserve"> GeneTree Team</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 </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61"/>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599"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61"/>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600" w:tooltip="View all posts in DNA Testing Companies" w:history="1">
        <w:r w:rsidRPr="005165AA">
          <w:rPr>
            <w:rFonts w:ascii="inherit" w:eastAsia="Times New Roman" w:hAnsi="inherit" w:cs="Helvetica"/>
            <w:b/>
            <w:bCs/>
            <w:color w:val="1982D1"/>
            <w:sz w:val="18"/>
            <w:szCs w:val="18"/>
            <w:u w:val="single"/>
            <w:bdr w:val="none" w:sz="0" w:space="0" w:color="auto" w:frame="1"/>
          </w:rPr>
          <w:t>DNA Testing Companies</w:t>
        </w:r>
      </w:hyperlink>
      <w:r w:rsidRPr="005165AA">
        <w:rPr>
          <w:rFonts w:ascii="inherit" w:eastAsia="Times New Roman" w:hAnsi="inherit" w:cs="Helvetica"/>
          <w:color w:val="373737"/>
          <w:sz w:val="18"/>
          <w:szCs w:val="18"/>
          <w:bdr w:val="none" w:sz="0" w:space="0" w:color="auto" w:frame="1"/>
        </w:rPr>
        <w:t xml:space="preserve"> | </w:t>
      </w:r>
      <w:hyperlink r:id="rId6601" w:anchor="comments" w:tooltip="Comment on Did You Test at GeneTree???" w:history="1">
        <w:r w:rsidRPr="005165AA">
          <w:rPr>
            <w:rFonts w:ascii="inherit" w:eastAsia="Times New Roman" w:hAnsi="inherit" w:cs="Helvetica"/>
            <w:b/>
            <w:bCs/>
            <w:color w:val="1982D1"/>
            <w:sz w:val="18"/>
            <w:szCs w:val="18"/>
            <w:u w:val="single"/>
            <w:bdr w:val="none" w:sz="0" w:space="0" w:color="auto" w:frame="1"/>
          </w:rPr>
          <w:t>5</w:t>
        </w:r>
        <w:r w:rsidRPr="005165AA">
          <w:rPr>
            <w:rFonts w:ascii="inherit" w:eastAsia="Times New Roman" w:hAnsi="inherit" w:cs="Helvetica"/>
            <w:b/>
            <w:bCs/>
            <w:color w:val="1982D1"/>
            <w:sz w:val="18"/>
            <w:szCs w:val="18"/>
            <w:bdr w:val="none" w:sz="0" w:space="0" w:color="auto" w:frame="1"/>
          </w:rPr>
          <w:t> </w:t>
        </w:r>
        <w:r w:rsidRPr="005165AA">
          <w:rPr>
            <w:rFonts w:ascii="inherit" w:eastAsia="Times New Roman" w:hAnsi="inherit" w:cs="Helvetica"/>
            <w:b/>
            <w:bCs/>
            <w:color w:val="1982D1"/>
            <w:sz w:val="18"/>
            <w:szCs w:val="18"/>
            <w:u w:val="single"/>
            <w:bdr w:val="none" w:sz="0" w:space="0" w:color="auto" w:frame="1"/>
          </w:rPr>
          <w:t>Replies</w:t>
        </w:r>
      </w:hyperlink>
    </w:p>
    <w:p w:rsidR="005165AA" w:rsidRPr="005165AA" w:rsidRDefault="00213088" w:rsidP="005165AA">
      <w:pPr>
        <w:spacing w:after="0" w:line="360" w:lineRule="atLeast"/>
        <w:textAlignment w:val="baseline"/>
        <w:outlineLvl w:val="0"/>
        <w:rPr>
          <w:rFonts w:ascii="inherit" w:eastAsia="Times New Roman" w:hAnsi="inherit" w:cs="Helvetica"/>
          <w:b/>
          <w:bCs/>
          <w:color w:val="222222"/>
          <w:kern w:val="36"/>
          <w:sz w:val="39"/>
          <w:szCs w:val="39"/>
        </w:rPr>
      </w:pPr>
      <w:hyperlink r:id="rId6602" w:history="1">
        <w:r w:rsidR="005165AA" w:rsidRPr="005165AA">
          <w:rPr>
            <w:rFonts w:ascii="inherit" w:eastAsia="Times New Roman" w:hAnsi="inherit" w:cs="Helvetica"/>
            <w:b/>
            <w:bCs/>
            <w:color w:val="222222"/>
            <w:kern w:val="36"/>
            <w:sz w:val="39"/>
            <w:szCs w:val="39"/>
            <w:u w:val="single"/>
            <w:bdr w:val="none" w:sz="0" w:space="0" w:color="auto" w:frame="1"/>
          </w:rPr>
          <w:t>Welcome to the World of Genetic Genealogy</w:t>
        </w:r>
      </w:hyperlink>
    </w:p>
    <w:p w:rsidR="005165AA" w:rsidRPr="005165AA" w:rsidRDefault="005165AA" w:rsidP="005165AA">
      <w:pPr>
        <w:spacing w:after="0" w:line="270" w:lineRule="atLeast"/>
        <w:textAlignment w:val="baseline"/>
        <w:rPr>
          <w:rFonts w:ascii="inherit" w:eastAsia="Times New Roman" w:hAnsi="inherit" w:cs="Helvetica"/>
          <w:color w:val="666666"/>
          <w:sz w:val="18"/>
          <w:szCs w:val="18"/>
        </w:rPr>
      </w:pPr>
      <w:r w:rsidRPr="005165AA">
        <w:rPr>
          <w:rFonts w:ascii="inherit" w:eastAsia="Times New Roman" w:hAnsi="inherit" w:cs="Helvetica"/>
          <w:color w:val="666666"/>
          <w:sz w:val="18"/>
          <w:szCs w:val="18"/>
          <w:bdr w:val="none" w:sz="0" w:space="0" w:color="auto" w:frame="1"/>
        </w:rPr>
        <w:t>Posted on </w:t>
      </w:r>
      <w:hyperlink r:id="rId6603" w:tooltip="6:54 pm" w:history="1">
        <w:r w:rsidRPr="005165AA">
          <w:rPr>
            <w:rFonts w:ascii="inherit" w:eastAsia="Times New Roman" w:hAnsi="inherit" w:cs="Helvetica"/>
            <w:b/>
            <w:bCs/>
            <w:color w:val="1982D1"/>
            <w:sz w:val="18"/>
            <w:szCs w:val="18"/>
            <w:u w:val="single"/>
            <w:bdr w:val="none" w:sz="0" w:space="0" w:color="auto" w:frame="1"/>
          </w:rPr>
          <w:t>July 11, 2012</w:t>
        </w:r>
      </w:hyperlink>
    </w:p>
    <w:p w:rsidR="005165AA" w:rsidRPr="005165AA" w:rsidRDefault="00213088" w:rsidP="005165AA">
      <w:pPr>
        <w:spacing w:after="0" w:line="366" w:lineRule="atLeast"/>
        <w:textAlignment w:val="baseline"/>
        <w:rPr>
          <w:rFonts w:ascii="inherit" w:eastAsia="Times New Roman" w:hAnsi="inherit" w:cs="Helvetica"/>
          <w:color w:val="373737"/>
          <w:sz w:val="23"/>
          <w:szCs w:val="23"/>
        </w:rPr>
      </w:pPr>
      <w:hyperlink r:id="rId6604" w:anchor="comments" w:tooltip="Comment on Welcome to the World of Genetic Genealogy" w:history="1">
        <w:r w:rsidR="005165AA" w:rsidRPr="005165AA">
          <w:rPr>
            <w:rFonts w:ascii="inherit" w:eastAsia="Times New Roman" w:hAnsi="inherit" w:cs="Helvetica"/>
            <w:color w:val="666666"/>
            <w:sz w:val="20"/>
            <w:szCs w:val="20"/>
            <w:u w:val="single"/>
            <w:bdr w:val="none" w:sz="0" w:space="0" w:color="auto" w:frame="1"/>
            <w:shd w:val="clear" w:color="auto" w:fill="EEEEEE"/>
          </w:rPr>
          <w:t>18</w:t>
        </w:r>
      </w:hyperlink>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For several years now, I’ve been writing Personalized DNA Reports, publishing articles in newsletters about genetic genealogy and blogging about the Native Heritage Project.</w:t>
      </w:r>
    </w:p>
    <w:p w:rsidR="005165AA" w:rsidRPr="005165AA" w:rsidRDefault="005165AA" w:rsidP="005165AA">
      <w:pPr>
        <w:spacing w:after="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I post lots of free papers to my website at </w:t>
      </w:r>
      <w:hyperlink r:id="rId6605" w:history="1">
        <w:r w:rsidRPr="005165AA">
          <w:rPr>
            <w:rFonts w:ascii="inherit" w:eastAsia="Times New Roman" w:hAnsi="inherit" w:cs="Helvetica"/>
            <w:color w:val="1982D1"/>
            <w:sz w:val="23"/>
            <w:szCs w:val="23"/>
            <w:u w:val="single"/>
            <w:bdr w:val="none" w:sz="0" w:space="0" w:color="auto" w:frame="1"/>
          </w:rPr>
          <w:t>www.dnaexplain.com</w:t>
        </w:r>
      </w:hyperlink>
      <w:r w:rsidRPr="005165AA">
        <w:rPr>
          <w:rFonts w:ascii="inherit" w:eastAsia="Times New Roman" w:hAnsi="inherit" w:cs="Helvetica"/>
          <w:color w:val="373737"/>
          <w:sz w:val="23"/>
          <w:szCs w:val="23"/>
        </w:rPr>
        <w:t> under the Publications tab, but I’ve often felt the need to be able to talk to and with people who have questions.  I learned long ago that if one person has a question about something, many others probably have that same question.  Blogging is an interactive, personal way to communicate.</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Genetic genealogy is a world full of promise, but it changes rapidly and can be confusing.  People need to understand how to use the numerous tools available to us to unravel our ancestral history.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People also love to share stories.  We become inspired by the successes of others, and ideas are often forthcoming that we would not have otherwise thought of. </w:t>
      </w:r>
    </w:p>
    <w:p w:rsidR="005165AA" w:rsidRPr="005165AA" w:rsidRDefault="005165AA" w:rsidP="005165AA">
      <w:pPr>
        <w:spacing w:after="390"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23"/>
          <w:szCs w:val="23"/>
        </w:rPr>
        <w:t>So, I invite you to follow along with this blog as I share things I learn, answer people’s questions and generally, have fun with genetic genealogy!!!</w:t>
      </w: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Share this:</w:t>
      </w:r>
    </w:p>
    <w:p w:rsidR="005165AA" w:rsidRPr="005165AA" w:rsidRDefault="00213088" w:rsidP="005165AA">
      <w:pPr>
        <w:numPr>
          <w:ilvl w:val="0"/>
          <w:numId w:val="462"/>
        </w:numPr>
        <w:spacing w:beforeAutospacing="1" w:after="0" w:afterAutospacing="1" w:line="366" w:lineRule="atLeast"/>
        <w:ind w:left="1140" w:firstLine="0"/>
        <w:textAlignment w:val="baseline"/>
        <w:rPr>
          <w:rFonts w:ascii="inherit" w:eastAsia="Times New Roman" w:hAnsi="inherit" w:cs="Helvetica"/>
          <w:color w:val="373737"/>
          <w:sz w:val="18"/>
          <w:szCs w:val="18"/>
        </w:rPr>
      </w:pPr>
      <w:hyperlink r:id="rId6606" w:history="1">
        <w:r w:rsidR="005165AA" w:rsidRPr="005165AA">
          <w:rPr>
            <w:rFonts w:ascii="inherit" w:eastAsia="Times New Roman" w:hAnsi="inherit" w:cs="Helvetica"/>
            <w:color w:val="0000FF"/>
            <w:sz w:val="18"/>
            <w:szCs w:val="18"/>
            <w:u w:val="single"/>
            <w:bdr w:val="none" w:sz="0" w:space="0" w:color="auto" w:frame="1"/>
          </w:rPr>
          <w:t>Share</w:t>
        </w:r>
      </w:hyperlink>
    </w:p>
    <w:p w:rsidR="005165AA" w:rsidRPr="005165AA" w:rsidRDefault="005165AA" w:rsidP="005165AA">
      <w:pPr>
        <w:numPr>
          <w:ilvl w:val="0"/>
          <w:numId w:val="462"/>
        </w:numPr>
        <w:spacing w:before="100" w:beforeAutospacing="1" w:after="100" w:afterAutospacing="1" w:line="366" w:lineRule="atLeast"/>
        <w:ind w:left="1140" w:firstLine="0"/>
        <w:textAlignment w:val="baseline"/>
        <w:rPr>
          <w:rFonts w:ascii="inherit" w:eastAsia="Times New Roman" w:hAnsi="inherit" w:cs="Helvetica"/>
          <w:color w:val="373737"/>
          <w:sz w:val="18"/>
          <w:szCs w:val="18"/>
        </w:rPr>
      </w:pPr>
    </w:p>
    <w:p w:rsidR="005165AA" w:rsidRPr="005165AA" w:rsidRDefault="005165AA" w:rsidP="005165AA">
      <w:pPr>
        <w:spacing w:before="45" w:after="45" w:line="240" w:lineRule="auto"/>
        <w:textAlignment w:val="baseline"/>
        <w:outlineLvl w:val="2"/>
        <w:rPr>
          <w:rFonts w:ascii="Helvetica" w:eastAsia="Times New Roman" w:hAnsi="Helvetica" w:cs="Helvetica"/>
          <w:b/>
          <w:bCs/>
          <w:color w:val="373737"/>
          <w:sz w:val="18"/>
          <w:szCs w:val="18"/>
        </w:rPr>
      </w:pPr>
      <w:r w:rsidRPr="005165AA">
        <w:rPr>
          <w:rFonts w:ascii="Helvetica" w:eastAsia="Times New Roman" w:hAnsi="Helvetica" w:cs="Helvetica"/>
          <w:b/>
          <w:bCs/>
          <w:color w:val="373737"/>
          <w:sz w:val="18"/>
          <w:szCs w:val="18"/>
        </w:rPr>
        <w:t>Like this:</w:t>
      </w:r>
    </w:p>
    <w:p w:rsidR="005165AA" w:rsidRPr="005165AA" w:rsidRDefault="005165AA" w:rsidP="005165AA">
      <w:pPr>
        <w:spacing w:line="366" w:lineRule="atLeast"/>
        <w:textAlignment w:val="baseline"/>
        <w:rPr>
          <w:rFonts w:ascii="inherit" w:eastAsia="Times New Roman" w:hAnsi="inherit" w:cs="Helvetica"/>
          <w:color w:val="373737"/>
          <w:sz w:val="23"/>
          <w:szCs w:val="23"/>
        </w:rPr>
      </w:pPr>
      <w:r w:rsidRPr="005165AA">
        <w:rPr>
          <w:rFonts w:ascii="inherit" w:eastAsia="Times New Roman" w:hAnsi="inherit" w:cs="Helvetica"/>
          <w:color w:val="373737"/>
          <w:sz w:val="18"/>
          <w:szCs w:val="18"/>
          <w:bdr w:val="none" w:sz="0" w:space="0" w:color="auto" w:frame="1"/>
        </w:rPr>
        <w:t>Posted in </w:t>
      </w:r>
      <w:hyperlink r:id="rId6607" w:tooltip="View all posts in Uncategorized" w:history="1">
        <w:r w:rsidRPr="005165AA">
          <w:rPr>
            <w:rFonts w:ascii="inherit" w:eastAsia="Times New Roman" w:hAnsi="inherit" w:cs="Helvetica"/>
            <w:b/>
            <w:bCs/>
            <w:color w:val="1982D1"/>
            <w:sz w:val="18"/>
            <w:szCs w:val="18"/>
            <w:u w:val="single"/>
            <w:bdr w:val="none" w:sz="0" w:space="0" w:color="auto" w:frame="1"/>
          </w:rPr>
          <w:t>Uncate</w:t>
        </w:r>
      </w:hyperlink>
    </w:p>
    <w:p w:rsidR="005165AA" w:rsidRDefault="005165AA"/>
    <w:sectPr w:rsidR="005165A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M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F4A09"/>
    <w:multiLevelType w:val="multilevel"/>
    <w:tmpl w:val="1CD2E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847EFB"/>
    <w:multiLevelType w:val="multilevel"/>
    <w:tmpl w:val="5C827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536C41"/>
    <w:multiLevelType w:val="multilevel"/>
    <w:tmpl w:val="6A8AA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7344A3"/>
    <w:multiLevelType w:val="multilevel"/>
    <w:tmpl w:val="B0788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18A3351"/>
    <w:multiLevelType w:val="multilevel"/>
    <w:tmpl w:val="CFBC00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8B6858"/>
    <w:multiLevelType w:val="multilevel"/>
    <w:tmpl w:val="810AE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1A96C06"/>
    <w:multiLevelType w:val="multilevel"/>
    <w:tmpl w:val="DA849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24E2203"/>
    <w:multiLevelType w:val="multilevel"/>
    <w:tmpl w:val="1870E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26B7144"/>
    <w:multiLevelType w:val="multilevel"/>
    <w:tmpl w:val="3B9C2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27029CF"/>
    <w:multiLevelType w:val="multilevel"/>
    <w:tmpl w:val="24B8EC1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2E35DA1"/>
    <w:multiLevelType w:val="multilevel"/>
    <w:tmpl w:val="4DB6B61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3197B9F"/>
    <w:multiLevelType w:val="multilevel"/>
    <w:tmpl w:val="CCE87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38361C4"/>
    <w:multiLevelType w:val="multilevel"/>
    <w:tmpl w:val="C51C6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50F4080"/>
    <w:multiLevelType w:val="multilevel"/>
    <w:tmpl w:val="50FE8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5972408"/>
    <w:multiLevelType w:val="multilevel"/>
    <w:tmpl w:val="DC541C1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5F9584F"/>
    <w:multiLevelType w:val="multilevel"/>
    <w:tmpl w:val="0A907C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61C1841"/>
    <w:multiLevelType w:val="multilevel"/>
    <w:tmpl w:val="68A4E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6227371"/>
    <w:multiLevelType w:val="multilevel"/>
    <w:tmpl w:val="00308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6522F07"/>
    <w:multiLevelType w:val="multilevel"/>
    <w:tmpl w:val="DA4419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6731FD3"/>
    <w:multiLevelType w:val="multilevel"/>
    <w:tmpl w:val="1CAC6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6D257BE"/>
    <w:multiLevelType w:val="multilevel"/>
    <w:tmpl w:val="A5125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74040DC"/>
    <w:multiLevelType w:val="multilevel"/>
    <w:tmpl w:val="E474B26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77122B6"/>
    <w:multiLevelType w:val="multilevel"/>
    <w:tmpl w:val="C6BA41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7EE5AE1"/>
    <w:multiLevelType w:val="multilevel"/>
    <w:tmpl w:val="409AAD3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8184094"/>
    <w:multiLevelType w:val="multilevel"/>
    <w:tmpl w:val="4EBE5F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8280A3F"/>
    <w:multiLevelType w:val="multilevel"/>
    <w:tmpl w:val="A412B4B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85379B4"/>
    <w:multiLevelType w:val="multilevel"/>
    <w:tmpl w:val="9E20A5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95367EA"/>
    <w:multiLevelType w:val="multilevel"/>
    <w:tmpl w:val="93A6D6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9CD3800"/>
    <w:multiLevelType w:val="multilevel"/>
    <w:tmpl w:val="48EE4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ABE5125"/>
    <w:multiLevelType w:val="multilevel"/>
    <w:tmpl w:val="5C3AA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AD41495"/>
    <w:multiLevelType w:val="multilevel"/>
    <w:tmpl w:val="B9C430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B026FCB"/>
    <w:multiLevelType w:val="multilevel"/>
    <w:tmpl w:val="433481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BA620B8"/>
    <w:multiLevelType w:val="multilevel"/>
    <w:tmpl w:val="EE46B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C2C26BA"/>
    <w:multiLevelType w:val="multilevel"/>
    <w:tmpl w:val="C31A3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C33423C"/>
    <w:multiLevelType w:val="multilevel"/>
    <w:tmpl w:val="7F66C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C70560A"/>
    <w:multiLevelType w:val="multilevel"/>
    <w:tmpl w:val="24DEA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D510868"/>
    <w:multiLevelType w:val="multilevel"/>
    <w:tmpl w:val="5CFE02E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D996384"/>
    <w:multiLevelType w:val="multilevel"/>
    <w:tmpl w:val="1390E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DCA21FB"/>
    <w:multiLevelType w:val="multilevel"/>
    <w:tmpl w:val="BE3A4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E712590"/>
    <w:multiLevelType w:val="multilevel"/>
    <w:tmpl w:val="7F00A7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E8B2259"/>
    <w:multiLevelType w:val="multilevel"/>
    <w:tmpl w:val="BB2ADC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0F52619E"/>
    <w:multiLevelType w:val="multilevel"/>
    <w:tmpl w:val="7E806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F974A30"/>
    <w:multiLevelType w:val="multilevel"/>
    <w:tmpl w:val="BD5A9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FE73A72"/>
    <w:multiLevelType w:val="multilevel"/>
    <w:tmpl w:val="D04EC3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04563D2"/>
    <w:multiLevelType w:val="multilevel"/>
    <w:tmpl w:val="5C4AD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0B94941"/>
    <w:multiLevelType w:val="multilevel"/>
    <w:tmpl w:val="E8ACCFE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0D601FF"/>
    <w:multiLevelType w:val="multilevel"/>
    <w:tmpl w:val="8F3ED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10C32A7"/>
    <w:multiLevelType w:val="multilevel"/>
    <w:tmpl w:val="DAF81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1186D8E"/>
    <w:multiLevelType w:val="multilevel"/>
    <w:tmpl w:val="74FAF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14B1E4C"/>
    <w:multiLevelType w:val="multilevel"/>
    <w:tmpl w:val="1758D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1551B50"/>
    <w:multiLevelType w:val="multilevel"/>
    <w:tmpl w:val="1C7ADC3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1714093"/>
    <w:multiLevelType w:val="multilevel"/>
    <w:tmpl w:val="0868C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1786616"/>
    <w:multiLevelType w:val="multilevel"/>
    <w:tmpl w:val="3E14F4B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1E65C6B"/>
    <w:multiLevelType w:val="multilevel"/>
    <w:tmpl w:val="6E228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26B388E"/>
    <w:multiLevelType w:val="multilevel"/>
    <w:tmpl w:val="CBE489C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27F5042"/>
    <w:multiLevelType w:val="multilevel"/>
    <w:tmpl w:val="8D626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2EB70E7"/>
    <w:multiLevelType w:val="multilevel"/>
    <w:tmpl w:val="57CCACB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3106E25"/>
    <w:multiLevelType w:val="multilevel"/>
    <w:tmpl w:val="BB70297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31E26D8"/>
    <w:multiLevelType w:val="multilevel"/>
    <w:tmpl w:val="A6CEB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33927B8"/>
    <w:multiLevelType w:val="multilevel"/>
    <w:tmpl w:val="CAD84B4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3765780"/>
    <w:multiLevelType w:val="multilevel"/>
    <w:tmpl w:val="0DE8DC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13F423EC"/>
    <w:multiLevelType w:val="multilevel"/>
    <w:tmpl w:val="84D451A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41E658E"/>
    <w:multiLevelType w:val="multilevel"/>
    <w:tmpl w:val="986CE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145A6D39"/>
    <w:multiLevelType w:val="multilevel"/>
    <w:tmpl w:val="E69EE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45B1DE9"/>
    <w:multiLevelType w:val="multilevel"/>
    <w:tmpl w:val="3A44A35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46234AD"/>
    <w:multiLevelType w:val="multilevel"/>
    <w:tmpl w:val="1610C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146B7A5B"/>
    <w:multiLevelType w:val="multilevel"/>
    <w:tmpl w:val="7C8430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147757BF"/>
    <w:multiLevelType w:val="multilevel"/>
    <w:tmpl w:val="2710D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49306CC"/>
    <w:multiLevelType w:val="multilevel"/>
    <w:tmpl w:val="FCA4B89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4B2225B"/>
    <w:multiLevelType w:val="multilevel"/>
    <w:tmpl w:val="612079B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511674A"/>
    <w:multiLevelType w:val="multilevel"/>
    <w:tmpl w:val="A970D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15F348E3"/>
    <w:multiLevelType w:val="multilevel"/>
    <w:tmpl w:val="DC4E3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16346FC8"/>
    <w:multiLevelType w:val="multilevel"/>
    <w:tmpl w:val="208CEDC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63A6812"/>
    <w:multiLevelType w:val="multilevel"/>
    <w:tmpl w:val="6A90A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6660A2E"/>
    <w:multiLevelType w:val="multilevel"/>
    <w:tmpl w:val="4A18C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16C0797A"/>
    <w:multiLevelType w:val="multilevel"/>
    <w:tmpl w:val="FFEA4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16D64675"/>
    <w:multiLevelType w:val="multilevel"/>
    <w:tmpl w:val="5B788B3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7583745"/>
    <w:multiLevelType w:val="multilevel"/>
    <w:tmpl w:val="26922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17DD3B4A"/>
    <w:multiLevelType w:val="multilevel"/>
    <w:tmpl w:val="859671E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18692DCC"/>
    <w:multiLevelType w:val="multilevel"/>
    <w:tmpl w:val="2B06061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18815402"/>
    <w:multiLevelType w:val="multilevel"/>
    <w:tmpl w:val="3F6A17B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188602A0"/>
    <w:multiLevelType w:val="multilevel"/>
    <w:tmpl w:val="C208493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18EE278A"/>
    <w:multiLevelType w:val="multilevel"/>
    <w:tmpl w:val="46EA0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193D6C76"/>
    <w:multiLevelType w:val="multilevel"/>
    <w:tmpl w:val="94FC3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19A752E0"/>
    <w:multiLevelType w:val="multilevel"/>
    <w:tmpl w:val="30C42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19C67395"/>
    <w:multiLevelType w:val="multilevel"/>
    <w:tmpl w:val="BBE60E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19D4014E"/>
    <w:multiLevelType w:val="multilevel"/>
    <w:tmpl w:val="94948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1A903B68"/>
    <w:multiLevelType w:val="multilevel"/>
    <w:tmpl w:val="A1F4958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1ABE2747"/>
    <w:multiLevelType w:val="multilevel"/>
    <w:tmpl w:val="EFAC4E0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1AFF6918"/>
    <w:multiLevelType w:val="multilevel"/>
    <w:tmpl w:val="1E1C6E0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1B170423"/>
    <w:multiLevelType w:val="multilevel"/>
    <w:tmpl w:val="E0A243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1B3A3C5B"/>
    <w:multiLevelType w:val="multilevel"/>
    <w:tmpl w:val="49F845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1BB93736"/>
    <w:multiLevelType w:val="multilevel"/>
    <w:tmpl w:val="BE626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1BEF5B90"/>
    <w:multiLevelType w:val="multilevel"/>
    <w:tmpl w:val="B5A030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1C4D6FF8"/>
    <w:multiLevelType w:val="multilevel"/>
    <w:tmpl w:val="BD5E7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1CA77A3A"/>
    <w:multiLevelType w:val="multilevel"/>
    <w:tmpl w:val="97AAD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1CD13605"/>
    <w:multiLevelType w:val="multilevel"/>
    <w:tmpl w:val="39BA0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CE65E57"/>
    <w:multiLevelType w:val="multilevel"/>
    <w:tmpl w:val="15C69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1D33677D"/>
    <w:multiLevelType w:val="multilevel"/>
    <w:tmpl w:val="C180F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1D4059A3"/>
    <w:multiLevelType w:val="multilevel"/>
    <w:tmpl w:val="2A02138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1D7378BD"/>
    <w:multiLevelType w:val="multilevel"/>
    <w:tmpl w:val="793C7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E833293"/>
    <w:multiLevelType w:val="multilevel"/>
    <w:tmpl w:val="D35A9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1EAE3422"/>
    <w:multiLevelType w:val="multilevel"/>
    <w:tmpl w:val="8B7CA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1EBA7232"/>
    <w:multiLevelType w:val="multilevel"/>
    <w:tmpl w:val="601C88E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1EC11483"/>
    <w:multiLevelType w:val="multilevel"/>
    <w:tmpl w:val="51D01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1F2876C2"/>
    <w:multiLevelType w:val="multilevel"/>
    <w:tmpl w:val="82D0E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1FA952F7"/>
    <w:multiLevelType w:val="multilevel"/>
    <w:tmpl w:val="4246C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1FB766DE"/>
    <w:multiLevelType w:val="multilevel"/>
    <w:tmpl w:val="4DB6D8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1FCE5E80"/>
    <w:multiLevelType w:val="multilevel"/>
    <w:tmpl w:val="58B2FC5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1FF07208"/>
    <w:multiLevelType w:val="multilevel"/>
    <w:tmpl w:val="B6685EA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1FF236CA"/>
    <w:multiLevelType w:val="multilevel"/>
    <w:tmpl w:val="40708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205E78EE"/>
    <w:multiLevelType w:val="multilevel"/>
    <w:tmpl w:val="308CD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209A648C"/>
    <w:multiLevelType w:val="multilevel"/>
    <w:tmpl w:val="5A24923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20BA31AF"/>
    <w:multiLevelType w:val="multilevel"/>
    <w:tmpl w:val="ACB40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212A0B13"/>
    <w:multiLevelType w:val="multilevel"/>
    <w:tmpl w:val="FAE6CD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213816A9"/>
    <w:multiLevelType w:val="multilevel"/>
    <w:tmpl w:val="FEBE4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213A67A5"/>
    <w:multiLevelType w:val="multilevel"/>
    <w:tmpl w:val="C1347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215613E9"/>
    <w:multiLevelType w:val="multilevel"/>
    <w:tmpl w:val="20DAA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21D36383"/>
    <w:multiLevelType w:val="multilevel"/>
    <w:tmpl w:val="EC204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21D522B0"/>
    <w:multiLevelType w:val="multilevel"/>
    <w:tmpl w:val="D8DAA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21F44212"/>
    <w:multiLevelType w:val="multilevel"/>
    <w:tmpl w:val="E3FE336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22671174"/>
    <w:multiLevelType w:val="multilevel"/>
    <w:tmpl w:val="70783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22A953D6"/>
    <w:multiLevelType w:val="multilevel"/>
    <w:tmpl w:val="0F50C50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23885576"/>
    <w:multiLevelType w:val="multilevel"/>
    <w:tmpl w:val="A352F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239A025A"/>
    <w:multiLevelType w:val="multilevel"/>
    <w:tmpl w:val="BB649A4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23C20E7B"/>
    <w:multiLevelType w:val="multilevel"/>
    <w:tmpl w:val="737E2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23E23BC4"/>
    <w:multiLevelType w:val="multilevel"/>
    <w:tmpl w:val="1ADAA7C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24517BB4"/>
    <w:multiLevelType w:val="multilevel"/>
    <w:tmpl w:val="16FAD22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246577BB"/>
    <w:multiLevelType w:val="multilevel"/>
    <w:tmpl w:val="05B2D52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24946E6D"/>
    <w:multiLevelType w:val="multilevel"/>
    <w:tmpl w:val="394686F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24A46C35"/>
    <w:multiLevelType w:val="multilevel"/>
    <w:tmpl w:val="01FC5BE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24DA71FA"/>
    <w:multiLevelType w:val="multilevel"/>
    <w:tmpl w:val="BCACA5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254158CF"/>
    <w:multiLevelType w:val="multilevel"/>
    <w:tmpl w:val="B1883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25A02667"/>
    <w:multiLevelType w:val="multilevel"/>
    <w:tmpl w:val="048A6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25A90640"/>
    <w:multiLevelType w:val="multilevel"/>
    <w:tmpl w:val="01B84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260B2FD5"/>
    <w:multiLevelType w:val="multilevel"/>
    <w:tmpl w:val="577A70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26523EF9"/>
    <w:multiLevelType w:val="multilevel"/>
    <w:tmpl w:val="25545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26A36853"/>
    <w:multiLevelType w:val="multilevel"/>
    <w:tmpl w:val="289C6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26C212DC"/>
    <w:multiLevelType w:val="multilevel"/>
    <w:tmpl w:val="7AA20B6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26EC5D21"/>
    <w:multiLevelType w:val="multilevel"/>
    <w:tmpl w:val="10503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2719317B"/>
    <w:multiLevelType w:val="multilevel"/>
    <w:tmpl w:val="D1B00A1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277A34A4"/>
    <w:multiLevelType w:val="multilevel"/>
    <w:tmpl w:val="7334F0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283E08A3"/>
    <w:multiLevelType w:val="multilevel"/>
    <w:tmpl w:val="E71CC7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285F0A96"/>
    <w:multiLevelType w:val="multilevel"/>
    <w:tmpl w:val="9236A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2886538A"/>
    <w:multiLevelType w:val="multilevel"/>
    <w:tmpl w:val="4F3AD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289F191E"/>
    <w:multiLevelType w:val="multilevel"/>
    <w:tmpl w:val="8A0C921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28B85909"/>
    <w:multiLevelType w:val="multilevel"/>
    <w:tmpl w:val="CBF060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28F32BAE"/>
    <w:multiLevelType w:val="multilevel"/>
    <w:tmpl w:val="CF94FB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290436B6"/>
    <w:multiLevelType w:val="multilevel"/>
    <w:tmpl w:val="43740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296E2727"/>
    <w:multiLevelType w:val="multilevel"/>
    <w:tmpl w:val="88746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298043F6"/>
    <w:multiLevelType w:val="multilevel"/>
    <w:tmpl w:val="E31EB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29822727"/>
    <w:multiLevelType w:val="multilevel"/>
    <w:tmpl w:val="9E78D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298E6CE8"/>
    <w:multiLevelType w:val="multilevel"/>
    <w:tmpl w:val="A43875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29BA79D7"/>
    <w:multiLevelType w:val="multilevel"/>
    <w:tmpl w:val="24A4F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29D92163"/>
    <w:multiLevelType w:val="multilevel"/>
    <w:tmpl w:val="390AB24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29D926A2"/>
    <w:multiLevelType w:val="multilevel"/>
    <w:tmpl w:val="79A8C5F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2B52227B"/>
    <w:multiLevelType w:val="multilevel"/>
    <w:tmpl w:val="EC809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2B8D6B92"/>
    <w:multiLevelType w:val="multilevel"/>
    <w:tmpl w:val="03F2AEA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2BCC6131"/>
    <w:multiLevelType w:val="multilevel"/>
    <w:tmpl w:val="DCA68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2BE51F6A"/>
    <w:multiLevelType w:val="multilevel"/>
    <w:tmpl w:val="D578D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2C5161C0"/>
    <w:multiLevelType w:val="multilevel"/>
    <w:tmpl w:val="99528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2C840133"/>
    <w:multiLevelType w:val="multilevel"/>
    <w:tmpl w:val="460C9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2CCE1C25"/>
    <w:multiLevelType w:val="multilevel"/>
    <w:tmpl w:val="C9B00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2D2107B6"/>
    <w:multiLevelType w:val="multilevel"/>
    <w:tmpl w:val="EFDA2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2D304FEF"/>
    <w:multiLevelType w:val="multilevel"/>
    <w:tmpl w:val="AC140E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15:restartNumberingAfterBreak="0">
    <w:nsid w:val="2D39315D"/>
    <w:multiLevelType w:val="multilevel"/>
    <w:tmpl w:val="D4D0A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2D7E656F"/>
    <w:multiLevelType w:val="multilevel"/>
    <w:tmpl w:val="58C4D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2E047F22"/>
    <w:multiLevelType w:val="multilevel"/>
    <w:tmpl w:val="09207AE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2E1E6C35"/>
    <w:multiLevelType w:val="multilevel"/>
    <w:tmpl w:val="0C6E1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2E9B3AE4"/>
    <w:multiLevelType w:val="multilevel"/>
    <w:tmpl w:val="E5929DC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2ED43249"/>
    <w:multiLevelType w:val="multilevel"/>
    <w:tmpl w:val="8D94D6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2ED5678A"/>
    <w:multiLevelType w:val="multilevel"/>
    <w:tmpl w:val="AFB65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2EFD51D9"/>
    <w:multiLevelType w:val="multilevel"/>
    <w:tmpl w:val="5B46E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2F0A5ABA"/>
    <w:multiLevelType w:val="multilevel"/>
    <w:tmpl w:val="A49A281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2F323F22"/>
    <w:multiLevelType w:val="multilevel"/>
    <w:tmpl w:val="981A932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2F946B29"/>
    <w:multiLevelType w:val="multilevel"/>
    <w:tmpl w:val="B87C0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2FA869B0"/>
    <w:multiLevelType w:val="multilevel"/>
    <w:tmpl w:val="CB0413E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2FE51135"/>
    <w:multiLevelType w:val="multilevel"/>
    <w:tmpl w:val="A314B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30846669"/>
    <w:multiLevelType w:val="multilevel"/>
    <w:tmpl w:val="384AF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30DC307A"/>
    <w:multiLevelType w:val="multilevel"/>
    <w:tmpl w:val="EAEAC2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31181495"/>
    <w:multiLevelType w:val="multilevel"/>
    <w:tmpl w:val="7A44F58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31246293"/>
    <w:multiLevelType w:val="multilevel"/>
    <w:tmpl w:val="FF3AFD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31331EEA"/>
    <w:multiLevelType w:val="multilevel"/>
    <w:tmpl w:val="70B41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316241DF"/>
    <w:multiLevelType w:val="multilevel"/>
    <w:tmpl w:val="7CE4C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31670373"/>
    <w:multiLevelType w:val="multilevel"/>
    <w:tmpl w:val="028E6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31EE2FE8"/>
    <w:multiLevelType w:val="multilevel"/>
    <w:tmpl w:val="1DB4D2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31F83A78"/>
    <w:multiLevelType w:val="multilevel"/>
    <w:tmpl w:val="B9B02FE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3234433C"/>
    <w:multiLevelType w:val="multilevel"/>
    <w:tmpl w:val="4B440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329A6CEF"/>
    <w:multiLevelType w:val="multilevel"/>
    <w:tmpl w:val="9176EA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32DA0F22"/>
    <w:multiLevelType w:val="multilevel"/>
    <w:tmpl w:val="9E8286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331020D9"/>
    <w:multiLevelType w:val="multilevel"/>
    <w:tmpl w:val="9C8053C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33307127"/>
    <w:multiLevelType w:val="multilevel"/>
    <w:tmpl w:val="6F4A0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33446AF5"/>
    <w:multiLevelType w:val="multilevel"/>
    <w:tmpl w:val="056AFC8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341A1516"/>
    <w:multiLevelType w:val="multilevel"/>
    <w:tmpl w:val="537E9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34514BBF"/>
    <w:multiLevelType w:val="multilevel"/>
    <w:tmpl w:val="31B43A8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34810615"/>
    <w:multiLevelType w:val="multilevel"/>
    <w:tmpl w:val="1C843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34B82CB7"/>
    <w:multiLevelType w:val="multilevel"/>
    <w:tmpl w:val="298C2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34B839FF"/>
    <w:multiLevelType w:val="multilevel"/>
    <w:tmpl w:val="4C4EB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34D16697"/>
    <w:multiLevelType w:val="multilevel"/>
    <w:tmpl w:val="D64CB2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15:restartNumberingAfterBreak="0">
    <w:nsid w:val="35066C5F"/>
    <w:multiLevelType w:val="multilevel"/>
    <w:tmpl w:val="96CCA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3506776A"/>
    <w:multiLevelType w:val="multilevel"/>
    <w:tmpl w:val="F668B4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35391900"/>
    <w:multiLevelType w:val="multilevel"/>
    <w:tmpl w:val="72B051F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354A149D"/>
    <w:multiLevelType w:val="multilevel"/>
    <w:tmpl w:val="DE5C25C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355949DD"/>
    <w:multiLevelType w:val="multilevel"/>
    <w:tmpl w:val="EC96D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358B566E"/>
    <w:multiLevelType w:val="multilevel"/>
    <w:tmpl w:val="13AAE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35C05516"/>
    <w:multiLevelType w:val="multilevel"/>
    <w:tmpl w:val="04E05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35D45285"/>
    <w:multiLevelType w:val="multilevel"/>
    <w:tmpl w:val="FF4CC47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35F52ACC"/>
    <w:multiLevelType w:val="multilevel"/>
    <w:tmpl w:val="101EC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36157366"/>
    <w:multiLevelType w:val="multilevel"/>
    <w:tmpl w:val="B324E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3620387A"/>
    <w:multiLevelType w:val="multilevel"/>
    <w:tmpl w:val="BB08D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367855A1"/>
    <w:multiLevelType w:val="multilevel"/>
    <w:tmpl w:val="ADF29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36E4760D"/>
    <w:multiLevelType w:val="multilevel"/>
    <w:tmpl w:val="593A74F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37100F72"/>
    <w:multiLevelType w:val="multilevel"/>
    <w:tmpl w:val="9BD2650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371C6F9D"/>
    <w:multiLevelType w:val="multilevel"/>
    <w:tmpl w:val="2D381D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372F509B"/>
    <w:multiLevelType w:val="multilevel"/>
    <w:tmpl w:val="37FAD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377D7180"/>
    <w:multiLevelType w:val="multilevel"/>
    <w:tmpl w:val="0EB6A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378B0050"/>
    <w:multiLevelType w:val="multilevel"/>
    <w:tmpl w:val="42320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37DB08A2"/>
    <w:multiLevelType w:val="multilevel"/>
    <w:tmpl w:val="D80CE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38A37EF6"/>
    <w:multiLevelType w:val="multilevel"/>
    <w:tmpl w:val="EC369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3920422E"/>
    <w:multiLevelType w:val="multilevel"/>
    <w:tmpl w:val="203CE4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3945394A"/>
    <w:multiLevelType w:val="multilevel"/>
    <w:tmpl w:val="34761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39775557"/>
    <w:multiLevelType w:val="multilevel"/>
    <w:tmpl w:val="7B9A5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39B81471"/>
    <w:multiLevelType w:val="multilevel"/>
    <w:tmpl w:val="EA069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3A1E426D"/>
    <w:multiLevelType w:val="multilevel"/>
    <w:tmpl w:val="060E9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3A6C06CE"/>
    <w:multiLevelType w:val="multilevel"/>
    <w:tmpl w:val="5BD8F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3A7E320A"/>
    <w:multiLevelType w:val="multilevel"/>
    <w:tmpl w:val="D2B065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3AF9162F"/>
    <w:multiLevelType w:val="multilevel"/>
    <w:tmpl w:val="6CBE28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3AFA49B7"/>
    <w:multiLevelType w:val="multilevel"/>
    <w:tmpl w:val="8D543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3B0B5E6F"/>
    <w:multiLevelType w:val="multilevel"/>
    <w:tmpl w:val="295E5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3B1027C5"/>
    <w:multiLevelType w:val="multilevel"/>
    <w:tmpl w:val="EA30F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3B962F04"/>
    <w:multiLevelType w:val="multilevel"/>
    <w:tmpl w:val="D85844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3BAD1B55"/>
    <w:multiLevelType w:val="multilevel"/>
    <w:tmpl w:val="70480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3C060344"/>
    <w:multiLevelType w:val="multilevel"/>
    <w:tmpl w:val="D0807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3C1E1BD4"/>
    <w:multiLevelType w:val="multilevel"/>
    <w:tmpl w:val="952C1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3C373762"/>
    <w:multiLevelType w:val="multilevel"/>
    <w:tmpl w:val="F028B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3C401BB3"/>
    <w:multiLevelType w:val="multilevel"/>
    <w:tmpl w:val="C660E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3C4C0259"/>
    <w:multiLevelType w:val="multilevel"/>
    <w:tmpl w:val="A3183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3D0072F3"/>
    <w:multiLevelType w:val="multilevel"/>
    <w:tmpl w:val="2E086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3DFC3860"/>
    <w:multiLevelType w:val="multilevel"/>
    <w:tmpl w:val="1A1277C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3EEE01ED"/>
    <w:multiLevelType w:val="multilevel"/>
    <w:tmpl w:val="02A4B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3EF802E1"/>
    <w:multiLevelType w:val="multilevel"/>
    <w:tmpl w:val="411E8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3F0A23F7"/>
    <w:multiLevelType w:val="multilevel"/>
    <w:tmpl w:val="FEC8F06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3F3C29F3"/>
    <w:multiLevelType w:val="multilevel"/>
    <w:tmpl w:val="134A8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3F474770"/>
    <w:multiLevelType w:val="multilevel"/>
    <w:tmpl w:val="91DC2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3FAA0F1A"/>
    <w:multiLevelType w:val="multilevel"/>
    <w:tmpl w:val="315626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3FCD5A59"/>
    <w:multiLevelType w:val="multilevel"/>
    <w:tmpl w:val="C91E0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40112027"/>
    <w:multiLevelType w:val="multilevel"/>
    <w:tmpl w:val="71183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404F588C"/>
    <w:multiLevelType w:val="multilevel"/>
    <w:tmpl w:val="77821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40E1352B"/>
    <w:multiLevelType w:val="multilevel"/>
    <w:tmpl w:val="DD50DD8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41337A32"/>
    <w:multiLevelType w:val="multilevel"/>
    <w:tmpl w:val="27006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416322EA"/>
    <w:multiLevelType w:val="multilevel"/>
    <w:tmpl w:val="5DA6156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417B4B75"/>
    <w:multiLevelType w:val="multilevel"/>
    <w:tmpl w:val="F8C42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41BE549C"/>
    <w:multiLevelType w:val="multilevel"/>
    <w:tmpl w:val="42C02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41D96B53"/>
    <w:multiLevelType w:val="multilevel"/>
    <w:tmpl w:val="5C4A01B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41E8348B"/>
    <w:multiLevelType w:val="multilevel"/>
    <w:tmpl w:val="D5CA2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41EA0223"/>
    <w:multiLevelType w:val="multilevel"/>
    <w:tmpl w:val="5C48D0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42463822"/>
    <w:multiLevelType w:val="multilevel"/>
    <w:tmpl w:val="55342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424752CD"/>
    <w:multiLevelType w:val="multilevel"/>
    <w:tmpl w:val="71E4957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424A4196"/>
    <w:multiLevelType w:val="multilevel"/>
    <w:tmpl w:val="9F109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4286620C"/>
    <w:multiLevelType w:val="multilevel"/>
    <w:tmpl w:val="6AB635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42C5337F"/>
    <w:multiLevelType w:val="multilevel"/>
    <w:tmpl w:val="96EEB4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42C963F2"/>
    <w:multiLevelType w:val="multilevel"/>
    <w:tmpl w:val="10FAB00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4382270B"/>
    <w:multiLevelType w:val="multilevel"/>
    <w:tmpl w:val="256C217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438F0B5F"/>
    <w:multiLevelType w:val="multilevel"/>
    <w:tmpl w:val="CF84B66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43902C0F"/>
    <w:multiLevelType w:val="multilevel"/>
    <w:tmpl w:val="0DAE2F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43F550CC"/>
    <w:multiLevelType w:val="multilevel"/>
    <w:tmpl w:val="BFB88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43F60115"/>
    <w:multiLevelType w:val="multilevel"/>
    <w:tmpl w:val="5E6EFFE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440C30C4"/>
    <w:multiLevelType w:val="multilevel"/>
    <w:tmpl w:val="FB00D6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8" w15:restartNumberingAfterBreak="0">
    <w:nsid w:val="4477477D"/>
    <w:multiLevelType w:val="multilevel"/>
    <w:tmpl w:val="6F2C620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44872433"/>
    <w:multiLevelType w:val="multilevel"/>
    <w:tmpl w:val="C4A0A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44C44FA6"/>
    <w:multiLevelType w:val="multilevel"/>
    <w:tmpl w:val="D7DCC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44D601D8"/>
    <w:multiLevelType w:val="multilevel"/>
    <w:tmpl w:val="B1F455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2" w15:restartNumberingAfterBreak="0">
    <w:nsid w:val="46306E24"/>
    <w:multiLevelType w:val="multilevel"/>
    <w:tmpl w:val="626C6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465279E2"/>
    <w:multiLevelType w:val="multilevel"/>
    <w:tmpl w:val="5B460A2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467C3B9F"/>
    <w:multiLevelType w:val="multilevel"/>
    <w:tmpl w:val="28465FA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46CC511F"/>
    <w:multiLevelType w:val="multilevel"/>
    <w:tmpl w:val="B3B016A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46D75BE1"/>
    <w:multiLevelType w:val="multilevel"/>
    <w:tmpl w:val="36E8B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46E616A6"/>
    <w:multiLevelType w:val="multilevel"/>
    <w:tmpl w:val="20501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47990B14"/>
    <w:multiLevelType w:val="multilevel"/>
    <w:tmpl w:val="53F0946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47E30588"/>
    <w:multiLevelType w:val="multilevel"/>
    <w:tmpl w:val="A6EAD70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481D505B"/>
    <w:multiLevelType w:val="multilevel"/>
    <w:tmpl w:val="EF0A113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48703632"/>
    <w:multiLevelType w:val="multilevel"/>
    <w:tmpl w:val="A4CCD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490D30CE"/>
    <w:multiLevelType w:val="multilevel"/>
    <w:tmpl w:val="23F25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497D78E2"/>
    <w:multiLevelType w:val="multilevel"/>
    <w:tmpl w:val="9BF2FD2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499E0292"/>
    <w:multiLevelType w:val="multilevel"/>
    <w:tmpl w:val="94E0E2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15:restartNumberingAfterBreak="0">
    <w:nsid w:val="49AC1971"/>
    <w:multiLevelType w:val="multilevel"/>
    <w:tmpl w:val="87CE8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49CC4B14"/>
    <w:multiLevelType w:val="multilevel"/>
    <w:tmpl w:val="E8DCC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49D360D2"/>
    <w:multiLevelType w:val="multilevel"/>
    <w:tmpl w:val="335E23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4A270A81"/>
    <w:multiLevelType w:val="multilevel"/>
    <w:tmpl w:val="5D2A7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4AB24F29"/>
    <w:multiLevelType w:val="multilevel"/>
    <w:tmpl w:val="2DDA85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4AD87DE2"/>
    <w:multiLevelType w:val="multilevel"/>
    <w:tmpl w:val="4AD8D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4B1B1B27"/>
    <w:multiLevelType w:val="multilevel"/>
    <w:tmpl w:val="9BF21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4BB640B0"/>
    <w:multiLevelType w:val="multilevel"/>
    <w:tmpl w:val="D7F0CE6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4C496381"/>
    <w:multiLevelType w:val="multilevel"/>
    <w:tmpl w:val="21262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4C5F114F"/>
    <w:multiLevelType w:val="multilevel"/>
    <w:tmpl w:val="8C18E58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4C7E482F"/>
    <w:multiLevelType w:val="multilevel"/>
    <w:tmpl w:val="02EED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4C8E2AAE"/>
    <w:multiLevelType w:val="multilevel"/>
    <w:tmpl w:val="FF620A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4CA46340"/>
    <w:multiLevelType w:val="multilevel"/>
    <w:tmpl w:val="C1964D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4CB157D9"/>
    <w:multiLevelType w:val="multilevel"/>
    <w:tmpl w:val="E01AD54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4CB162EA"/>
    <w:multiLevelType w:val="multilevel"/>
    <w:tmpl w:val="02F85EB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4D0216DD"/>
    <w:multiLevelType w:val="multilevel"/>
    <w:tmpl w:val="808CF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4D1C0269"/>
    <w:multiLevelType w:val="multilevel"/>
    <w:tmpl w:val="402C5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4D410B26"/>
    <w:multiLevelType w:val="multilevel"/>
    <w:tmpl w:val="C026E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4E0679CE"/>
    <w:multiLevelType w:val="multilevel"/>
    <w:tmpl w:val="31166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4E235A05"/>
    <w:multiLevelType w:val="multilevel"/>
    <w:tmpl w:val="8550C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4EA4216E"/>
    <w:multiLevelType w:val="multilevel"/>
    <w:tmpl w:val="659A3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4EA731EB"/>
    <w:multiLevelType w:val="multilevel"/>
    <w:tmpl w:val="8B7C8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4EA83B4E"/>
    <w:multiLevelType w:val="multilevel"/>
    <w:tmpl w:val="A91AC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4FA23A76"/>
    <w:multiLevelType w:val="multilevel"/>
    <w:tmpl w:val="16A663C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4FC6338C"/>
    <w:multiLevelType w:val="multilevel"/>
    <w:tmpl w:val="92E27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503E130A"/>
    <w:multiLevelType w:val="multilevel"/>
    <w:tmpl w:val="18E8C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509121CF"/>
    <w:multiLevelType w:val="multilevel"/>
    <w:tmpl w:val="628C2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50A22660"/>
    <w:multiLevelType w:val="multilevel"/>
    <w:tmpl w:val="D2861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51D763D9"/>
    <w:multiLevelType w:val="multilevel"/>
    <w:tmpl w:val="857C49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51E91A0B"/>
    <w:multiLevelType w:val="multilevel"/>
    <w:tmpl w:val="B672B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521C4F8C"/>
    <w:multiLevelType w:val="multilevel"/>
    <w:tmpl w:val="04D84D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5224654C"/>
    <w:multiLevelType w:val="multilevel"/>
    <w:tmpl w:val="A7B8C56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52316CB2"/>
    <w:multiLevelType w:val="multilevel"/>
    <w:tmpl w:val="773A6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524322A3"/>
    <w:multiLevelType w:val="multilevel"/>
    <w:tmpl w:val="179C2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15:restartNumberingAfterBreak="0">
    <w:nsid w:val="5279377D"/>
    <w:multiLevelType w:val="multilevel"/>
    <w:tmpl w:val="01E875E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52F71A29"/>
    <w:multiLevelType w:val="multilevel"/>
    <w:tmpl w:val="9AA07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531358B0"/>
    <w:multiLevelType w:val="multilevel"/>
    <w:tmpl w:val="55EA5E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532205DF"/>
    <w:multiLevelType w:val="multilevel"/>
    <w:tmpl w:val="CB783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53D603CD"/>
    <w:multiLevelType w:val="multilevel"/>
    <w:tmpl w:val="E05CE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15:restartNumberingAfterBreak="0">
    <w:nsid w:val="541D3381"/>
    <w:multiLevelType w:val="multilevel"/>
    <w:tmpl w:val="22266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54D11909"/>
    <w:multiLevelType w:val="multilevel"/>
    <w:tmpl w:val="388CA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54D24FA7"/>
    <w:multiLevelType w:val="multilevel"/>
    <w:tmpl w:val="DC4CC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55346590"/>
    <w:multiLevelType w:val="multilevel"/>
    <w:tmpl w:val="39049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553C3358"/>
    <w:multiLevelType w:val="multilevel"/>
    <w:tmpl w:val="C4B6E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553C3582"/>
    <w:multiLevelType w:val="multilevel"/>
    <w:tmpl w:val="00FCFA3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554A334A"/>
    <w:multiLevelType w:val="multilevel"/>
    <w:tmpl w:val="967CA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5592779D"/>
    <w:multiLevelType w:val="multilevel"/>
    <w:tmpl w:val="37E47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55B1236B"/>
    <w:multiLevelType w:val="multilevel"/>
    <w:tmpl w:val="0532B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55C77CEA"/>
    <w:multiLevelType w:val="multilevel"/>
    <w:tmpl w:val="F1B0A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56460733"/>
    <w:multiLevelType w:val="multilevel"/>
    <w:tmpl w:val="D640011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56484F42"/>
    <w:multiLevelType w:val="multilevel"/>
    <w:tmpl w:val="D3F03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15:restartNumberingAfterBreak="0">
    <w:nsid w:val="5675145C"/>
    <w:multiLevelType w:val="multilevel"/>
    <w:tmpl w:val="760285F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56912E73"/>
    <w:multiLevelType w:val="multilevel"/>
    <w:tmpl w:val="4D007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56BF12ED"/>
    <w:multiLevelType w:val="multilevel"/>
    <w:tmpl w:val="817C0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56DD34FF"/>
    <w:multiLevelType w:val="multilevel"/>
    <w:tmpl w:val="BDE0DD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0" w15:restartNumberingAfterBreak="0">
    <w:nsid w:val="572D30A3"/>
    <w:multiLevelType w:val="multilevel"/>
    <w:tmpl w:val="5178B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576C1F84"/>
    <w:multiLevelType w:val="multilevel"/>
    <w:tmpl w:val="80163D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57CF6B27"/>
    <w:multiLevelType w:val="multilevel"/>
    <w:tmpl w:val="FAC4C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57F35040"/>
    <w:multiLevelType w:val="multilevel"/>
    <w:tmpl w:val="B7280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58975CC7"/>
    <w:multiLevelType w:val="multilevel"/>
    <w:tmpl w:val="1F64A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58B26BFC"/>
    <w:multiLevelType w:val="multilevel"/>
    <w:tmpl w:val="CB283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58CE203F"/>
    <w:multiLevelType w:val="multilevel"/>
    <w:tmpl w:val="A97ECC9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594B4B5A"/>
    <w:multiLevelType w:val="multilevel"/>
    <w:tmpl w:val="0E4A9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596B2C7B"/>
    <w:multiLevelType w:val="multilevel"/>
    <w:tmpl w:val="3FC84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59A85570"/>
    <w:multiLevelType w:val="multilevel"/>
    <w:tmpl w:val="E10E9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5A6D45A6"/>
    <w:multiLevelType w:val="multilevel"/>
    <w:tmpl w:val="5AC8470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5A7C05E3"/>
    <w:multiLevelType w:val="multilevel"/>
    <w:tmpl w:val="E8EEA4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5ADD229F"/>
    <w:multiLevelType w:val="multilevel"/>
    <w:tmpl w:val="C52CE0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5B7E2DCB"/>
    <w:multiLevelType w:val="multilevel"/>
    <w:tmpl w:val="FC1A3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5C1264B0"/>
    <w:multiLevelType w:val="multilevel"/>
    <w:tmpl w:val="EF066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5CE03E4C"/>
    <w:multiLevelType w:val="multilevel"/>
    <w:tmpl w:val="3306DEB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5DB37679"/>
    <w:multiLevelType w:val="multilevel"/>
    <w:tmpl w:val="8EA86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5E827366"/>
    <w:multiLevelType w:val="multilevel"/>
    <w:tmpl w:val="A7A86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5EC3239C"/>
    <w:multiLevelType w:val="multilevel"/>
    <w:tmpl w:val="7BBC6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15:restartNumberingAfterBreak="0">
    <w:nsid w:val="5F0D33F6"/>
    <w:multiLevelType w:val="multilevel"/>
    <w:tmpl w:val="4044C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5F237EC1"/>
    <w:multiLevelType w:val="multilevel"/>
    <w:tmpl w:val="307EC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5FE52115"/>
    <w:multiLevelType w:val="multilevel"/>
    <w:tmpl w:val="CFB847F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600C74C2"/>
    <w:multiLevelType w:val="multilevel"/>
    <w:tmpl w:val="F0F6C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60142B34"/>
    <w:multiLevelType w:val="multilevel"/>
    <w:tmpl w:val="4394DFF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60375FBF"/>
    <w:multiLevelType w:val="multilevel"/>
    <w:tmpl w:val="DCF2E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15:restartNumberingAfterBreak="0">
    <w:nsid w:val="60B84E2D"/>
    <w:multiLevelType w:val="multilevel"/>
    <w:tmpl w:val="9F786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610C6054"/>
    <w:multiLevelType w:val="multilevel"/>
    <w:tmpl w:val="7276B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61776B97"/>
    <w:multiLevelType w:val="multilevel"/>
    <w:tmpl w:val="95F44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617A48D5"/>
    <w:multiLevelType w:val="multilevel"/>
    <w:tmpl w:val="B56EA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61A84896"/>
    <w:multiLevelType w:val="multilevel"/>
    <w:tmpl w:val="D504A6A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61BA7219"/>
    <w:multiLevelType w:val="multilevel"/>
    <w:tmpl w:val="18780D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62151741"/>
    <w:multiLevelType w:val="multilevel"/>
    <w:tmpl w:val="C1E4C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62287679"/>
    <w:multiLevelType w:val="multilevel"/>
    <w:tmpl w:val="99AE2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624B14F7"/>
    <w:multiLevelType w:val="multilevel"/>
    <w:tmpl w:val="1DA6BF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629A783F"/>
    <w:multiLevelType w:val="multilevel"/>
    <w:tmpl w:val="C25257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5" w15:restartNumberingAfterBreak="0">
    <w:nsid w:val="62BD4B4E"/>
    <w:multiLevelType w:val="multilevel"/>
    <w:tmpl w:val="58869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62D023D4"/>
    <w:multiLevelType w:val="multilevel"/>
    <w:tmpl w:val="5C326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62FA49DE"/>
    <w:multiLevelType w:val="multilevel"/>
    <w:tmpl w:val="F8A0CF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631275C0"/>
    <w:multiLevelType w:val="multilevel"/>
    <w:tmpl w:val="40709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9" w15:restartNumberingAfterBreak="0">
    <w:nsid w:val="634E60E4"/>
    <w:multiLevelType w:val="multilevel"/>
    <w:tmpl w:val="BA5C0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63A15E6B"/>
    <w:multiLevelType w:val="multilevel"/>
    <w:tmpl w:val="03566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646F47A8"/>
    <w:multiLevelType w:val="multilevel"/>
    <w:tmpl w:val="875A3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653D2E87"/>
    <w:multiLevelType w:val="multilevel"/>
    <w:tmpl w:val="755CD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65BE750C"/>
    <w:multiLevelType w:val="multilevel"/>
    <w:tmpl w:val="5BF411E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66935323"/>
    <w:multiLevelType w:val="multilevel"/>
    <w:tmpl w:val="51466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66CF563D"/>
    <w:multiLevelType w:val="multilevel"/>
    <w:tmpl w:val="5984A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6854362C"/>
    <w:multiLevelType w:val="multilevel"/>
    <w:tmpl w:val="EEF0F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68B76F20"/>
    <w:multiLevelType w:val="multilevel"/>
    <w:tmpl w:val="F628E4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8" w15:restartNumberingAfterBreak="0">
    <w:nsid w:val="68C34E8F"/>
    <w:multiLevelType w:val="multilevel"/>
    <w:tmpl w:val="EE9EEA0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68FD77C2"/>
    <w:multiLevelType w:val="multilevel"/>
    <w:tmpl w:val="48E28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69C44D20"/>
    <w:multiLevelType w:val="multilevel"/>
    <w:tmpl w:val="F9861B2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69F51707"/>
    <w:multiLevelType w:val="multilevel"/>
    <w:tmpl w:val="3E32784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15:restartNumberingAfterBreak="0">
    <w:nsid w:val="6A4478DE"/>
    <w:multiLevelType w:val="multilevel"/>
    <w:tmpl w:val="4C28F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3" w15:restartNumberingAfterBreak="0">
    <w:nsid w:val="6AC67CCD"/>
    <w:multiLevelType w:val="multilevel"/>
    <w:tmpl w:val="0A66337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6B78232C"/>
    <w:multiLevelType w:val="multilevel"/>
    <w:tmpl w:val="04E28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6C0E2B6B"/>
    <w:multiLevelType w:val="multilevel"/>
    <w:tmpl w:val="A9C2285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6C5B21AE"/>
    <w:multiLevelType w:val="multilevel"/>
    <w:tmpl w:val="ADD442B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15:restartNumberingAfterBreak="0">
    <w:nsid w:val="6C9F6B7D"/>
    <w:multiLevelType w:val="multilevel"/>
    <w:tmpl w:val="B964D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6D0409C5"/>
    <w:multiLevelType w:val="multilevel"/>
    <w:tmpl w:val="D254A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6D0821C9"/>
    <w:multiLevelType w:val="multilevel"/>
    <w:tmpl w:val="9CE0C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6D2B5B60"/>
    <w:multiLevelType w:val="multilevel"/>
    <w:tmpl w:val="653C2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6D8E211A"/>
    <w:multiLevelType w:val="multilevel"/>
    <w:tmpl w:val="3E04826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6DD303F6"/>
    <w:multiLevelType w:val="multilevel"/>
    <w:tmpl w:val="5A5E528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6DE00359"/>
    <w:multiLevelType w:val="multilevel"/>
    <w:tmpl w:val="3EC0C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6E743352"/>
    <w:multiLevelType w:val="multilevel"/>
    <w:tmpl w:val="11D6892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6EC55A77"/>
    <w:multiLevelType w:val="multilevel"/>
    <w:tmpl w:val="9C3C15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6" w15:restartNumberingAfterBreak="0">
    <w:nsid w:val="6ED70102"/>
    <w:multiLevelType w:val="multilevel"/>
    <w:tmpl w:val="AC1055B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6FAB4593"/>
    <w:multiLevelType w:val="multilevel"/>
    <w:tmpl w:val="A59E3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702F793E"/>
    <w:multiLevelType w:val="multilevel"/>
    <w:tmpl w:val="1648364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71482198"/>
    <w:multiLevelType w:val="multilevel"/>
    <w:tmpl w:val="176AB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71715B9B"/>
    <w:multiLevelType w:val="multilevel"/>
    <w:tmpl w:val="33DE18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71772AEE"/>
    <w:multiLevelType w:val="multilevel"/>
    <w:tmpl w:val="64046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71772D3F"/>
    <w:multiLevelType w:val="multilevel"/>
    <w:tmpl w:val="1DD608B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719C3C24"/>
    <w:multiLevelType w:val="multilevel"/>
    <w:tmpl w:val="C3C05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72091961"/>
    <w:multiLevelType w:val="multilevel"/>
    <w:tmpl w:val="9CD63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720A285A"/>
    <w:multiLevelType w:val="multilevel"/>
    <w:tmpl w:val="61D22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72574373"/>
    <w:multiLevelType w:val="multilevel"/>
    <w:tmpl w:val="BAD86B3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727541B8"/>
    <w:multiLevelType w:val="multilevel"/>
    <w:tmpl w:val="EBA6C1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72B426E4"/>
    <w:multiLevelType w:val="multilevel"/>
    <w:tmpl w:val="4754C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72C42965"/>
    <w:multiLevelType w:val="multilevel"/>
    <w:tmpl w:val="927E79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0" w15:restartNumberingAfterBreak="0">
    <w:nsid w:val="73457355"/>
    <w:multiLevelType w:val="multilevel"/>
    <w:tmpl w:val="B1BE6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73845CFC"/>
    <w:multiLevelType w:val="multilevel"/>
    <w:tmpl w:val="FF32A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73C52F27"/>
    <w:multiLevelType w:val="multilevel"/>
    <w:tmpl w:val="73E0F8A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3" w15:restartNumberingAfterBreak="0">
    <w:nsid w:val="744A19D4"/>
    <w:multiLevelType w:val="multilevel"/>
    <w:tmpl w:val="0E32F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74D27658"/>
    <w:multiLevelType w:val="multilevel"/>
    <w:tmpl w:val="D3146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74FF21A8"/>
    <w:multiLevelType w:val="multilevel"/>
    <w:tmpl w:val="A10AA94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750D54C3"/>
    <w:multiLevelType w:val="multilevel"/>
    <w:tmpl w:val="EBB6601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75B56F44"/>
    <w:multiLevelType w:val="multilevel"/>
    <w:tmpl w:val="95241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76526BE0"/>
    <w:multiLevelType w:val="multilevel"/>
    <w:tmpl w:val="A1108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76BA17D7"/>
    <w:multiLevelType w:val="multilevel"/>
    <w:tmpl w:val="A22E6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15:restartNumberingAfterBreak="0">
    <w:nsid w:val="76EA4944"/>
    <w:multiLevelType w:val="multilevel"/>
    <w:tmpl w:val="F7BED12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15:restartNumberingAfterBreak="0">
    <w:nsid w:val="77356D4E"/>
    <w:multiLevelType w:val="multilevel"/>
    <w:tmpl w:val="1CA2E2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77A95410"/>
    <w:multiLevelType w:val="multilevel"/>
    <w:tmpl w:val="52B4358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77AF3C8A"/>
    <w:multiLevelType w:val="multilevel"/>
    <w:tmpl w:val="852C7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77D04B1C"/>
    <w:multiLevelType w:val="multilevel"/>
    <w:tmpl w:val="899A5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77DB552B"/>
    <w:multiLevelType w:val="multilevel"/>
    <w:tmpl w:val="4FC0EF0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77FF4B1E"/>
    <w:multiLevelType w:val="multilevel"/>
    <w:tmpl w:val="F29CD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15:restartNumberingAfterBreak="0">
    <w:nsid w:val="786E59A3"/>
    <w:multiLevelType w:val="multilevel"/>
    <w:tmpl w:val="36AA6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78842A22"/>
    <w:multiLevelType w:val="multilevel"/>
    <w:tmpl w:val="0C905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78B20720"/>
    <w:multiLevelType w:val="multilevel"/>
    <w:tmpl w:val="0158F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0" w15:restartNumberingAfterBreak="0">
    <w:nsid w:val="78DF5D99"/>
    <w:multiLevelType w:val="multilevel"/>
    <w:tmpl w:val="1E7CC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7917383E"/>
    <w:multiLevelType w:val="multilevel"/>
    <w:tmpl w:val="E4E23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2" w15:restartNumberingAfterBreak="0">
    <w:nsid w:val="797F4660"/>
    <w:multiLevelType w:val="multilevel"/>
    <w:tmpl w:val="38766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15:restartNumberingAfterBreak="0">
    <w:nsid w:val="79D665AC"/>
    <w:multiLevelType w:val="multilevel"/>
    <w:tmpl w:val="6F28E3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4" w15:restartNumberingAfterBreak="0">
    <w:nsid w:val="79DA71BC"/>
    <w:multiLevelType w:val="multilevel"/>
    <w:tmpl w:val="324CD5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79ED4EC8"/>
    <w:multiLevelType w:val="multilevel"/>
    <w:tmpl w:val="227E9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79F503C7"/>
    <w:multiLevelType w:val="multilevel"/>
    <w:tmpl w:val="2996D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7A1968B7"/>
    <w:multiLevelType w:val="multilevel"/>
    <w:tmpl w:val="1DC2F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7A5316FD"/>
    <w:multiLevelType w:val="multilevel"/>
    <w:tmpl w:val="4F641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7A6D69BB"/>
    <w:multiLevelType w:val="multilevel"/>
    <w:tmpl w:val="F7A409A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7AA14456"/>
    <w:multiLevelType w:val="multilevel"/>
    <w:tmpl w:val="D57EC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7AE02EB1"/>
    <w:multiLevelType w:val="multilevel"/>
    <w:tmpl w:val="FA30A44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7AE90C0E"/>
    <w:multiLevelType w:val="multilevel"/>
    <w:tmpl w:val="5F8AC33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7BD02BE0"/>
    <w:multiLevelType w:val="multilevel"/>
    <w:tmpl w:val="EB8E3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7D2F43DA"/>
    <w:multiLevelType w:val="multilevel"/>
    <w:tmpl w:val="7A5C7CF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7D85292F"/>
    <w:multiLevelType w:val="multilevel"/>
    <w:tmpl w:val="3326911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6" w15:restartNumberingAfterBreak="0">
    <w:nsid w:val="7DC54B90"/>
    <w:multiLevelType w:val="multilevel"/>
    <w:tmpl w:val="38962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7E8E6D65"/>
    <w:multiLevelType w:val="multilevel"/>
    <w:tmpl w:val="391A0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7EE57B5F"/>
    <w:multiLevelType w:val="multilevel"/>
    <w:tmpl w:val="868E7A2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9" w15:restartNumberingAfterBreak="0">
    <w:nsid w:val="7EFA1534"/>
    <w:multiLevelType w:val="multilevel"/>
    <w:tmpl w:val="4FD4C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0" w15:restartNumberingAfterBreak="0">
    <w:nsid w:val="7F4F56D5"/>
    <w:multiLevelType w:val="multilevel"/>
    <w:tmpl w:val="FDB49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15:restartNumberingAfterBreak="0">
    <w:nsid w:val="7FF23346"/>
    <w:multiLevelType w:val="multilevel"/>
    <w:tmpl w:val="64B83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340"/>
  </w:num>
  <w:num w:numId="3">
    <w:abstractNumId w:val="37"/>
  </w:num>
  <w:num w:numId="4">
    <w:abstractNumId w:val="304"/>
  </w:num>
  <w:num w:numId="5">
    <w:abstractNumId w:val="438"/>
  </w:num>
  <w:num w:numId="6">
    <w:abstractNumId w:val="107"/>
  </w:num>
  <w:num w:numId="7">
    <w:abstractNumId w:val="118"/>
  </w:num>
  <w:num w:numId="8">
    <w:abstractNumId w:val="117"/>
  </w:num>
  <w:num w:numId="9">
    <w:abstractNumId w:val="312"/>
  </w:num>
  <w:num w:numId="10">
    <w:abstractNumId w:val="249"/>
  </w:num>
  <w:num w:numId="11">
    <w:abstractNumId w:val="402"/>
  </w:num>
  <w:num w:numId="12">
    <w:abstractNumId w:val="260"/>
  </w:num>
  <w:num w:numId="13">
    <w:abstractNumId w:val="157"/>
  </w:num>
  <w:num w:numId="14">
    <w:abstractNumId w:val="329"/>
  </w:num>
  <w:num w:numId="15">
    <w:abstractNumId w:val="279"/>
  </w:num>
  <w:num w:numId="16">
    <w:abstractNumId w:val="276"/>
  </w:num>
  <w:num w:numId="17">
    <w:abstractNumId w:val="233"/>
  </w:num>
  <w:num w:numId="18">
    <w:abstractNumId w:val="24"/>
  </w:num>
  <w:num w:numId="19">
    <w:abstractNumId w:val="152"/>
  </w:num>
  <w:num w:numId="20">
    <w:abstractNumId w:val="219"/>
  </w:num>
  <w:num w:numId="21">
    <w:abstractNumId w:val="264"/>
  </w:num>
  <w:num w:numId="22">
    <w:abstractNumId w:val="188"/>
  </w:num>
  <w:num w:numId="23">
    <w:abstractNumId w:val="9"/>
  </w:num>
  <w:num w:numId="24">
    <w:abstractNumId w:val="401"/>
  </w:num>
  <w:num w:numId="25">
    <w:abstractNumId w:val="89"/>
  </w:num>
  <w:num w:numId="26">
    <w:abstractNumId w:val="317"/>
  </w:num>
  <w:num w:numId="27">
    <w:abstractNumId w:val="384"/>
  </w:num>
  <w:num w:numId="28">
    <w:abstractNumId w:val="206"/>
  </w:num>
  <w:num w:numId="29">
    <w:abstractNumId w:val="69"/>
  </w:num>
  <w:num w:numId="30">
    <w:abstractNumId w:val="181"/>
  </w:num>
  <w:num w:numId="31">
    <w:abstractNumId w:val="154"/>
  </w:num>
  <w:num w:numId="32">
    <w:abstractNumId w:val="68"/>
  </w:num>
  <w:num w:numId="33">
    <w:abstractNumId w:val="455"/>
  </w:num>
  <w:num w:numId="34">
    <w:abstractNumId w:val="59"/>
  </w:num>
  <w:num w:numId="35">
    <w:abstractNumId w:val="172"/>
  </w:num>
  <w:num w:numId="36">
    <w:abstractNumId w:val="96"/>
  </w:num>
  <w:num w:numId="37">
    <w:abstractNumId w:val="453"/>
  </w:num>
  <w:num w:numId="38">
    <w:abstractNumId w:val="90"/>
  </w:num>
  <w:num w:numId="39">
    <w:abstractNumId w:val="364"/>
  </w:num>
  <w:num w:numId="40">
    <w:abstractNumId w:val="389"/>
  </w:num>
  <w:num w:numId="41">
    <w:abstractNumId w:val="416"/>
  </w:num>
  <w:num w:numId="42">
    <w:abstractNumId w:val="227"/>
  </w:num>
  <w:num w:numId="43">
    <w:abstractNumId w:val="361"/>
  </w:num>
  <w:num w:numId="44">
    <w:abstractNumId w:val="6"/>
  </w:num>
  <w:num w:numId="45">
    <w:abstractNumId w:val="32"/>
  </w:num>
  <w:num w:numId="46">
    <w:abstractNumId w:val="222"/>
  </w:num>
  <w:num w:numId="47">
    <w:abstractNumId w:val="179"/>
  </w:num>
  <w:num w:numId="48">
    <w:abstractNumId w:val="104"/>
  </w:num>
  <w:num w:numId="49">
    <w:abstractNumId w:val="216"/>
  </w:num>
  <w:num w:numId="50">
    <w:abstractNumId w:val="334"/>
  </w:num>
  <w:num w:numId="51">
    <w:abstractNumId w:val="322"/>
  </w:num>
  <w:num w:numId="52">
    <w:abstractNumId w:val="309"/>
  </w:num>
  <w:num w:numId="53">
    <w:abstractNumId w:val="262"/>
  </w:num>
  <w:num w:numId="54">
    <w:abstractNumId w:val="404"/>
  </w:num>
  <w:num w:numId="55">
    <w:abstractNumId w:val="454"/>
  </w:num>
  <w:num w:numId="56">
    <w:abstractNumId w:val="303"/>
  </w:num>
  <w:num w:numId="57">
    <w:abstractNumId w:val="221"/>
  </w:num>
  <w:num w:numId="58">
    <w:abstractNumId w:val="236"/>
  </w:num>
  <w:num w:numId="59">
    <w:abstractNumId w:val="418"/>
  </w:num>
  <w:num w:numId="60">
    <w:abstractNumId w:val="242"/>
  </w:num>
  <w:num w:numId="61">
    <w:abstractNumId w:val="147"/>
  </w:num>
  <w:num w:numId="62">
    <w:abstractNumId w:val="305"/>
  </w:num>
  <w:num w:numId="63">
    <w:abstractNumId w:val="423"/>
  </w:num>
  <w:num w:numId="64">
    <w:abstractNumId w:val="129"/>
  </w:num>
  <w:num w:numId="65">
    <w:abstractNumId w:val="390"/>
  </w:num>
  <w:num w:numId="66">
    <w:abstractNumId w:val="255"/>
  </w:num>
  <w:num w:numId="67">
    <w:abstractNumId w:val="403"/>
  </w:num>
  <w:num w:numId="68">
    <w:abstractNumId w:val="134"/>
  </w:num>
  <w:num w:numId="69">
    <w:abstractNumId w:val="202"/>
  </w:num>
  <w:num w:numId="70">
    <w:abstractNumId w:val="133"/>
  </w:num>
  <w:num w:numId="71">
    <w:abstractNumId w:val="439"/>
  </w:num>
  <w:num w:numId="72">
    <w:abstractNumId w:val="412"/>
  </w:num>
  <w:num w:numId="73">
    <w:abstractNumId w:val="257"/>
  </w:num>
  <w:num w:numId="74">
    <w:abstractNumId w:val="440"/>
  </w:num>
  <w:num w:numId="75">
    <w:abstractNumId w:val="199"/>
  </w:num>
  <w:num w:numId="76">
    <w:abstractNumId w:val="339"/>
  </w:num>
  <w:num w:numId="77">
    <w:abstractNumId w:val="3"/>
  </w:num>
  <w:num w:numId="78">
    <w:abstractNumId w:val="460"/>
  </w:num>
  <w:num w:numId="79">
    <w:abstractNumId w:val="332"/>
  </w:num>
  <w:num w:numId="80">
    <w:abstractNumId w:val="137"/>
  </w:num>
  <w:num w:numId="81">
    <w:abstractNumId w:val="159"/>
  </w:num>
  <w:num w:numId="82">
    <w:abstractNumId w:val="409"/>
  </w:num>
  <w:num w:numId="83">
    <w:abstractNumId w:val="49"/>
  </w:num>
  <w:num w:numId="84">
    <w:abstractNumId w:val="310"/>
  </w:num>
  <w:num w:numId="85">
    <w:abstractNumId w:val="414"/>
  </w:num>
  <w:num w:numId="86">
    <w:abstractNumId w:val="196"/>
  </w:num>
  <w:num w:numId="87">
    <w:abstractNumId w:val="442"/>
  </w:num>
  <w:num w:numId="88">
    <w:abstractNumId w:val="397"/>
  </w:num>
  <w:num w:numId="89">
    <w:abstractNumId w:val="153"/>
  </w:num>
  <w:num w:numId="90">
    <w:abstractNumId w:val="226"/>
  </w:num>
  <w:num w:numId="91">
    <w:abstractNumId w:val="92"/>
  </w:num>
  <w:num w:numId="92">
    <w:abstractNumId w:val="424"/>
  </w:num>
  <w:num w:numId="93">
    <w:abstractNumId w:val="93"/>
  </w:num>
  <w:num w:numId="94">
    <w:abstractNumId w:val="282"/>
  </w:num>
  <w:num w:numId="95">
    <w:abstractNumId w:val="315"/>
  </w:num>
  <w:num w:numId="96">
    <w:abstractNumId w:val="261"/>
  </w:num>
  <w:num w:numId="97">
    <w:abstractNumId w:val="112"/>
  </w:num>
  <w:num w:numId="98">
    <w:abstractNumId w:val="72"/>
  </w:num>
  <w:num w:numId="99">
    <w:abstractNumId w:val="57"/>
  </w:num>
  <w:num w:numId="100">
    <w:abstractNumId w:val="351"/>
  </w:num>
  <w:num w:numId="101">
    <w:abstractNumId w:val="268"/>
  </w:num>
  <w:num w:numId="102">
    <w:abstractNumId w:val="122"/>
  </w:num>
  <w:num w:numId="103">
    <w:abstractNumId w:val="201"/>
  </w:num>
  <w:num w:numId="104">
    <w:abstractNumId w:val="426"/>
  </w:num>
  <w:num w:numId="105">
    <w:abstractNumId w:val="52"/>
  </w:num>
  <w:num w:numId="106">
    <w:abstractNumId w:val="395"/>
  </w:num>
  <w:num w:numId="107">
    <w:abstractNumId w:val="26"/>
  </w:num>
  <w:num w:numId="108">
    <w:abstractNumId w:val="15"/>
  </w:num>
  <w:num w:numId="109">
    <w:abstractNumId w:val="370"/>
  </w:num>
  <w:num w:numId="110">
    <w:abstractNumId w:val="31"/>
  </w:num>
  <w:num w:numId="111">
    <w:abstractNumId w:val="388"/>
  </w:num>
  <w:num w:numId="112">
    <w:abstractNumId w:val="99"/>
  </w:num>
  <w:num w:numId="113">
    <w:abstractNumId w:val="173"/>
  </w:num>
  <w:num w:numId="114">
    <w:abstractNumId w:val="283"/>
  </w:num>
  <w:num w:numId="115">
    <w:abstractNumId w:val="250"/>
  </w:num>
  <w:num w:numId="116">
    <w:abstractNumId w:val="130"/>
  </w:num>
  <w:num w:numId="117">
    <w:abstractNumId w:val="212"/>
  </w:num>
  <w:num w:numId="118">
    <w:abstractNumId w:val="56"/>
  </w:num>
  <w:num w:numId="119">
    <w:abstractNumId w:val="141"/>
  </w:num>
  <w:num w:numId="120">
    <w:abstractNumId w:val="114"/>
  </w:num>
  <w:num w:numId="121">
    <w:abstractNumId w:val="22"/>
  </w:num>
  <w:num w:numId="122">
    <w:abstractNumId w:val="61"/>
  </w:num>
  <w:num w:numId="123">
    <w:abstractNumId w:val="274"/>
  </w:num>
  <w:num w:numId="124">
    <w:abstractNumId w:val="369"/>
  </w:num>
  <w:num w:numId="125">
    <w:abstractNumId w:val="296"/>
  </w:num>
  <w:num w:numId="126">
    <w:abstractNumId w:val="169"/>
  </w:num>
  <w:num w:numId="127">
    <w:abstractNumId w:val="60"/>
  </w:num>
  <w:num w:numId="128">
    <w:abstractNumId w:val="273"/>
  </w:num>
  <w:num w:numId="129">
    <w:abstractNumId w:val="142"/>
  </w:num>
  <w:num w:numId="130">
    <w:abstractNumId w:val="135"/>
  </w:num>
  <w:num w:numId="131">
    <w:abstractNumId w:val="76"/>
  </w:num>
  <w:num w:numId="132">
    <w:abstractNumId w:val="225"/>
  </w:num>
  <w:num w:numId="133">
    <w:abstractNumId w:val="18"/>
  </w:num>
  <w:num w:numId="134">
    <w:abstractNumId w:val="27"/>
  </w:num>
  <w:num w:numId="135">
    <w:abstractNumId w:val="430"/>
  </w:num>
  <w:num w:numId="136">
    <w:abstractNumId w:val="88"/>
  </w:num>
  <w:num w:numId="137">
    <w:abstractNumId w:val="220"/>
  </w:num>
  <w:num w:numId="138">
    <w:abstractNumId w:val="95"/>
  </w:num>
  <w:num w:numId="139">
    <w:abstractNumId w:val="354"/>
  </w:num>
  <w:num w:numId="140">
    <w:abstractNumId w:val="319"/>
  </w:num>
  <w:num w:numId="141">
    <w:abstractNumId w:val="355"/>
  </w:num>
  <w:num w:numId="142">
    <w:abstractNumId w:val="266"/>
  </w:num>
  <w:num w:numId="143">
    <w:abstractNumId w:val="8"/>
  </w:num>
  <w:num w:numId="144">
    <w:abstractNumId w:val="435"/>
  </w:num>
  <w:num w:numId="145">
    <w:abstractNumId w:val="411"/>
  </w:num>
  <w:num w:numId="146">
    <w:abstractNumId w:val="417"/>
  </w:num>
  <w:num w:numId="147">
    <w:abstractNumId w:val="349"/>
  </w:num>
  <w:num w:numId="148">
    <w:abstractNumId w:val="246"/>
  </w:num>
  <w:num w:numId="149">
    <w:abstractNumId w:val="98"/>
  </w:num>
  <w:num w:numId="150">
    <w:abstractNumId w:val="372"/>
  </w:num>
  <w:num w:numId="151">
    <w:abstractNumId w:val="459"/>
  </w:num>
  <w:num w:numId="152">
    <w:abstractNumId w:val="360"/>
  </w:num>
  <w:num w:numId="153">
    <w:abstractNumId w:val="427"/>
  </w:num>
  <w:num w:numId="154">
    <w:abstractNumId w:val="368"/>
  </w:num>
  <w:num w:numId="155">
    <w:abstractNumId w:val="449"/>
  </w:num>
  <w:num w:numId="156">
    <w:abstractNumId w:val="14"/>
  </w:num>
  <w:num w:numId="157">
    <w:abstractNumId w:val="16"/>
  </w:num>
  <w:num w:numId="158">
    <w:abstractNumId w:val="145"/>
  </w:num>
  <w:num w:numId="159">
    <w:abstractNumId w:val="58"/>
  </w:num>
  <w:num w:numId="160">
    <w:abstractNumId w:val="253"/>
  </w:num>
  <w:num w:numId="161">
    <w:abstractNumId w:val="127"/>
  </w:num>
  <w:num w:numId="162">
    <w:abstractNumId w:val="292"/>
  </w:num>
  <w:num w:numId="163">
    <w:abstractNumId w:val="189"/>
  </w:num>
  <w:num w:numId="164">
    <w:abstractNumId w:val="43"/>
  </w:num>
  <w:num w:numId="165">
    <w:abstractNumId w:val="393"/>
  </w:num>
  <w:num w:numId="166">
    <w:abstractNumId w:val="445"/>
  </w:num>
  <w:num w:numId="167">
    <w:abstractNumId w:val="223"/>
  </w:num>
  <w:num w:numId="168">
    <w:abstractNumId w:val="288"/>
  </w:num>
  <w:num w:numId="169">
    <w:abstractNumId w:val="214"/>
  </w:num>
  <w:num w:numId="170">
    <w:abstractNumId w:val="1"/>
  </w:num>
  <w:num w:numId="171">
    <w:abstractNumId w:val="335"/>
  </w:num>
  <w:num w:numId="172">
    <w:abstractNumId w:val="461"/>
  </w:num>
  <w:num w:numId="173">
    <w:abstractNumId w:val="193"/>
  </w:num>
  <w:num w:numId="174">
    <w:abstractNumId w:val="20"/>
  </w:num>
  <w:num w:numId="175">
    <w:abstractNumId w:val="50"/>
  </w:num>
  <w:num w:numId="176">
    <w:abstractNumId w:val="252"/>
  </w:num>
  <w:num w:numId="177">
    <w:abstractNumId w:val="23"/>
  </w:num>
  <w:num w:numId="178">
    <w:abstractNumId w:val="316"/>
  </w:num>
  <w:num w:numId="179">
    <w:abstractNumId w:val="87"/>
  </w:num>
  <w:num w:numId="180">
    <w:abstractNumId w:val="211"/>
  </w:num>
  <w:num w:numId="181">
    <w:abstractNumId w:val="391"/>
  </w:num>
  <w:num w:numId="182">
    <w:abstractNumId w:val="383"/>
  </w:num>
  <w:num w:numId="183">
    <w:abstractNumId w:val="7"/>
  </w:num>
  <w:num w:numId="184">
    <w:abstractNumId w:val="187"/>
  </w:num>
  <w:num w:numId="185">
    <w:abstractNumId w:val="433"/>
  </w:num>
  <w:num w:numId="186">
    <w:abstractNumId w:val="441"/>
  </w:num>
  <w:num w:numId="187">
    <w:abstractNumId w:val="11"/>
  </w:num>
  <w:num w:numId="188">
    <w:abstractNumId w:val="17"/>
  </w:num>
  <w:num w:numId="189">
    <w:abstractNumId w:val="151"/>
  </w:num>
  <w:num w:numId="190">
    <w:abstractNumId w:val="450"/>
  </w:num>
  <w:num w:numId="191">
    <w:abstractNumId w:val="165"/>
  </w:num>
  <w:num w:numId="192">
    <w:abstractNumId w:val="184"/>
  </w:num>
  <w:num w:numId="193">
    <w:abstractNumId w:val="102"/>
  </w:num>
  <w:num w:numId="194">
    <w:abstractNumId w:val="178"/>
  </w:num>
  <w:num w:numId="195">
    <w:abstractNumId w:val="456"/>
  </w:num>
  <w:num w:numId="196">
    <w:abstractNumId w:val="75"/>
  </w:num>
  <w:num w:numId="197">
    <w:abstractNumId w:val="376"/>
  </w:num>
  <w:num w:numId="198">
    <w:abstractNumId w:val="320"/>
  </w:num>
  <w:num w:numId="199">
    <w:abstractNumId w:val="81"/>
  </w:num>
  <w:num w:numId="200">
    <w:abstractNumId w:val="256"/>
  </w:num>
  <w:num w:numId="201">
    <w:abstractNumId w:val="293"/>
  </w:num>
  <w:num w:numId="202">
    <w:abstractNumId w:val="251"/>
  </w:num>
  <w:num w:numId="203">
    <w:abstractNumId w:val="314"/>
  </w:num>
  <w:num w:numId="204">
    <w:abstractNumId w:val="67"/>
  </w:num>
  <w:num w:numId="205">
    <w:abstractNumId w:val="80"/>
  </w:num>
  <w:num w:numId="206">
    <w:abstractNumId w:val="33"/>
  </w:num>
  <w:num w:numId="207">
    <w:abstractNumId w:val="0"/>
  </w:num>
  <w:num w:numId="208">
    <w:abstractNumId w:val="209"/>
  </w:num>
  <w:num w:numId="209">
    <w:abstractNumId w:val="149"/>
  </w:num>
  <w:num w:numId="210">
    <w:abstractNumId w:val="327"/>
  </w:num>
  <w:num w:numId="211">
    <w:abstractNumId w:val="176"/>
  </w:num>
  <w:num w:numId="212">
    <w:abstractNumId w:val="425"/>
  </w:num>
  <w:num w:numId="213">
    <w:abstractNumId w:val="185"/>
  </w:num>
  <w:num w:numId="214">
    <w:abstractNumId w:val="307"/>
  </w:num>
  <w:num w:numId="215">
    <w:abstractNumId w:val="366"/>
  </w:num>
  <w:num w:numId="216">
    <w:abstractNumId w:val="164"/>
  </w:num>
  <w:num w:numId="217">
    <w:abstractNumId w:val="457"/>
  </w:num>
  <w:num w:numId="218">
    <w:abstractNumId w:val="345"/>
  </w:num>
  <w:num w:numId="219">
    <w:abstractNumId w:val="347"/>
  </w:num>
  <w:num w:numId="220">
    <w:abstractNumId w:val="183"/>
  </w:num>
  <w:num w:numId="221">
    <w:abstractNumId w:val="422"/>
  </w:num>
  <w:num w:numId="222">
    <w:abstractNumId w:val="205"/>
  </w:num>
  <w:num w:numId="223">
    <w:abstractNumId w:val="83"/>
  </w:num>
  <w:num w:numId="224">
    <w:abstractNumId w:val="125"/>
  </w:num>
  <w:num w:numId="225">
    <w:abstractNumId w:val="5"/>
  </w:num>
  <w:num w:numId="226">
    <w:abstractNumId w:val="150"/>
  </w:num>
  <w:num w:numId="227">
    <w:abstractNumId w:val="337"/>
  </w:num>
  <w:num w:numId="228">
    <w:abstractNumId w:val="379"/>
  </w:num>
  <w:num w:numId="229">
    <w:abstractNumId w:val="326"/>
  </w:num>
  <w:num w:numId="230">
    <w:abstractNumId w:val="374"/>
  </w:num>
  <w:num w:numId="231">
    <w:abstractNumId w:val="290"/>
  </w:num>
  <w:num w:numId="232">
    <w:abstractNumId w:val="106"/>
  </w:num>
  <w:num w:numId="233">
    <w:abstractNumId w:val="295"/>
  </w:num>
  <w:num w:numId="234">
    <w:abstractNumId w:val="113"/>
  </w:num>
  <w:num w:numId="235">
    <w:abstractNumId w:val="325"/>
  </w:num>
  <w:num w:numId="236">
    <w:abstractNumId w:val="195"/>
  </w:num>
  <w:num w:numId="237">
    <w:abstractNumId w:val="398"/>
  </w:num>
  <w:num w:numId="238">
    <w:abstractNumId w:val="378"/>
  </w:num>
  <w:num w:numId="239">
    <w:abstractNumId w:val="192"/>
  </w:num>
  <w:num w:numId="240">
    <w:abstractNumId w:val="39"/>
  </w:num>
  <w:num w:numId="241">
    <w:abstractNumId w:val="452"/>
  </w:num>
  <w:num w:numId="242">
    <w:abstractNumId w:val="299"/>
  </w:num>
  <w:num w:numId="243">
    <w:abstractNumId w:val="66"/>
  </w:num>
  <w:num w:numId="244">
    <w:abstractNumId w:val="10"/>
  </w:num>
  <w:num w:numId="245">
    <w:abstractNumId w:val="298"/>
  </w:num>
  <w:num w:numId="246">
    <w:abstractNumId w:val="444"/>
  </w:num>
  <w:num w:numId="247">
    <w:abstractNumId w:val="79"/>
  </w:num>
  <w:num w:numId="248">
    <w:abstractNumId w:val="21"/>
  </w:num>
  <w:num w:numId="249">
    <w:abstractNumId w:val="45"/>
  </w:num>
  <w:num w:numId="250">
    <w:abstractNumId w:val="241"/>
  </w:num>
  <w:num w:numId="251">
    <w:abstractNumId w:val="373"/>
  </w:num>
  <w:num w:numId="252">
    <w:abstractNumId w:val="103"/>
  </w:num>
  <w:num w:numId="253">
    <w:abstractNumId w:val="278"/>
  </w:num>
  <w:num w:numId="254">
    <w:abstractNumId w:val="321"/>
  </w:num>
  <w:num w:numId="255">
    <w:abstractNumId w:val="341"/>
  </w:num>
  <w:num w:numId="256">
    <w:abstractNumId w:val="343"/>
  </w:num>
  <w:num w:numId="257">
    <w:abstractNumId w:val="405"/>
  </w:num>
  <w:num w:numId="258">
    <w:abstractNumId w:val="346"/>
  </w:num>
  <w:num w:numId="259">
    <w:abstractNumId w:val="443"/>
  </w:num>
  <w:num w:numId="260">
    <w:abstractNumId w:val="44"/>
  </w:num>
  <w:num w:numId="261">
    <w:abstractNumId w:val="297"/>
  </w:num>
  <w:num w:numId="262">
    <w:abstractNumId w:val="336"/>
  </w:num>
  <w:num w:numId="263">
    <w:abstractNumId w:val="237"/>
  </w:num>
  <w:num w:numId="264">
    <w:abstractNumId w:val="353"/>
  </w:num>
  <w:num w:numId="265">
    <w:abstractNumId w:val="38"/>
  </w:num>
  <w:num w:numId="266">
    <w:abstractNumId w:val="162"/>
  </w:num>
  <w:num w:numId="267">
    <w:abstractNumId w:val="365"/>
  </w:num>
  <w:num w:numId="268">
    <w:abstractNumId w:val="203"/>
  </w:num>
  <w:num w:numId="269">
    <w:abstractNumId w:val="30"/>
  </w:num>
  <w:num w:numId="270">
    <w:abstractNumId w:val="171"/>
  </w:num>
  <w:num w:numId="271">
    <w:abstractNumId w:val="131"/>
  </w:num>
  <w:num w:numId="272">
    <w:abstractNumId w:val="387"/>
  </w:num>
  <w:num w:numId="273">
    <w:abstractNumId w:val="138"/>
  </w:num>
  <w:num w:numId="274">
    <w:abstractNumId w:val="381"/>
  </w:num>
  <w:num w:numId="275">
    <w:abstractNumId w:val="270"/>
  </w:num>
  <w:num w:numId="276">
    <w:abstractNumId w:val="128"/>
  </w:num>
  <w:num w:numId="277">
    <w:abstractNumId w:val="328"/>
  </w:num>
  <w:num w:numId="278">
    <w:abstractNumId w:val="447"/>
  </w:num>
  <w:num w:numId="279">
    <w:abstractNumId w:val="204"/>
  </w:num>
  <w:num w:numId="280">
    <w:abstractNumId w:val="158"/>
  </w:num>
  <w:num w:numId="281">
    <w:abstractNumId w:val="258"/>
  </w:num>
  <w:num w:numId="282">
    <w:abstractNumId w:val="42"/>
  </w:num>
  <w:num w:numId="283">
    <w:abstractNumId w:val="428"/>
  </w:num>
  <w:num w:numId="284">
    <w:abstractNumId w:val="91"/>
  </w:num>
  <w:num w:numId="285">
    <w:abstractNumId w:val="396"/>
  </w:num>
  <w:num w:numId="286">
    <w:abstractNumId w:val="190"/>
  </w:num>
  <w:num w:numId="287">
    <w:abstractNumId w:val="275"/>
  </w:num>
  <w:num w:numId="288">
    <w:abstractNumId w:val="313"/>
  </w:num>
  <w:num w:numId="289">
    <w:abstractNumId w:val="180"/>
  </w:num>
  <w:num w:numId="290">
    <w:abstractNumId w:val="146"/>
  </w:num>
  <w:num w:numId="291">
    <w:abstractNumId w:val="338"/>
  </w:num>
  <w:num w:numId="292">
    <w:abstractNumId w:val="229"/>
  </w:num>
  <w:num w:numId="293">
    <w:abstractNumId w:val="330"/>
  </w:num>
  <w:num w:numId="294">
    <w:abstractNumId w:val="234"/>
  </w:num>
  <w:num w:numId="295">
    <w:abstractNumId w:val="191"/>
  </w:num>
  <w:num w:numId="296">
    <w:abstractNumId w:val="410"/>
  </w:num>
  <w:num w:numId="297">
    <w:abstractNumId w:val="213"/>
  </w:num>
  <w:num w:numId="298">
    <w:abstractNumId w:val="108"/>
  </w:num>
  <w:num w:numId="299">
    <w:abstractNumId w:val="244"/>
  </w:num>
  <w:num w:numId="300">
    <w:abstractNumId w:val="300"/>
  </w:num>
  <w:num w:numId="301">
    <w:abstractNumId w:val="451"/>
  </w:num>
  <w:num w:numId="302">
    <w:abstractNumId w:val="175"/>
  </w:num>
  <w:num w:numId="303">
    <w:abstractNumId w:val="429"/>
  </w:num>
  <w:num w:numId="304">
    <w:abstractNumId w:val="394"/>
  </w:num>
  <w:num w:numId="305">
    <w:abstractNumId w:val="71"/>
  </w:num>
  <w:num w:numId="306">
    <w:abstractNumId w:val="458"/>
  </w:num>
  <w:num w:numId="307">
    <w:abstractNumId w:val="86"/>
  </w:num>
  <w:num w:numId="308">
    <w:abstractNumId w:val="247"/>
  </w:num>
  <w:num w:numId="309">
    <w:abstractNumId w:val="148"/>
  </w:num>
  <w:num w:numId="310">
    <w:abstractNumId w:val="356"/>
  </w:num>
  <w:num w:numId="311">
    <w:abstractNumId w:val="323"/>
  </w:num>
  <w:num w:numId="312">
    <w:abstractNumId w:val="392"/>
  </w:num>
  <w:num w:numId="313">
    <w:abstractNumId w:val="53"/>
  </w:num>
  <w:num w:numId="314">
    <w:abstractNumId w:val="436"/>
  </w:num>
  <w:num w:numId="315">
    <w:abstractNumId w:val="4"/>
  </w:num>
  <w:num w:numId="316">
    <w:abstractNumId w:val="109"/>
  </w:num>
  <w:num w:numId="317">
    <w:abstractNumId w:val="272"/>
  </w:num>
  <w:num w:numId="318">
    <w:abstractNumId w:val="306"/>
  </w:num>
  <w:num w:numId="319">
    <w:abstractNumId w:val="55"/>
  </w:num>
  <w:num w:numId="320">
    <w:abstractNumId w:val="408"/>
  </w:num>
  <w:num w:numId="321">
    <w:abstractNumId w:val="238"/>
  </w:num>
  <w:num w:numId="322">
    <w:abstractNumId w:val="352"/>
  </w:num>
  <w:num w:numId="323">
    <w:abstractNumId w:val="186"/>
  </w:num>
  <w:num w:numId="324">
    <w:abstractNumId w:val="363"/>
  </w:num>
  <w:num w:numId="325">
    <w:abstractNumId w:val="170"/>
  </w:num>
  <w:num w:numId="326">
    <w:abstractNumId w:val="308"/>
  </w:num>
  <w:num w:numId="327">
    <w:abstractNumId w:val="124"/>
  </w:num>
  <w:num w:numId="328">
    <w:abstractNumId w:val="350"/>
  </w:num>
  <w:num w:numId="329">
    <w:abstractNumId w:val="161"/>
  </w:num>
  <w:num w:numId="330">
    <w:abstractNumId w:val="62"/>
  </w:num>
  <w:num w:numId="331">
    <w:abstractNumId w:val="218"/>
  </w:num>
  <w:num w:numId="332">
    <w:abstractNumId w:val="182"/>
  </w:num>
  <w:num w:numId="333">
    <w:abstractNumId w:val="291"/>
  </w:num>
  <w:num w:numId="334">
    <w:abstractNumId w:val="302"/>
  </w:num>
  <w:num w:numId="335">
    <w:abstractNumId w:val="318"/>
  </w:num>
  <w:num w:numId="336">
    <w:abstractNumId w:val="333"/>
  </w:num>
  <w:num w:numId="337">
    <w:abstractNumId w:val="437"/>
  </w:num>
  <w:num w:numId="338">
    <w:abstractNumId w:val="48"/>
  </w:num>
  <w:num w:numId="339">
    <w:abstractNumId w:val="245"/>
  </w:num>
  <w:num w:numId="340">
    <w:abstractNumId w:val="94"/>
  </w:num>
  <w:num w:numId="341">
    <w:abstractNumId w:val="63"/>
  </w:num>
  <w:num w:numId="342">
    <w:abstractNumId w:val="232"/>
  </w:num>
  <w:num w:numId="343">
    <w:abstractNumId w:val="47"/>
  </w:num>
  <w:num w:numId="344">
    <w:abstractNumId w:val="207"/>
  </w:num>
  <w:num w:numId="345">
    <w:abstractNumId w:val="248"/>
  </w:num>
  <w:num w:numId="346">
    <w:abstractNumId w:val="271"/>
  </w:num>
  <w:num w:numId="347">
    <w:abstractNumId w:val="285"/>
  </w:num>
  <w:num w:numId="348">
    <w:abstractNumId w:val="140"/>
  </w:num>
  <w:num w:numId="349">
    <w:abstractNumId w:val="144"/>
  </w:num>
  <w:num w:numId="350">
    <w:abstractNumId w:val="228"/>
  </w:num>
  <w:num w:numId="351">
    <w:abstractNumId w:val="446"/>
  </w:num>
  <w:num w:numId="352">
    <w:abstractNumId w:val="385"/>
  </w:num>
  <w:num w:numId="353">
    <w:abstractNumId w:val="324"/>
  </w:num>
  <w:num w:numId="354">
    <w:abstractNumId w:val="415"/>
  </w:num>
  <w:num w:numId="355">
    <w:abstractNumId w:val="331"/>
  </w:num>
  <w:num w:numId="356">
    <w:abstractNumId w:val="407"/>
  </w:num>
  <w:num w:numId="357">
    <w:abstractNumId w:val="311"/>
  </w:num>
  <w:num w:numId="358">
    <w:abstractNumId w:val="367"/>
  </w:num>
  <w:num w:numId="359">
    <w:abstractNumId w:val="357"/>
  </w:num>
  <w:num w:numId="360">
    <w:abstractNumId w:val="46"/>
  </w:num>
  <w:num w:numId="361">
    <w:abstractNumId w:val="116"/>
  </w:num>
  <w:num w:numId="362">
    <w:abstractNumId w:val="281"/>
  </w:num>
  <w:num w:numId="363">
    <w:abstractNumId w:val="277"/>
  </w:num>
  <w:num w:numId="364">
    <w:abstractNumId w:val="200"/>
  </w:num>
  <w:num w:numId="365">
    <w:abstractNumId w:val="177"/>
  </w:num>
  <w:num w:numId="366">
    <w:abstractNumId w:val="215"/>
  </w:num>
  <w:num w:numId="367">
    <w:abstractNumId w:val="160"/>
  </w:num>
  <w:num w:numId="368">
    <w:abstractNumId w:val="254"/>
  </w:num>
  <w:num w:numId="369">
    <w:abstractNumId w:val="399"/>
  </w:num>
  <w:num w:numId="370">
    <w:abstractNumId w:val="362"/>
  </w:num>
  <w:num w:numId="371">
    <w:abstractNumId w:val="287"/>
  </w:num>
  <w:num w:numId="372">
    <w:abstractNumId w:val="431"/>
  </w:num>
  <w:num w:numId="373">
    <w:abstractNumId w:val="115"/>
  </w:num>
  <w:num w:numId="374">
    <w:abstractNumId w:val="101"/>
  </w:num>
  <w:num w:numId="375">
    <w:abstractNumId w:val="342"/>
  </w:num>
  <w:num w:numId="376">
    <w:abstractNumId w:val="400"/>
  </w:num>
  <w:num w:numId="377">
    <w:abstractNumId w:val="77"/>
  </w:num>
  <w:num w:numId="378">
    <w:abstractNumId w:val="375"/>
  </w:num>
  <w:num w:numId="379">
    <w:abstractNumId w:val="166"/>
  </w:num>
  <w:num w:numId="380">
    <w:abstractNumId w:val="100"/>
  </w:num>
  <w:num w:numId="381">
    <w:abstractNumId w:val="167"/>
  </w:num>
  <w:num w:numId="382">
    <w:abstractNumId w:val="126"/>
  </w:num>
  <w:num w:numId="383">
    <w:abstractNumId w:val="78"/>
  </w:num>
  <w:num w:numId="384">
    <w:abstractNumId w:val="280"/>
  </w:num>
  <w:num w:numId="385">
    <w:abstractNumId w:val="294"/>
  </w:num>
  <w:num w:numId="386">
    <w:abstractNumId w:val="231"/>
  </w:num>
  <w:num w:numId="387">
    <w:abstractNumId w:val="239"/>
  </w:num>
  <w:num w:numId="388">
    <w:abstractNumId w:val="235"/>
  </w:num>
  <w:num w:numId="389">
    <w:abstractNumId w:val="344"/>
  </w:num>
  <w:num w:numId="390">
    <w:abstractNumId w:val="284"/>
  </w:num>
  <w:num w:numId="391">
    <w:abstractNumId w:val="267"/>
  </w:num>
  <w:num w:numId="392">
    <w:abstractNumId w:val="70"/>
  </w:num>
  <w:num w:numId="393">
    <w:abstractNumId w:val="269"/>
  </w:num>
  <w:num w:numId="394">
    <w:abstractNumId w:val="289"/>
  </w:num>
  <w:num w:numId="395">
    <w:abstractNumId w:val="420"/>
  </w:num>
  <w:num w:numId="396">
    <w:abstractNumId w:val="34"/>
  </w:num>
  <w:num w:numId="397">
    <w:abstractNumId w:val="36"/>
  </w:num>
  <w:num w:numId="398">
    <w:abstractNumId w:val="432"/>
  </w:num>
  <w:num w:numId="399">
    <w:abstractNumId w:val="105"/>
  </w:num>
  <w:num w:numId="400">
    <w:abstractNumId w:val="358"/>
  </w:num>
  <w:num w:numId="401">
    <w:abstractNumId w:val="155"/>
  </w:num>
  <w:num w:numId="402">
    <w:abstractNumId w:val="28"/>
  </w:num>
  <w:num w:numId="403">
    <w:abstractNumId w:val="259"/>
  </w:num>
  <w:num w:numId="404">
    <w:abstractNumId w:val="263"/>
  </w:num>
  <w:num w:numId="405">
    <w:abstractNumId w:val="377"/>
  </w:num>
  <w:num w:numId="406">
    <w:abstractNumId w:val="120"/>
  </w:num>
  <w:num w:numId="407">
    <w:abstractNumId w:val="386"/>
  </w:num>
  <w:num w:numId="408">
    <w:abstractNumId w:val="97"/>
  </w:num>
  <w:num w:numId="409">
    <w:abstractNumId w:val="240"/>
  </w:num>
  <w:num w:numId="410">
    <w:abstractNumId w:val="123"/>
  </w:num>
  <w:num w:numId="411">
    <w:abstractNumId w:val="217"/>
  </w:num>
  <w:num w:numId="412">
    <w:abstractNumId w:val="29"/>
  </w:num>
  <w:num w:numId="413">
    <w:abstractNumId w:val="136"/>
  </w:num>
  <w:num w:numId="414">
    <w:abstractNumId w:val="73"/>
  </w:num>
  <w:num w:numId="415">
    <w:abstractNumId w:val="84"/>
  </w:num>
  <w:num w:numId="416">
    <w:abstractNumId w:val="419"/>
  </w:num>
  <w:num w:numId="417">
    <w:abstractNumId w:val="119"/>
  </w:num>
  <w:num w:numId="418">
    <w:abstractNumId w:val="210"/>
  </w:num>
  <w:num w:numId="419">
    <w:abstractNumId w:val="65"/>
  </w:num>
  <w:num w:numId="420">
    <w:abstractNumId w:val="2"/>
  </w:num>
  <w:num w:numId="421">
    <w:abstractNumId w:val="265"/>
  </w:num>
  <w:num w:numId="422">
    <w:abstractNumId w:val="168"/>
  </w:num>
  <w:num w:numId="423">
    <w:abstractNumId w:val="208"/>
  </w:num>
  <w:num w:numId="424">
    <w:abstractNumId w:val="40"/>
  </w:num>
  <w:num w:numId="425">
    <w:abstractNumId w:val="194"/>
  </w:num>
  <w:num w:numId="426">
    <w:abstractNumId w:val="301"/>
  </w:num>
  <w:num w:numId="427">
    <w:abstractNumId w:val="243"/>
  </w:num>
  <w:num w:numId="428">
    <w:abstractNumId w:val="85"/>
  </w:num>
  <w:num w:numId="429">
    <w:abstractNumId w:val="64"/>
  </w:num>
  <w:num w:numId="430">
    <w:abstractNumId w:val="25"/>
  </w:num>
  <w:num w:numId="431">
    <w:abstractNumId w:val="382"/>
  </w:num>
  <w:num w:numId="432">
    <w:abstractNumId w:val="371"/>
  </w:num>
  <w:num w:numId="433">
    <w:abstractNumId w:val="198"/>
  </w:num>
  <w:num w:numId="434">
    <w:abstractNumId w:val="54"/>
  </w:num>
  <w:num w:numId="435">
    <w:abstractNumId w:val="413"/>
  </w:num>
  <w:num w:numId="436">
    <w:abstractNumId w:val="348"/>
  </w:num>
  <w:num w:numId="437">
    <w:abstractNumId w:val="13"/>
  </w:num>
  <w:num w:numId="438">
    <w:abstractNumId w:val="143"/>
  </w:num>
  <w:num w:numId="439">
    <w:abstractNumId w:val="51"/>
  </w:num>
  <w:num w:numId="440">
    <w:abstractNumId w:val="286"/>
  </w:num>
  <w:num w:numId="441">
    <w:abstractNumId w:val="197"/>
  </w:num>
  <w:num w:numId="442">
    <w:abstractNumId w:val="121"/>
  </w:num>
  <w:num w:numId="443">
    <w:abstractNumId w:val="448"/>
  </w:num>
  <w:num w:numId="444">
    <w:abstractNumId w:val="111"/>
  </w:num>
  <w:num w:numId="445">
    <w:abstractNumId w:val="380"/>
  </w:num>
  <w:num w:numId="446">
    <w:abstractNumId w:val="406"/>
  </w:num>
  <w:num w:numId="447">
    <w:abstractNumId w:val="156"/>
  </w:num>
  <w:num w:numId="448">
    <w:abstractNumId w:val="230"/>
  </w:num>
  <w:num w:numId="449">
    <w:abstractNumId w:val="174"/>
  </w:num>
  <w:num w:numId="450">
    <w:abstractNumId w:val="359"/>
  </w:num>
  <w:num w:numId="451">
    <w:abstractNumId w:val="35"/>
  </w:num>
  <w:num w:numId="452">
    <w:abstractNumId w:val="224"/>
  </w:num>
  <w:num w:numId="453">
    <w:abstractNumId w:val="19"/>
  </w:num>
  <w:num w:numId="454">
    <w:abstractNumId w:val="82"/>
  </w:num>
  <w:num w:numId="455">
    <w:abstractNumId w:val="163"/>
  </w:num>
  <w:num w:numId="456">
    <w:abstractNumId w:val="132"/>
  </w:num>
  <w:num w:numId="457">
    <w:abstractNumId w:val="421"/>
  </w:num>
  <w:num w:numId="458">
    <w:abstractNumId w:val="74"/>
  </w:num>
  <w:num w:numId="459">
    <w:abstractNumId w:val="41"/>
  </w:num>
  <w:num w:numId="460">
    <w:abstractNumId w:val="434"/>
  </w:num>
  <w:num w:numId="461">
    <w:abstractNumId w:val="110"/>
  </w:num>
  <w:num w:numId="462">
    <w:abstractNumId w:val="139"/>
  </w:num>
  <w:numIdMacAtCleanup w:val="4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204"/>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65AA"/>
    <w:rsid w:val="00213088"/>
    <w:rsid w:val="002D06EE"/>
    <w:rsid w:val="005165AA"/>
    <w:rsid w:val="00757768"/>
    <w:rsid w:val="00B050C7"/>
    <w:rsid w:val="00C26DE4"/>
    <w:rsid w:val="00FD3F7C"/>
    <w:rsid w:val="00FE0C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15:chartTrackingRefBased/>
  <w15:docId w15:val="{9F497B81-E813-4E9B-8D8E-D6686E69C7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5165A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5165AA"/>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5165AA"/>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65AA"/>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5165AA"/>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5165AA"/>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5165AA"/>
    <w:rPr>
      <w:color w:val="0000FF"/>
      <w:u w:val="single"/>
    </w:rPr>
  </w:style>
  <w:style w:type="character" w:styleId="FollowedHyperlink">
    <w:name w:val="FollowedHyperlink"/>
    <w:basedOn w:val="DefaultParagraphFont"/>
    <w:uiPriority w:val="99"/>
    <w:semiHidden/>
    <w:unhideWhenUsed/>
    <w:rsid w:val="005165AA"/>
    <w:rPr>
      <w:color w:val="800080"/>
      <w:u w:val="single"/>
    </w:rPr>
  </w:style>
  <w:style w:type="paragraph" w:styleId="z-TopofForm">
    <w:name w:val="HTML Top of Form"/>
    <w:basedOn w:val="Normal"/>
    <w:next w:val="Normal"/>
    <w:link w:val="z-TopofFormChar"/>
    <w:hidden/>
    <w:uiPriority w:val="99"/>
    <w:semiHidden/>
    <w:unhideWhenUsed/>
    <w:rsid w:val="005165AA"/>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5165AA"/>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5165AA"/>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5165AA"/>
    <w:rPr>
      <w:rFonts w:ascii="Arial" w:eastAsia="Times New Roman" w:hAnsi="Arial" w:cs="Arial"/>
      <w:vanish/>
      <w:sz w:val="16"/>
      <w:szCs w:val="16"/>
    </w:rPr>
  </w:style>
  <w:style w:type="character" w:customStyle="1" w:styleId="sep">
    <w:name w:val="sep"/>
    <w:basedOn w:val="DefaultParagraphFont"/>
    <w:rsid w:val="005165AA"/>
  </w:style>
  <w:style w:type="character" w:customStyle="1" w:styleId="apple-converted-space">
    <w:name w:val="apple-converted-space"/>
    <w:basedOn w:val="DefaultParagraphFont"/>
    <w:rsid w:val="005165AA"/>
  </w:style>
  <w:style w:type="paragraph" w:styleId="NormalWeb">
    <w:name w:val="Normal (Web)"/>
    <w:basedOn w:val="Normal"/>
    <w:uiPriority w:val="99"/>
    <w:semiHidden/>
    <w:unhideWhenUsed/>
    <w:rsid w:val="005165A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5165AA"/>
    <w:rPr>
      <w:b/>
      <w:bCs/>
    </w:rPr>
  </w:style>
  <w:style w:type="character" w:customStyle="1" w:styleId="sd-text-color">
    <w:name w:val="sd-text-color"/>
    <w:basedOn w:val="DefaultParagraphFont"/>
    <w:rsid w:val="005165AA"/>
  </w:style>
  <w:style w:type="character" w:customStyle="1" w:styleId="cat-links">
    <w:name w:val="cat-links"/>
    <w:basedOn w:val="DefaultParagraphFont"/>
    <w:rsid w:val="005165AA"/>
  </w:style>
  <w:style w:type="character" w:customStyle="1" w:styleId="entry-utility-prep">
    <w:name w:val="entry-utility-prep"/>
    <w:basedOn w:val="DefaultParagraphFont"/>
    <w:rsid w:val="005165AA"/>
  </w:style>
  <w:style w:type="character" w:customStyle="1" w:styleId="tag-links">
    <w:name w:val="tag-links"/>
    <w:basedOn w:val="DefaultParagraphFont"/>
    <w:rsid w:val="005165AA"/>
  </w:style>
  <w:style w:type="character" w:customStyle="1" w:styleId="comments-link">
    <w:name w:val="comments-link"/>
    <w:basedOn w:val="DefaultParagraphFont"/>
    <w:rsid w:val="005165AA"/>
  </w:style>
  <w:style w:type="character" w:customStyle="1" w:styleId="embed-youtube">
    <w:name w:val="embed-youtube"/>
    <w:basedOn w:val="DefaultParagraphFont"/>
    <w:rsid w:val="005165AA"/>
  </w:style>
  <w:style w:type="character" w:customStyle="1" w:styleId="pds-answer-group">
    <w:name w:val="pds-answer-group"/>
    <w:basedOn w:val="DefaultParagraphFont"/>
    <w:rsid w:val="005165AA"/>
  </w:style>
  <w:style w:type="character" w:customStyle="1" w:styleId="pds-answer-input">
    <w:name w:val="pds-answer-input"/>
    <w:basedOn w:val="DefaultParagraphFont"/>
    <w:rsid w:val="005165AA"/>
  </w:style>
  <w:style w:type="character" w:customStyle="1" w:styleId="pds-answer-span">
    <w:name w:val="pds-answer-span"/>
    <w:basedOn w:val="DefaultParagraphFont"/>
    <w:rsid w:val="005165AA"/>
  </w:style>
  <w:style w:type="character" w:customStyle="1" w:styleId="pds-clear">
    <w:name w:val="pds-clear"/>
    <w:basedOn w:val="DefaultParagraphFont"/>
    <w:rsid w:val="005165AA"/>
  </w:style>
  <w:style w:type="character" w:customStyle="1" w:styleId="pds-links">
    <w:name w:val="pds-links"/>
    <w:basedOn w:val="DefaultParagraphFont"/>
    <w:rsid w:val="005165AA"/>
  </w:style>
  <w:style w:type="character" w:styleId="Emphasis">
    <w:name w:val="Emphasis"/>
    <w:basedOn w:val="DefaultParagraphFont"/>
    <w:uiPriority w:val="20"/>
    <w:qFormat/>
    <w:rsid w:val="005165AA"/>
    <w:rPr>
      <w:i/>
      <w:iCs/>
    </w:rPr>
  </w:style>
  <w:style w:type="character" w:customStyle="1" w:styleId="leave-reply">
    <w:name w:val="leave-reply"/>
    <w:basedOn w:val="DefaultParagraphFont"/>
    <w:rsid w:val="005165AA"/>
  </w:style>
  <w:style w:type="character" w:customStyle="1" w:styleId="button">
    <w:name w:val="button"/>
    <w:basedOn w:val="DefaultParagraphFont"/>
    <w:rsid w:val="005165AA"/>
  </w:style>
  <w:style w:type="character" w:customStyle="1" w:styleId="loading">
    <w:name w:val="loading"/>
    <w:basedOn w:val="DefaultParagraphFont"/>
    <w:rsid w:val="005165AA"/>
  </w:style>
  <w:style w:type="character" w:customStyle="1" w:styleId="apple-style-span">
    <w:name w:val="apple-style-span"/>
    <w:basedOn w:val="DefaultParagraphFont"/>
    <w:rsid w:val="005165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435065">
      <w:bodyDiv w:val="1"/>
      <w:marLeft w:val="0"/>
      <w:marRight w:val="0"/>
      <w:marTop w:val="0"/>
      <w:marBottom w:val="0"/>
      <w:divBdr>
        <w:top w:val="none" w:sz="0" w:space="0" w:color="auto"/>
        <w:left w:val="none" w:sz="0" w:space="0" w:color="auto"/>
        <w:bottom w:val="none" w:sz="0" w:space="0" w:color="auto"/>
        <w:right w:val="none" w:sz="0" w:space="0" w:color="auto"/>
      </w:divBdr>
      <w:divsChild>
        <w:div w:id="739668430">
          <w:marLeft w:val="0"/>
          <w:marRight w:val="0"/>
          <w:marTop w:val="0"/>
          <w:marBottom w:val="0"/>
          <w:divBdr>
            <w:top w:val="none" w:sz="0" w:space="0" w:color="auto"/>
            <w:left w:val="none" w:sz="0" w:space="0" w:color="auto"/>
            <w:bottom w:val="none" w:sz="0" w:space="0" w:color="auto"/>
            <w:right w:val="none" w:sz="0" w:space="0" w:color="auto"/>
          </w:divBdr>
        </w:div>
      </w:divsChild>
    </w:div>
    <w:div w:id="654377703">
      <w:bodyDiv w:val="1"/>
      <w:marLeft w:val="0"/>
      <w:marRight w:val="0"/>
      <w:marTop w:val="0"/>
      <w:marBottom w:val="0"/>
      <w:divBdr>
        <w:top w:val="none" w:sz="0" w:space="0" w:color="auto"/>
        <w:left w:val="none" w:sz="0" w:space="0" w:color="auto"/>
        <w:bottom w:val="none" w:sz="0" w:space="0" w:color="auto"/>
        <w:right w:val="none" w:sz="0" w:space="0" w:color="auto"/>
      </w:divBdr>
      <w:divsChild>
        <w:div w:id="388892497">
          <w:marLeft w:val="0"/>
          <w:marRight w:val="0"/>
          <w:marTop w:val="0"/>
          <w:marBottom w:val="0"/>
          <w:divBdr>
            <w:top w:val="none" w:sz="0" w:space="0" w:color="auto"/>
            <w:left w:val="none" w:sz="0" w:space="0" w:color="auto"/>
            <w:bottom w:val="none" w:sz="0" w:space="0" w:color="auto"/>
            <w:right w:val="none" w:sz="0" w:space="0" w:color="auto"/>
          </w:divBdr>
        </w:div>
      </w:divsChild>
    </w:div>
    <w:div w:id="1136416654">
      <w:bodyDiv w:val="1"/>
      <w:marLeft w:val="0"/>
      <w:marRight w:val="0"/>
      <w:marTop w:val="0"/>
      <w:marBottom w:val="0"/>
      <w:divBdr>
        <w:top w:val="none" w:sz="0" w:space="0" w:color="auto"/>
        <w:left w:val="none" w:sz="0" w:space="0" w:color="auto"/>
        <w:bottom w:val="none" w:sz="0" w:space="0" w:color="auto"/>
        <w:right w:val="none" w:sz="0" w:space="0" w:color="auto"/>
      </w:divBdr>
      <w:divsChild>
        <w:div w:id="2083335816">
          <w:marLeft w:val="1140"/>
          <w:marRight w:val="1140"/>
          <w:marTop w:val="0"/>
          <w:marBottom w:val="0"/>
          <w:divBdr>
            <w:top w:val="none" w:sz="0" w:space="0" w:color="auto"/>
            <w:left w:val="none" w:sz="0" w:space="0" w:color="auto"/>
            <w:bottom w:val="none" w:sz="0" w:space="0" w:color="auto"/>
            <w:right w:val="none" w:sz="0" w:space="0" w:color="auto"/>
          </w:divBdr>
        </w:div>
        <w:div w:id="1023362597">
          <w:marLeft w:val="1140"/>
          <w:marRight w:val="1140"/>
          <w:marTop w:val="0"/>
          <w:marBottom w:val="0"/>
          <w:divBdr>
            <w:top w:val="none" w:sz="0" w:space="0" w:color="auto"/>
            <w:left w:val="none" w:sz="0" w:space="0" w:color="auto"/>
            <w:bottom w:val="none" w:sz="0" w:space="0" w:color="auto"/>
            <w:right w:val="none" w:sz="0" w:space="0" w:color="auto"/>
          </w:divBdr>
        </w:div>
        <w:div w:id="1662539283">
          <w:marLeft w:val="1140"/>
          <w:marRight w:val="1140"/>
          <w:marTop w:val="0"/>
          <w:marBottom w:val="0"/>
          <w:divBdr>
            <w:top w:val="none" w:sz="0" w:space="0" w:color="auto"/>
            <w:left w:val="none" w:sz="0" w:space="0" w:color="auto"/>
            <w:bottom w:val="none" w:sz="0" w:space="0" w:color="auto"/>
            <w:right w:val="none" w:sz="0" w:space="0" w:color="auto"/>
          </w:divBdr>
        </w:div>
        <w:div w:id="757021221">
          <w:marLeft w:val="0"/>
          <w:marRight w:val="0"/>
          <w:marTop w:val="0"/>
          <w:marBottom w:val="0"/>
          <w:divBdr>
            <w:top w:val="none" w:sz="0" w:space="0" w:color="auto"/>
            <w:left w:val="none" w:sz="0" w:space="0" w:color="auto"/>
            <w:bottom w:val="none" w:sz="0" w:space="0" w:color="auto"/>
            <w:right w:val="none" w:sz="0" w:space="0" w:color="auto"/>
          </w:divBdr>
          <w:divsChild>
            <w:div w:id="1646664186">
              <w:marLeft w:val="0"/>
              <w:marRight w:val="-3960"/>
              <w:marTop w:val="0"/>
              <w:marBottom w:val="0"/>
              <w:divBdr>
                <w:top w:val="none" w:sz="0" w:space="0" w:color="auto"/>
                <w:left w:val="none" w:sz="0" w:space="0" w:color="auto"/>
                <w:bottom w:val="none" w:sz="0" w:space="0" w:color="auto"/>
                <w:right w:val="none" w:sz="0" w:space="0" w:color="auto"/>
              </w:divBdr>
              <w:divsChild>
                <w:div w:id="1924412872">
                  <w:marLeft w:val="1140"/>
                  <w:marRight w:val="5100"/>
                  <w:marTop w:val="0"/>
                  <w:marBottom w:val="1050"/>
                  <w:divBdr>
                    <w:top w:val="none" w:sz="0" w:space="0" w:color="auto"/>
                    <w:left w:val="none" w:sz="0" w:space="0" w:color="auto"/>
                    <w:bottom w:val="none" w:sz="0" w:space="0" w:color="auto"/>
                    <w:right w:val="none" w:sz="0" w:space="0" w:color="auto"/>
                  </w:divBdr>
                  <w:divsChild>
                    <w:div w:id="1190752960">
                      <w:marLeft w:val="0"/>
                      <w:marRight w:val="0"/>
                      <w:marTop w:val="0"/>
                      <w:marBottom w:val="0"/>
                      <w:divBdr>
                        <w:top w:val="none" w:sz="0" w:space="0" w:color="auto"/>
                        <w:left w:val="none" w:sz="0" w:space="0" w:color="auto"/>
                        <w:bottom w:val="none" w:sz="0" w:space="0" w:color="auto"/>
                        <w:right w:val="none" w:sz="0" w:space="0" w:color="auto"/>
                      </w:divBdr>
                    </w:div>
                    <w:div w:id="1509952819">
                      <w:marLeft w:val="0"/>
                      <w:marRight w:val="0"/>
                      <w:marTop w:val="0"/>
                      <w:marBottom w:val="0"/>
                      <w:divBdr>
                        <w:top w:val="none" w:sz="0" w:space="0" w:color="auto"/>
                        <w:left w:val="none" w:sz="0" w:space="0" w:color="auto"/>
                        <w:bottom w:val="none" w:sz="0" w:space="0" w:color="auto"/>
                        <w:right w:val="none" w:sz="0" w:space="0" w:color="auto"/>
                      </w:divBdr>
                    </w:div>
                    <w:div w:id="1733458722">
                      <w:marLeft w:val="0"/>
                      <w:marRight w:val="0"/>
                      <w:marTop w:val="0"/>
                      <w:marBottom w:val="0"/>
                      <w:divBdr>
                        <w:top w:val="none" w:sz="0" w:space="0" w:color="auto"/>
                        <w:left w:val="none" w:sz="0" w:space="0" w:color="auto"/>
                        <w:bottom w:val="none" w:sz="0" w:space="0" w:color="auto"/>
                        <w:right w:val="none" w:sz="0" w:space="0" w:color="auto"/>
                      </w:divBdr>
                      <w:divsChild>
                        <w:div w:id="569728734">
                          <w:marLeft w:val="0"/>
                          <w:marRight w:val="0"/>
                          <w:marTop w:val="0"/>
                          <w:marBottom w:val="0"/>
                          <w:divBdr>
                            <w:top w:val="single" w:sz="6" w:space="8" w:color="auto"/>
                            <w:left w:val="none" w:sz="0" w:space="0" w:color="auto"/>
                            <w:bottom w:val="none" w:sz="0" w:space="4" w:color="auto"/>
                            <w:right w:val="none" w:sz="0" w:space="0" w:color="auto"/>
                          </w:divBdr>
                        </w:div>
                        <w:div w:id="289358612">
                          <w:marLeft w:val="0"/>
                          <w:marRight w:val="0"/>
                          <w:marTop w:val="0"/>
                          <w:marBottom w:val="0"/>
                          <w:divBdr>
                            <w:top w:val="single" w:sz="6" w:space="8" w:color="auto"/>
                            <w:left w:val="none" w:sz="0" w:space="0" w:color="auto"/>
                            <w:bottom w:val="none" w:sz="0" w:space="4" w:color="auto"/>
                            <w:right w:val="none" w:sz="0" w:space="0" w:color="auto"/>
                          </w:divBdr>
                        </w:div>
                      </w:divsChild>
                    </w:div>
                    <w:div w:id="58211768">
                      <w:marLeft w:val="0"/>
                      <w:marRight w:val="0"/>
                      <w:marTop w:val="0"/>
                      <w:marBottom w:val="0"/>
                      <w:divBdr>
                        <w:top w:val="none" w:sz="0" w:space="0" w:color="auto"/>
                        <w:left w:val="none" w:sz="0" w:space="0" w:color="auto"/>
                        <w:bottom w:val="none" w:sz="0" w:space="0" w:color="auto"/>
                        <w:right w:val="none" w:sz="0" w:space="0" w:color="auto"/>
                      </w:divBdr>
                    </w:div>
                    <w:div w:id="1756975016">
                      <w:marLeft w:val="0"/>
                      <w:marRight w:val="0"/>
                      <w:marTop w:val="0"/>
                      <w:marBottom w:val="0"/>
                      <w:divBdr>
                        <w:top w:val="none" w:sz="0" w:space="0" w:color="auto"/>
                        <w:left w:val="none" w:sz="0" w:space="0" w:color="auto"/>
                        <w:bottom w:val="none" w:sz="0" w:space="0" w:color="auto"/>
                        <w:right w:val="none" w:sz="0" w:space="0" w:color="auto"/>
                      </w:divBdr>
                    </w:div>
                    <w:div w:id="964773977">
                      <w:marLeft w:val="0"/>
                      <w:marRight w:val="0"/>
                      <w:marTop w:val="0"/>
                      <w:marBottom w:val="0"/>
                      <w:divBdr>
                        <w:top w:val="none" w:sz="0" w:space="0" w:color="auto"/>
                        <w:left w:val="none" w:sz="0" w:space="0" w:color="auto"/>
                        <w:bottom w:val="none" w:sz="0" w:space="0" w:color="auto"/>
                        <w:right w:val="none" w:sz="0" w:space="0" w:color="auto"/>
                      </w:divBdr>
                      <w:divsChild>
                        <w:div w:id="1194467124">
                          <w:marLeft w:val="0"/>
                          <w:marRight w:val="0"/>
                          <w:marTop w:val="0"/>
                          <w:marBottom w:val="0"/>
                          <w:divBdr>
                            <w:top w:val="single" w:sz="6" w:space="8" w:color="auto"/>
                            <w:left w:val="none" w:sz="0" w:space="0" w:color="auto"/>
                            <w:bottom w:val="none" w:sz="0" w:space="4" w:color="auto"/>
                            <w:right w:val="none" w:sz="0" w:space="0" w:color="auto"/>
                          </w:divBdr>
                        </w:div>
                        <w:div w:id="483549689">
                          <w:marLeft w:val="0"/>
                          <w:marRight w:val="0"/>
                          <w:marTop w:val="0"/>
                          <w:marBottom w:val="0"/>
                          <w:divBdr>
                            <w:top w:val="single" w:sz="6" w:space="8" w:color="auto"/>
                            <w:left w:val="none" w:sz="0" w:space="0" w:color="auto"/>
                            <w:bottom w:val="none" w:sz="0" w:space="4" w:color="auto"/>
                            <w:right w:val="none" w:sz="0" w:space="0" w:color="auto"/>
                          </w:divBdr>
                        </w:div>
                      </w:divsChild>
                    </w:div>
                    <w:div w:id="160776311">
                      <w:marLeft w:val="0"/>
                      <w:marRight w:val="0"/>
                      <w:marTop w:val="0"/>
                      <w:marBottom w:val="0"/>
                      <w:divBdr>
                        <w:top w:val="none" w:sz="0" w:space="0" w:color="auto"/>
                        <w:left w:val="none" w:sz="0" w:space="0" w:color="auto"/>
                        <w:bottom w:val="none" w:sz="0" w:space="0" w:color="auto"/>
                        <w:right w:val="none" w:sz="0" w:space="0" w:color="auto"/>
                      </w:divBdr>
                    </w:div>
                    <w:div w:id="704600279">
                      <w:marLeft w:val="0"/>
                      <w:marRight w:val="0"/>
                      <w:marTop w:val="0"/>
                      <w:marBottom w:val="0"/>
                      <w:divBdr>
                        <w:top w:val="none" w:sz="0" w:space="0" w:color="auto"/>
                        <w:left w:val="none" w:sz="0" w:space="0" w:color="auto"/>
                        <w:bottom w:val="none" w:sz="0" w:space="0" w:color="auto"/>
                        <w:right w:val="none" w:sz="0" w:space="0" w:color="auto"/>
                      </w:divBdr>
                    </w:div>
                    <w:div w:id="746927642">
                      <w:marLeft w:val="0"/>
                      <w:marRight w:val="0"/>
                      <w:marTop w:val="0"/>
                      <w:marBottom w:val="0"/>
                      <w:divBdr>
                        <w:top w:val="none" w:sz="0" w:space="0" w:color="auto"/>
                        <w:left w:val="none" w:sz="0" w:space="0" w:color="auto"/>
                        <w:bottom w:val="none" w:sz="0" w:space="0" w:color="auto"/>
                        <w:right w:val="none" w:sz="0" w:space="0" w:color="auto"/>
                      </w:divBdr>
                      <w:divsChild>
                        <w:div w:id="1135220173">
                          <w:marLeft w:val="0"/>
                          <w:marRight w:val="0"/>
                          <w:marTop w:val="0"/>
                          <w:marBottom w:val="0"/>
                          <w:divBdr>
                            <w:top w:val="single" w:sz="6" w:space="8" w:color="auto"/>
                            <w:left w:val="none" w:sz="0" w:space="0" w:color="auto"/>
                            <w:bottom w:val="none" w:sz="0" w:space="4" w:color="auto"/>
                            <w:right w:val="none" w:sz="0" w:space="0" w:color="auto"/>
                          </w:divBdr>
                        </w:div>
                        <w:div w:id="1486707226">
                          <w:marLeft w:val="0"/>
                          <w:marRight w:val="0"/>
                          <w:marTop w:val="0"/>
                          <w:marBottom w:val="0"/>
                          <w:divBdr>
                            <w:top w:val="single" w:sz="6" w:space="8" w:color="auto"/>
                            <w:left w:val="none" w:sz="0" w:space="0" w:color="auto"/>
                            <w:bottom w:val="none" w:sz="0" w:space="4" w:color="auto"/>
                            <w:right w:val="none" w:sz="0" w:space="0" w:color="auto"/>
                          </w:divBdr>
                        </w:div>
                      </w:divsChild>
                    </w:div>
                    <w:div w:id="394553977">
                      <w:marLeft w:val="0"/>
                      <w:marRight w:val="0"/>
                      <w:marTop w:val="0"/>
                      <w:marBottom w:val="0"/>
                      <w:divBdr>
                        <w:top w:val="none" w:sz="0" w:space="0" w:color="auto"/>
                        <w:left w:val="none" w:sz="0" w:space="0" w:color="auto"/>
                        <w:bottom w:val="none" w:sz="0" w:space="0" w:color="auto"/>
                        <w:right w:val="none" w:sz="0" w:space="0" w:color="auto"/>
                      </w:divBdr>
                    </w:div>
                    <w:div w:id="1276400839">
                      <w:marLeft w:val="0"/>
                      <w:marRight w:val="0"/>
                      <w:marTop w:val="0"/>
                      <w:marBottom w:val="0"/>
                      <w:divBdr>
                        <w:top w:val="none" w:sz="0" w:space="0" w:color="auto"/>
                        <w:left w:val="none" w:sz="0" w:space="0" w:color="auto"/>
                        <w:bottom w:val="none" w:sz="0" w:space="0" w:color="auto"/>
                        <w:right w:val="none" w:sz="0" w:space="0" w:color="auto"/>
                      </w:divBdr>
                    </w:div>
                    <w:div w:id="821776911">
                      <w:marLeft w:val="0"/>
                      <w:marRight w:val="0"/>
                      <w:marTop w:val="0"/>
                      <w:marBottom w:val="0"/>
                      <w:divBdr>
                        <w:top w:val="none" w:sz="0" w:space="0" w:color="auto"/>
                        <w:left w:val="none" w:sz="0" w:space="0" w:color="auto"/>
                        <w:bottom w:val="none" w:sz="0" w:space="0" w:color="auto"/>
                        <w:right w:val="none" w:sz="0" w:space="0" w:color="auto"/>
                      </w:divBdr>
                      <w:divsChild>
                        <w:div w:id="1557083194">
                          <w:marLeft w:val="0"/>
                          <w:marRight w:val="0"/>
                          <w:marTop w:val="0"/>
                          <w:marBottom w:val="0"/>
                          <w:divBdr>
                            <w:top w:val="single" w:sz="6" w:space="8" w:color="auto"/>
                            <w:left w:val="none" w:sz="0" w:space="0" w:color="auto"/>
                            <w:bottom w:val="none" w:sz="0" w:space="4" w:color="auto"/>
                            <w:right w:val="none" w:sz="0" w:space="0" w:color="auto"/>
                          </w:divBdr>
                        </w:div>
                        <w:div w:id="993339272">
                          <w:marLeft w:val="0"/>
                          <w:marRight w:val="0"/>
                          <w:marTop w:val="0"/>
                          <w:marBottom w:val="0"/>
                          <w:divBdr>
                            <w:top w:val="single" w:sz="6" w:space="8" w:color="auto"/>
                            <w:left w:val="none" w:sz="0" w:space="0" w:color="auto"/>
                            <w:bottom w:val="none" w:sz="0" w:space="4" w:color="auto"/>
                            <w:right w:val="none" w:sz="0" w:space="0" w:color="auto"/>
                          </w:divBdr>
                        </w:div>
                      </w:divsChild>
                    </w:div>
                    <w:div w:id="937059125">
                      <w:marLeft w:val="0"/>
                      <w:marRight w:val="0"/>
                      <w:marTop w:val="0"/>
                      <w:marBottom w:val="0"/>
                      <w:divBdr>
                        <w:top w:val="none" w:sz="0" w:space="0" w:color="auto"/>
                        <w:left w:val="none" w:sz="0" w:space="0" w:color="auto"/>
                        <w:bottom w:val="none" w:sz="0" w:space="0" w:color="auto"/>
                        <w:right w:val="none" w:sz="0" w:space="0" w:color="auto"/>
                      </w:divBdr>
                    </w:div>
                    <w:div w:id="58066048">
                      <w:marLeft w:val="0"/>
                      <w:marRight w:val="0"/>
                      <w:marTop w:val="0"/>
                      <w:marBottom w:val="0"/>
                      <w:divBdr>
                        <w:top w:val="none" w:sz="0" w:space="0" w:color="auto"/>
                        <w:left w:val="none" w:sz="0" w:space="0" w:color="auto"/>
                        <w:bottom w:val="none" w:sz="0" w:space="0" w:color="auto"/>
                        <w:right w:val="none" w:sz="0" w:space="0" w:color="auto"/>
                      </w:divBdr>
                    </w:div>
                    <w:div w:id="952634604">
                      <w:marLeft w:val="0"/>
                      <w:marRight w:val="0"/>
                      <w:marTop w:val="0"/>
                      <w:marBottom w:val="0"/>
                      <w:divBdr>
                        <w:top w:val="none" w:sz="0" w:space="0" w:color="auto"/>
                        <w:left w:val="none" w:sz="0" w:space="0" w:color="auto"/>
                        <w:bottom w:val="none" w:sz="0" w:space="0" w:color="auto"/>
                        <w:right w:val="none" w:sz="0" w:space="0" w:color="auto"/>
                      </w:divBdr>
                      <w:divsChild>
                        <w:div w:id="1487433017">
                          <w:marLeft w:val="0"/>
                          <w:marRight w:val="0"/>
                          <w:marTop w:val="0"/>
                          <w:marBottom w:val="0"/>
                          <w:divBdr>
                            <w:top w:val="single" w:sz="6" w:space="8" w:color="auto"/>
                            <w:left w:val="none" w:sz="0" w:space="0" w:color="auto"/>
                            <w:bottom w:val="none" w:sz="0" w:space="4" w:color="auto"/>
                            <w:right w:val="none" w:sz="0" w:space="0" w:color="auto"/>
                          </w:divBdr>
                        </w:div>
                        <w:div w:id="1092431490">
                          <w:marLeft w:val="0"/>
                          <w:marRight w:val="0"/>
                          <w:marTop w:val="0"/>
                          <w:marBottom w:val="0"/>
                          <w:divBdr>
                            <w:top w:val="single" w:sz="6" w:space="8" w:color="auto"/>
                            <w:left w:val="none" w:sz="0" w:space="0" w:color="auto"/>
                            <w:bottom w:val="none" w:sz="0" w:space="4" w:color="auto"/>
                            <w:right w:val="none" w:sz="0" w:space="0" w:color="auto"/>
                          </w:divBdr>
                        </w:div>
                      </w:divsChild>
                    </w:div>
                    <w:div w:id="1220439207">
                      <w:marLeft w:val="0"/>
                      <w:marRight w:val="0"/>
                      <w:marTop w:val="0"/>
                      <w:marBottom w:val="0"/>
                      <w:divBdr>
                        <w:top w:val="none" w:sz="0" w:space="0" w:color="auto"/>
                        <w:left w:val="none" w:sz="0" w:space="0" w:color="auto"/>
                        <w:bottom w:val="none" w:sz="0" w:space="0" w:color="auto"/>
                        <w:right w:val="none" w:sz="0" w:space="0" w:color="auto"/>
                      </w:divBdr>
                    </w:div>
                    <w:div w:id="1923561854">
                      <w:marLeft w:val="0"/>
                      <w:marRight w:val="0"/>
                      <w:marTop w:val="0"/>
                      <w:marBottom w:val="0"/>
                      <w:divBdr>
                        <w:top w:val="none" w:sz="0" w:space="0" w:color="auto"/>
                        <w:left w:val="none" w:sz="0" w:space="0" w:color="auto"/>
                        <w:bottom w:val="none" w:sz="0" w:space="0" w:color="auto"/>
                        <w:right w:val="none" w:sz="0" w:space="0" w:color="auto"/>
                      </w:divBdr>
                    </w:div>
                    <w:div w:id="1089621819">
                      <w:marLeft w:val="0"/>
                      <w:marRight w:val="0"/>
                      <w:marTop w:val="0"/>
                      <w:marBottom w:val="0"/>
                      <w:divBdr>
                        <w:top w:val="none" w:sz="0" w:space="0" w:color="auto"/>
                        <w:left w:val="none" w:sz="0" w:space="0" w:color="auto"/>
                        <w:bottom w:val="none" w:sz="0" w:space="0" w:color="auto"/>
                        <w:right w:val="none" w:sz="0" w:space="0" w:color="auto"/>
                      </w:divBdr>
                      <w:divsChild>
                        <w:div w:id="1736780419">
                          <w:marLeft w:val="0"/>
                          <w:marRight w:val="0"/>
                          <w:marTop w:val="0"/>
                          <w:marBottom w:val="0"/>
                          <w:divBdr>
                            <w:top w:val="single" w:sz="6" w:space="8" w:color="auto"/>
                            <w:left w:val="none" w:sz="0" w:space="0" w:color="auto"/>
                            <w:bottom w:val="none" w:sz="0" w:space="4" w:color="auto"/>
                            <w:right w:val="none" w:sz="0" w:space="0" w:color="auto"/>
                          </w:divBdr>
                        </w:div>
                        <w:div w:id="73669876">
                          <w:marLeft w:val="0"/>
                          <w:marRight w:val="0"/>
                          <w:marTop w:val="0"/>
                          <w:marBottom w:val="0"/>
                          <w:divBdr>
                            <w:top w:val="single" w:sz="6" w:space="8" w:color="auto"/>
                            <w:left w:val="none" w:sz="0" w:space="0" w:color="auto"/>
                            <w:bottom w:val="none" w:sz="0" w:space="4" w:color="auto"/>
                            <w:right w:val="none" w:sz="0" w:space="0" w:color="auto"/>
                          </w:divBdr>
                        </w:div>
                      </w:divsChild>
                    </w:div>
                    <w:div w:id="572280130">
                      <w:marLeft w:val="0"/>
                      <w:marRight w:val="0"/>
                      <w:marTop w:val="0"/>
                      <w:marBottom w:val="0"/>
                      <w:divBdr>
                        <w:top w:val="none" w:sz="0" w:space="0" w:color="auto"/>
                        <w:left w:val="none" w:sz="0" w:space="0" w:color="auto"/>
                        <w:bottom w:val="none" w:sz="0" w:space="0" w:color="auto"/>
                        <w:right w:val="none" w:sz="0" w:space="0" w:color="auto"/>
                      </w:divBdr>
                    </w:div>
                    <w:div w:id="1956786438">
                      <w:marLeft w:val="0"/>
                      <w:marRight w:val="0"/>
                      <w:marTop w:val="0"/>
                      <w:marBottom w:val="0"/>
                      <w:divBdr>
                        <w:top w:val="none" w:sz="0" w:space="0" w:color="auto"/>
                        <w:left w:val="none" w:sz="0" w:space="0" w:color="auto"/>
                        <w:bottom w:val="none" w:sz="0" w:space="0" w:color="auto"/>
                        <w:right w:val="none" w:sz="0" w:space="0" w:color="auto"/>
                      </w:divBdr>
                    </w:div>
                    <w:div w:id="539509570">
                      <w:marLeft w:val="0"/>
                      <w:marRight w:val="0"/>
                      <w:marTop w:val="0"/>
                      <w:marBottom w:val="0"/>
                      <w:divBdr>
                        <w:top w:val="none" w:sz="0" w:space="0" w:color="auto"/>
                        <w:left w:val="none" w:sz="0" w:space="0" w:color="auto"/>
                        <w:bottom w:val="none" w:sz="0" w:space="0" w:color="auto"/>
                        <w:right w:val="none" w:sz="0" w:space="0" w:color="auto"/>
                      </w:divBdr>
                      <w:divsChild>
                        <w:div w:id="596717812">
                          <w:marLeft w:val="0"/>
                          <w:marRight w:val="0"/>
                          <w:marTop w:val="0"/>
                          <w:marBottom w:val="0"/>
                          <w:divBdr>
                            <w:top w:val="single" w:sz="6" w:space="8" w:color="auto"/>
                            <w:left w:val="none" w:sz="0" w:space="0" w:color="auto"/>
                            <w:bottom w:val="none" w:sz="0" w:space="4" w:color="auto"/>
                            <w:right w:val="none" w:sz="0" w:space="0" w:color="auto"/>
                          </w:divBdr>
                        </w:div>
                        <w:div w:id="455877585">
                          <w:marLeft w:val="0"/>
                          <w:marRight w:val="0"/>
                          <w:marTop w:val="0"/>
                          <w:marBottom w:val="0"/>
                          <w:divBdr>
                            <w:top w:val="single" w:sz="6" w:space="8" w:color="auto"/>
                            <w:left w:val="none" w:sz="0" w:space="0" w:color="auto"/>
                            <w:bottom w:val="none" w:sz="0" w:space="4" w:color="auto"/>
                            <w:right w:val="none" w:sz="0" w:space="0" w:color="auto"/>
                          </w:divBdr>
                        </w:div>
                      </w:divsChild>
                    </w:div>
                    <w:div w:id="646326103">
                      <w:marLeft w:val="0"/>
                      <w:marRight w:val="0"/>
                      <w:marTop w:val="0"/>
                      <w:marBottom w:val="0"/>
                      <w:divBdr>
                        <w:top w:val="none" w:sz="0" w:space="0" w:color="auto"/>
                        <w:left w:val="none" w:sz="0" w:space="0" w:color="auto"/>
                        <w:bottom w:val="none" w:sz="0" w:space="0" w:color="auto"/>
                        <w:right w:val="none" w:sz="0" w:space="0" w:color="auto"/>
                      </w:divBdr>
                      <w:divsChild>
                        <w:div w:id="1572546404">
                          <w:marLeft w:val="0"/>
                          <w:marRight w:val="0"/>
                          <w:marTop w:val="0"/>
                          <w:marBottom w:val="0"/>
                          <w:divBdr>
                            <w:top w:val="none" w:sz="0" w:space="0" w:color="auto"/>
                            <w:left w:val="none" w:sz="0" w:space="0" w:color="auto"/>
                            <w:bottom w:val="none" w:sz="0" w:space="0" w:color="auto"/>
                            <w:right w:val="none" w:sz="0" w:space="0" w:color="auto"/>
                          </w:divBdr>
                        </w:div>
                        <w:div w:id="1073284638">
                          <w:marLeft w:val="0"/>
                          <w:marRight w:val="0"/>
                          <w:marTop w:val="0"/>
                          <w:marBottom w:val="0"/>
                          <w:divBdr>
                            <w:top w:val="none" w:sz="0" w:space="0" w:color="auto"/>
                            <w:left w:val="none" w:sz="0" w:space="0" w:color="auto"/>
                            <w:bottom w:val="none" w:sz="0" w:space="0" w:color="auto"/>
                            <w:right w:val="none" w:sz="0" w:space="0" w:color="auto"/>
                          </w:divBdr>
                        </w:div>
                        <w:div w:id="213467303">
                          <w:marLeft w:val="0"/>
                          <w:marRight w:val="0"/>
                          <w:marTop w:val="0"/>
                          <w:marBottom w:val="0"/>
                          <w:divBdr>
                            <w:top w:val="none" w:sz="0" w:space="0" w:color="auto"/>
                            <w:left w:val="none" w:sz="0" w:space="0" w:color="auto"/>
                            <w:bottom w:val="none" w:sz="0" w:space="0" w:color="auto"/>
                            <w:right w:val="none" w:sz="0" w:space="0" w:color="auto"/>
                          </w:divBdr>
                          <w:divsChild>
                            <w:div w:id="2096392996">
                              <w:marLeft w:val="0"/>
                              <w:marRight w:val="0"/>
                              <w:marTop w:val="0"/>
                              <w:marBottom w:val="0"/>
                              <w:divBdr>
                                <w:top w:val="single" w:sz="6" w:space="8" w:color="auto"/>
                                <w:left w:val="none" w:sz="0" w:space="0" w:color="auto"/>
                                <w:bottom w:val="none" w:sz="0" w:space="4" w:color="auto"/>
                                <w:right w:val="none" w:sz="0" w:space="0" w:color="auto"/>
                              </w:divBdr>
                            </w:div>
                            <w:div w:id="2032490799">
                              <w:marLeft w:val="0"/>
                              <w:marRight w:val="0"/>
                              <w:marTop w:val="0"/>
                              <w:marBottom w:val="0"/>
                              <w:divBdr>
                                <w:top w:val="single" w:sz="6" w:space="8" w:color="auto"/>
                                <w:left w:val="none" w:sz="0" w:space="0" w:color="auto"/>
                                <w:bottom w:val="none" w:sz="0" w:space="4" w:color="auto"/>
                                <w:right w:val="none" w:sz="0" w:space="0" w:color="auto"/>
                              </w:divBdr>
                            </w:div>
                          </w:divsChild>
                        </w:div>
                        <w:div w:id="1649936831">
                          <w:marLeft w:val="0"/>
                          <w:marRight w:val="0"/>
                          <w:marTop w:val="0"/>
                          <w:marBottom w:val="0"/>
                          <w:divBdr>
                            <w:top w:val="none" w:sz="0" w:space="0" w:color="auto"/>
                            <w:left w:val="none" w:sz="0" w:space="0" w:color="auto"/>
                            <w:bottom w:val="none" w:sz="0" w:space="0" w:color="auto"/>
                            <w:right w:val="none" w:sz="0" w:space="0" w:color="auto"/>
                          </w:divBdr>
                        </w:div>
                        <w:div w:id="1688363384">
                          <w:marLeft w:val="0"/>
                          <w:marRight w:val="0"/>
                          <w:marTop w:val="0"/>
                          <w:marBottom w:val="0"/>
                          <w:divBdr>
                            <w:top w:val="none" w:sz="0" w:space="0" w:color="auto"/>
                            <w:left w:val="none" w:sz="0" w:space="0" w:color="auto"/>
                            <w:bottom w:val="none" w:sz="0" w:space="0" w:color="auto"/>
                            <w:right w:val="none" w:sz="0" w:space="0" w:color="auto"/>
                          </w:divBdr>
                        </w:div>
                        <w:div w:id="1341660035">
                          <w:marLeft w:val="0"/>
                          <w:marRight w:val="0"/>
                          <w:marTop w:val="0"/>
                          <w:marBottom w:val="0"/>
                          <w:divBdr>
                            <w:top w:val="none" w:sz="0" w:space="0" w:color="auto"/>
                            <w:left w:val="none" w:sz="0" w:space="0" w:color="auto"/>
                            <w:bottom w:val="none" w:sz="0" w:space="0" w:color="auto"/>
                            <w:right w:val="none" w:sz="0" w:space="0" w:color="auto"/>
                          </w:divBdr>
                          <w:divsChild>
                            <w:div w:id="491066190">
                              <w:marLeft w:val="0"/>
                              <w:marRight w:val="0"/>
                              <w:marTop w:val="0"/>
                              <w:marBottom w:val="0"/>
                              <w:divBdr>
                                <w:top w:val="single" w:sz="6" w:space="8" w:color="auto"/>
                                <w:left w:val="none" w:sz="0" w:space="0" w:color="auto"/>
                                <w:bottom w:val="none" w:sz="0" w:space="4" w:color="auto"/>
                                <w:right w:val="none" w:sz="0" w:space="0" w:color="auto"/>
                              </w:divBdr>
                            </w:div>
                            <w:div w:id="939021126">
                              <w:marLeft w:val="0"/>
                              <w:marRight w:val="0"/>
                              <w:marTop w:val="0"/>
                              <w:marBottom w:val="0"/>
                              <w:divBdr>
                                <w:top w:val="single" w:sz="6" w:space="8" w:color="auto"/>
                                <w:left w:val="none" w:sz="0" w:space="0" w:color="auto"/>
                                <w:bottom w:val="none" w:sz="0" w:space="4" w:color="auto"/>
                                <w:right w:val="none" w:sz="0" w:space="0" w:color="auto"/>
                              </w:divBdr>
                            </w:div>
                          </w:divsChild>
                        </w:div>
                        <w:div w:id="2001959570">
                          <w:marLeft w:val="0"/>
                          <w:marRight w:val="0"/>
                          <w:marTop w:val="0"/>
                          <w:marBottom w:val="0"/>
                          <w:divBdr>
                            <w:top w:val="none" w:sz="0" w:space="0" w:color="auto"/>
                            <w:left w:val="none" w:sz="0" w:space="0" w:color="auto"/>
                            <w:bottom w:val="none" w:sz="0" w:space="0" w:color="auto"/>
                            <w:right w:val="none" w:sz="0" w:space="0" w:color="auto"/>
                          </w:divBdr>
                        </w:div>
                        <w:div w:id="1814251603">
                          <w:marLeft w:val="0"/>
                          <w:marRight w:val="0"/>
                          <w:marTop w:val="0"/>
                          <w:marBottom w:val="0"/>
                          <w:divBdr>
                            <w:top w:val="none" w:sz="0" w:space="0" w:color="auto"/>
                            <w:left w:val="none" w:sz="0" w:space="0" w:color="auto"/>
                            <w:bottom w:val="none" w:sz="0" w:space="0" w:color="auto"/>
                            <w:right w:val="none" w:sz="0" w:space="0" w:color="auto"/>
                          </w:divBdr>
                        </w:div>
                        <w:div w:id="327758714">
                          <w:marLeft w:val="0"/>
                          <w:marRight w:val="0"/>
                          <w:marTop w:val="0"/>
                          <w:marBottom w:val="0"/>
                          <w:divBdr>
                            <w:top w:val="none" w:sz="0" w:space="0" w:color="auto"/>
                            <w:left w:val="none" w:sz="0" w:space="0" w:color="auto"/>
                            <w:bottom w:val="none" w:sz="0" w:space="0" w:color="auto"/>
                            <w:right w:val="none" w:sz="0" w:space="0" w:color="auto"/>
                          </w:divBdr>
                          <w:divsChild>
                            <w:div w:id="937445888">
                              <w:marLeft w:val="0"/>
                              <w:marRight w:val="0"/>
                              <w:marTop w:val="0"/>
                              <w:marBottom w:val="0"/>
                              <w:divBdr>
                                <w:top w:val="single" w:sz="6" w:space="8" w:color="auto"/>
                                <w:left w:val="none" w:sz="0" w:space="0" w:color="auto"/>
                                <w:bottom w:val="none" w:sz="0" w:space="4" w:color="auto"/>
                                <w:right w:val="none" w:sz="0" w:space="0" w:color="auto"/>
                              </w:divBdr>
                            </w:div>
                            <w:div w:id="97800211">
                              <w:marLeft w:val="0"/>
                              <w:marRight w:val="0"/>
                              <w:marTop w:val="0"/>
                              <w:marBottom w:val="0"/>
                              <w:divBdr>
                                <w:top w:val="single" w:sz="6" w:space="8" w:color="auto"/>
                                <w:left w:val="none" w:sz="0" w:space="0" w:color="auto"/>
                                <w:bottom w:val="none" w:sz="0" w:space="4" w:color="auto"/>
                                <w:right w:val="none" w:sz="0" w:space="0" w:color="auto"/>
                              </w:divBdr>
                            </w:div>
                          </w:divsChild>
                        </w:div>
                        <w:div w:id="1780297360">
                          <w:marLeft w:val="0"/>
                          <w:marRight w:val="0"/>
                          <w:marTop w:val="0"/>
                          <w:marBottom w:val="0"/>
                          <w:divBdr>
                            <w:top w:val="none" w:sz="0" w:space="0" w:color="auto"/>
                            <w:left w:val="none" w:sz="0" w:space="0" w:color="auto"/>
                            <w:bottom w:val="none" w:sz="0" w:space="0" w:color="auto"/>
                            <w:right w:val="none" w:sz="0" w:space="0" w:color="auto"/>
                          </w:divBdr>
                        </w:div>
                        <w:div w:id="1678145771">
                          <w:marLeft w:val="0"/>
                          <w:marRight w:val="0"/>
                          <w:marTop w:val="0"/>
                          <w:marBottom w:val="0"/>
                          <w:divBdr>
                            <w:top w:val="none" w:sz="0" w:space="0" w:color="auto"/>
                            <w:left w:val="none" w:sz="0" w:space="0" w:color="auto"/>
                            <w:bottom w:val="none" w:sz="0" w:space="0" w:color="auto"/>
                            <w:right w:val="none" w:sz="0" w:space="0" w:color="auto"/>
                          </w:divBdr>
                        </w:div>
                        <w:div w:id="11341781">
                          <w:marLeft w:val="0"/>
                          <w:marRight w:val="0"/>
                          <w:marTop w:val="0"/>
                          <w:marBottom w:val="0"/>
                          <w:divBdr>
                            <w:top w:val="none" w:sz="0" w:space="0" w:color="auto"/>
                            <w:left w:val="none" w:sz="0" w:space="0" w:color="auto"/>
                            <w:bottom w:val="none" w:sz="0" w:space="0" w:color="auto"/>
                            <w:right w:val="none" w:sz="0" w:space="0" w:color="auto"/>
                          </w:divBdr>
                          <w:divsChild>
                            <w:div w:id="358623772">
                              <w:marLeft w:val="0"/>
                              <w:marRight w:val="0"/>
                              <w:marTop w:val="0"/>
                              <w:marBottom w:val="0"/>
                              <w:divBdr>
                                <w:top w:val="single" w:sz="6" w:space="8" w:color="auto"/>
                                <w:left w:val="none" w:sz="0" w:space="0" w:color="auto"/>
                                <w:bottom w:val="none" w:sz="0" w:space="4" w:color="auto"/>
                                <w:right w:val="none" w:sz="0" w:space="0" w:color="auto"/>
                              </w:divBdr>
                            </w:div>
                            <w:div w:id="444082322">
                              <w:marLeft w:val="0"/>
                              <w:marRight w:val="0"/>
                              <w:marTop w:val="0"/>
                              <w:marBottom w:val="0"/>
                              <w:divBdr>
                                <w:top w:val="single" w:sz="6" w:space="8" w:color="auto"/>
                                <w:left w:val="none" w:sz="0" w:space="0" w:color="auto"/>
                                <w:bottom w:val="none" w:sz="0" w:space="4" w:color="auto"/>
                                <w:right w:val="none" w:sz="0" w:space="0" w:color="auto"/>
                              </w:divBdr>
                            </w:div>
                          </w:divsChild>
                        </w:div>
                        <w:div w:id="1651666177">
                          <w:marLeft w:val="0"/>
                          <w:marRight w:val="0"/>
                          <w:marTop w:val="0"/>
                          <w:marBottom w:val="0"/>
                          <w:divBdr>
                            <w:top w:val="none" w:sz="0" w:space="0" w:color="auto"/>
                            <w:left w:val="none" w:sz="0" w:space="0" w:color="auto"/>
                            <w:bottom w:val="none" w:sz="0" w:space="0" w:color="auto"/>
                            <w:right w:val="none" w:sz="0" w:space="0" w:color="auto"/>
                          </w:divBdr>
                        </w:div>
                        <w:div w:id="1668249659">
                          <w:marLeft w:val="0"/>
                          <w:marRight w:val="0"/>
                          <w:marTop w:val="0"/>
                          <w:marBottom w:val="0"/>
                          <w:divBdr>
                            <w:top w:val="none" w:sz="0" w:space="0" w:color="auto"/>
                            <w:left w:val="none" w:sz="0" w:space="0" w:color="auto"/>
                            <w:bottom w:val="none" w:sz="0" w:space="0" w:color="auto"/>
                            <w:right w:val="none" w:sz="0" w:space="0" w:color="auto"/>
                          </w:divBdr>
                        </w:div>
                        <w:div w:id="1810974258">
                          <w:marLeft w:val="0"/>
                          <w:marRight w:val="0"/>
                          <w:marTop w:val="0"/>
                          <w:marBottom w:val="0"/>
                          <w:divBdr>
                            <w:top w:val="none" w:sz="0" w:space="0" w:color="auto"/>
                            <w:left w:val="none" w:sz="0" w:space="0" w:color="auto"/>
                            <w:bottom w:val="none" w:sz="0" w:space="0" w:color="auto"/>
                            <w:right w:val="none" w:sz="0" w:space="0" w:color="auto"/>
                          </w:divBdr>
                          <w:divsChild>
                            <w:div w:id="951668433">
                              <w:marLeft w:val="0"/>
                              <w:marRight w:val="0"/>
                              <w:marTop w:val="0"/>
                              <w:marBottom w:val="0"/>
                              <w:divBdr>
                                <w:top w:val="none" w:sz="0" w:space="0" w:color="auto"/>
                                <w:left w:val="none" w:sz="0" w:space="0" w:color="auto"/>
                                <w:bottom w:val="none" w:sz="0" w:space="0" w:color="auto"/>
                                <w:right w:val="none" w:sz="0" w:space="0" w:color="auto"/>
                              </w:divBdr>
                              <w:divsChild>
                                <w:div w:id="1562859894">
                                  <w:marLeft w:val="0"/>
                                  <w:marRight w:val="0"/>
                                  <w:marTop w:val="0"/>
                                  <w:marBottom w:val="0"/>
                                  <w:divBdr>
                                    <w:top w:val="none" w:sz="0" w:space="0" w:color="auto"/>
                                    <w:left w:val="none" w:sz="0" w:space="0" w:color="auto"/>
                                    <w:bottom w:val="none" w:sz="0" w:space="0" w:color="auto"/>
                                    <w:right w:val="none" w:sz="0" w:space="0" w:color="auto"/>
                                  </w:divBdr>
                                  <w:divsChild>
                                    <w:div w:id="219639091">
                                      <w:marLeft w:val="0"/>
                                      <w:marRight w:val="0"/>
                                      <w:marTop w:val="0"/>
                                      <w:marBottom w:val="0"/>
                                      <w:divBdr>
                                        <w:top w:val="single" w:sz="6" w:space="0" w:color="CCCCCC"/>
                                        <w:left w:val="single" w:sz="6" w:space="0" w:color="CCCCCC"/>
                                        <w:bottom w:val="single" w:sz="6" w:space="0" w:color="CCCCCC"/>
                                        <w:right w:val="single" w:sz="6" w:space="0" w:color="CCCCCC"/>
                                      </w:divBdr>
                                      <w:divsChild>
                                        <w:div w:id="1915355723">
                                          <w:marLeft w:val="0"/>
                                          <w:marRight w:val="0"/>
                                          <w:marTop w:val="0"/>
                                          <w:marBottom w:val="0"/>
                                          <w:divBdr>
                                            <w:top w:val="none" w:sz="0" w:space="0" w:color="auto"/>
                                            <w:left w:val="none" w:sz="0" w:space="0" w:color="auto"/>
                                            <w:bottom w:val="none" w:sz="0" w:space="0" w:color="auto"/>
                                            <w:right w:val="none" w:sz="0" w:space="0" w:color="auto"/>
                                          </w:divBdr>
                                          <w:divsChild>
                                            <w:div w:id="551383778">
                                              <w:marLeft w:val="0"/>
                                              <w:marRight w:val="0"/>
                                              <w:marTop w:val="0"/>
                                              <w:marBottom w:val="0"/>
                                              <w:divBdr>
                                                <w:top w:val="none" w:sz="0" w:space="0" w:color="auto"/>
                                                <w:left w:val="none" w:sz="0" w:space="0" w:color="auto"/>
                                                <w:bottom w:val="none" w:sz="0" w:space="0" w:color="auto"/>
                                                <w:right w:val="none" w:sz="0" w:space="0" w:color="auto"/>
                                              </w:divBdr>
                                              <w:divsChild>
                                                <w:div w:id="723141904">
                                                  <w:marLeft w:val="0"/>
                                                  <w:marRight w:val="0"/>
                                                  <w:marTop w:val="0"/>
                                                  <w:marBottom w:val="0"/>
                                                  <w:divBdr>
                                                    <w:top w:val="none" w:sz="0" w:space="0" w:color="auto"/>
                                                    <w:left w:val="none" w:sz="0" w:space="0" w:color="auto"/>
                                                    <w:bottom w:val="none" w:sz="0" w:space="0" w:color="auto"/>
                                                    <w:right w:val="none" w:sz="0" w:space="0" w:color="auto"/>
                                                  </w:divBdr>
                                                  <w:divsChild>
                                                    <w:div w:id="1917476550">
                                                      <w:marLeft w:val="0"/>
                                                      <w:marRight w:val="0"/>
                                                      <w:marTop w:val="0"/>
                                                      <w:marBottom w:val="0"/>
                                                      <w:divBdr>
                                                        <w:top w:val="none" w:sz="0" w:space="0" w:color="auto"/>
                                                        <w:left w:val="none" w:sz="0" w:space="0" w:color="auto"/>
                                                        <w:bottom w:val="none" w:sz="0" w:space="0" w:color="auto"/>
                                                        <w:right w:val="none" w:sz="0" w:space="0" w:color="auto"/>
                                                      </w:divBdr>
                                                      <w:divsChild>
                                                        <w:div w:id="1656953017">
                                                          <w:marLeft w:val="0"/>
                                                          <w:marRight w:val="0"/>
                                                          <w:marTop w:val="0"/>
                                                          <w:marBottom w:val="0"/>
                                                          <w:divBdr>
                                                            <w:top w:val="none" w:sz="0" w:space="0" w:color="auto"/>
                                                            <w:left w:val="none" w:sz="0" w:space="0" w:color="auto"/>
                                                            <w:bottom w:val="none" w:sz="0" w:space="0" w:color="auto"/>
                                                            <w:right w:val="none" w:sz="0" w:space="0" w:color="auto"/>
                                                          </w:divBdr>
                                                          <w:divsChild>
                                                            <w:div w:id="770929501">
                                                              <w:marLeft w:val="0"/>
                                                              <w:marRight w:val="0"/>
                                                              <w:marTop w:val="0"/>
                                                              <w:marBottom w:val="0"/>
                                                              <w:divBdr>
                                                                <w:top w:val="none" w:sz="0" w:space="0" w:color="auto"/>
                                                                <w:left w:val="none" w:sz="0" w:space="0" w:color="auto"/>
                                                                <w:bottom w:val="none" w:sz="0" w:space="0" w:color="auto"/>
                                                                <w:right w:val="none" w:sz="0" w:space="0" w:color="auto"/>
                                                              </w:divBdr>
                                                              <w:divsChild>
                                                                <w:div w:id="73088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292305">
                                                      <w:marLeft w:val="0"/>
                                                      <w:marRight w:val="0"/>
                                                      <w:marTop w:val="0"/>
                                                      <w:marBottom w:val="0"/>
                                                      <w:divBdr>
                                                        <w:top w:val="single" w:sz="6" w:space="8" w:color="E8E8E8"/>
                                                        <w:left w:val="none" w:sz="0" w:space="0" w:color="auto"/>
                                                        <w:bottom w:val="single" w:sz="6" w:space="8" w:color="E8E8E8"/>
                                                        <w:right w:val="none" w:sz="0" w:space="0" w:color="auto"/>
                                                      </w:divBdr>
                                                    </w:div>
                                                    <w:div w:id="694695070">
                                                      <w:marLeft w:val="0"/>
                                                      <w:marRight w:val="0"/>
                                                      <w:marTop w:val="0"/>
                                                      <w:marBottom w:val="0"/>
                                                      <w:divBdr>
                                                        <w:top w:val="none" w:sz="0" w:space="0" w:color="auto"/>
                                                        <w:left w:val="none" w:sz="0" w:space="0" w:color="auto"/>
                                                        <w:bottom w:val="none" w:sz="0" w:space="0" w:color="auto"/>
                                                        <w:right w:val="none" w:sz="0" w:space="0" w:color="auto"/>
                                                      </w:divBdr>
                                                      <w:divsChild>
                                                        <w:div w:id="16956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3566159">
                              <w:marLeft w:val="0"/>
                              <w:marRight w:val="0"/>
                              <w:marTop w:val="0"/>
                              <w:marBottom w:val="0"/>
                              <w:divBdr>
                                <w:top w:val="none" w:sz="0" w:space="0" w:color="auto"/>
                                <w:left w:val="none" w:sz="0" w:space="0" w:color="auto"/>
                                <w:bottom w:val="none" w:sz="0" w:space="0" w:color="auto"/>
                                <w:right w:val="none" w:sz="0" w:space="0" w:color="auto"/>
                              </w:divBdr>
                              <w:divsChild>
                                <w:div w:id="555824862">
                                  <w:marLeft w:val="0"/>
                                  <w:marRight w:val="0"/>
                                  <w:marTop w:val="0"/>
                                  <w:marBottom w:val="0"/>
                                  <w:divBdr>
                                    <w:top w:val="none" w:sz="0" w:space="0" w:color="auto"/>
                                    <w:left w:val="none" w:sz="0" w:space="0" w:color="auto"/>
                                    <w:bottom w:val="none" w:sz="0" w:space="0" w:color="auto"/>
                                    <w:right w:val="none" w:sz="0" w:space="0" w:color="auto"/>
                                  </w:divBdr>
                                  <w:divsChild>
                                    <w:div w:id="2020698847">
                                      <w:marLeft w:val="0"/>
                                      <w:marRight w:val="0"/>
                                      <w:marTop w:val="0"/>
                                      <w:marBottom w:val="0"/>
                                      <w:divBdr>
                                        <w:top w:val="single" w:sz="6" w:space="0" w:color="CCCCCC"/>
                                        <w:left w:val="single" w:sz="6" w:space="0" w:color="CCCCCC"/>
                                        <w:bottom w:val="single" w:sz="6" w:space="0" w:color="CCCCCC"/>
                                        <w:right w:val="single" w:sz="6" w:space="0" w:color="CCCCCC"/>
                                      </w:divBdr>
                                      <w:divsChild>
                                        <w:div w:id="1213613968">
                                          <w:marLeft w:val="0"/>
                                          <w:marRight w:val="0"/>
                                          <w:marTop w:val="0"/>
                                          <w:marBottom w:val="0"/>
                                          <w:divBdr>
                                            <w:top w:val="none" w:sz="0" w:space="0" w:color="auto"/>
                                            <w:left w:val="none" w:sz="0" w:space="0" w:color="auto"/>
                                            <w:bottom w:val="none" w:sz="0" w:space="0" w:color="auto"/>
                                            <w:right w:val="none" w:sz="0" w:space="0" w:color="auto"/>
                                          </w:divBdr>
                                          <w:divsChild>
                                            <w:div w:id="1522938271">
                                              <w:marLeft w:val="0"/>
                                              <w:marRight w:val="0"/>
                                              <w:marTop w:val="0"/>
                                              <w:marBottom w:val="0"/>
                                              <w:divBdr>
                                                <w:top w:val="none" w:sz="0" w:space="0" w:color="auto"/>
                                                <w:left w:val="none" w:sz="0" w:space="0" w:color="auto"/>
                                                <w:bottom w:val="none" w:sz="0" w:space="0" w:color="auto"/>
                                                <w:right w:val="none" w:sz="0" w:space="0" w:color="auto"/>
                                              </w:divBdr>
                                              <w:divsChild>
                                                <w:div w:id="279262961">
                                                  <w:marLeft w:val="0"/>
                                                  <w:marRight w:val="0"/>
                                                  <w:marTop w:val="0"/>
                                                  <w:marBottom w:val="0"/>
                                                  <w:divBdr>
                                                    <w:top w:val="none" w:sz="0" w:space="0" w:color="auto"/>
                                                    <w:left w:val="none" w:sz="0" w:space="0" w:color="auto"/>
                                                    <w:bottom w:val="none" w:sz="0" w:space="0" w:color="auto"/>
                                                    <w:right w:val="none" w:sz="0" w:space="0" w:color="auto"/>
                                                  </w:divBdr>
                                                  <w:divsChild>
                                                    <w:div w:id="712846929">
                                                      <w:marLeft w:val="0"/>
                                                      <w:marRight w:val="0"/>
                                                      <w:marTop w:val="0"/>
                                                      <w:marBottom w:val="0"/>
                                                      <w:divBdr>
                                                        <w:top w:val="none" w:sz="0" w:space="0" w:color="auto"/>
                                                        <w:left w:val="none" w:sz="0" w:space="0" w:color="auto"/>
                                                        <w:bottom w:val="none" w:sz="0" w:space="0" w:color="auto"/>
                                                        <w:right w:val="none" w:sz="0" w:space="0" w:color="auto"/>
                                                      </w:divBdr>
                                                      <w:divsChild>
                                                        <w:div w:id="1723289456">
                                                          <w:marLeft w:val="0"/>
                                                          <w:marRight w:val="0"/>
                                                          <w:marTop w:val="0"/>
                                                          <w:marBottom w:val="0"/>
                                                          <w:divBdr>
                                                            <w:top w:val="none" w:sz="0" w:space="0" w:color="auto"/>
                                                            <w:left w:val="none" w:sz="0" w:space="0" w:color="auto"/>
                                                            <w:bottom w:val="none" w:sz="0" w:space="0" w:color="auto"/>
                                                            <w:right w:val="none" w:sz="0" w:space="0" w:color="auto"/>
                                                          </w:divBdr>
                                                          <w:divsChild>
                                                            <w:div w:id="1238398426">
                                                              <w:marLeft w:val="0"/>
                                                              <w:marRight w:val="0"/>
                                                              <w:marTop w:val="0"/>
                                                              <w:marBottom w:val="0"/>
                                                              <w:divBdr>
                                                                <w:top w:val="none" w:sz="0" w:space="0" w:color="auto"/>
                                                                <w:left w:val="none" w:sz="0" w:space="0" w:color="auto"/>
                                                                <w:bottom w:val="none" w:sz="0" w:space="0" w:color="auto"/>
                                                                <w:right w:val="none" w:sz="0" w:space="0" w:color="auto"/>
                                                              </w:divBdr>
                                                              <w:divsChild>
                                                                <w:div w:id="1128814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028399">
                                                      <w:marLeft w:val="0"/>
                                                      <w:marRight w:val="0"/>
                                                      <w:marTop w:val="0"/>
                                                      <w:marBottom w:val="0"/>
                                                      <w:divBdr>
                                                        <w:top w:val="single" w:sz="6" w:space="8" w:color="E8E8E8"/>
                                                        <w:left w:val="none" w:sz="0" w:space="0" w:color="auto"/>
                                                        <w:bottom w:val="single" w:sz="6" w:space="8" w:color="E8E8E8"/>
                                                        <w:right w:val="none" w:sz="0" w:space="0" w:color="auto"/>
                                                      </w:divBdr>
                                                    </w:div>
                                                    <w:div w:id="1816097887">
                                                      <w:marLeft w:val="0"/>
                                                      <w:marRight w:val="0"/>
                                                      <w:marTop w:val="0"/>
                                                      <w:marBottom w:val="0"/>
                                                      <w:divBdr>
                                                        <w:top w:val="none" w:sz="0" w:space="0" w:color="auto"/>
                                                        <w:left w:val="none" w:sz="0" w:space="0" w:color="auto"/>
                                                        <w:bottom w:val="none" w:sz="0" w:space="0" w:color="auto"/>
                                                        <w:right w:val="none" w:sz="0" w:space="0" w:color="auto"/>
                                                      </w:divBdr>
                                                      <w:divsChild>
                                                        <w:div w:id="47965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9070573">
                              <w:marLeft w:val="0"/>
                              <w:marRight w:val="0"/>
                              <w:marTop w:val="0"/>
                              <w:marBottom w:val="0"/>
                              <w:divBdr>
                                <w:top w:val="none" w:sz="0" w:space="0" w:color="auto"/>
                                <w:left w:val="none" w:sz="0" w:space="0" w:color="auto"/>
                                <w:bottom w:val="none" w:sz="0" w:space="0" w:color="auto"/>
                                <w:right w:val="none" w:sz="0" w:space="0" w:color="auto"/>
                              </w:divBdr>
                              <w:divsChild>
                                <w:div w:id="349140446">
                                  <w:marLeft w:val="0"/>
                                  <w:marRight w:val="0"/>
                                  <w:marTop w:val="0"/>
                                  <w:marBottom w:val="0"/>
                                  <w:divBdr>
                                    <w:top w:val="none" w:sz="0" w:space="0" w:color="auto"/>
                                    <w:left w:val="none" w:sz="0" w:space="0" w:color="auto"/>
                                    <w:bottom w:val="none" w:sz="0" w:space="0" w:color="auto"/>
                                    <w:right w:val="none" w:sz="0" w:space="0" w:color="auto"/>
                                  </w:divBdr>
                                  <w:divsChild>
                                    <w:div w:id="269507054">
                                      <w:marLeft w:val="0"/>
                                      <w:marRight w:val="0"/>
                                      <w:marTop w:val="0"/>
                                      <w:marBottom w:val="0"/>
                                      <w:divBdr>
                                        <w:top w:val="single" w:sz="6" w:space="0" w:color="CCCCCC"/>
                                        <w:left w:val="single" w:sz="6" w:space="0" w:color="CCCCCC"/>
                                        <w:bottom w:val="single" w:sz="6" w:space="0" w:color="CCCCCC"/>
                                        <w:right w:val="single" w:sz="6" w:space="0" w:color="CCCCCC"/>
                                      </w:divBdr>
                                      <w:divsChild>
                                        <w:div w:id="734933016">
                                          <w:marLeft w:val="0"/>
                                          <w:marRight w:val="0"/>
                                          <w:marTop w:val="0"/>
                                          <w:marBottom w:val="0"/>
                                          <w:divBdr>
                                            <w:top w:val="none" w:sz="0" w:space="0" w:color="auto"/>
                                            <w:left w:val="none" w:sz="0" w:space="0" w:color="auto"/>
                                            <w:bottom w:val="none" w:sz="0" w:space="0" w:color="auto"/>
                                            <w:right w:val="none" w:sz="0" w:space="0" w:color="auto"/>
                                          </w:divBdr>
                                          <w:divsChild>
                                            <w:div w:id="2130078081">
                                              <w:marLeft w:val="0"/>
                                              <w:marRight w:val="0"/>
                                              <w:marTop w:val="0"/>
                                              <w:marBottom w:val="0"/>
                                              <w:divBdr>
                                                <w:top w:val="none" w:sz="0" w:space="0" w:color="auto"/>
                                                <w:left w:val="none" w:sz="0" w:space="0" w:color="auto"/>
                                                <w:bottom w:val="none" w:sz="0" w:space="0" w:color="auto"/>
                                                <w:right w:val="none" w:sz="0" w:space="0" w:color="auto"/>
                                              </w:divBdr>
                                              <w:divsChild>
                                                <w:div w:id="540940747">
                                                  <w:marLeft w:val="0"/>
                                                  <w:marRight w:val="0"/>
                                                  <w:marTop w:val="0"/>
                                                  <w:marBottom w:val="0"/>
                                                  <w:divBdr>
                                                    <w:top w:val="none" w:sz="0" w:space="0" w:color="auto"/>
                                                    <w:left w:val="none" w:sz="0" w:space="0" w:color="auto"/>
                                                    <w:bottom w:val="none" w:sz="0" w:space="0" w:color="auto"/>
                                                    <w:right w:val="none" w:sz="0" w:space="0" w:color="auto"/>
                                                  </w:divBdr>
                                                  <w:divsChild>
                                                    <w:div w:id="767165706">
                                                      <w:marLeft w:val="0"/>
                                                      <w:marRight w:val="0"/>
                                                      <w:marTop w:val="0"/>
                                                      <w:marBottom w:val="0"/>
                                                      <w:divBdr>
                                                        <w:top w:val="none" w:sz="0" w:space="0" w:color="auto"/>
                                                        <w:left w:val="none" w:sz="0" w:space="0" w:color="auto"/>
                                                        <w:bottom w:val="none" w:sz="0" w:space="0" w:color="auto"/>
                                                        <w:right w:val="none" w:sz="0" w:space="0" w:color="auto"/>
                                                      </w:divBdr>
                                                      <w:divsChild>
                                                        <w:div w:id="2125299048">
                                                          <w:marLeft w:val="0"/>
                                                          <w:marRight w:val="0"/>
                                                          <w:marTop w:val="0"/>
                                                          <w:marBottom w:val="0"/>
                                                          <w:divBdr>
                                                            <w:top w:val="none" w:sz="0" w:space="0" w:color="auto"/>
                                                            <w:left w:val="none" w:sz="0" w:space="0" w:color="auto"/>
                                                            <w:bottom w:val="none" w:sz="0" w:space="0" w:color="auto"/>
                                                            <w:right w:val="none" w:sz="0" w:space="0" w:color="auto"/>
                                                          </w:divBdr>
                                                          <w:divsChild>
                                                            <w:div w:id="2039357402">
                                                              <w:marLeft w:val="0"/>
                                                              <w:marRight w:val="0"/>
                                                              <w:marTop w:val="0"/>
                                                              <w:marBottom w:val="0"/>
                                                              <w:divBdr>
                                                                <w:top w:val="none" w:sz="0" w:space="0" w:color="auto"/>
                                                                <w:left w:val="none" w:sz="0" w:space="0" w:color="auto"/>
                                                                <w:bottom w:val="none" w:sz="0" w:space="0" w:color="auto"/>
                                                                <w:right w:val="none" w:sz="0" w:space="0" w:color="auto"/>
                                                              </w:divBdr>
                                                              <w:divsChild>
                                                                <w:div w:id="187704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404575">
                                                      <w:marLeft w:val="0"/>
                                                      <w:marRight w:val="0"/>
                                                      <w:marTop w:val="0"/>
                                                      <w:marBottom w:val="0"/>
                                                      <w:divBdr>
                                                        <w:top w:val="single" w:sz="6" w:space="8" w:color="E8E8E8"/>
                                                        <w:left w:val="none" w:sz="0" w:space="0" w:color="auto"/>
                                                        <w:bottom w:val="single" w:sz="6" w:space="8" w:color="E8E8E8"/>
                                                        <w:right w:val="none" w:sz="0" w:space="0" w:color="auto"/>
                                                      </w:divBdr>
                                                    </w:div>
                                                    <w:div w:id="1455096419">
                                                      <w:marLeft w:val="0"/>
                                                      <w:marRight w:val="0"/>
                                                      <w:marTop w:val="0"/>
                                                      <w:marBottom w:val="0"/>
                                                      <w:divBdr>
                                                        <w:top w:val="none" w:sz="0" w:space="0" w:color="auto"/>
                                                        <w:left w:val="none" w:sz="0" w:space="0" w:color="auto"/>
                                                        <w:bottom w:val="none" w:sz="0" w:space="0" w:color="auto"/>
                                                        <w:right w:val="none" w:sz="0" w:space="0" w:color="auto"/>
                                                      </w:divBdr>
                                                      <w:divsChild>
                                                        <w:div w:id="193108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2471789">
                              <w:marLeft w:val="0"/>
                              <w:marRight w:val="0"/>
                              <w:marTop w:val="0"/>
                              <w:marBottom w:val="0"/>
                              <w:divBdr>
                                <w:top w:val="single" w:sz="6" w:space="8" w:color="auto"/>
                                <w:left w:val="none" w:sz="0" w:space="0" w:color="auto"/>
                                <w:bottom w:val="none" w:sz="0" w:space="4" w:color="auto"/>
                                <w:right w:val="none" w:sz="0" w:space="0" w:color="auto"/>
                              </w:divBdr>
                            </w:div>
                            <w:div w:id="300114180">
                              <w:marLeft w:val="0"/>
                              <w:marRight w:val="0"/>
                              <w:marTop w:val="0"/>
                              <w:marBottom w:val="0"/>
                              <w:divBdr>
                                <w:top w:val="single" w:sz="6" w:space="8" w:color="auto"/>
                                <w:left w:val="none" w:sz="0" w:space="0" w:color="auto"/>
                                <w:bottom w:val="none" w:sz="0" w:space="4" w:color="auto"/>
                                <w:right w:val="none" w:sz="0" w:space="0" w:color="auto"/>
                              </w:divBdr>
                            </w:div>
                          </w:divsChild>
                        </w:div>
                        <w:div w:id="14157584">
                          <w:marLeft w:val="0"/>
                          <w:marRight w:val="0"/>
                          <w:marTop w:val="0"/>
                          <w:marBottom w:val="0"/>
                          <w:divBdr>
                            <w:top w:val="none" w:sz="0" w:space="0" w:color="auto"/>
                            <w:left w:val="none" w:sz="0" w:space="0" w:color="auto"/>
                            <w:bottom w:val="none" w:sz="0" w:space="0" w:color="auto"/>
                            <w:right w:val="none" w:sz="0" w:space="0" w:color="auto"/>
                          </w:divBdr>
                        </w:div>
                        <w:div w:id="1768505290">
                          <w:marLeft w:val="0"/>
                          <w:marRight w:val="0"/>
                          <w:marTop w:val="0"/>
                          <w:marBottom w:val="0"/>
                          <w:divBdr>
                            <w:top w:val="none" w:sz="0" w:space="0" w:color="auto"/>
                            <w:left w:val="none" w:sz="0" w:space="0" w:color="auto"/>
                            <w:bottom w:val="none" w:sz="0" w:space="0" w:color="auto"/>
                            <w:right w:val="none" w:sz="0" w:space="0" w:color="auto"/>
                          </w:divBdr>
                        </w:div>
                        <w:div w:id="2135441654">
                          <w:marLeft w:val="0"/>
                          <w:marRight w:val="0"/>
                          <w:marTop w:val="0"/>
                          <w:marBottom w:val="0"/>
                          <w:divBdr>
                            <w:top w:val="none" w:sz="0" w:space="0" w:color="auto"/>
                            <w:left w:val="none" w:sz="0" w:space="0" w:color="auto"/>
                            <w:bottom w:val="none" w:sz="0" w:space="0" w:color="auto"/>
                            <w:right w:val="none" w:sz="0" w:space="0" w:color="auto"/>
                          </w:divBdr>
                          <w:divsChild>
                            <w:div w:id="1676490600">
                              <w:marLeft w:val="0"/>
                              <w:marRight w:val="0"/>
                              <w:marTop w:val="0"/>
                              <w:marBottom w:val="0"/>
                              <w:divBdr>
                                <w:top w:val="none" w:sz="0" w:space="0" w:color="auto"/>
                                <w:left w:val="none" w:sz="0" w:space="0" w:color="auto"/>
                                <w:bottom w:val="none" w:sz="0" w:space="0" w:color="auto"/>
                                <w:right w:val="none" w:sz="0" w:space="0" w:color="auto"/>
                              </w:divBdr>
                              <w:divsChild>
                                <w:div w:id="653073639">
                                  <w:marLeft w:val="0"/>
                                  <w:marRight w:val="0"/>
                                  <w:marTop w:val="0"/>
                                  <w:marBottom w:val="0"/>
                                  <w:divBdr>
                                    <w:top w:val="none" w:sz="0" w:space="0" w:color="auto"/>
                                    <w:left w:val="none" w:sz="0" w:space="0" w:color="auto"/>
                                    <w:bottom w:val="none" w:sz="0" w:space="0" w:color="auto"/>
                                    <w:right w:val="none" w:sz="0" w:space="0" w:color="auto"/>
                                  </w:divBdr>
                                  <w:divsChild>
                                    <w:div w:id="1220902835">
                                      <w:marLeft w:val="0"/>
                                      <w:marRight w:val="0"/>
                                      <w:marTop w:val="0"/>
                                      <w:marBottom w:val="0"/>
                                      <w:divBdr>
                                        <w:top w:val="single" w:sz="6" w:space="0" w:color="CCCCCC"/>
                                        <w:left w:val="single" w:sz="6" w:space="0" w:color="CCCCCC"/>
                                        <w:bottom w:val="single" w:sz="6" w:space="0" w:color="CCCCCC"/>
                                        <w:right w:val="single" w:sz="6" w:space="0" w:color="CCCCCC"/>
                                      </w:divBdr>
                                      <w:divsChild>
                                        <w:div w:id="1048186776">
                                          <w:marLeft w:val="0"/>
                                          <w:marRight w:val="0"/>
                                          <w:marTop w:val="0"/>
                                          <w:marBottom w:val="0"/>
                                          <w:divBdr>
                                            <w:top w:val="none" w:sz="0" w:space="0" w:color="auto"/>
                                            <w:left w:val="none" w:sz="0" w:space="0" w:color="auto"/>
                                            <w:bottom w:val="none" w:sz="0" w:space="0" w:color="auto"/>
                                            <w:right w:val="none" w:sz="0" w:space="0" w:color="auto"/>
                                          </w:divBdr>
                                          <w:divsChild>
                                            <w:div w:id="1689526369">
                                              <w:marLeft w:val="0"/>
                                              <w:marRight w:val="0"/>
                                              <w:marTop w:val="0"/>
                                              <w:marBottom w:val="0"/>
                                              <w:divBdr>
                                                <w:top w:val="none" w:sz="0" w:space="0" w:color="auto"/>
                                                <w:left w:val="none" w:sz="0" w:space="0" w:color="auto"/>
                                                <w:bottom w:val="none" w:sz="0" w:space="0" w:color="auto"/>
                                                <w:right w:val="none" w:sz="0" w:space="0" w:color="auto"/>
                                              </w:divBdr>
                                              <w:divsChild>
                                                <w:div w:id="1144809495">
                                                  <w:marLeft w:val="0"/>
                                                  <w:marRight w:val="0"/>
                                                  <w:marTop w:val="0"/>
                                                  <w:marBottom w:val="0"/>
                                                  <w:divBdr>
                                                    <w:top w:val="none" w:sz="0" w:space="0" w:color="auto"/>
                                                    <w:left w:val="none" w:sz="0" w:space="0" w:color="auto"/>
                                                    <w:bottom w:val="none" w:sz="0" w:space="0" w:color="auto"/>
                                                    <w:right w:val="none" w:sz="0" w:space="0" w:color="auto"/>
                                                  </w:divBdr>
                                                  <w:divsChild>
                                                    <w:div w:id="773012614">
                                                      <w:marLeft w:val="0"/>
                                                      <w:marRight w:val="0"/>
                                                      <w:marTop w:val="0"/>
                                                      <w:marBottom w:val="0"/>
                                                      <w:divBdr>
                                                        <w:top w:val="none" w:sz="0" w:space="0" w:color="auto"/>
                                                        <w:left w:val="none" w:sz="0" w:space="0" w:color="auto"/>
                                                        <w:bottom w:val="none" w:sz="0" w:space="0" w:color="auto"/>
                                                        <w:right w:val="none" w:sz="0" w:space="0" w:color="auto"/>
                                                      </w:divBdr>
                                                      <w:divsChild>
                                                        <w:div w:id="806431178">
                                                          <w:marLeft w:val="0"/>
                                                          <w:marRight w:val="0"/>
                                                          <w:marTop w:val="0"/>
                                                          <w:marBottom w:val="0"/>
                                                          <w:divBdr>
                                                            <w:top w:val="none" w:sz="0" w:space="0" w:color="auto"/>
                                                            <w:left w:val="none" w:sz="0" w:space="0" w:color="auto"/>
                                                            <w:bottom w:val="none" w:sz="0" w:space="0" w:color="auto"/>
                                                            <w:right w:val="none" w:sz="0" w:space="0" w:color="auto"/>
                                                          </w:divBdr>
                                                          <w:divsChild>
                                                            <w:div w:id="1141538766">
                                                              <w:marLeft w:val="0"/>
                                                              <w:marRight w:val="0"/>
                                                              <w:marTop w:val="0"/>
                                                              <w:marBottom w:val="0"/>
                                                              <w:divBdr>
                                                                <w:top w:val="none" w:sz="0" w:space="0" w:color="auto"/>
                                                                <w:left w:val="none" w:sz="0" w:space="0" w:color="auto"/>
                                                                <w:bottom w:val="none" w:sz="0" w:space="0" w:color="auto"/>
                                                                <w:right w:val="none" w:sz="0" w:space="0" w:color="auto"/>
                                                              </w:divBdr>
                                                              <w:divsChild>
                                                                <w:div w:id="597055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191812">
                                                      <w:marLeft w:val="0"/>
                                                      <w:marRight w:val="0"/>
                                                      <w:marTop w:val="0"/>
                                                      <w:marBottom w:val="0"/>
                                                      <w:divBdr>
                                                        <w:top w:val="single" w:sz="6" w:space="8" w:color="E8E8E8"/>
                                                        <w:left w:val="none" w:sz="0" w:space="0" w:color="auto"/>
                                                        <w:bottom w:val="single" w:sz="6" w:space="8" w:color="E8E8E8"/>
                                                        <w:right w:val="none" w:sz="0" w:space="0" w:color="auto"/>
                                                      </w:divBdr>
                                                    </w:div>
                                                    <w:div w:id="2140488674">
                                                      <w:marLeft w:val="0"/>
                                                      <w:marRight w:val="0"/>
                                                      <w:marTop w:val="0"/>
                                                      <w:marBottom w:val="0"/>
                                                      <w:divBdr>
                                                        <w:top w:val="none" w:sz="0" w:space="0" w:color="auto"/>
                                                        <w:left w:val="none" w:sz="0" w:space="0" w:color="auto"/>
                                                        <w:bottom w:val="none" w:sz="0" w:space="0" w:color="auto"/>
                                                        <w:right w:val="none" w:sz="0" w:space="0" w:color="auto"/>
                                                      </w:divBdr>
                                                      <w:divsChild>
                                                        <w:div w:id="10755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5607533">
                              <w:marLeft w:val="0"/>
                              <w:marRight w:val="0"/>
                              <w:marTop w:val="0"/>
                              <w:marBottom w:val="0"/>
                              <w:divBdr>
                                <w:top w:val="single" w:sz="6" w:space="8" w:color="auto"/>
                                <w:left w:val="none" w:sz="0" w:space="0" w:color="auto"/>
                                <w:bottom w:val="none" w:sz="0" w:space="4" w:color="auto"/>
                                <w:right w:val="none" w:sz="0" w:space="0" w:color="auto"/>
                              </w:divBdr>
                            </w:div>
                            <w:div w:id="1308047861">
                              <w:marLeft w:val="0"/>
                              <w:marRight w:val="0"/>
                              <w:marTop w:val="0"/>
                              <w:marBottom w:val="0"/>
                              <w:divBdr>
                                <w:top w:val="single" w:sz="6" w:space="8" w:color="auto"/>
                                <w:left w:val="none" w:sz="0" w:space="0" w:color="auto"/>
                                <w:bottom w:val="none" w:sz="0" w:space="4" w:color="auto"/>
                                <w:right w:val="none" w:sz="0" w:space="0" w:color="auto"/>
                              </w:divBdr>
                            </w:div>
                          </w:divsChild>
                        </w:div>
                        <w:div w:id="731007314">
                          <w:marLeft w:val="0"/>
                          <w:marRight w:val="0"/>
                          <w:marTop w:val="0"/>
                          <w:marBottom w:val="0"/>
                          <w:divBdr>
                            <w:top w:val="none" w:sz="0" w:space="0" w:color="auto"/>
                            <w:left w:val="none" w:sz="0" w:space="0" w:color="auto"/>
                            <w:bottom w:val="none" w:sz="0" w:space="0" w:color="auto"/>
                            <w:right w:val="none" w:sz="0" w:space="0" w:color="auto"/>
                          </w:divBdr>
                        </w:div>
                        <w:div w:id="1667241589">
                          <w:marLeft w:val="0"/>
                          <w:marRight w:val="0"/>
                          <w:marTop w:val="0"/>
                          <w:marBottom w:val="0"/>
                          <w:divBdr>
                            <w:top w:val="none" w:sz="0" w:space="0" w:color="auto"/>
                            <w:left w:val="none" w:sz="0" w:space="0" w:color="auto"/>
                            <w:bottom w:val="none" w:sz="0" w:space="0" w:color="auto"/>
                            <w:right w:val="none" w:sz="0" w:space="0" w:color="auto"/>
                          </w:divBdr>
                        </w:div>
                        <w:div w:id="1580867210">
                          <w:marLeft w:val="0"/>
                          <w:marRight w:val="0"/>
                          <w:marTop w:val="0"/>
                          <w:marBottom w:val="0"/>
                          <w:divBdr>
                            <w:top w:val="none" w:sz="0" w:space="0" w:color="auto"/>
                            <w:left w:val="none" w:sz="0" w:space="0" w:color="auto"/>
                            <w:bottom w:val="none" w:sz="0" w:space="0" w:color="auto"/>
                            <w:right w:val="none" w:sz="0" w:space="0" w:color="auto"/>
                          </w:divBdr>
                          <w:divsChild>
                            <w:div w:id="2045514660">
                              <w:marLeft w:val="0"/>
                              <w:marRight w:val="0"/>
                              <w:marTop w:val="0"/>
                              <w:marBottom w:val="0"/>
                              <w:divBdr>
                                <w:top w:val="single" w:sz="6" w:space="8" w:color="auto"/>
                                <w:left w:val="none" w:sz="0" w:space="0" w:color="auto"/>
                                <w:bottom w:val="none" w:sz="0" w:space="4" w:color="auto"/>
                                <w:right w:val="none" w:sz="0" w:space="0" w:color="auto"/>
                              </w:divBdr>
                            </w:div>
                            <w:div w:id="263342458">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011493294">
                      <w:marLeft w:val="0"/>
                      <w:marRight w:val="0"/>
                      <w:marTop w:val="0"/>
                      <w:marBottom w:val="0"/>
                      <w:divBdr>
                        <w:top w:val="none" w:sz="0" w:space="0" w:color="auto"/>
                        <w:left w:val="none" w:sz="0" w:space="0" w:color="auto"/>
                        <w:bottom w:val="none" w:sz="0" w:space="0" w:color="auto"/>
                        <w:right w:val="none" w:sz="0" w:space="0" w:color="auto"/>
                      </w:divBdr>
                      <w:divsChild>
                        <w:div w:id="1189948654">
                          <w:marLeft w:val="0"/>
                          <w:marRight w:val="0"/>
                          <w:marTop w:val="0"/>
                          <w:marBottom w:val="0"/>
                          <w:divBdr>
                            <w:top w:val="none" w:sz="0" w:space="0" w:color="auto"/>
                            <w:left w:val="none" w:sz="0" w:space="0" w:color="auto"/>
                            <w:bottom w:val="none" w:sz="0" w:space="0" w:color="auto"/>
                            <w:right w:val="none" w:sz="0" w:space="0" w:color="auto"/>
                          </w:divBdr>
                        </w:div>
                        <w:div w:id="1120027566">
                          <w:marLeft w:val="0"/>
                          <w:marRight w:val="0"/>
                          <w:marTop w:val="0"/>
                          <w:marBottom w:val="0"/>
                          <w:divBdr>
                            <w:top w:val="none" w:sz="0" w:space="0" w:color="auto"/>
                            <w:left w:val="none" w:sz="0" w:space="0" w:color="auto"/>
                            <w:bottom w:val="none" w:sz="0" w:space="0" w:color="auto"/>
                            <w:right w:val="none" w:sz="0" w:space="0" w:color="auto"/>
                          </w:divBdr>
                        </w:div>
                        <w:div w:id="2137940206">
                          <w:marLeft w:val="0"/>
                          <w:marRight w:val="0"/>
                          <w:marTop w:val="0"/>
                          <w:marBottom w:val="0"/>
                          <w:divBdr>
                            <w:top w:val="none" w:sz="0" w:space="0" w:color="auto"/>
                            <w:left w:val="none" w:sz="0" w:space="0" w:color="auto"/>
                            <w:bottom w:val="none" w:sz="0" w:space="0" w:color="auto"/>
                            <w:right w:val="none" w:sz="0" w:space="0" w:color="auto"/>
                          </w:divBdr>
                          <w:divsChild>
                            <w:div w:id="2139254524">
                              <w:marLeft w:val="0"/>
                              <w:marRight w:val="0"/>
                              <w:marTop w:val="0"/>
                              <w:marBottom w:val="0"/>
                              <w:divBdr>
                                <w:top w:val="single" w:sz="6" w:space="8" w:color="auto"/>
                                <w:left w:val="none" w:sz="0" w:space="0" w:color="auto"/>
                                <w:bottom w:val="none" w:sz="0" w:space="4" w:color="auto"/>
                                <w:right w:val="none" w:sz="0" w:space="0" w:color="auto"/>
                              </w:divBdr>
                            </w:div>
                            <w:div w:id="1609042294">
                              <w:marLeft w:val="0"/>
                              <w:marRight w:val="0"/>
                              <w:marTop w:val="0"/>
                              <w:marBottom w:val="0"/>
                              <w:divBdr>
                                <w:top w:val="single" w:sz="6" w:space="8" w:color="auto"/>
                                <w:left w:val="none" w:sz="0" w:space="0" w:color="auto"/>
                                <w:bottom w:val="none" w:sz="0" w:space="4" w:color="auto"/>
                                <w:right w:val="none" w:sz="0" w:space="0" w:color="auto"/>
                              </w:divBdr>
                            </w:div>
                          </w:divsChild>
                        </w:div>
                        <w:div w:id="666833502">
                          <w:marLeft w:val="0"/>
                          <w:marRight w:val="0"/>
                          <w:marTop w:val="0"/>
                          <w:marBottom w:val="0"/>
                          <w:divBdr>
                            <w:top w:val="none" w:sz="0" w:space="0" w:color="auto"/>
                            <w:left w:val="none" w:sz="0" w:space="0" w:color="auto"/>
                            <w:bottom w:val="none" w:sz="0" w:space="0" w:color="auto"/>
                            <w:right w:val="none" w:sz="0" w:space="0" w:color="auto"/>
                          </w:divBdr>
                        </w:div>
                        <w:div w:id="717822935">
                          <w:marLeft w:val="0"/>
                          <w:marRight w:val="0"/>
                          <w:marTop w:val="0"/>
                          <w:marBottom w:val="0"/>
                          <w:divBdr>
                            <w:top w:val="none" w:sz="0" w:space="0" w:color="auto"/>
                            <w:left w:val="none" w:sz="0" w:space="0" w:color="auto"/>
                            <w:bottom w:val="none" w:sz="0" w:space="0" w:color="auto"/>
                            <w:right w:val="none" w:sz="0" w:space="0" w:color="auto"/>
                          </w:divBdr>
                        </w:div>
                        <w:div w:id="1085760660">
                          <w:marLeft w:val="0"/>
                          <w:marRight w:val="0"/>
                          <w:marTop w:val="0"/>
                          <w:marBottom w:val="0"/>
                          <w:divBdr>
                            <w:top w:val="none" w:sz="0" w:space="0" w:color="auto"/>
                            <w:left w:val="none" w:sz="0" w:space="0" w:color="auto"/>
                            <w:bottom w:val="none" w:sz="0" w:space="0" w:color="auto"/>
                            <w:right w:val="none" w:sz="0" w:space="0" w:color="auto"/>
                          </w:divBdr>
                          <w:divsChild>
                            <w:div w:id="1945384985">
                              <w:marLeft w:val="0"/>
                              <w:marRight w:val="0"/>
                              <w:marTop w:val="0"/>
                              <w:marBottom w:val="0"/>
                              <w:divBdr>
                                <w:top w:val="single" w:sz="6" w:space="8" w:color="auto"/>
                                <w:left w:val="none" w:sz="0" w:space="0" w:color="auto"/>
                                <w:bottom w:val="none" w:sz="0" w:space="4" w:color="auto"/>
                                <w:right w:val="none" w:sz="0" w:space="0" w:color="auto"/>
                              </w:divBdr>
                            </w:div>
                            <w:div w:id="672220550">
                              <w:marLeft w:val="0"/>
                              <w:marRight w:val="0"/>
                              <w:marTop w:val="0"/>
                              <w:marBottom w:val="0"/>
                              <w:divBdr>
                                <w:top w:val="single" w:sz="6" w:space="8" w:color="auto"/>
                                <w:left w:val="none" w:sz="0" w:space="0" w:color="auto"/>
                                <w:bottom w:val="none" w:sz="0" w:space="4" w:color="auto"/>
                                <w:right w:val="none" w:sz="0" w:space="0" w:color="auto"/>
                              </w:divBdr>
                            </w:div>
                          </w:divsChild>
                        </w:div>
                        <w:div w:id="779421521">
                          <w:marLeft w:val="0"/>
                          <w:marRight w:val="0"/>
                          <w:marTop w:val="0"/>
                          <w:marBottom w:val="0"/>
                          <w:divBdr>
                            <w:top w:val="none" w:sz="0" w:space="0" w:color="auto"/>
                            <w:left w:val="none" w:sz="0" w:space="0" w:color="auto"/>
                            <w:bottom w:val="none" w:sz="0" w:space="0" w:color="auto"/>
                            <w:right w:val="none" w:sz="0" w:space="0" w:color="auto"/>
                          </w:divBdr>
                        </w:div>
                        <w:div w:id="1206410029">
                          <w:marLeft w:val="0"/>
                          <w:marRight w:val="0"/>
                          <w:marTop w:val="0"/>
                          <w:marBottom w:val="0"/>
                          <w:divBdr>
                            <w:top w:val="none" w:sz="0" w:space="0" w:color="auto"/>
                            <w:left w:val="none" w:sz="0" w:space="0" w:color="auto"/>
                            <w:bottom w:val="none" w:sz="0" w:space="0" w:color="auto"/>
                            <w:right w:val="none" w:sz="0" w:space="0" w:color="auto"/>
                          </w:divBdr>
                        </w:div>
                        <w:div w:id="1612737202">
                          <w:marLeft w:val="0"/>
                          <w:marRight w:val="0"/>
                          <w:marTop w:val="0"/>
                          <w:marBottom w:val="0"/>
                          <w:divBdr>
                            <w:top w:val="none" w:sz="0" w:space="0" w:color="auto"/>
                            <w:left w:val="none" w:sz="0" w:space="0" w:color="auto"/>
                            <w:bottom w:val="none" w:sz="0" w:space="0" w:color="auto"/>
                            <w:right w:val="none" w:sz="0" w:space="0" w:color="auto"/>
                          </w:divBdr>
                          <w:divsChild>
                            <w:div w:id="1084180092">
                              <w:marLeft w:val="0"/>
                              <w:marRight w:val="0"/>
                              <w:marTop w:val="0"/>
                              <w:marBottom w:val="0"/>
                              <w:divBdr>
                                <w:top w:val="single" w:sz="6" w:space="8" w:color="auto"/>
                                <w:left w:val="none" w:sz="0" w:space="0" w:color="auto"/>
                                <w:bottom w:val="none" w:sz="0" w:space="4" w:color="auto"/>
                                <w:right w:val="none" w:sz="0" w:space="0" w:color="auto"/>
                              </w:divBdr>
                            </w:div>
                            <w:div w:id="652686445">
                              <w:marLeft w:val="0"/>
                              <w:marRight w:val="0"/>
                              <w:marTop w:val="0"/>
                              <w:marBottom w:val="0"/>
                              <w:divBdr>
                                <w:top w:val="single" w:sz="6" w:space="8" w:color="auto"/>
                                <w:left w:val="none" w:sz="0" w:space="0" w:color="auto"/>
                                <w:bottom w:val="none" w:sz="0" w:space="4" w:color="auto"/>
                                <w:right w:val="none" w:sz="0" w:space="0" w:color="auto"/>
                              </w:divBdr>
                            </w:div>
                          </w:divsChild>
                        </w:div>
                        <w:div w:id="1167868473">
                          <w:marLeft w:val="0"/>
                          <w:marRight w:val="0"/>
                          <w:marTop w:val="0"/>
                          <w:marBottom w:val="0"/>
                          <w:divBdr>
                            <w:top w:val="none" w:sz="0" w:space="0" w:color="auto"/>
                            <w:left w:val="none" w:sz="0" w:space="0" w:color="auto"/>
                            <w:bottom w:val="none" w:sz="0" w:space="0" w:color="auto"/>
                            <w:right w:val="none" w:sz="0" w:space="0" w:color="auto"/>
                          </w:divBdr>
                        </w:div>
                        <w:div w:id="437525285">
                          <w:marLeft w:val="0"/>
                          <w:marRight w:val="0"/>
                          <w:marTop w:val="0"/>
                          <w:marBottom w:val="0"/>
                          <w:divBdr>
                            <w:top w:val="none" w:sz="0" w:space="0" w:color="auto"/>
                            <w:left w:val="none" w:sz="0" w:space="0" w:color="auto"/>
                            <w:bottom w:val="none" w:sz="0" w:space="0" w:color="auto"/>
                            <w:right w:val="none" w:sz="0" w:space="0" w:color="auto"/>
                          </w:divBdr>
                        </w:div>
                        <w:div w:id="878127100">
                          <w:marLeft w:val="0"/>
                          <w:marRight w:val="0"/>
                          <w:marTop w:val="0"/>
                          <w:marBottom w:val="0"/>
                          <w:divBdr>
                            <w:top w:val="none" w:sz="0" w:space="0" w:color="auto"/>
                            <w:left w:val="none" w:sz="0" w:space="0" w:color="auto"/>
                            <w:bottom w:val="none" w:sz="0" w:space="0" w:color="auto"/>
                            <w:right w:val="none" w:sz="0" w:space="0" w:color="auto"/>
                          </w:divBdr>
                          <w:divsChild>
                            <w:div w:id="898396920">
                              <w:marLeft w:val="0"/>
                              <w:marRight w:val="0"/>
                              <w:marTop w:val="0"/>
                              <w:marBottom w:val="0"/>
                              <w:divBdr>
                                <w:top w:val="single" w:sz="6" w:space="8" w:color="auto"/>
                                <w:left w:val="none" w:sz="0" w:space="0" w:color="auto"/>
                                <w:bottom w:val="none" w:sz="0" w:space="4" w:color="auto"/>
                                <w:right w:val="none" w:sz="0" w:space="0" w:color="auto"/>
                              </w:divBdr>
                            </w:div>
                            <w:div w:id="1014959710">
                              <w:marLeft w:val="0"/>
                              <w:marRight w:val="0"/>
                              <w:marTop w:val="0"/>
                              <w:marBottom w:val="0"/>
                              <w:divBdr>
                                <w:top w:val="single" w:sz="6" w:space="8" w:color="auto"/>
                                <w:left w:val="none" w:sz="0" w:space="0" w:color="auto"/>
                                <w:bottom w:val="none" w:sz="0" w:space="4" w:color="auto"/>
                                <w:right w:val="none" w:sz="0" w:space="0" w:color="auto"/>
                              </w:divBdr>
                            </w:div>
                          </w:divsChild>
                        </w:div>
                        <w:div w:id="279266353">
                          <w:marLeft w:val="0"/>
                          <w:marRight w:val="0"/>
                          <w:marTop w:val="0"/>
                          <w:marBottom w:val="0"/>
                          <w:divBdr>
                            <w:top w:val="none" w:sz="0" w:space="0" w:color="auto"/>
                            <w:left w:val="none" w:sz="0" w:space="0" w:color="auto"/>
                            <w:bottom w:val="none" w:sz="0" w:space="0" w:color="auto"/>
                            <w:right w:val="none" w:sz="0" w:space="0" w:color="auto"/>
                          </w:divBdr>
                        </w:div>
                        <w:div w:id="741023655">
                          <w:marLeft w:val="0"/>
                          <w:marRight w:val="0"/>
                          <w:marTop w:val="0"/>
                          <w:marBottom w:val="0"/>
                          <w:divBdr>
                            <w:top w:val="none" w:sz="0" w:space="0" w:color="auto"/>
                            <w:left w:val="none" w:sz="0" w:space="0" w:color="auto"/>
                            <w:bottom w:val="none" w:sz="0" w:space="0" w:color="auto"/>
                            <w:right w:val="none" w:sz="0" w:space="0" w:color="auto"/>
                          </w:divBdr>
                        </w:div>
                        <w:div w:id="1143081741">
                          <w:marLeft w:val="0"/>
                          <w:marRight w:val="0"/>
                          <w:marTop w:val="0"/>
                          <w:marBottom w:val="0"/>
                          <w:divBdr>
                            <w:top w:val="none" w:sz="0" w:space="0" w:color="auto"/>
                            <w:left w:val="none" w:sz="0" w:space="0" w:color="auto"/>
                            <w:bottom w:val="none" w:sz="0" w:space="0" w:color="auto"/>
                            <w:right w:val="none" w:sz="0" w:space="0" w:color="auto"/>
                          </w:divBdr>
                          <w:divsChild>
                            <w:div w:id="753206554">
                              <w:marLeft w:val="0"/>
                              <w:marRight w:val="0"/>
                              <w:marTop w:val="0"/>
                              <w:marBottom w:val="0"/>
                              <w:divBdr>
                                <w:top w:val="single" w:sz="6" w:space="8" w:color="auto"/>
                                <w:left w:val="none" w:sz="0" w:space="0" w:color="auto"/>
                                <w:bottom w:val="none" w:sz="0" w:space="4" w:color="auto"/>
                                <w:right w:val="none" w:sz="0" w:space="0" w:color="auto"/>
                              </w:divBdr>
                            </w:div>
                            <w:div w:id="902369630">
                              <w:marLeft w:val="0"/>
                              <w:marRight w:val="0"/>
                              <w:marTop w:val="0"/>
                              <w:marBottom w:val="0"/>
                              <w:divBdr>
                                <w:top w:val="single" w:sz="6" w:space="8" w:color="auto"/>
                                <w:left w:val="none" w:sz="0" w:space="0" w:color="auto"/>
                                <w:bottom w:val="none" w:sz="0" w:space="4" w:color="auto"/>
                                <w:right w:val="none" w:sz="0" w:space="0" w:color="auto"/>
                              </w:divBdr>
                            </w:div>
                          </w:divsChild>
                        </w:div>
                        <w:div w:id="102189321">
                          <w:marLeft w:val="0"/>
                          <w:marRight w:val="0"/>
                          <w:marTop w:val="0"/>
                          <w:marBottom w:val="0"/>
                          <w:divBdr>
                            <w:top w:val="none" w:sz="0" w:space="0" w:color="auto"/>
                            <w:left w:val="none" w:sz="0" w:space="0" w:color="auto"/>
                            <w:bottom w:val="none" w:sz="0" w:space="0" w:color="auto"/>
                            <w:right w:val="none" w:sz="0" w:space="0" w:color="auto"/>
                          </w:divBdr>
                        </w:div>
                        <w:div w:id="2250551">
                          <w:marLeft w:val="0"/>
                          <w:marRight w:val="0"/>
                          <w:marTop w:val="0"/>
                          <w:marBottom w:val="0"/>
                          <w:divBdr>
                            <w:top w:val="none" w:sz="0" w:space="0" w:color="auto"/>
                            <w:left w:val="none" w:sz="0" w:space="0" w:color="auto"/>
                            <w:bottom w:val="none" w:sz="0" w:space="0" w:color="auto"/>
                            <w:right w:val="none" w:sz="0" w:space="0" w:color="auto"/>
                          </w:divBdr>
                        </w:div>
                        <w:div w:id="484665964">
                          <w:marLeft w:val="0"/>
                          <w:marRight w:val="0"/>
                          <w:marTop w:val="0"/>
                          <w:marBottom w:val="0"/>
                          <w:divBdr>
                            <w:top w:val="none" w:sz="0" w:space="0" w:color="auto"/>
                            <w:left w:val="none" w:sz="0" w:space="0" w:color="auto"/>
                            <w:bottom w:val="none" w:sz="0" w:space="0" w:color="auto"/>
                            <w:right w:val="none" w:sz="0" w:space="0" w:color="auto"/>
                          </w:divBdr>
                          <w:divsChild>
                            <w:div w:id="538667921">
                              <w:marLeft w:val="0"/>
                              <w:marRight w:val="0"/>
                              <w:marTop w:val="0"/>
                              <w:marBottom w:val="0"/>
                              <w:divBdr>
                                <w:top w:val="single" w:sz="6" w:space="8" w:color="auto"/>
                                <w:left w:val="none" w:sz="0" w:space="0" w:color="auto"/>
                                <w:bottom w:val="none" w:sz="0" w:space="4" w:color="auto"/>
                                <w:right w:val="none" w:sz="0" w:space="0" w:color="auto"/>
                              </w:divBdr>
                            </w:div>
                            <w:div w:id="1369137033">
                              <w:marLeft w:val="0"/>
                              <w:marRight w:val="0"/>
                              <w:marTop w:val="0"/>
                              <w:marBottom w:val="0"/>
                              <w:divBdr>
                                <w:top w:val="single" w:sz="6" w:space="8" w:color="auto"/>
                                <w:left w:val="none" w:sz="0" w:space="0" w:color="auto"/>
                                <w:bottom w:val="none" w:sz="0" w:space="4" w:color="auto"/>
                                <w:right w:val="none" w:sz="0" w:space="0" w:color="auto"/>
                              </w:divBdr>
                            </w:div>
                          </w:divsChild>
                        </w:div>
                        <w:div w:id="1568563999">
                          <w:marLeft w:val="0"/>
                          <w:marRight w:val="0"/>
                          <w:marTop w:val="0"/>
                          <w:marBottom w:val="0"/>
                          <w:divBdr>
                            <w:top w:val="none" w:sz="0" w:space="0" w:color="auto"/>
                            <w:left w:val="none" w:sz="0" w:space="0" w:color="auto"/>
                            <w:bottom w:val="none" w:sz="0" w:space="0" w:color="auto"/>
                            <w:right w:val="none" w:sz="0" w:space="0" w:color="auto"/>
                          </w:divBdr>
                        </w:div>
                        <w:div w:id="870336672">
                          <w:marLeft w:val="0"/>
                          <w:marRight w:val="0"/>
                          <w:marTop w:val="0"/>
                          <w:marBottom w:val="0"/>
                          <w:divBdr>
                            <w:top w:val="none" w:sz="0" w:space="0" w:color="auto"/>
                            <w:left w:val="none" w:sz="0" w:space="0" w:color="auto"/>
                            <w:bottom w:val="none" w:sz="0" w:space="0" w:color="auto"/>
                            <w:right w:val="none" w:sz="0" w:space="0" w:color="auto"/>
                          </w:divBdr>
                        </w:div>
                        <w:div w:id="1395734273">
                          <w:marLeft w:val="0"/>
                          <w:marRight w:val="0"/>
                          <w:marTop w:val="0"/>
                          <w:marBottom w:val="0"/>
                          <w:divBdr>
                            <w:top w:val="none" w:sz="0" w:space="0" w:color="auto"/>
                            <w:left w:val="none" w:sz="0" w:space="0" w:color="auto"/>
                            <w:bottom w:val="none" w:sz="0" w:space="0" w:color="auto"/>
                            <w:right w:val="none" w:sz="0" w:space="0" w:color="auto"/>
                          </w:divBdr>
                          <w:divsChild>
                            <w:div w:id="987323989">
                              <w:marLeft w:val="0"/>
                              <w:marRight w:val="0"/>
                              <w:marTop w:val="0"/>
                              <w:marBottom w:val="0"/>
                              <w:divBdr>
                                <w:top w:val="single" w:sz="6" w:space="8" w:color="auto"/>
                                <w:left w:val="none" w:sz="0" w:space="0" w:color="auto"/>
                                <w:bottom w:val="none" w:sz="0" w:space="4" w:color="auto"/>
                                <w:right w:val="none" w:sz="0" w:space="0" w:color="auto"/>
                              </w:divBdr>
                            </w:div>
                            <w:div w:id="95291988">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919821176">
                      <w:marLeft w:val="0"/>
                      <w:marRight w:val="0"/>
                      <w:marTop w:val="0"/>
                      <w:marBottom w:val="0"/>
                      <w:divBdr>
                        <w:top w:val="none" w:sz="0" w:space="0" w:color="auto"/>
                        <w:left w:val="none" w:sz="0" w:space="0" w:color="auto"/>
                        <w:bottom w:val="none" w:sz="0" w:space="0" w:color="auto"/>
                        <w:right w:val="none" w:sz="0" w:space="0" w:color="auto"/>
                      </w:divBdr>
                      <w:divsChild>
                        <w:div w:id="82841171">
                          <w:marLeft w:val="0"/>
                          <w:marRight w:val="0"/>
                          <w:marTop w:val="0"/>
                          <w:marBottom w:val="0"/>
                          <w:divBdr>
                            <w:top w:val="none" w:sz="0" w:space="0" w:color="auto"/>
                            <w:left w:val="none" w:sz="0" w:space="0" w:color="auto"/>
                            <w:bottom w:val="none" w:sz="0" w:space="0" w:color="auto"/>
                            <w:right w:val="none" w:sz="0" w:space="0" w:color="auto"/>
                          </w:divBdr>
                        </w:div>
                        <w:div w:id="540214500">
                          <w:marLeft w:val="0"/>
                          <w:marRight w:val="0"/>
                          <w:marTop w:val="0"/>
                          <w:marBottom w:val="0"/>
                          <w:divBdr>
                            <w:top w:val="none" w:sz="0" w:space="0" w:color="auto"/>
                            <w:left w:val="none" w:sz="0" w:space="0" w:color="auto"/>
                            <w:bottom w:val="none" w:sz="0" w:space="0" w:color="auto"/>
                            <w:right w:val="none" w:sz="0" w:space="0" w:color="auto"/>
                          </w:divBdr>
                        </w:div>
                        <w:div w:id="1938369411">
                          <w:marLeft w:val="0"/>
                          <w:marRight w:val="0"/>
                          <w:marTop w:val="0"/>
                          <w:marBottom w:val="0"/>
                          <w:divBdr>
                            <w:top w:val="none" w:sz="0" w:space="0" w:color="auto"/>
                            <w:left w:val="none" w:sz="0" w:space="0" w:color="auto"/>
                            <w:bottom w:val="none" w:sz="0" w:space="0" w:color="auto"/>
                            <w:right w:val="none" w:sz="0" w:space="0" w:color="auto"/>
                          </w:divBdr>
                          <w:divsChild>
                            <w:div w:id="775293108">
                              <w:marLeft w:val="0"/>
                              <w:marRight w:val="0"/>
                              <w:marTop w:val="0"/>
                              <w:marBottom w:val="0"/>
                              <w:divBdr>
                                <w:top w:val="single" w:sz="6" w:space="8" w:color="auto"/>
                                <w:left w:val="none" w:sz="0" w:space="0" w:color="auto"/>
                                <w:bottom w:val="none" w:sz="0" w:space="4" w:color="auto"/>
                                <w:right w:val="none" w:sz="0" w:space="0" w:color="auto"/>
                              </w:divBdr>
                            </w:div>
                            <w:div w:id="1935899503">
                              <w:marLeft w:val="0"/>
                              <w:marRight w:val="0"/>
                              <w:marTop w:val="0"/>
                              <w:marBottom w:val="0"/>
                              <w:divBdr>
                                <w:top w:val="single" w:sz="6" w:space="8" w:color="auto"/>
                                <w:left w:val="none" w:sz="0" w:space="0" w:color="auto"/>
                                <w:bottom w:val="none" w:sz="0" w:space="4" w:color="auto"/>
                                <w:right w:val="none" w:sz="0" w:space="0" w:color="auto"/>
                              </w:divBdr>
                            </w:div>
                          </w:divsChild>
                        </w:div>
                        <w:div w:id="1156645507">
                          <w:marLeft w:val="0"/>
                          <w:marRight w:val="0"/>
                          <w:marTop w:val="0"/>
                          <w:marBottom w:val="0"/>
                          <w:divBdr>
                            <w:top w:val="none" w:sz="0" w:space="0" w:color="auto"/>
                            <w:left w:val="none" w:sz="0" w:space="0" w:color="auto"/>
                            <w:bottom w:val="none" w:sz="0" w:space="0" w:color="auto"/>
                            <w:right w:val="none" w:sz="0" w:space="0" w:color="auto"/>
                          </w:divBdr>
                        </w:div>
                        <w:div w:id="1916940062">
                          <w:marLeft w:val="0"/>
                          <w:marRight w:val="0"/>
                          <w:marTop w:val="0"/>
                          <w:marBottom w:val="0"/>
                          <w:divBdr>
                            <w:top w:val="none" w:sz="0" w:space="0" w:color="auto"/>
                            <w:left w:val="none" w:sz="0" w:space="0" w:color="auto"/>
                            <w:bottom w:val="none" w:sz="0" w:space="0" w:color="auto"/>
                            <w:right w:val="none" w:sz="0" w:space="0" w:color="auto"/>
                          </w:divBdr>
                        </w:div>
                        <w:div w:id="549070971">
                          <w:marLeft w:val="0"/>
                          <w:marRight w:val="0"/>
                          <w:marTop w:val="0"/>
                          <w:marBottom w:val="0"/>
                          <w:divBdr>
                            <w:top w:val="none" w:sz="0" w:space="0" w:color="auto"/>
                            <w:left w:val="none" w:sz="0" w:space="0" w:color="auto"/>
                            <w:bottom w:val="none" w:sz="0" w:space="0" w:color="auto"/>
                            <w:right w:val="none" w:sz="0" w:space="0" w:color="auto"/>
                          </w:divBdr>
                          <w:divsChild>
                            <w:div w:id="1948543759">
                              <w:marLeft w:val="0"/>
                              <w:marRight w:val="0"/>
                              <w:marTop w:val="0"/>
                              <w:marBottom w:val="0"/>
                              <w:divBdr>
                                <w:top w:val="single" w:sz="6" w:space="8" w:color="auto"/>
                                <w:left w:val="none" w:sz="0" w:space="0" w:color="auto"/>
                                <w:bottom w:val="none" w:sz="0" w:space="4" w:color="auto"/>
                                <w:right w:val="none" w:sz="0" w:space="0" w:color="auto"/>
                              </w:divBdr>
                            </w:div>
                            <w:div w:id="1416827482">
                              <w:marLeft w:val="0"/>
                              <w:marRight w:val="0"/>
                              <w:marTop w:val="0"/>
                              <w:marBottom w:val="0"/>
                              <w:divBdr>
                                <w:top w:val="single" w:sz="6" w:space="8" w:color="auto"/>
                                <w:left w:val="none" w:sz="0" w:space="0" w:color="auto"/>
                                <w:bottom w:val="none" w:sz="0" w:space="4" w:color="auto"/>
                                <w:right w:val="none" w:sz="0" w:space="0" w:color="auto"/>
                              </w:divBdr>
                            </w:div>
                          </w:divsChild>
                        </w:div>
                        <w:div w:id="361320870">
                          <w:marLeft w:val="0"/>
                          <w:marRight w:val="0"/>
                          <w:marTop w:val="0"/>
                          <w:marBottom w:val="0"/>
                          <w:divBdr>
                            <w:top w:val="none" w:sz="0" w:space="0" w:color="auto"/>
                            <w:left w:val="none" w:sz="0" w:space="0" w:color="auto"/>
                            <w:bottom w:val="none" w:sz="0" w:space="0" w:color="auto"/>
                            <w:right w:val="none" w:sz="0" w:space="0" w:color="auto"/>
                          </w:divBdr>
                        </w:div>
                        <w:div w:id="1732921488">
                          <w:marLeft w:val="0"/>
                          <w:marRight w:val="0"/>
                          <w:marTop w:val="0"/>
                          <w:marBottom w:val="0"/>
                          <w:divBdr>
                            <w:top w:val="none" w:sz="0" w:space="0" w:color="auto"/>
                            <w:left w:val="none" w:sz="0" w:space="0" w:color="auto"/>
                            <w:bottom w:val="none" w:sz="0" w:space="0" w:color="auto"/>
                            <w:right w:val="none" w:sz="0" w:space="0" w:color="auto"/>
                          </w:divBdr>
                        </w:div>
                        <w:div w:id="1731154711">
                          <w:marLeft w:val="0"/>
                          <w:marRight w:val="0"/>
                          <w:marTop w:val="0"/>
                          <w:marBottom w:val="0"/>
                          <w:divBdr>
                            <w:top w:val="none" w:sz="0" w:space="0" w:color="auto"/>
                            <w:left w:val="none" w:sz="0" w:space="0" w:color="auto"/>
                            <w:bottom w:val="none" w:sz="0" w:space="0" w:color="auto"/>
                            <w:right w:val="none" w:sz="0" w:space="0" w:color="auto"/>
                          </w:divBdr>
                          <w:divsChild>
                            <w:div w:id="740055366">
                              <w:marLeft w:val="0"/>
                              <w:marRight w:val="0"/>
                              <w:marTop w:val="0"/>
                              <w:marBottom w:val="0"/>
                              <w:divBdr>
                                <w:top w:val="single" w:sz="6" w:space="8" w:color="auto"/>
                                <w:left w:val="none" w:sz="0" w:space="0" w:color="auto"/>
                                <w:bottom w:val="none" w:sz="0" w:space="4" w:color="auto"/>
                                <w:right w:val="none" w:sz="0" w:space="0" w:color="auto"/>
                              </w:divBdr>
                            </w:div>
                            <w:div w:id="95054835">
                              <w:marLeft w:val="0"/>
                              <w:marRight w:val="0"/>
                              <w:marTop w:val="0"/>
                              <w:marBottom w:val="0"/>
                              <w:divBdr>
                                <w:top w:val="single" w:sz="6" w:space="8" w:color="auto"/>
                                <w:left w:val="none" w:sz="0" w:space="0" w:color="auto"/>
                                <w:bottom w:val="none" w:sz="0" w:space="4" w:color="auto"/>
                                <w:right w:val="none" w:sz="0" w:space="0" w:color="auto"/>
                              </w:divBdr>
                            </w:div>
                          </w:divsChild>
                        </w:div>
                        <w:div w:id="923027200">
                          <w:marLeft w:val="0"/>
                          <w:marRight w:val="0"/>
                          <w:marTop w:val="0"/>
                          <w:marBottom w:val="0"/>
                          <w:divBdr>
                            <w:top w:val="none" w:sz="0" w:space="0" w:color="auto"/>
                            <w:left w:val="none" w:sz="0" w:space="0" w:color="auto"/>
                            <w:bottom w:val="none" w:sz="0" w:space="0" w:color="auto"/>
                            <w:right w:val="none" w:sz="0" w:space="0" w:color="auto"/>
                          </w:divBdr>
                        </w:div>
                        <w:div w:id="1851019996">
                          <w:marLeft w:val="0"/>
                          <w:marRight w:val="0"/>
                          <w:marTop w:val="0"/>
                          <w:marBottom w:val="0"/>
                          <w:divBdr>
                            <w:top w:val="none" w:sz="0" w:space="0" w:color="auto"/>
                            <w:left w:val="none" w:sz="0" w:space="0" w:color="auto"/>
                            <w:bottom w:val="none" w:sz="0" w:space="0" w:color="auto"/>
                            <w:right w:val="none" w:sz="0" w:space="0" w:color="auto"/>
                          </w:divBdr>
                        </w:div>
                        <w:div w:id="1977755526">
                          <w:marLeft w:val="0"/>
                          <w:marRight w:val="0"/>
                          <w:marTop w:val="0"/>
                          <w:marBottom w:val="0"/>
                          <w:divBdr>
                            <w:top w:val="none" w:sz="0" w:space="0" w:color="auto"/>
                            <w:left w:val="none" w:sz="0" w:space="0" w:color="auto"/>
                            <w:bottom w:val="none" w:sz="0" w:space="0" w:color="auto"/>
                            <w:right w:val="none" w:sz="0" w:space="0" w:color="auto"/>
                          </w:divBdr>
                          <w:divsChild>
                            <w:div w:id="789477855">
                              <w:marLeft w:val="0"/>
                              <w:marRight w:val="0"/>
                              <w:marTop w:val="0"/>
                              <w:marBottom w:val="0"/>
                              <w:divBdr>
                                <w:top w:val="single" w:sz="6" w:space="8" w:color="auto"/>
                                <w:left w:val="none" w:sz="0" w:space="0" w:color="auto"/>
                                <w:bottom w:val="none" w:sz="0" w:space="4" w:color="auto"/>
                                <w:right w:val="none" w:sz="0" w:space="0" w:color="auto"/>
                              </w:divBdr>
                            </w:div>
                            <w:div w:id="134958232">
                              <w:marLeft w:val="0"/>
                              <w:marRight w:val="0"/>
                              <w:marTop w:val="0"/>
                              <w:marBottom w:val="0"/>
                              <w:divBdr>
                                <w:top w:val="single" w:sz="6" w:space="8" w:color="auto"/>
                                <w:left w:val="none" w:sz="0" w:space="0" w:color="auto"/>
                                <w:bottom w:val="none" w:sz="0" w:space="4" w:color="auto"/>
                                <w:right w:val="none" w:sz="0" w:space="0" w:color="auto"/>
                              </w:divBdr>
                            </w:div>
                          </w:divsChild>
                        </w:div>
                        <w:div w:id="1302422819">
                          <w:marLeft w:val="0"/>
                          <w:marRight w:val="0"/>
                          <w:marTop w:val="0"/>
                          <w:marBottom w:val="0"/>
                          <w:divBdr>
                            <w:top w:val="none" w:sz="0" w:space="0" w:color="auto"/>
                            <w:left w:val="none" w:sz="0" w:space="0" w:color="auto"/>
                            <w:bottom w:val="none" w:sz="0" w:space="0" w:color="auto"/>
                            <w:right w:val="none" w:sz="0" w:space="0" w:color="auto"/>
                          </w:divBdr>
                        </w:div>
                        <w:div w:id="447505263">
                          <w:marLeft w:val="0"/>
                          <w:marRight w:val="0"/>
                          <w:marTop w:val="0"/>
                          <w:marBottom w:val="0"/>
                          <w:divBdr>
                            <w:top w:val="none" w:sz="0" w:space="0" w:color="auto"/>
                            <w:left w:val="none" w:sz="0" w:space="0" w:color="auto"/>
                            <w:bottom w:val="none" w:sz="0" w:space="0" w:color="auto"/>
                            <w:right w:val="none" w:sz="0" w:space="0" w:color="auto"/>
                          </w:divBdr>
                        </w:div>
                        <w:div w:id="765229842">
                          <w:marLeft w:val="0"/>
                          <w:marRight w:val="0"/>
                          <w:marTop w:val="0"/>
                          <w:marBottom w:val="0"/>
                          <w:divBdr>
                            <w:top w:val="none" w:sz="0" w:space="0" w:color="auto"/>
                            <w:left w:val="none" w:sz="0" w:space="0" w:color="auto"/>
                            <w:bottom w:val="none" w:sz="0" w:space="0" w:color="auto"/>
                            <w:right w:val="none" w:sz="0" w:space="0" w:color="auto"/>
                          </w:divBdr>
                          <w:divsChild>
                            <w:div w:id="728193677">
                              <w:marLeft w:val="0"/>
                              <w:marRight w:val="0"/>
                              <w:marTop w:val="0"/>
                              <w:marBottom w:val="0"/>
                              <w:divBdr>
                                <w:top w:val="single" w:sz="6" w:space="8" w:color="auto"/>
                                <w:left w:val="none" w:sz="0" w:space="0" w:color="auto"/>
                                <w:bottom w:val="none" w:sz="0" w:space="4" w:color="auto"/>
                                <w:right w:val="none" w:sz="0" w:space="0" w:color="auto"/>
                              </w:divBdr>
                            </w:div>
                            <w:div w:id="146636196">
                              <w:marLeft w:val="0"/>
                              <w:marRight w:val="0"/>
                              <w:marTop w:val="0"/>
                              <w:marBottom w:val="0"/>
                              <w:divBdr>
                                <w:top w:val="single" w:sz="6" w:space="8" w:color="auto"/>
                                <w:left w:val="none" w:sz="0" w:space="0" w:color="auto"/>
                                <w:bottom w:val="none" w:sz="0" w:space="4" w:color="auto"/>
                                <w:right w:val="none" w:sz="0" w:space="0" w:color="auto"/>
                              </w:divBdr>
                            </w:div>
                          </w:divsChild>
                        </w:div>
                        <w:div w:id="481703495">
                          <w:marLeft w:val="0"/>
                          <w:marRight w:val="0"/>
                          <w:marTop w:val="0"/>
                          <w:marBottom w:val="0"/>
                          <w:divBdr>
                            <w:top w:val="none" w:sz="0" w:space="0" w:color="auto"/>
                            <w:left w:val="none" w:sz="0" w:space="0" w:color="auto"/>
                            <w:bottom w:val="none" w:sz="0" w:space="0" w:color="auto"/>
                            <w:right w:val="none" w:sz="0" w:space="0" w:color="auto"/>
                          </w:divBdr>
                        </w:div>
                        <w:div w:id="1254784487">
                          <w:marLeft w:val="0"/>
                          <w:marRight w:val="0"/>
                          <w:marTop w:val="0"/>
                          <w:marBottom w:val="0"/>
                          <w:divBdr>
                            <w:top w:val="none" w:sz="0" w:space="0" w:color="auto"/>
                            <w:left w:val="none" w:sz="0" w:space="0" w:color="auto"/>
                            <w:bottom w:val="none" w:sz="0" w:space="0" w:color="auto"/>
                            <w:right w:val="none" w:sz="0" w:space="0" w:color="auto"/>
                          </w:divBdr>
                        </w:div>
                        <w:div w:id="1140809741">
                          <w:marLeft w:val="0"/>
                          <w:marRight w:val="0"/>
                          <w:marTop w:val="0"/>
                          <w:marBottom w:val="0"/>
                          <w:divBdr>
                            <w:top w:val="none" w:sz="0" w:space="0" w:color="auto"/>
                            <w:left w:val="none" w:sz="0" w:space="0" w:color="auto"/>
                            <w:bottom w:val="none" w:sz="0" w:space="0" w:color="auto"/>
                            <w:right w:val="none" w:sz="0" w:space="0" w:color="auto"/>
                          </w:divBdr>
                          <w:divsChild>
                            <w:div w:id="1135949471">
                              <w:marLeft w:val="0"/>
                              <w:marRight w:val="0"/>
                              <w:marTop w:val="0"/>
                              <w:marBottom w:val="0"/>
                              <w:divBdr>
                                <w:top w:val="single" w:sz="6" w:space="8" w:color="auto"/>
                                <w:left w:val="none" w:sz="0" w:space="0" w:color="auto"/>
                                <w:bottom w:val="none" w:sz="0" w:space="4" w:color="auto"/>
                                <w:right w:val="none" w:sz="0" w:space="0" w:color="auto"/>
                              </w:divBdr>
                            </w:div>
                            <w:div w:id="87628580">
                              <w:marLeft w:val="0"/>
                              <w:marRight w:val="0"/>
                              <w:marTop w:val="0"/>
                              <w:marBottom w:val="0"/>
                              <w:divBdr>
                                <w:top w:val="single" w:sz="6" w:space="8" w:color="auto"/>
                                <w:left w:val="none" w:sz="0" w:space="0" w:color="auto"/>
                                <w:bottom w:val="none" w:sz="0" w:space="4" w:color="auto"/>
                                <w:right w:val="none" w:sz="0" w:space="0" w:color="auto"/>
                              </w:divBdr>
                            </w:div>
                          </w:divsChild>
                        </w:div>
                        <w:div w:id="1895500845">
                          <w:marLeft w:val="0"/>
                          <w:marRight w:val="0"/>
                          <w:marTop w:val="0"/>
                          <w:marBottom w:val="0"/>
                          <w:divBdr>
                            <w:top w:val="none" w:sz="0" w:space="0" w:color="auto"/>
                            <w:left w:val="none" w:sz="0" w:space="0" w:color="auto"/>
                            <w:bottom w:val="none" w:sz="0" w:space="0" w:color="auto"/>
                            <w:right w:val="none" w:sz="0" w:space="0" w:color="auto"/>
                          </w:divBdr>
                        </w:div>
                        <w:div w:id="624703530">
                          <w:marLeft w:val="0"/>
                          <w:marRight w:val="0"/>
                          <w:marTop w:val="0"/>
                          <w:marBottom w:val="0"/>
                          <w:divBdr>
                            <w:top w:val="none" w:sz="0" w:space="0" w:color="auto"/>
                            <w:left w:val="none" w:sz="0" w:space="0" w:color="auto"/>
                            <w:bottom w:val="none" w:sz="0" w:space="0" w:color="auto"/>
                            <w:right w:val="none" w:sz="0" w:space="0" w:color="auto"/>
                          </w:divBdr>
                        </w:div>
                        <w:div w:id="1912424870">
                          <w:marLeft w:val="0"/>
                          <w:marRight w:val="0"/>
                          <w:marTop w:val="0"/>
                          <w:marBottom w:val="0"/>
                          <w:divBdr>
                            <w:top w:val="none" w:sz="0" w:space="0" w:color="auto"/>
                            <w:left w:val="none" w:sz="0" w:space="0" w:color="auto"/>
                            <w:bottom w:val="none" w:sz="0" w:space="0" w:color="auto"/>
                            <w:right w:val="none" w:sz="0" w:space="0" w:color="auto"/>
                          </w:divBdr>
                          <w:divsChild>
                            <w:div w:id="1448547560">
                              <w:marLeft w:val="0"/>
                              <w:marRight w:val="0"/>
                              <w:marTop w:val="0"/>
                              <w:marBottom w:val="0"/>
                              <w:divBdr>
                                <w:top w:val="single" w:sz="6" w:space="8" w:color="auto"/>
                                <w:left w:val="none" w:sz="0" w:space="0" w:color="auto"/>
                                <w:bottom w:val="none" w:sz="0" w:space="4" w:color="auto"/>
                                <w:right w:val="none" w:sz="0" w:space="0" w:color="auto"/>
                              </w:divBdr>
                            </w:div>
                            <w:div w:id="220097590">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934437485">
                      <w:marLeft w:val="0"/>
                      <w:marRight w:val="0"/>
                      <w:marTop w:val="0"/>
                      <w:marBottom w:val="0"/>
                      <w:divBdr>
                        <w:top w:val="none" w:sz="0" w:space="0" w:color="auto"/>
                        <w:left w:val="none" w:sz="0" w:space="0" w:color="auto"/>
                        <w:bottom w:val="none" w:sz="0" w:space="0" w:color="auto"/>
                        <w:right w:val="none" w:sz="0" w:space="0" w:color="auto"/>
                      </w:divBdr>
                      <w:divsChild>
                        <w:div w:id="222177541">
                          <w:marLeft w:val="0"/>
                          <w:marRight w:val="0"/>
                          <w:marTop w:val="0"/>
                          <w:marBottom w:val="0"/>
                          <w:divBdr>
                            <w:top w:val="none" w:sz="0" w:space="0" w:color="auto"/>
                            <w:left w:val="none" w:sz="0" w:space="0" w:color="auto"/>
                            <w:bottom w:val="none" w:sz="0" w:space="0" w:color="auto"/>
                            <w:right w:val="none" w:sz="0" w:space="0" w:color="auto"/>
                          </w:divBdr>
                        </w:div>
                        <w:div w:id="1259171887">
                          <w:marLeft w:val="0"/>
                          <w:marRight w:val="0"/>
                          <w:marTop w:val="0"/>
                          <w:marBottom w:val="0"/>
                          <w:divBdr>
                            <w:top w:val="none" w:sz="0" w:space="0" w:color="auto"/>
                            <w:left w:val="none" w:sz="0" w:space="0" w:color="auto"/>
                            <w:bottom w:val="none" w:sz="0" w:space="0" w:color="auto"/>
                            <w:right w:val="none" w:sz="0" w:space="0" w:color="auto"/>
                          </w:divBdr>
                        </w:div>
                        <w:div w:id="1479297225">
                          <w:marLeft w:val="0"/>
                          <w:marRight w:val="0"/>
                          <w:marTop w:val="0"/>
                          <w:marBottom w:val="0"/>
                          <w:divBdr>
                            <w:top w:val="none" w:sz="0" w:space="0" w:color="auto"/>
                            <w:left w:val="none" w:sz="0" w:space="0" w:color="auto"/>
                            <w:bottom w:val="none" w:sz="0" w:space="0" w:color="auto"/>
                            <w:right w:val="none" w:sz="0" w:space="0" w:color="auto"/>
                          </w:divBdr>
                          <w:divsChild>
                            <w:div w:id="210532911">
                              <w:marLeft w:val="0"/>
                              <w:marRight w:val="0"/>
                              <w:marTop w:val="0"/>
                              <w:marBottom w:val="0"/>
                              <w:divBdr>
                                <w:top w:val="single" w:sz="6" w:space="8" w:color="auto"/>
                                <w:left w:val="none" w:sz="0" w:space="0" w:color="auto"/>
                                <w:bottom w:val="none" w:sz="0" w:space="4" w:color="auto"/>
                                <w:right w:val="none" w:sz="0" w:space="0" w:color="auto"/>
                              </w:divBdr>
                            </w:div>
                            <w:div w:id="75832060">
                              <w:marLeft w:val="0"/>
                              <w:marRight w:val="0"/>
                              <w:marTop w:val="0"/>
                              <w:marBottom w:val="0"/>
                              <w:divBdr>
                                <w:top w:val="single" w:sz="6" w:space="8" w:color="auto"/>
                                <w:left w:val="none" w:sz="0" w:space="0" w:color="auto"/>
                                <w:bottom w:val="none" w:sz="0" w:space="4" w:color="auto"/>
                                <w:right w:val="none" w:sz="0" w:space="0" w:color="auto"/>
                              </w:divBdr>
                            </w:div>
                          </w:divsChild>
                        </w:div>
                        <w:div w:id="1770462102">
                          <w:marLeft w:val="0"/>
                          <w:marRight w:val="0"/>
                          <w:marTop w:val="0"/>
                          <w:marBottom w:val="0"/>
                          <w:divBdr>
                            <w:top w:val="none" w:sz="0" w:space="0" w:color="auto"/>
                            <w:left w:val="none" w:sz="0" w:space="0" w:color="auto"/>
                            <w:bottom w:val="none" w:sz="0" w:space="0" w:color="auto"/>
                            <w:right w:val="none" w:sz="0" w:space="0" w:color="auto"/>
                          </w:divBdr>
                        </w:div>
                        <w:div w:id="1430003495">
                          <w:marLeft w:val="0"/>
                          <w:marRight w:val="0"/>
                          <w:marTop w:val="0"/>
                          <w:marBottom w:val="0"/>
                          <w:divBdr>
                            <w:top w:val="none" w:sz="0" w:space="0" w:color="auto"/>
                            <w:left w:val="none" w:sz="0" w:space="0" w:color="auto"/>
                            <w:bottom w:val="none" w:sz="0" w:space="0" w:color="auto"/>
                            <w:right w:val="none" w:sz="0" w:space="0" w:color="auto"/>
                          </w:divBdr>
                        </w:div>
                        <w:div w:id="1359964310">
                          <w:marLeft w:val="0"/>
                          <w:marRight w:val="0"/>
                          <w:marTop w:val="0"/>
                          <w:marBottom w:val="0"/>
                          <w:divBdr>
                            <w:top w:val="none" w:sz="0" w:space="0" w:color="auto"/>
                            <w:left w:val="none" w:sz="0" w:space="0" w:color="auto"/>
                            <w:bottom w:val="none" w:sz="0" w:space="0" w:color="auto"/>
                            <w:right w:val="none" w:sz="0" w:space="0" w:color="auto"/>
                          </w:divBdr>
                          <w:divsChild>
                            <w:div w:id="1554654354">
                              <w:marLeft w:val="0"/>
                              <w:marRight w:val="0"/>
                              <w:marTop w:val="0"/>
                              <w:marBottom w:val="0"/>
                              <w:divBdr>
                                <w:top w:val="single" w:sz="6" w:space="8" w:color="auto"/>
                                <w:left w:val="none" w:sz="0" w:space="0" w:color="auto"/>
                                <w:bottom w:val="none" w:sz="0" w:space="4" w:color="auto"/>
                                <w:right w:val="none" w:sz="0" w:space="0" w:color="auto"/>
                              </w:divBdr>
                            </w:div>
                            <w:div w:id="42096988">
                              <w:marLeft w:val="0"/>
                              <w:marRight w:val="0"/>
                              <w:marTop w:val="0"/>
                              <w:marBottom w:val="0"/>
                              <w:divBdr>
                                <w:top w:val="single" w:sz="6" w:space="8" w:color="auto"/>
                                <w:left w:val="none" w:sz="0" w:space="0" w:color="auto"/>
                                <w:bottom w:val="none" w:sz="0" w:space="4" w:color="auto"/>
                                <w:right w:val="none" w:sz="0" w:space="0" w:color="auto"/>
                              </w:divBdr>
                            </w:div>
                          </w:divsChild>
                        </w:div>
                        <w:div w:id="1910069443">
                          <w:marLeft w:val="0"/>
                          <w:marRight w:val="0"/>
                          <w:marTop w:val="0"/>
                          <w:marBottom w:val="0"/>
                          <w:divBdr>
                            <w:top w:val="none" w:sz="0" w:space="0" w:color="auto"/>
                            <w:left w:val="none" w:sz="0" w:space="0" w:color="auto"/>
                            <w:bottom w:val="none" w:sz="0" w:space="0" w:color="auto"/>
                            <w:right w:val="none" w:sz="0" w:space="0" w:color="auto"/>
                          </w:divBdr>
                        </w:div>
                        <w:div w:id="1701130571">
                          <w:marLeft w:val="0"/>
                          <w:marRight w:val="0"/>
                          <w:marTop w:val="0"/>
                          <w:marBottom w:val="0"/>
                          <w:divBdr>
                            <w:top w:val="none" w:sz="0" w:space="0" w:color="auto"/>
                            <w:left w:val="none" w:sz="0" w:space="0" w:color="auto"/>
                            <w:bottom w:val="none" w:sz="0" w:space="0" w:color="auto"/>
                            <w:right w:val="none" w:sz="0" w:space="0" w:color="auto"/>
                          </w:divBdr>
                        </w:div>
                        <w:div w:id="1630359240">
                          <w:marLeft w:val="0"/>
                          <w:marRight w:val="0"/>
                          <w:marTop w:val="0"/>
                          <w:marBottom w:val="0"/>
                          <w:divBdr>
                            <w:top w:val="none" w:sz="0" w:space="0" w:color="auto"/>
                            <w:left w:val="none" w:sz="0" w:space="0" w:color="auto"/>
                            <w:bottom w:val="none" w:sz="0" w:space="0" w:color="auto"/>
                            <w:right w:val="none" w:sz="0" w:space="0" w:color="auto"/>
                          </w:divBdr>
                          <w:divsChild>
                            <w:div w:id="149292340">
                              <w:marLeft w:val="0"/>
                              <w:marRight w:val="0"/>
                              <w:marTop w:val="0"/>
                              <w:marBottom w:val="0"/>
                              <w:divBdr>
                                <w:top w:val="single" w:sz="6" w:space="8" w:color="auto"/>
                                <w:left w:val="none" w:sz="0" w:space="0" w:color="auto"/>
                                <w:bottom w:val="none" w:sz="0" w:space="4" w:color="auto"/>
                                <w:right w:val="none" w:sz="0" w:space="0" w:color="auto"/>
                              </w:divBdr>
                            </w:div>
                            <w:div w:id="856890859">
                              <w:marLeft w:val="0"/>
                              <w:marRight w:val="0"/>
                              <w:marTop w:val="0"/>
                              <w:marBottom w:val="0"/>
                              <w:divBdr>
                                <w:top w:val="single" w:sz="6" w:space="8" w:color="auto"/>
                                <w:left w:val="none" w:sz="0" w:space="0" w:color="auto"/>
                                <w:bottom w:val="none" w:sz="0" w:space="4" w:color="auto"/>
                                <w:right w:val="none" w:sz="0" w:space="0" w:color="auto"/>
                              </w:divBdr>
                            </w:div>
                          </w:divsChild>
                        </w:div>
                        <w:div w:id="1651206904">
                          <w:marLeft w:val="0"/>
                          <w:marRight w:val="0"/>
                          <w:marTop w:val="0"/>
                          <w:marBottom w:val="0"/>
                          <w:divBdr>
                            <w:top w:val="none" w:sz="0" w:space="0" w:color="auto"/>
                            <w:left w:val="none" w:sz="0" w:space="0" w:color="auto"/>
                            <w:bottom w:val="none" w:sz="0" w:space="0" w:color="auto"/>
                            <w:right w:val="none" w:sz="0" w:space="0" w:color="auto"/>
                          </w:divBdr>
                        </w:div>
                        <w:div w:id="1301959652">
                          <w:marLeft w:val="0"/>
                          <w:marRight w:val="0"/>
                          <w:marTop w:val="0"/>
                          <w:marBottom w:val="0"/>
                          <w:divBdr>
                            <w:top w:val="none" w:sz="0" w:space="0" w:color="auto"/>
                            <w:left w:val="none" w:sz="0" w:space="0" w:color="auto"/>
                            <w:bottom w:val="none" w:sz="0" w:space="0" w:color="auto"/>
                            <w:right w:val="none" w:sz="0" w:space="0" w:color="auto"/>
                          </w:divBdr>
                        </w:div>
                        <w:div w:id="430199227">
                          <w:marLeft w:val="0"/>
                          <w:marRight w:val="0"/>
                          <w:marTop w:val="0"/>
                          <w:marBottom w:val="0"/>
                          <w:divBdr>
                            <w:top w:val="none" w:sz="0" w:space="0" w:color="auto"/>
                            <w:left w:val="none" w:sz="0" w:space="0" w:color="auto"/>
                            <w:bottom w:val="none" w:sz="0" w:space="0" w:color="auto"/>
                            <w:right w:val="none" w:sz="0" w:space="0" w:color="auto"/>
                          </w:divBdr>
                          <w:divsChild>
                            <w:div w:id="1667396860">
                              <w:marLeft w:val="0"/>
                              <w:marRight w:val="0"/>
                              <w:marTop w:val="0"/>
                              <w:marBottom w:val="0"/>
                              <w:divBdr>
                                <w:top w:val="single" w:sz="6" w:space="8" w:color="auto"/>
                                <w:left w:val="none" w:sz="0" w:space="0" w:color="auto"/>
                                <w:bottom w:val="none" w:sz="0" w:space="4" w:color="auto"/>
                                <w:right w:val="none" w:sz="0" w:space="0" w:color="auto"/>
                              </w:divBdr>
                            </w:div>
                            <w:div w:id="13728737">
                              <w:marLeft w:val="0"/>
                              <w:marRight w:val="0"/>
                              <w:marTop w:val="0"/>
                              <w:marBottom w:val="0"/>
                              <w:divBdr>
                                <w:top w:val="single" w:sz="6" w:space="8" w:color="auto"/>
                                <w:left w:val="none" w:sz="0" w:space="0" w:color="auto"/>
                                <w:bottom w:val="none" w:sz="0" w:space="4" w:color="auto"/>
                                <w:right w:val="none" w:sz="0" w:space="0" w:color="auto"/>
                              </w:divBdr>
                            </w:div>
                          </w:divsChild>
                        </w:div>
                        <w:div w:id="376929580">
                          <w:marLeft w:val="0"/>
                          <w:marRight w:val="0"/>
                          <w:marTop w:val="0"/>
                          <w:marBottom w:val="0"/>
                          <w:divBdr>
                            <w:top w:val="none" w:sz="0" w:space="0" w:color="auto"/>
                            <w:left w:val="none" w:sz="0" w:space="0" w:color="auto"/>
                            <w:bottom w:val="none" w:sz="0" w:space="0" w:color="auto"/>
                            <w:right w:val="none" w:sz="0" w:space="0" w:color="auto"/>
                          </w:divBdr>
                        </w:div>
                        <w:div w:id="748387441">
                          <w:marLeft w:val="0"/>
                          <w:marRight w:val="0"/>
                          <w:marTop w:val="0"/>
                          <w:marBottom w:val="0"/>
                          <w:divBdr>
                            <w:top w:val="none" w:sz="0" w:space="0" w:color="auto"/>
                            <w:left w:val="none" w:sz="0" w:space="0" w:color="auto"/>
                            <w:bottom w:val="none" w:sz="0" w:space="0" w:color="auto"/>
                            <w:right w:val="none" w:sz="0" w:space="0" w:color="auto"/>
                          </w:divBdr>
                        </w:div>
                        <w:div w:id="940185369">
                          <w:marLeft w:val="0"/>
                          <w:marRight w:val="0"/>
                          <w:marTop w:val="0"/>
                          <w:marBottom w:val="0"/>
                          <w:divBdr>
                            <w:top w:val="none" w:sz="0" w:space="0" w:color="auto"/>
                            <w:left w:val="none" w:sz="0" w:space="0" w:color="auto"/>
                            <w:bottom w:val="none" w:sz="0" w:space="0" w:color="auto"/>
                            <w:right w:val="none" w:sz="0" w:space="0" w:color="auto"/>
                          </w:divBdr>
                          <w:divsChild>
                            <w:div w:id="433790564">
                              <w:marLeft w:val="0"/>
                              <w:marRight w:val="0"/>
                              <w:marTop w:val="0"/>
                              <w:marBottom w:val="0"/>
                              <w:divBdr>
                                <w:top w:val="single" w:sz="6" w:space="8" w:color="auto"/>
                                <w:left w:val="none" w:sz="0" w:space="0" w:color="auto"/>
                                <w:bottom w:val="none" w:sz="0" w:space="4" w:color="auto"/>
                                <w:right w:val="none" w:sz="0" w:space="0" w:color="auto"/>
                              </w:divBdr>
                            </w:div>
                            <w:div w:id="1702242355">
                              <w:marLeft w:val="0"/>
                              <w:marRight w:val="0"/>
                              <w:marTop w:val="0"/>
                              <w:marBottom w:val="0"/>
                              <w:divBdr>
                                <w:top w:val="single" w:sz="6" w:space="8" w:color="auto"/>
                                <w:left w:val="none" w:sz="0" w:space="0" w:color="auto"/>
                                <w:bottom w:val="none" w:sz="0" w:space="4" w:color="auto"/>
                                <w:right w:val="none" w:sz="0" w:space="0" w:color="auto"/>
                              </w:divBdr>
                            </w:div>
                          </w:divsChild>
                        </w:div>
                        <w:div w:id="559291859">
                          <w:marLeft w:val="0"/>
                          <w:marRight w:val="0"/>
                          <w:marTop w:val="0"/>
                          <w:marBottom w:val="0"/>
                          <w:divBdr>
                            <w:top w:val="none" w:sz="0" w:space="0" w:color="auto"/>
                            <w:left w:val="none" w:sz="0" w:space="0" w:color="auto"/>
                            <w:bottom w:val="none" w:sz="0" w:space="0" w:color="auto"/>
                            <w:right w:val="none" w:sz="0" w:space="0" w:color="auto"/>
                          </w:divBdr>
                        </w:div>
                        <w:div w:id="896092563">
                          <w:marLeft w:val="0"/>
                          <w:marRight w:val="0"/>
                          <w:marTop w:val="0"/>
                          <w:marBottom w:val="0"/>
                          <w:divBdr>
                            <w:top w:val="none" w:sz="0" w:space="0" w:color="auto"/>
                            <w:left w:val="none" w:sz="0" w:space="0" w:color="auto"/>
                            <w:bottom w:val="none" w:sz="0" w:space="0" w:color="auto"/>
                            <w:right w:val="none" w:sz="0" w:space="0" w:color="auto"/>
                          </w:divBdr>
                        </w:div>
                        <w:div w:id="219901349">
                          <w:marLeft w:val="0"/>
                          <w:marRight w:val="0"/>
                          <w:marTop w:val="0"/>
                          <w:marBottom w:val="0"/>
                          <w:divBdr>
                            <w:top w:val="none" w:sz="0" w:space="0" w:color="auto"/>
                            <w:left w:val="none" w:sz="0" w:space="0" w:color="auto"/>
                            <w:bottom w:val="none" w:sz="0" w:space="0" w:color="auto"/>
                            <w:right w:val="none" w:sz="0" w:space="0" w:color="auto"/>
                          </w:divBdr>
                          <w:divsChild>
                            <w:div w:id="2107529293">
                              <w:marLeft w:val="0"/>
                              <w:marRight w:val="0"/>
                              <w:marTop w:val="0"/>
                              <w:marBottom w:val="0"/>
                              <w:divBdr>
                                <w:top w:val="single" w:sz="6" w:space="8" w:color="auto"/>
                                <w:left w:val="none" w:sz="0" w:space="0" w:color="auto"/>
                                <w:bottom w:val="none" w:sz="0" w:space="4" w:color="auto"/>
                                <w:right w:val="none" w:sz="0" w:space="0" w:color="auto"/>
                              </w:divBdr>
                            </w:div>
                            <w:div w:id="901717875">
                              <w:marLeft w:val="0"/>
                              <w:marRight w:val="0"/>
                              <w:marTop w:val="0"/>
                              <w:marBottom w:val="0"/>
                              <w:divBdr>
                                <w:top w:val="single" w:sz="6" w:space="8" w:color="auto"/>
                                <w:left w:val="none" w:sz="0" w:space="0" w:color="auto"/>
                                <w:bottom w:val="none" w:sz="0" w:space="4" w:color="auto"/>
                                <w:right w:val="none" w:sz="0" w:space="0" w:color="auto"/>
                              </w:divBdr>
                            </w:div>
                          </w:divsChild>
                        </w:div>
                        <w:div w:id="218715581">
                          <w:marLeft w:val="0"/>
                          <w:marRight w:val="0"/>
                          <w:marTop w:val="0"/>
                          <w:marBottom w:val="0"/>
                          <w:divBdr>
                            <w:top w:val="none" w:sz="0" w:space="0" w:color="auto"/>
                            <w:left w:val="none" w:sz="0" w:space="0" w:color="auto"/>
                            <w:bottom w:val="none" w:sz="0" w:space="0" w:color="auto"/>
                            <w:right w:val="none" w:sz="0" w:space="0" w:color="auto"/>
                          </w:divBdr>
                        </w:div>
                        <w:div w:id="1519932840">
                          <w:marLeft w:val="0"/>
                          <w:marRight w:val="0"/>
                          <w:marTop w:val="0"/>
                          <w:marBottom w:val="0"/>
                          <w:divBdr>
                            <w:top w:val="none" w:sz="0" w:space="0" w:color="auto"/>
                            <w:left w:val="none" w:sz="0" w:space="0" w:color="auto"/>
                            <w:bottom w:val="none" w:sz="0" w:space="0" w:color="auto"/>
                            <w:right w:val="none" w:sz="0" w:space="0" w:color="auto"/>
                          </w:divBdr>
                        </w:div>
                        <w:div w:id="1095663089">
                          <w:marLeft w:val="0"/>
                          <w:marRight w:val="0"/>
                          <w:marTop w:val="0"/>
                          <w:marBottom w:val="0"/>
                          <w:divBdr>
                            <w:top w:val="none" w:sz="0" w:space="0" w:color="auto"/>
                            <w:left w:val="none" w:sz="0" w:space="0" w:color="auto"/>
                            <w:bottom w:val="none" w:sz="0" w:space="0" w:color="auto"/>
                            <w:right w:val="none" w:sz="0" w:space="0" w:color="auto"/>
                          </w:divBdr>
                          <w:divsChild>
                            <w:div w:id="1086878064">
                              <w:marLeft w:val="0"/>
                              <w:marRight w:val="0"/>
                              <w:marTop w:val="0"/>
                              <w:marBottom w:val="0"/>
                              <w:divBdr>
                                <w:top w:val="single" w:sz="6" w:space="8" w:color="auto"/>
                                <w:left w:val="none" w:sz="0" w:space="0" w:color="auto"/>
                                <w:bottom w:val="none" w:sz="0" w:space="4" w:color="auto"/>
                                <w:right w:val="none" w:sz="0" w:space="0" w:color="auto"/>
                              </w:divBdr>
                            </w:div>
                            <w:div w:id="224921465">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891967868">
                      <w:marLeft w:val="0"/>
                      <w:marRight w:val="0"/>
                      <w:marTop w:val="0"/>
                      <w:marBottom w:val="0"/>
                      <w:divBdr>
                        <w:top w:val="none" w:sz="0" w:space="0" w:color="auto"/>
                        <w:left w:val="none" w:sz="0" w:space="0" w:color="auto"/>
                        <w:bottom w:val="none" w:sz="0" w:space="0" w:color="auto"/>
                        <w:right w:val="none" w:sz="0" w:space="0" w:color="auto"/>
                      </w:divBdr>
                      <w:divsChild>
                        <w:div w:id="70349142">
                          <w:marLeft w:val="0"/>
                          <w:marRight w:val="0"/>
                          <w:marTop w:val="0"/>
                          <w:marBottom w:val="0"/>
                          <w:divBdr>
                            <w:top w:val="none" w:sz="0" w:space="0" w:color="auto"/>
                            <w:left w:val="none" w:sz="0" w:space="0" w:color="auto"/>
                            <w:bottom w:val="none" w:sz="0" w:space="0" w:color="auto"/>
                            <w:right w:val="none" w:sz="0" w:space="0" w:color="auto"/>
                          </w:divBdr>
                        </w:div>
                        <w:div w:id="727722567">
                          <w:marLeft w:val="0"/>
                          <w:marRight w:val="0"/>
                          <w:marTop w:val="0"/>
                          <w:marBottom w:val="0"/>
                          <w:divBdr>
                            <w:top w:val="none" w:sz="0" w:space="0" w:color="auto"/>
                            <w:left w:val="none" w:sz="0" w:space="0" w:color="auto"/>
                            <w:bottom w:val="none" w:sz="0" w:space="0" w:color="auto"/>
                            <w:right w:val="none" w:sz="0" w:space="0" w:color="auto"/>
                          </w:divBdr>
                        </w:div>
                        <w:div w:id="1424109840">
                          <w:marLeft w:val="0"/>
                          <w:marRight w:val="0"/>
                          <w:marTop w:val="0"/>
                          <w:marBottom w:val="0"/>
                          <w:divBdr>
                            <w:top w:val="none" w:sz="0" w:space="0" w:color="auto"/>
                            <w:left w:val="none" w:sz="0" w:space="0" w:color="auto"/>
                            <w:bottom w:val="none" w:sz="0" w:space="0" w:color="auto"/>
                            <w:right w:val="none" w:sz="0" w:space="0" w:color="auto"/>
                          </w:divBdr>
                          <w:divsChild>
                            <w:div w:id="1192651197">
                              <w:marLeft w:val="0"/>
                              <w:marRight w:val="0"/>
                              <w:marTop w:val="0"/>
                              <w:marBottom w:val="0"/>
                              <w:divBdr>
                                <w:top w:val="single" w:sz="6" w:space="8" w:color="auto"/>
                                <w:left w:val="none" w:sz="0" w:space="0" w:color="auto"/>
                                <w:bottom w:val="none" w:sz="0" w:space="4" w:color="auto"/>
                                <w:right w:val="none" w:sz="0" w:space="0" w:color="auto"/>
                              </w:divBdr>
                            </w:div>
                            <w:div w:id="367535576">
                              <w:marLeft w:val="0"/>
                              <w:marRight w:val="0"/>
                              <w:marTop w:val="0"/>
                              <w:marBottom w:val="0"/>
                              <w:divBdr>
                                <w:top w:val="single" w:sz="6" w:space="8" w:color="auto"/>
                                <w:left w:val="none" w:sz="0" w:space="0" w:color="auto"/>
                                <w:bottom w:val="none" w:sz="0" w:space="4" w:color="auto"/>
                                <w:right w:val="none" w:sz="0" w:space="0" w:color="auto"/>
                              </w:divBdr>
                            </w:div>
                          </w:divsChild>
                        </w:div>
                        <w:div w:id="1107114679">
                          <w:marLeft w:val="0"/>
                          <w:marRight w:val="0"/>
                          <w:marTop w:val="0"/>
                          <w:marBottom w:val="0"/>
                          <w:divBdr>
                            <w:top w:val="none" w:sz="0" w:space="0" w:color="auto"/>
                            <w:left w:val="none" w:sz="0" w:space="0" w:color="auto"/>
                            <w:bottom w:val="none" w:sz="0" w:space="0" w:color="auto"/>
                            <w:right w:val="none" w:sz="0" w:space="0" w:color="auto"/>
                          </w:divBdr>
                        </w:div>
                        <w:div w:id="685644084">
                          <w:marLeft w:val="0"/>
                          <w:marRight w:val="0"/>
                          <w:marTop w:val="0"/>
                          <w:marBottom w:val="0"/>
                          <w:divBdr>
                            <w:top w:val="none" w:sz="0" w:space="0" w:color="auto"/>
                            <w:left w:val="none" w:sz="0" w:space="0" w:color="auto"/>
                            <w:bottom w:val="none" w:sz="0" w:space="0" w:color="auto"/>
                            <w:right w:val="none" w:sz="0" w:space="0" w:color="auto"/>
                          </w:divBdr>
                        </w:div>
                        <w:div w:id="2032994439">
                          <w:marLeft w:val="0"/>
                          <w:marRight w:val="0"/>
                          <w:marTop w:val="0"/>
                          <w:marBottom w:val="0"/>
                          <w:divBdr>
                            <w:top w:val="none" w:sz="0" w:space="0" w:color="auto"/>
                            <w:left w:val="none" w:sz="0" w:space="0" w:color="auto"/>
                            <w:bottom w:val="none" w:sz="0" w:space="0" w:color="auto"/>
                            <w:right w:val="none" w:sz="0" w:space="0" w:color="auto"/>
                          </w:divBdr>
                          <w:divsChild>
                            <w:div w:id="1996835572">
                              <w:marLeft w:val="0"/>
                              <w:marRight w:val="0"/>
                              <w:marTop w:val="0"/>
                              <w:marBottom w:val="0"/>
                              <w:divBdr>
                                <w:top w:val="single" w:sz="6" w:space="8" w:color="auto"/>
                                <w:left w:val="none" w:sz="0" w:space="0" w:color="auto"/>
                                <w:bottom w:val="none" w:sz="0" w:space="4" w:color="auto"/>
                                <w:right w:val="none" w:sz="0" w:space="0" w:color="auto"/>
                              </w:divBdr>
                            </w:div>
                            <w:div w:id="27949952">
                              <w:marLeft w:val="0"/>
                              <w:marRight w:val="0"/>
                              <w:marTop w:val="0"/>
                              <w:marBottom w:val="0"/>
                              <w:divBdr>
                                <w:top w:val="single" w:sz="6" w:space="8" w:color="auto"/>
                                <w:left w:val="none" w:sz="0" w:space="0" w:color="auto"/>
                                <w:bottom w:val="none" w:sz="0" w:space="4" w:color="auto"/>
                                <w:right w:val="none" w:sz="0" w:space="0" w:color="auto"/>
                              </w:divBdr>
                            </w:div>
                          </w:divsChild>
                        </w:div>
                        <w:div w:id="484249204">
                          <w:marLeft w:val="0"/>
                          <w:marRight w:val="0"/>
                          <w:marTop w:val="0"/>
                          <w:marBottom w:val="0"/>
                          <w:divBdr>
                            <w:top w:val="none" w:sz="0" w:space="0" w:color="auto"/>
                            <w:left w:val="none" w:sz="0" w:space="0" w:color="auto"/>
                            <w:bottom w:val="none" w:sz="0" w:space="0" w:color="auto"/>
                            <w:right w:val="none" w:sz="0" w:space="0" w:color="auto"/>
                          </w:divBdr>
                        </w:div>
                        <w:div w:id="196551477">
                          <w:marLeft w:val="0"/>
                          <w:marRight w:val="0"/>
                          <w:marTop w:val="0"/>
                          <w:marBottom w:val="0"/>
                          <w:divBdr>
                            <w:top w:val="none" w:sz="0" w:space="0" w:color="auto"/>
                            <w:left w:val="none" w:sz="0" w:space="0" w:color="auto"/>
                            <w:bottom w:val="none" w:sz="0" w:space="0" w:color="auto"/>
                            <w:right w:val="none" w:sz="0" w:space="0" w:color="auto"/>
                          </w:divBdr>
                        </w:div>
                        <w:div w:id="656687285">
                          <w:marLeft w:val="0"/>
                          <w:marRight w:val="0"/>
                          <w:marTop w:val="0"/>
                          <w:marBottom w:val="0"/>
                          <w:divBdr>
                            <w:top w:val="none" w:sz="0" w:space="0" w:color="auto"/>
                            <w:left w:val="none" w:sz="0" w:space="0" w:color="auto"/>
                            <w:bottom w:val="none" w:sz="0" w:space="0" w:color="auto"/>
                            <w:right w:val="none" w:sz="0" w:space="0" w:color="auto"/>
                          </w:divBdr>
                          <w:divsChild>
                            <w:div w:id="1968393559">
                              <w:marLeft w:val="0"/>
                              <w:marRight w:val="0"/>
                              <w:marTop w:val="0"/>
                              <w:marBottom w:val="0"/>
                              <w:divBdr>
                                <w:top w:val="single" w:sz="6" w:space="8" w:color="auto"/>
                                <w:left w:val="none" w:sz="0" w:space="0" w:color="auto"/>
                                <w:bottom w:val="none" w:sz="0" w:space="4" w:color="auto"/>
                                <w:right w:val="none" w:sz="0" w:space="0" w:color="auto"/>
                              </w:divBdr>
                            </w:div>
                            <w:div w:id="772549863">
                              <w:marLeft w:val="0"/>
                              <w:marRight w:val="0"/>
                              <w:marTop w:val="0"/>
                              <w:marBottom w:val="0"/>
                              <w:divBdr>
                                <w:top w:val="single" w:sz="6" w:space="8" w:color="auto"/>
                                <w:left w:val="none" w:sz="0" w:space="0" w:color="auto"/>
                                <w:bottom w:val="none" w:sz="0" w:space="4" w:color="auto"/>
                                <w:right w:val="none" w:sz="0" w:space="0" w:color="auto"/>
                              </w:divBdr>
                            </w:div>
                          </w:divsChild>
                        </w:div>
                        <w:div w:id="180171057">
                          <w:marLeft w:val="0"/>
                          <w:marRight w:val="0"/>
                          <w:marTop w:val="0"/>
                          <w:marBottom w:val="0"/>
                          <w:divBdr>
                            <w:top w:val="none" w:sz="0" w:space="0" w:color="auto"/>
                            <w:left w:val="none" w:sz="0" w:space="0" w:color="auto"/>
                            <w:bottom w:val="none" w:sz="0" w:space="0" w:color="auto"/>
                            <w:right w:val="none" w:sz="0" w:space="0" w:color="auto"/>
                          </w:divBdr>
                        </w:div>
                        <w:div w:id="1246064997">
                          <w:marLeft w:val="0"/>
                          <w:marRight w:val="0"/>
                          <w:marTop w:val="0"/>
                          <w:marBottom w:val="0"/>
                          <w:divBdr>
                            <w:top w:val="none" w:sz="0" w:space="0" w:color="auto"/>
                            <w:left w:val="none" w:sz="0" w:space="0" w:color="auto"/>
                            <w:bottom w:val="none" w:sz="0" w:space="0" w:color="auto"/>
                            <w:right w:val="none" w:sz="0" w:space="0" w:color="auto"/>
                          </w:divBdr>
                        </w:div>
                        <w:div w:id="1900818045">
                          <w:marLeft w:val="0"/>
                          <w:marRight w:val="0"/>
                          <w:marTop w:val="0"/>
                          <w:marBottom w:val="0"/>
                          <w:divBdr>
                            <w:top w:val="none" w:sz="0" w:space="0" w:color="auto"/>
                            <w:left w:val="none" w:sz="0" w:space="0" w:color="auto"/>
                            <w:bottom w:val="none" w:sz="0" w:space="0" w:color="auto"/>
                            <w:right w:val="none" w:sz="0" w:space="0" w:color="auto"/>
                          </w:divBdr>
                          <w:divsChild>
                            <w:div w:id="780759496">
                              <w:marLeft w:val="0"/>
                              <w:marRight w:val="0"/>
                              <w:marTop w:val="0"/>
                              <w:marBottom w:val="0"/>
                              <w:divBdr>
                                <w:top w:val="single" w:sz="6" w:space="8" w:color="auto"/>
                                <w:left w:val="none" w:sz="0" w:space="0" w:color="auto"/>
                                <w:bottom w:val="none" w:sz="0" w:space="4" w:color="auto"/>
                                <w:right w:val="none" w:sz="0" w:space="0" w:color="auto"/>
                              </w:divBdr>
                            </w:div>
                            <w:div w:id="757294423">
                              <w:marLeft w:val="0"/>
                              <w:marRight w:val="0"/>
                              <w:marTop w:val="0"/>
                              <w:marBottom w:val="0"/>
                              <w:divBdr>
                                <w:top w:val="single" w:sz="6" w:space="8" w:color="auto"/>
                                <w:left w:val="none" w:sz="0" w:space="0" w:color="auto"/>
                                <w:bottom w:val="none" w:sz="0" w:space="4" w:color="auto"/>
                                <w:right w:val="none" w:sz="0" w:space="0" w:color="auto"/>
                              </w:divBdr>
                            </w:div>
                          </w:divsChild>
                        </w:div>
                        <w:div w:id="2052800070">
                          <w:marLeft w:val="0"/>
                          <w:marRight w:val="0"/>
                          <w:marTop w:val="0"/>
                          <w:marBottom w:val="0"/>
                          <w:divBdr>
                            <w:top w:val="none" w:sz="0" w:space="0" w:color="auto"/>
                            <w:left w:val="none" w:sz="0" w:space="0" w:color="auto"/>
                            <w:bottom w:val="none" w:sz="0" w:space="0" w:color="auto"/>
                            <w:right w:val="none" w:sz="0" w:space="0" w:color="auto"/>
                          </w:divBdr>
                        </w:div>
                        <w:div w:id="366032596">
                          <w:marLeft w:val="0"/>
                          <w:marRight w:val="0"/>
                          <w:marTop w:val="0"/>
                          <w:marBottom w:val="0"/>
                          <w:divBdr>
                            <w:top w:val="none" w:sz="0" w:space="0" w:color="auto"/>
                            <w:left w:val="none" w:sz="0" w:space="0" w:color="auto"/>
                            <w:bottom w:val="none" w:sz="0" w:space="0" w:color="auto"/>
                            <w:right w:val="none" w:sz="0" w:space="0" w:color="auto"/>
                          </w:divBdr>
                        </w:div>
                        <w:div w:id="1478566490">
                          <w:marLeft w:val="0"/>
                          <w:marRight w:val="0"/>
                          <w:marTop w:val="0"/>
                          <w:marBottom w:val="0"/>
                          <w:divBdr>
                            <w:top w:val="none" w:sz="0" w:space="0" w:color="auto"/>
                            <w:left w:val="none" w:sz="0" w:space="0" w:color="auto"/>
                            <w:bottom w:val="none" w:sz="0" w:space="0" w:color="auto"/>
                            <w:right w:val="none" w:sz="0" w:space="0" w:color="auto"/>
                          </w:divBdr>
                          <w:divsChild>
                            <w:div w:id="198588366">
                              <w:marLeft w:val="0"/>
                              <w:marRight w:val="0"/>
                              <w:marTop w:val="0"/>
                              <w:marBottom w:val="0"/>
                              <w:divBdr>
                                <w:top w:val="single" w:sz="6" w:space="8" w:color="auto"/>
                                <w:left w:val="none" w:sz="0" w:space="0" w:color="auto"/>
                                <w:bottom w:val="none" w:sz="0" w:space="4" w:color="auto"/>
                                <w:right w:val="none" w:sz="0" w:space="0" w:color="auto"/>
                              </w:divBdr>
                            </w:div>
                            <w:div w:id="1624775394">
                              <w:marLeft w:val="0"/>
                              <w:marRight w:val="0"/>
                              <w:marTop w:val="0"/>
                              <w:marBottom w:val="0"/>
                              <w:divBdr>
                                <w:top w:val="single" w:sz="6" w:space="8" w:color="auto"/>
                                <w:left w:val="none" w:sz="0" w:space="0" w:color="auto"/>
                                <w:bottom w:val="none" w:sz="0" w:space="4" w:color="auto"/>
                                <w:right w:val="none" w:sz="0" w:space="0" w:color="auto"/>
                              </w:divBdr>
                            </w:div>
                          </w:divsChild>
                        </w:div>
                        <w:div w:id="1516573445">
                          <w:marLeft w:val="0"/>
                          <w:marRight w:val="0"/>
                          <w:marTop w:val="0"/>
                          <w:marBottom w:val="0"/>
                          <w:divBdr>
                            <w:top w:val="none" w:sz="0" w:space="0" w:color="auto"/>
                            <w:left w:val="none" w:sz="0" w:space="0" w:color="auto"/>
                            <w:bottom w:val="none" w:sz="0" w:space="0" w:color="auto"/>
                            <w:right w:val="none" w:sz="0" w:space="0" w:color="auto"/>
                          </w:divBdr>
                        </w:div>
                        <w:div w:id="638926734">
                          <w:marLeft w:val="0"/>
                          <w:marRight w:val="0"/>
                          <w:marTop w:val="0"/>
                          <w:marBottom w:val="0"/>
                          <w:divBdr>
                            <w:top w:val="none" w:sz="0" w:space="0" w:color="auto"/>
                            <w:left w:val="none" w:sz="0" w:space="0" w:color="auto"/>
                            <w:bottom w:val="none" w:sz="0" w:space="0" w:color="auto"/>
                            <w:right w:val="none" w:sz="0" w:space="0" w:color="auto"/>
                          </w:divBdr>
                        </w:div>
                        <w:div w:id="1309626844">
                          <w:marLeft w:val="0"/>
                          <w:marRight w:val="0"/>
                          <w:marTop w:val="0"/>
                          <w:marBottom w:val="0"/>
                          <w:divBdr>
                            <w:top w:val="none" w:sz="0" w:space="0" w:color="auto"/>
                            <w:left w:val="none" w:sz="0" w:space="0" w:color="auto"/>
                            <w:bottom w:val="none" w:sz="0" w:space="0" w:color="auto"/>
                            <w:right w:val="none" w:sz="0" w:space="0" w:color="auto"/>
                          </w:divBdr>
                          <w:divsChild>
                            <w:div w:id="2138328589">
                              <w:marLeft w:val="0"/>
                              <w:marRight w:val="0"/>
                              <w:marTop w:val="0"/>
                              <w:marBottom w:val="0"/>
                              <w:divBdr>
                                <w:top w:val="single" w:sz="6" w:space="8" w:color="auto"/>
                                <w:left w:val="none" w:sz="0" w:space="0" w:color="auto"/>
                                <w:bottom w:val="none" w:sz="0" w:space="4" w:color="auto"/>
                                <w:right w:val="none" w:sz="0" w:space="0" w:color="auto"/>
                              </w:divBdr>
                            </w:div>
                            <w:div w:id="1498768013">
                              <w:marLeft w:val="0"/>
                              <w:marRight w:val="0"/>
                              <w:marTop w:val="0"/>
                              <w:marBottom w:val="0"/>
                              <w:divBdr>
                                <w:top w:val="single" w:sz="6" w:space="8" w:color="auto"/>
                                <w:left w:val="none" w:sz="0" w:space="0" w:color="auto"/>
                                <w:bottom w:val="none" w:sz="0" w:space="4" w:color="auto"/>
                                <w:right w:val="none" w:sz="0" w:space="0" w:color="auto"/>
                              </w:divBdr>
                            </w:div>
                          </w:divsChild>
                        </w:div>
                        <w:div w:id="405035692">
                          <w:marLeft w:val="0"/>
                          <w:marRight w:val="0"/>
                          <w:marTop w:val="0"/>
                          <w:marBottom w:val="0"/>
                          <w:divBdr>
                            <w:top w:val="none" w:sz="0" w:space="0" w:color="auto"/>
                            <w:left w:val="none" w:sz="0" w:space="0" w:color="auto"/>
                            <w:bottom w:val="none" w:sz="0" w:space="0" w:color="auto"/>
                            <w:right w:val="none" w:sz="0" w:space="0" w:color="auto"/>
                          </w:divBdr>
                        </w:div>
                        <w:div w:id="215557280">
                          <w:marLeft w:val="0"/>
                          <w:marRight w:val="0"/>
                          <w:marTop w:val="0"/>
                          <w:marBottom w:val="0"/>
                          <w:divBdr>
                            <w:top w:val="none" w:sz="0" w:space="0" w:color="auto"/>
                            <w:left w:val="none" w:sz="0" w:space="0" w:color="auto"/>
                            <w:bottom w:val="none" w:sz="0" w:space="0" w:color="auto"/>
                            <w:right w:val="none" w:sz="0" w:space="0" w:color="auto"/>
                          </w:divBdr>
                        </w:div>
                        <w:div w:id="1961449453">
                          <w:marLeft w:val="0"/>
                          <w:marRight w:val="0"/>
                          <w:marTop w:val="0"/>
                          <w:marBottom w:val="0"/>
                          <w:divBdr>
                            <w:top w:val="none" w:sz="0" w:space="0" w:color="auto"/>
                            <w:left w:val="none" w:sz="0" w:space="0" w:color="auto"/>
                            <w:bottom w:val="none" w:sz="0" w:space="0" w:color="auto"/>
                            <w:right w:val="none" w:sz="0" w:space="0" w:color="auto"/>
                          </w:divBdr>
                          <w:divsChild>
                            <w:div w:id="1322194893">
                              <w:marLeft w:val="0"/>
                              <w:marRight w:val="0"/>
                              <w:marTop w:val="0"/>
                              <w:marBottom w:val="0"/>
                              <w:divBdr>
                                <w:top w:val="single" w:sz="6" w:space="8" w:color="auto"/>
                                <w:left w:val="none" w:sz="0" w:space="0" w:color="auto"/>
                                <w:bottom w:val="none" w:sz="0" w:space="4" w:color="auto"/>
                                <w:right w:val="none" w:sz="0" w:space="0" w:color="auto"/>
                              </w:divBdr>
                            </w:div>
                            <w:div w:id="333917657">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35549363">
                      <w:marLeft w:val="0"/>
                      <w:marRight w:val="0"/>
                      <w:marTop w:val="0"/>
                      <w:marBottom w:val="0"/>
                      <w:divBdr>
                        <w:top w:val="none" w:sz="0" w:space="0" w:color="auto"/>
                        <w:left w:val="none" w:sz="0" w:space="0" w:color="auto"/>
                        <w:bottom w:val="none" w:sz="0" w:space="0" w:color="auto"/>
                        <w:right w:val="none" w:sz="0" w:space="0" w:color="auto"/>
                      </w:divBdr>
                      <w:divsChild>
                        <w:div w:id="230584600">
                          <w:marLeft w:val="0"/>
                          <w:marRight w:val="0"/>
                          <w:marTop w:val="0"/>
                          <w:marBottom w:val="0"/>
                          <w:divBdr>
                            <w:top w:val="none" w:sz="0" w:space="0" w:color="auto"/>
                            <w:left w:val="none" w:sz="0" w:space="0" w:color="auto"/>
                            <w:bottom w:val="none" w:sz="0" w:space="0" w:color="auto"/>
                            <w:right w:val="none" w:sz="0" w:space="0" w:color="auto"/>
                          </w:divBdr>
                        </w:div>
                        <w:div w:id="1482189392">
                          <w:marLeft w:val="0"/>
                          <w:marRight w:val="0"/>
                          <w:marTop w:val="0"/>
                          <w:marBottom w:val="0"/>
                          <w:divBdr>
                            <w:top w:val="none" w:sz="0" w:space="0" w:color="auto"/>
                            <w:left w:val="none" w:sz="0" w:space="0" w:color="auto"/>
                            <w:bottom w:val="none" w:sz="0" w:space="0" w:color="auto"/>
                            <w:right w:val="none" w:sz="0" w:space="0" w:color="auto"/>
                          </w:divBdr>
                        </w:div>
                        <w:div w:id="984621199">
                          <w:marLeft w:val="0"/>
                          <w:marRight w:val="0"/>
                          <w:marTop w:val="0"/>
                          <w:marBottom w:val="0"/>
                          <w:divBdr>
                            <w:top w:val="none" w:sz="0" w:space="0" w:color="auto"/>
                            <w:left w:val="none" w:sz="0" w:space="0" w:color="auto"/>
                            <w:bottom w:val="none" w:sz="0" w:space="0" w:color="auto"/>
                            <w:right w:val="none" w:sz="0" w:space="0" w:color="auto"/>
                          </w:divBdr>
                          <w:divsChild>
                            <w:div w:id="1746951512">
                              <w:marLeft w:val="0"/>
                              <w:marRight w:val="0"/>
                              <w:marTop w:val="0"/>
                              <w:marBottom w:val="0"/>
                              <w:divBdr>
                                <w:top w:val="single" w:sz="6" w:space="8" w:color="auto"/>
                                <w:left w:val="none" w:sz="0" w:space="0" w:color="auto"/>
                                <w:bottom w:val="none" w:sz="0" w:space="4" w:color="auto"/>
                                <w:right w:val="none" w:sz="0" w:space="0" w:color="auto"/>
                              </w:divBdr>
                            </w:div>
                            <w:div w:id="251863704">
                              <w:marLeft w:val="0"/>
                              <w:marRight w:val="0"/>
                              <w:marTop w:val="0"/>
                              <w:marBottom w:val="0"/>
                              <w:divBdr>
                                <w:top w:val="single" w:sz="6" w:space="8" w:color="auto"/>
                                <w:left w:val="none" w:sz="0" w:space="0" w:color="auto"/>
                                <w:bottom w:val="none" w:sz="0" w:space="4" w:color="auto"/>
                                <w:right w:val="none" w:sz="0" w:space="0" w:color="auto"/>
                              </w:divBdr>
                            </w:div>
                          </w:divsChild>
                        </w:div>
                        <w:div w:id="453257747">
                          <w:marLeft w:val="0"/>
                          <w:marRight w:val="0"/>
                          <w:marTop w:val="0"/>
                          <w:marBottom w:val="0"/>
                          <w:divBdr>
                            <w:top w:val="none" w:sz="0" w:space="0" w:color="auto"/>
                            <w:left w:val="none" w:sz="0" w:space="0" w:color="auto"/>
                            <w:bottom w:val="none" w:sz="0" w:space="0" w:color="auto"/>
                            <w:right w:val="none" w:sz="0" w:space="0" w:color="auto"/>
                          </w:divBdr>
                        </w:div>
                        <w:div w:id="625739776">
                          <w:marLeft w:val="0"/>
                          <w:marRight w:val="0"/>
                          <w:marTop w:val="0"/>
                          <w:marBottom w:val="0"/>
                          <w:divBdr>
                            <w:top w:val="none" w:sz="0" w:space="0" w:color="auto"/>
                            <w:left w:val="none" w:sz="0" w:space="0" w:color="auto"/>
                            <w:bottom w:val="none" w:sz="0" w:space="0" w:color="auto"/>
                            <w:right w:val="none" w:sz="0" w:space="0" w:color="auto"/>
                          </w:divBdr>
                        </w:div>
                        <w:div w:id="1143736029">
                          <w:marLeft w:val="0"/>
                          <w:marRight w:val="0"/>
                          <w:marTop w:val="0"/>
                          <w:marBottom w:val="0"/>
                          <w:divBdr>
                            <w:top w:val="none" w:sz="0" w:space="0" w:color="auto"/>
                            <w:left w:val="none" w:sz="0" w:space="0" w:color="auto"/>
                            <w:bottom w:val="none" w:sz="0" w:space="0" w:color="auto"/>
                            <w:right w:val="none" w:sz="0" w:space="0" w:color="auto"/>
                          </w:divBdr>
                          <w:divsChild>
                            <w:div w:id="175273865">
                              <w:marLeft w:val="0"/>
                              <w:marRight w:val="0"/>
                              <w:marTop w:val="0"/>
                              <w:marBottom w:val="0"/>
                              <w:divBdr>
                                <w:top w:val="single" w:sz="6" w:space="8" w:color="auto"/>
                                <w:left w:val="none" w:sz="0" w:space="0" w:color="auto"/>
                                <w:bottom w:val="none" w:sz="0" w:space="4" w:color="auto"/>
                                <w:right w:val="none" w:sz="0" w:space="0" w:color="auto"/>
                              </w:divBdr>
                            </w:div>
                            <w:div w:id="1726222993">
                              <w:marLeft w:val="0"/>
                              <w:marRight w:val="0"/>
                              <w:marTop w:val="0"/>
                              <w:marBottom w:val="0"/>
                              <w:divBdr>
                                <w:top w:val="single" w:sz="6" w:space="8" w:color="auto"/>
                                <w:left w:val="none" w:sz="0" w:space="0" w:color="auto"/>
                                <w:bottom w:val="none" w:sz="0" w:space="4" w:color="auto"/>
                                <w:right w:val="none" w:sz="0" w:space="0" w:color="auto"/>
                              </w:divBdr>
                            </w:div>
                          </w:divsChild>
                        </w:div>
                        <w:div w:id="1557857706">
                          <w:marLeft w:val="0"/>
                          <w:marRight w:val="0"/>
                          <w:marTop w:val="0"/>
                          <w:marBottom w:val="0"/>
                          <w:divBdr>
                            <w:top w:val="none" w:sz="0" w:space="0" w:color="auto"/>
                            <w:left w:val="none" w:sz="0" w:space="0" w:color="auto"/>
                            <w:bottom w:val="none" w:sz="0" w:space="0" w:color="auto"/>
                            <w:right w:val="none" w:sz="0" w:space="0" w:color="auto"/>
                          </w:divBdr>
                        </w:div>
                        <w:div w:id="1422484577">
                          <w:marLeft w:val="0"/>
                          <w:marRight w:val="0"/>
                          <w:marTop w:val="0"/>
                          <w:marBottom w:val="0"/>
                          <w:divBdr>
                            <w:top w:val="none" w:sz="0" w:space="0" w:color="auto"/>
                            <w:left w:val="none" w:sz="0" w:space="0" w:color="auto"/>
                            <w:bottom w:val="none" w:sz="0" w:space="0" w:color="auto"/>
                            <w:right w:val="none" w:sz="0" w:space="0" w:color="auto"/>
                          </w:divBdr>
                        </w:div>
                        <w:div w:id="1864786514">
                          <w:marLeft w:val="0"/>
                          <w:marRight w:val="0"/>
                          <w:marTop w:val="0"/>
                          <w:marBottom w:val="0"/>
                          <w:divBdr>
                            <w:top w:val="none" w:sz="0" w:space="0" w:color="auto"/>
                            <w:left w:val="none" w:sz="0" w:space="0" w:color="auto"/>
                            <w:bottom w:val="none" w:sz="0" w:space="0" w:color="auto"/>
                            <w:right w:val="none" w:sz="0" w:space="0" w:color="auto"/>
                          </w:divBdr>
                          <w:divsChild>
                            <w:div w:id="1226575103">
                              <w:marLeft w:val="0"/>
                              <w:marRight w:val="0"/>
                              <w:marTop w:val="0"/>
                              <w:marBottom w:val="0"/>
                              <w:divBdr>
                                <w:top w:val="single" w:sz="6" w:space="8" w:color="auto"/>
                                <w:left w:val="none" w:sz="0" w:space="0" w:color="auto"/>
                                <w:bottom w:val="none" w:sz="0" w:space="4" w:color="auto"/>
                                <w:right w:val="none" w:sz="0" w:space="0" w:color="auto"/>
                              </w:divBdr>
                            </w:div>
                            <w:div w:id="627783630">
                              <w:marLeft w:val="0"/>
                              <w:marRight w:val="0"/>
                              <w:marTop w:val="0"/>
                              <w:marBottom w:val="0"/>
                              <w:divBdr>
                                <w:top w:val="single" w:sz="6" w:space="8" w:color="auto"/>
                                <w:left w:val="none" w:sz="0" w:space="0" w:color="auto"/>
                                <w:bottom w:val="none" w:sz="0" w:space="4" w:color="auto"/>
                                <w:right w:val="none" w:sz="0" w:space="0" w:color="auto"/>
                              </w:divBdr>
                            </w:div>
                          </w:divsChild>
                        </w:div>
                        <w:div w:id="453326029">
                          <w:marLeft w:val="0"/>
                          <w:marRight w:val="0"/>
                          <w:marTop w:val="0"/>
                          <w:marBottom w:val="0"/>
                          <w:divBdr>
                            <w:top w:val="none" w:sz="0" w:space="0" w:color="auto"/>
                            <w:left w:val="none" w:sz="0" w:space="0" w:color="auto"/>
                            <w:bottom w:val="none" w:sz="0" w:space="0" w:color="auto"/>
                            <w:right w:val="none" w:sz="0" w:space="0" w:color="auto"/>
                          </w:divBdr>
                        </w:div>
                        <w:div w:id="957688250">
                          <w:marLeft w:val="0"/>
                          <w:marRight w:val="0"/>
                          <w:marTop w:val="0"/>
                          <w:marBottom w:val="0"/>
                          <w:divBdr>
                            <w:top w:val="none" w:sz="0" w:space="0" w:color="auto"/>
                            <w:left w:val="none" w:sz="0" w:space="0" w:color="auto"/>
                            <w:bottom w:val="none" w:sz="0" w:space="0" w:color="auto"/>
                            <w:right w:val="none" w:sz="0" w:space="0" w:color="auto"/>
                          </w:divBdr>
                        </w:div>
                        <w:div w:id="670377921">
                          <w:marLeft w:val="0"/>
                          <w:marRight w:val="0"/>
                          <w:marTop w:val="0"/>
                          <w:marBottom w:val="0"/>
                          <w:divBdr>
                            <w:top w:val="none" w:sz="0" w:space="0" w:color="auto"/>
                            <w:left w:val="none" w:sz="0" w:space="0" w:color="auto"/>
                            <w:bottom w:val="none" w:sz="0" w:space="0" w:color="auto"/>
                            <w:right w:val="none" w:sz="0" w:space="0" w:color="auto"/>
                          </w:divBdr>
                          <w:divsChild>
                            <w:div w:id="762604806">
                              <w:marLeft w:val="0"/>
                              <w:marRight w:val="0"/>
                              <w:marTop w:val="0"/>
                              <w:marBottom w:val="0"/>
                              <w:divBdr>
                                <w:top w:val="single" w:sz="6" w:space="8" w:color="auto"/>
                                <w:left w:val="none" w:sz="0" w:space="0" w:color="auto"/>
                                <w:bottom w:val="none" w:sz="0" w:space="4" w:color="auto"/>
                                <w:right w:val="none" w:sz="0" w:space="0" w:color="auto"/>
                              </w:divBdr>
                            </w:div>
                            <w:div w:id="958218686">
                              <w:marLeft w:val="0"/>
                              <w:marRight w:val="0"/>
                              <w:marTop w:val="0"/>
                              <w:marBottom w:val="0"/>
                              <w:divBdr>
                                <w:top w:val="single" w:sz="6" w:space="8" w:color="auto"/>
                                <w:left w:val="none" w:sz="0" w:space="0" w:color="auto"/>
                                <w:bottom w:val="none" w:sz="0" w:space="4" w:color="auto"/>
                                <w:right w:val="none" w:sz="0" w:space="0" w:color="auto"/>
                              </w:divBdr>
                            </w:div>
                          </w:divsChild>
                        </w:div>
                        <w:div w:id="1028137393">
                          <w:marLeft w:val="0"/>
                          <w:marRight w:val="0"/>
                          <w:marTop w:val="0"/>
                          <w:marBottom w:val="0"/>
                          <w:divBdr>
                            <w:top w:val="none" w:sz="0" w:space="0" w:color="auto"/>
                            <w:left w:val="none" w:sz="0" w:space="0" w:color="auto"/>
                            <w:bottom w:val="none" w:sz="0" w:space="0" w:color="auto"/>
                            <w:right w:val="none" w:sz="0" w:space="0" w:color="auto"/>
                          </w:divBdr>
                        </w:div>
                        <w:div w:id="141505075">
                          <w:marLeft w:val="0"/>
                          <w:marRight w:val="0"/>
                          <w:marTop w:val="0"/>
                          <w:marBottom w:val="0"/>
                          <w:divBdr>
                            <w:top w:val="none" w:sz="0" w:space="0" w:color="auto"/>
                            <w:left w:val="none" w:sz="0" w:space="0" w:color="auto"/>
                            <w:bottom w:val="none" w:sz="0" w:space="0" w:color="auto"/>
                            <w:right w:val="none" w:sz="0" w:space="0" w:color="auto"/>
                          </w:divBdr>
                        </w:div>
                        <w:div w:id="760493624">
                          <w:marLeft w:val="0"/>
                          <w:marRight w:val="0"/>
                          <w:marTop w:val="0"/>
                          <w:marBottom w:val="0"/>
                          <w:divBdr>
                            <w:top w:val="none" w:sz="0" w:space="0" w:color="auto"/>
                            <w:left w:val="none" w:sz="0" w:space="0" w:color="auto"/>
                            <w:bottom w:val="none" w:sz="0" w:space="0" w:color="auto"/>
                            <w:right w:val="none" w:sz="0" w:space="0" w:color="auto"/>
                          </w:divBdr>
                          <w:divsChild>
                            <w:div w:id="364991493">
                              <w:marLeft w:val="0"/>
                              <w:marRight w:val="0"/>
                              <w:marTop w:val="0"/>
                              <w:marBottom w:val="0"/>
                              <w:divBdr>
                                <w:top w:val="single" w:sz="6" w:space="8" w:color="auto"/>
                                <w:left w:val="none" w:sz="0" w:space="0" w:color="auto"/>
                                <w:bottom w:val="none" w:sz="0" w:space="4" w:color="auto"/>
                                <w:right w:val="none" w:sz="0" w:space="0" w:color="auto"/>
                              </w:divBdr>
                            </w:div>
                            <w:div w:id="1682657904">
                              <w:marLeft w:val="0"/>
                              <w:marRight w:val="0"/>
                              <w:marTop w:val="0"/>
                              <w:marBottom w:val="0"/>
                              <w:divBdr>
                                <w:top w:val="single" w:sz="6" w:space="8" w:color="auto"/>
                                <w:left w:val="none" w:sz="0" w:space="0" w:color="auto"/>
                                <w:bottom w:val="none" w:sz="0" w:space="4" w:color="auto"/>
                                <w:right w:val="none" w:sz="0" w:space="0" w:color="auto"/>
                              </w:divBdr>
                            </w:div>
                          </w:divsChild>
                        </w:div>
                        <w:div w:id="575818021">
                          <w:marLeft w:val="0"/>
                          <w:marRight w:val="0"/>
                          <w:marTop w:val="0"/>
                          <w:marBottom w:val="0"/>
                          <w:divBdr>
                            <w:top w:val="none" w:sz="0" w:space="0" w:color="auto"/>
                            <w:left w:val="none" w:sz="0" w:space="0" w:color="auto"/>
                            <w:bottom w:val="none" w:sz="0" w:space="0" w:color="auto"/>
                            <w:right w:val="none" w:sz="0" w:space="0" w:color="auto"/>
                          </w:divBdr>
                        </w:div>
                        <w:div w:id="516772304">
                          <w:marLeft w:val="0"/>
                          <w:marRight w:val="0"/>
                          <w:marTop w:val="0"/>
                          <w:marBottom w:val="0"/>
                          <w:divBdr>
                            <w:top w:val="none" w:sz="0" w:space="0" w:color="auto"/>
                            <w:left w:val="none" w:sz="0" w:space="0" w:color="auto"/>
                            <w:bottom w:val="none" w:sz="0" w:space="0" w:color="auto"/>
                            <w:right w:val="none" w:sz="0" w:space="0" w:color="auto"/>
                          </w:divBdr>
                        </w:div>
                        <w:div w:id="288586628">
                          <w:marLeft w:val="0"/>
                          <w:marRight w:val="0"/>
                          <w:marTop w:val="0"/>
                          <w:marBottom w:val="0"/>
                          <w:divBdr>
                            <w:top w:val="none" w:sz="0" w:space="0" w:color="auto"/>
                            <w:left w:val="none" w:sz="0" w:space="0" w:color="auto"/>
                            <w:bottom w:val="none" w:sz="0" w:space="0" w:color="auto"/>
                            <w:right w:val="none" w:sz="0" w:space="0" w:color="auto"/>
                          </w:divBdr>
                          <w:divsChild>
                            <w:div w:id="1659461081">
                              <w:marLeft w:val="0"/>
                              <w:marRight w:val="0"/>
                              <w:marTop w:val="0"/>
                              <w:marBottom w:val="0"/>
                              <w:divBdr>
                                <w:top w:val="single" w:sz="6" w:space="8" w:color="auto"/>
                                <w:left w:val="none" w:sz="0" w:space="0" w:color="auto"/>
                                <w:bottom w:val="none" w:sz="0" w:space="4" w:color="auto"/>
                                <w:right w:val="none" w:sz="0" w:space="0" w:color="auto"/>
                              </w:divBdr>
                            </w:div>
                            <w:div w:id="1688287850">
                              <w:marLeft w:val="0"/>
                              <w:marRight w:val="0"/>
                              <w:marTop w:val="0"/>
                              <w:marBottom w:val="0"/>
                              <w:divBdr>
                                <w:top w:val="single" w:sz="6" w:space="8" w:color="auto"/>
                                <w:left w:val="none" w:sz="0" w:space="0" w:color="auto"/>
                                <w:bottom w:val="none" w:sz="0" w:space="4" w:color="auto"/>
                                <w:right w:val="none" w:sz="0" w:space="0" w:color="auto"/>
                              </w:divBdr>
                            </w:div>
                          </w:divsChild>
                        </w:div>
                        <w:div w:id="638458443">
                          <w:marLeft w:val="0"/>
                          <w:marRight w:val="0"/>
                          <w:marTop w:val="0"/>
                          <w:marBottom w:val="0"/>
                          <w:divBdr>
                            <w:top w:val="none" w:sz="0" w:space="0" w:color="auto"/>
                            <w:left w:val="none" w:sz="0" w:space="0" w:color="auto"/>
                            <w:bottom w:val="none" w:sz="0" w:space="0" w:color="auto"/>
                            <w:right w:val="none" w:sz="0" w:space="0" w:color="auto"/>
                          </w:divBdr>
                        </w:div>
                        <w:div w:id="758914210">
                          <w:marLeft w:val="0"/>
                          <w:marRight w:val="0"/>
                          <w:marTop w:val="0"/>
                          <w:marBottom w:val="0"/>
                          <w:divBdr>
                            <w:top w:val="none" w:sz="0" w:space="0" w:color="auto"/>
                            <w:left w:val="none" w:sz="0" w:space="0" w:color="auto"/>
                            <w:bottom w:val="none" w:sz="0" w:space="0" w:color="auto"/>
                            <w:right w:val="none" w:sz="0" w:space="0" w:color="auto"/>
                          </w:divBdr>
                        </w:div>
                        <w:div w:id="292761443">
                          <w:marLeft w:val="0"/>
                          <w:marRight w:val="0"/>
                          <w:marTop w:val="0"/>
                          <w:marBottom w:val="0"/>
                          <w:divBdr>
                            <w:top w:val="none" w:sz="0" w:space="0" w:color="auto"/>
                            <w:left w:val="none" w:sz="0" w:space="0" w:color="auto"/>
                            <w:bottom w:val="none" w:sz="0" w:space="0" w:color="auto"/>
                            <w:right w:val="none" w:sz="0" w:space="0" w:color="auto"/>
                          </w:divBdr>
                          <w:divsChild>
                            <w:div w:id="742530977">
                              <w:marLeft w:val="0"/>
                              <w:marRight w:val="0"/>
                              <w:marTop w:val="0"/>
                              <w:marBottom w:val="0"/>
                              <w:divBdr>
                                <w:top w:val="single" w:sz="6" w:space="8" w:color="auto"/>
                                <w:left w:val="none" w:sz="0" w:space="0" w:color="auto"/>
                                <w:bottom w:val="none" w:sz="0" w:space="4" w:color="auto"/>
                                <w:right w:val="none" w:sz="0" w:space="0" w:color="auto"/>
                              </w:divBdr>
                            </w:div>
                            <w:div w:id="2136555405">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031078283">
                      <w:marLeft w:val="0"/>
                      <w:marRight w:val="0"/>
                      <w:marTop w:val="0"/>
                      <w:marBottom w:val="0"/>
                      <w:divBdr>
                        <w:top w:val="none" w:sz="0" w:space="0" w:color="auto"/>
                        <w:left w:val="none" w:sz="0" w:space="0" w:color="auto"/>
                        <w:bottom w:val="none" w:sz="0" w:space="0" w:color="auto"/>
                        <w:right w:val="none" w:sz="0" w:space="0" w:color="auto"/>
                      </w:divBdr>
                      <w:divsChild>
                        <w:div w:id="442267211">
                          <w:marLeft w:val="0"/>
                          <w:marRight w:val="0"/>
                          <w:marTop w:val="0"/>
                          <w:marBottom w:val="0"/>
                          <w:divBdr>
                            <w:top w:val="none" w:sz="0" w:space="0" w:color="auto"/>
                            <w:left w:val="none" w:sz="0" w:space="0" w:color="auto"/>
                            <w:bottom w:val="none" w:sz="0" w:space="0" w:color="auto"/>
                            <w:right w:val="none" w:sz="0" w:space="0" w:color="auto"/>
                          </w:divBdr>
                        </w:div>
                        <w:div w:id="1502114023">
                          <w:marLeft w:val="0"/>
                          <w:marRight w:val="0"/>
                          <w:marTop w:val="0"/>
                          <w:marBottom w:val="0"/>
                          <w:divBdr>
                            <w:top w:val="none" w:sz="0" w:space="0" w:color="auto"/>
                            <w:left w:val="none" w:sz="0" w:space="0" w:color="auto"/>
                            <w:bottom w:val="none" w:sz="0" w:space="0" w:color="auto"/>
                            <w:right w:val="none" w:sz="0" w:space="0" w:color="auto"/>
                          </w:divBdr>
                        </w:div>
                        <w:div w:id="38625638">
                          <w:marLeft w:val="0"/>
                          <w:marRight w:val="0"/>
                          <w:marTop w:val="0"/>
                          <w:marBottom w:val="0"/>
                          <w:divBdr>
                            <w:top w:val="none" w:sz="0" w:space="0" w:color="auto"/>
                            <w:left w:val="none" w:sz="0" w:space="0" w:color="auto"/>
                            <w:bottom w:val="none" w:sz="0" w:space="0" w:color="auto"/>
                            <w:right w:val="none" w:sz="0" w:space="0" w:color="auto"/>
                          </w:divBdr>
                          <w:divsChild>
                            <w:div w:id="1570579364">
                              <w:marLeft w:val="0"/>
                              <w:marRight w:val="0"/>
                              <w:marTop w:val="0"/>
                              <w:marBottom w:val="0"/>
                              <w:divBdr>
                                <w:top w:val="single" w:sz="6" w:space="8" w:color="auto"/>
                                <w:left w:val="none" w:sz="0" w:space="0" w:color="auto"/>
                                <w:bottom w:val="none" w:sz="0" w:space="4" w:color="auto"/>
                                <w:right w:val="none" w:sz="0" w:space="0" w:color="auto"/>
                              </w:divBdr>
                            </w:div>
                            <w:div w:id="1814053806">
                              <w:marLeft w:val="0"/>
                              <w:marRight w:val="0"/>
                              <w:marTop w:val="0"/>
                              <w:marBottom w:val="0"/>
                              <w:divBdr>
                                <w:top w:val="single" w:sz="6" w:space="8" w:color="auto"/>
                                <w:left w:val="none" w:sz="0" w:space="0" w:color="auto"/>
                                <w:bottom w:val="none" w:sz="0" w:space="4" w:color="auto"/>
                                <w:right w:val="none" w:sz="0" w:space="0" w:color="auto"/>
                              </w:divBdr>
                            </w:div>
                          </w:divsChild>
                        </w:div>
                        <w:div w:id="916087964">
                          <w:marLeft w:val="0"/>
                          <w:marRight w:val="0"/>
                          <w:marTop w:val="0"/>
                          <w:marBottom w:val="0"/>
                          <w:divBdr>
                            <w:top w:val="none" w:sz="0" w:space="0" w:color="auto"/>
                            <w:left w:val="none" w:sz="0" w:space="0" w:color="auto"/>
                            <w:bottom w:val="none" w:sz="0" w:space="0" w:color="auto"/>
                            <w:right w:val="none" w:sz="0" w:space="0" w:color="auto"/>
                          </w:divBdr>
                        </w:div>
                        <w:div w:id="1329863477">
                          <w:marLeft w:val="0"/>
                          <w:marRight w:val="0"/>
                          <w:marTop w:val="0"/>
                          <w:marBottom w:val="0"/>
                          <w:divBdr>
                            <w:top w:val="none" w:sz="0" w:space="0" w:color="auto"/>
                            <w:left w:val="none" w:sz="0" w:space="0" w:color="auto"/>
                            <w:bottom w:val="none" w:sz="0" w:space="0" w:color="auto"/>
                            <w:right w:val="none" w:sz="0" w:space="0" w:color="auto"/>
                          </w:divBdr>
                        </w:div>
                        <w:div w:id="79644521">
                          <w:marLeft w:val="0"/>
                          <w:marRight w:val="0"/>
                          <w:marTop w:val="0"/>
                          <w:marBottom w:val="0"/>
                          <w:divBdr>
                            <w:top w:val="none" w:sz="0" w:space="0" w:color="auto"/>
                            <w:left w:val="none" w:sz="0" w:space="0" w:color="auto"/>
                            <w:bottom w:val="none" w:sz="0" w:space="0" w:color="auto"/>
                            <w:right w:val="none" w:sz="0" w:space="0" w:color="auto"/>
                          </w:divBdr>
                          <w:divsChild>
                            <w:div w:id="1306013360">
                              <w:marLeft w:val="0"/>
                              <w:marRight w:val="0"/>
                              <w:marTop w:val="0"/>
                              <w:marBottom w:val="0"/>
                              <w:divBdr>
                                <w:top w:val="none" w:sz="0" w:space="0" w:color="auto"/>
                                <w:left w:val="none" w:sz="0" w:space="0" w:color="auto"/>
                                <w:bottom w:val="none" w:sz="0" w:space="0" w:color="auto"/>
                                <w:right w:val="none" w:sz="0" w:space="0" w:color="auto"/>
                              </w:divBdr>
                            </w:div>
                            <w:div w:id="1932077937">
                              <w:marLeft w:val="0"/>
                              <w:marRight w:val="0"/>
                              <w:marTop w:val="0"/>
                              <w:marBottom w:val="0"/>
                              <w:divBdr>
                                <w:top w:val="single" w:sz="6" w:space="8" w:color="auto"/>
                                <w:left w:val="none" w:sz="0" w:space="0" w:color="auto"/>
                                <w:bottom w:val="none" w:sz="0" w:space="4" w:color="auto"/>
                                <w:right w:val="none" w:sz="0" w:space="0" w:color="auto"/>
                              </w:divBdr>
                            </w:div>
                            <w:div w:id="668752032">
                              <w:marLeft w:val="0"/>
                              <w:marRight w:val="0"/>
                              <w:marTop w:val="0"/>
                              <w:marBottom w:val="0"/>
                              <w:divBdr>
                                <w:top w:val="single" w:sz="6" w:space="8" w:color="auto"/>
                                <w:left w:val="none" w:sz="0" w:space="0" w:color="auto"/>
                                <w:bottom w:val="none" w:sz="0" w:space="4" w:color="auto"/>
                                <w:right w:val="none" w:sz="0" w:space="0" w:color="auto"/>
                              </w:divBdr>
                            </w:div>
                          </w:divsChild>
                        </w:div>
                        <w:div w:id="855071197">
                          <w:marLeft w:val="0"/>
                          <w:marRight w:val="0"/>
                          <w:marTop w:val="0"/>
                          <w:marBottom w:val="0"/>
                          <w:divBdr>
                            <w:top w:val="none" w:sz="0" w:space="0" w:color="auto"/>
                            <w:left w:val="none" w:sz="0" w:space="0" w:color="auto"/>
                            <w:bottom w:val="none" w:sz="0" w:space="0" w:color="auto"/>
                            <w:right w:val="none" w:sz="0" w:space="0" w:color="auto"/>
                          </w:divBdr>
                        </w:div>
                        <w:div w:id="334764712">
                          <w:marLeft w:val="0"/>
                          <w:marRight w:val="0"/>
                          <w:marTop w:val="0"/>
                          <w:marBottom w:val="0"/>
                          <w:divBdr>
                            <w:top w:val="none" w:sz="0" w:space="0" w:color="auto"/>
                            <w:left w:val="none" w:sz="0" w:space="0" w:color="auto"/>
                            <w:bottom w:val="none" w:sz="0" w:space="0" w:color="auto"/>
                            <w:right w:val="none" w:sz="0" w:space="0" w:color="auto"/>
                          </w:divBdr>
                        </w:div>
                        <w:div w:id="1484588031">
                          <w:marLeft w:val="0"/>
                          <w:marRight w:val="0"/>
                          <w:marTop w:val="0"/>
                          <w:marBottom w:val="0"/>
                          <w:divBdr>
                            <w:top w:val="none" w:sz="0" w:space="0" w:color="auto"/>
                            <w:left w:val="none" w:sz="0" w:space="0" w:color="auto"/>
                            <w:bottom w:val="none" w:sz="0" w:space="0" w:color="auto"/>
                            <w:right w:val="none" w:sz="0" w:space="0" w:color="auto"/>
                          </w:divBdr>
                          <w:divsChild>
                            <w:div w:id="2134322208">
                              <w:marLeft w:val="0"/>
                              <w:marRight w:val="0"/>
                              <w:marTop w:val="0"/>
                              <w:marBottom w:val="0"/>
                              <w:divBdr>
                                <w:top w:val="single" w:sz="6" w:space="8" w:color="auto"/>
                                <w:left w:val="none" w:sz="0" w:space="0" w:color="auto"/>
                                <w:bottom w:val="none" w:sz="0" w:space="4" w:color="auto"/>
                                <w:right w:val="none" w:sz="0" w:space="0" w:color="auto"/>
                              </w:divBdr>
                            </w:div>
                            <w:div w:id="1542790632">
                              <w:marLeft w:val="0"/>
                              <w:marRight w:val="0"/>
                              <w:marTop w:val="0"/>
                              <w:marBottom w:val="0"/>
                              <w:divBdr>
                                <w:top w:val="single" w:sz="6" w:space="8" w:color="auto"/>
                                <w:left w:val="none" w:sz="0" w:space="0" w:color="auto"/>
                                <w:bottom w:val="none" w:sz="0" w:space="4" w:color="auto"/>
                                <w:right w:val="none" w:sz="0" w:space="0" w:color="auto"/>
                              </w:divBdr>
                            </w:div>
                          </w:divsChild>
                        </w:div>
                        <w:div w:id="1493327962">
                          <w:marLeft w:val="0"/>
                          <w:marRight w:val="0"/>
                          <w:marTop w:val="0"/>
                          <w:marBottom w:val="0"/>
                          <w:divBdr>
                            <w:top w:val="none" w:sz="0" w:space="0" w:color="auto"/>
                            <w:left w:val="none" w:sz="0" w:space="0" w:color="auto"/>
                            <w:bottom w:val="none" w:sz="0" w:space="0" w:color="auto"/>
                            <w:right w:val="none" w:sz="0" w:space="0" w:color="auto"/>
                          </w:divBdr>
                        </w:div>
                        <w:div w:id="284627906">
                          <w:marLeft w:val="0"/>
                          <w:marRight w:val="0"/>
                          <w:marTop w:val="0"/>
                          <w:marBottom w:val="0"/>
                          <w:divBdr>
                            <w:top w:val="none" w:sz="0" w:space="0" w:color="auto"/>
                            <w:left w:val="none" w:sz="0" w:space="0" w:color="auto"/>
                            <w:bottom w:val="none" w:sz="0" w:space="0" w:color="auto"/>
                            <w:right w:val="none" w:sz="0" w:space="0" w:color="auto"/>
                          </w:divBdr>
                        </w:div>
                        <w:div w:id="90394103">
                          <w:marLeft w:val="0"/>
                          <w:marRight w:val="0"/>
                          <w:marTop w:val="0"/>
                          <w:marBottom w:val="0"/>
                          <w:divBdr>
                            <w:top w:val="none" w:sz="0" w:space="0" w:color="auto"/>
                            <w:left w:val="none" w:sz="0" w:space="0" w:color="auto"/>
                            <w:bottom w:val="none" w:sz="0" w:space="0" w:color="auto"/>
                            <w:right w:val="none" w:sz="0" w:space="0" w:color="auto"/>
                          </w:divBdr>
                          <w:divsChild>
                            <w:div w:id="1534877926">
                              <w:marLeft w:val="0"/>
                              <w:marRight w:val="0"/>
                              <w:marTop w:val="0"/>
                              <w:marBottom w:val="0"/>
                              <w:divBdr>
                                <w:top w:val="single" w:sz="6" w:space="8" w:color="auto"/>
                                <w:left w:val="none" w:sz="0" w:space="0" w:color="auto"/>
                                <w:bottom w:val="none" w:sz="0" w:space="4" w:color="auto"/>
                                <w:right w:val="none" w:sz="0" w:space="0" w:color="auto"/>
                              </w:divBdr>
                            </w:div>
                            <w:div w:id="155416097">
                              <w:marLeft w:val="0"/>
                              <w:marRight w:val="0"/>
                              <w:marTop w:val="0"/>
                              <w:marBottom w:val="0"/>
                              <w:divBdr>
                                <w:top w:val="single" w:sz="6" w:space="8" w:color="auto"/>
                                <w:left w:val="none" w:sz="0" w:space="0" w:color="auto"/>
                                <w:bottom w:val="none" w:sz="0" w:space="4" w:color="auto"/>
                                <w:right w:val="none" w:sz="0" w:space="0" w:color="auto"/>
                              </w:divBdr>
                            </w:div>
                          </w:divsChild>
                        </w:div>
                        <w:div w:id="632179727">
                          <w:marLeft w:val="0"/>
                          <w:marRight w:val="0"/>
                          <w:marTop w:val="0"/>
                          <w:marBottom w:val="0"/>
                          <w:divBdr>
                            <w:top w:val="none" w:sz="0" w:space="0" w:color="auto"/>
                            <w:left w:val="none" w:sz="0" w:space="0" w:color="auto"/>
                            <w:bottom w:val="none" w:sz="0" w:space="0" w:color="auto"/>
                            <w:right w:val="none" w:sz="0" w:space="0" w:color="auto"/>
                          </w:divBdr>
                        </w:div>
                        <w:div w:id="2072384844">
                          <w:marLeft w:val="0"/>
                          <w:marRight w:val="0"/>
                          <w:marTop w:val="0"/>
                          <w:marBottom w:val="0"/>
                          <w:divBdr>
                            <w:top w:val="none" w:sz="0" w:space="0" w:color="auto"/>
                            <w:left w:val="none" w:sz="0" w:space="0" w:color="auto"/>
                            <w:bottom w:val="none" w:sz="0" w:space="0" w:color="auto"/>
                            <w:right w:val="none" w:sz="0" w:space="0" w:color="auto"/>
                          </w:divBdr>
                        </w:div>
                        <w:div w:id="519127051">
                          <w:marLeft w:val="0"/>
                          <w:marRight w:val="0"/>
                          <w:marTop w:val="0"/>
                          <w:marBottom w:val="0"/>
                          <w:divBdr>
                            <w:top w:val="none" w:sz="0" w:space="0" w:color="auto"/>
                            <w:left w:val="none" w:sz="0" w:space="0" w:color="auto"/>
                            <w:bottom w:val="none" w:sz="0" w:space="0" w:color="auto"/>
                            <w:right w:val="none" w:sz="0" w:space="0" w:color="auto"/>
                          </w:divBdr>
                          <w:divsChild>
                            <w:div w:id="671372937">
                              <w:marLeft w:val="0"/>
                              <w:marRight w:val="0"/>
                              <w:marTop w:val="0"/>
                              <w:marBottom w:val="0"/>
                              <w:divBdr>
                                <w:top w:val="single" w:sz="6" w:space="8" w:color="auto"/>
                                <w:left w:val="none" w:sz="0" w:space="0" w:color="auto"/>
                                <w:bottom w:val="none" w:sz="0" w:space="4" w:color="auto"/>
                                <w:right w:val="none" w:sz="0" w:space="0" w:color="auto"/>
                              </w:divBdr>
                            </w:div>
                            <w:div w:id="1590579607">
                              <w:marLeft w:val="0"/>
                              <w:marRight w:val="0"/>
                              <w:marTop w:val="0"/>
                              <w:marBottom w:val="0"/>
                              <w:divBdr>
                                <w:top w:val="single" w:sz="6" w:space="8" w:color="auto"/>
                                <w:left w:val="none" w:sz="0" w:space="0" w:color="auto"/>
                                <w:bottom w:val="none" w:sz="0" w:space="4" w:color="auto"/>
                                <w:right w:val="none" w:sz="0" w:space="0" w:color="auto"/>
                              </w:divBdr>
                            </w:div>
                          </w:divsChild>
                        </w:div>
                        <w:div w:id="1921982176">
                          <w:marLeft w:val="0"/>
                          <w:marRight w:val="0"/>
                          <w:marTop w:val="0"/>
                          <w:marBottom w:val="0"/>
                          <w:divBdr>
                            <w:top w:val="none" w:sz="0" w:space="0" w:color="auto"/>
                            <w:left w:val="none" w:sz="0" w:space="0" w:color="auto"/>
                            <w:bottom w:val="none" w:sz="0" w:space="0" w:color="auto"/>
                            <w:right w:val="none" w:sz="0" w:space="0" w:color="auto"/>
                          </w:divBdr>
                        </w:div>
                        <w:div w:id="55250323">
                          <w:marLeft w:val="0"/>
                          <w:marRight w:val="0"/>
                          <w:marTop w:val="0"/>
                          <w:marBottom w:val="0"/>
                          <w:divBdr>
                            <w:top w:val="none" w:sz="0" w:space="0" w:color="auto"/>
                            <w:left w:val="none" w:sz="0" w:space="0" w:color="auto"/>
                            <w:bottom w:val="none" w:sz="0" w:space="0" w:color="auto"/>
                            <w:right w:val="none" w:sz="0" w:space="0" w:color="auto"/>
                          </w:divBdr>
                        </w:div>
                        <w:div w:id="1484813747">
                          <w:marLeft w:val="0"/>
                          <w:marRight w:val="0"/>
                          <w:marTop w:val="0"/>
                          <w:marBottom w:val="0"/>
                          <w:divBdr>
                            <w:top w:val="none" w:sz="0" w:space="0" w:color="auto"/>
                            <w:left w:val="none" w:sz="0" w:space="0" w:color="auto"/>
                            <w:bottom w:val="none" w:sz="0" w:space="0" w:color="auto"/>
                            <w:right w:val="none" w:sz="0" w:space="0" w:color="auto"/>
                          </w:divBdr>
                          <w:divsChild>
                            <w:div w:id="1486970583">
                              <w:marLeft w:val="0"/>
                              <w:marRight w:val="0"/>
                              <w:marTop w:val="0"/>
                              <w:marBottom w:val="0"/>
                              <w:divBdr>
                                <w:top w:val="single" w:sz="6" w:space="8" w:color="auto"/>
                                <w:left w:val="none" w:sz="0" w:space="0" w:color="auto"/>
                                <w:bottom w:val="none" w:sz="0" w:space="4" w:color="auto"/>
                                <w:right w:val="none" w:sz="0" w:space="0" w:color="auto"/>
                              </w:divBdr>
                            </w:div>
                            <w:div w:id="361169595">
                              <w:marLeft w:val="0"/>
                              <w:marRight w:val="0"/>
                              <w:marTop w:val="0"/>
                              <w:marBottom w:val="0"/>
                              <w:divBdr>
                                <w:top w:val="single" w:sz="6" w:space="8" w:color="auto"/>
                                <w:left w:val="none" w:sz="0" w:space="0" w:color="auto"/>
                                <w:bottom w:val="none" w:sz="0" w:space="4" w:color="auto"/>
                                <w:right w:val="none" w:sz="0" w:space="0" w:color="auto"/>
                              </w:divBdr>
                            </w:div>
                          </w:divsChild>
                        </w:div>
                        <w:div w:id="37634860">
                          <w:marLeft w:val="0"/>
                          <w:marRight w:val="0"/>
                          <w:marTop w:val="0"/>
                          <w:marBottom w:val="0"/>
                          <w:divBdr>
                            <w:top w:val="none" w:sz="0" w:space="0" w:color="auto"/>
                            <w:left w:val="none" w:sz="0" w:space="0" w:color="auto"/>
                            <w:bottom w:val="none" w:sz="0" w:space="0" w:color="auto"/>
                            <w:right w:val="none" w:sz="0" w:space="0" w:color="auto"/>
                          </w:divBdr>
                        </w:div>
                        <w:div w:id="267005082">
                          <w:marLeft w:val="0"/>
                          <w:marRight w:val="0"/>
                          <w:marTop w:val="0"/>
                          <w:marBottom w:val="0"/>
                          <w:divBdr>
                            <w:top w:val="none" w:sz="0" w:space="0" w:color="auto"/>
                            <w:left w:val="none" w:sz="0" w:space="0" w:color="auto"/>
                            <w:bottom w:val="none" w:sz="0" w:space="0" w:color="auto"/>
                            <w:right w:val="none" w:sz="0" w:space="0" w:color="auto"/>
                          </w:divBdr>
                        </w:div>
                        <w:div w:id="318970677">
                          <w:marLeft w:val="0"/>
                          <w:marRight w:val="0"/>
                          <w:marTop w:val="0"/>
                          <w:marBottom w:val="0"/>
                          <w:divBdr>
                            <w:top w:val="none" w:sz="0" w:space="0" w:color="auto"/>
                            <w:left w:val="none" w:sz="0" w:space="0" w:color="auto"/>
                            <w:bottom w:val="none" w:sz="0" w:space="0" w:color="auto"/>
                            <w:right w:val="none" w:sz="0" w:space="0" w:color="auto"/>
                          </w:divBdr>
                          <w:divsChild>
                            <w:div w:id="1189684317">
                              <w:marLeft w:val="0"/>
                              <w:marRight w:val="0"/>
                              <w:marTop w:val="100"/>
                              <w:marBottom w:val="100"/>
                              <w:divBdr>
                                <w:top w:val="none" w:sz="0" w:space="0" w:color="auto"/>
                                <w:left w:val="none" w:sz="0" w:space="0" w:color="auto"/>
                                <w:bottom w:val="none" w:sz="0" w:space="0" w:color="auto"/>
                                <w:right w:val="none" w:sz="0" w:space="0" w:color="auto"/>
                              </w:divBdr>
                              <w:divsChild>
                                <w:div w:id="2127889674">
                                  <w:marLeft w:val="0"/>
                                  <w:marRight w:val="0"/>
                                  <w:marTop w:val="0"/>
                                  <w:marBottom w:val="0"/>
                                  <w:divBdr>
                                    <w:top w:val="none" w:sz="0" w:space="0" w:color="auto"/>
                                    <w:left w:val="none" w:sz="0" w:space="0" w:color="auto"/>
                                    <w:bottom w:val="none" w:sz="0" w:space="0" w:color="auto"/>
                                    <w:right w:val="none" w:sz="0" w:space="0" w:color="auto"/>
                                  </w:divBdr>
                                  <w:divsChild>
                                    <w:div w:id="782769324">
                                      <w:marLeft w:val="300"/>
                                      <w:marRight w:val="300"/>
                                      <w:marTop w:val="300"/>
                                      <w:marBottom w:val="0"/>
                                      <w:divBdr>
                                        <w:top w:val="none" w:sz="0" w:space="0" w:color="auto"/>
                                        <w:left w:val="none" w:sz="0" w:space="0" w:color="auto"/>
                                        <w:bottom w:val="none" w:sz="0" w:space="0" w:color="auto"/>
                                        <w:right w:val="none" w:sz="0" w:space="0" w:color="auto"/>
                                      </w:divBdr>
                                    </w:div>
                                    <w:div w:id="2039234400">
                                      <w:marLeft w:val="0"/>
                                      <w:marRight w:val="0"/>
                                      <w:marTop w:val="0"/>
                                      <w:marBottom w:val="0"/>
                                      <w:divBdr>
                                        <w:top w:val="none" w:sz="0" w:space="0" w:color="auto"/>
                                        <w:left w:val="none" w:sz="0" w:space="0" w:color="auto"/>
                                        <w:bottom w:val="none" w:sz="0" w:space="0" w:color="auto"/>
                                        <w:right w:val="none" w:sz="0" w:space="0" w:color="auto"/>
                                      </w:divBdr>
                                    </w:div>
                                    <w:div w:id="1896693257">
                                      <w:marLeft w:val="0"/>
                                      <w:marRight w:val="300"/>
                                      <w:marTop w:val="0"/>
                                      <w:marBottom w:val="525"/>
                                      <w:divBdr>
                                        <w:top w:val="none" w:sz="0" w:space="0" w:color="auto"/>
                                        <w:left w:val="none" w:sz="0" w:space="0" w:color="auto"/>
                                        <w:bottom w:val="none" w:sz="0" w:space="0" w:color="auto"/>
                                        <w:right w:val="none" w:sz="0" w:space="0" w:color="auto"/>
                                      </w:divBdr>
                                    </w:div>
                                  </w:divsChild>
                                </w:div>
                              </w:divsChild>
                            </w:div>
                            <w:div w:id="1569026116">
                              <w:marLeft w:val="0"/>
                              <w:marRight w:val="0"/>
                              <w:marTop w:val="0"/>
                              <w:marBottom w:val="0"/>
                              <w:divBdr>
                                <w:top w:val="single" w:sz="6" w:space="8" w:color="auto"/>
                                <w:left w:val="none" w:sz="0" w:space="0" w:color="auto"/>
                                <w:bottom w:val="none" w:sz="0" w:space="4" w:color="auto"/>
                                <w:right w:val="none" w:sz="0" w:space="0" w:color="auto"/>
                              </w:divBdr>
                            </w:div>
                            <w:div w:id="454956634">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030912186">
                      <w:marLeft w:val="0"/>
                      <w:marRight w:val="0"/>
                      <w:marTop w:val="0"/>
                      <w:marBottom w:val="0"/>
                      <w:divBdr>
                        <w:top w:val="none" w:sz="0" w:space="0" w:color="auto"/>
                        <w:left w:val="none" w:sz="0" w:space="0" w:color="auto"/>
                        <w:bottom w:val="none" w:sz="0" w:space="0" w:color="auto"/>
                        <w:right w:val="none" w:sz="0" w:space="0" w:color="auto"/>
                      </w:divBdr>
                      <w:divsChild>
                        <w:div w:id="920060651">
                          <w:marLeft w:val="0"/>
                          <w:marRight w:val="0"/>
                          <w:marTop w:val="0"/>
                          <w:marBottom w:val="0"/>
                          <w:divBdr>
                            <w:top w:val="none" w:sz="0" w:space="0" w:color="auto"/>
                            <w:left w:val="none" w:sz="0" w:space="0" w:color="auto"/>
                            <w:bottom w:val="none" w:sz="0" w:space="0" w:color="auto"/>
                            <w:right w:val="none" w:sz="0" w:space="0" w:color="auto"/>
                          </w:divBdr>
                        </w:div>
                        <w:div w:id="76292935">
                          <w:marLeft w:val="0"/>
                          <w:marRight w:val="0"/>
                          <w:marTop w:val="0"/>
                          <w:marBottom w:val="0"/>
                          <w:divBdr>
                            <w:top w:val="none" w:sz="0" w:space="0" w:color="auto"/>
                            <w:left w:val="none" w:sz="0" w:space="0" w:color="auto"/>
                            <w:bottom w:val="none" w:sz="0" w:space="0" w:color="auto"/>
                            <w:right w:val="none" w:sz="0" w:space="0" w:color="auto"/>
                          </w:divBdr>
                        </w:div>
                        <w:div w:id="246425432">
                          <w:marLeft w:val="0"/>
                          <w:marRight w:val="0"/>
                          <w:marTop w:val="0"/>
                          <w:marBottom w:val="0"/>
                          <w:divBdr>
                            <w:top w:val="none" w:sz="0" w:space="0" w:color="auto"/>
                            <w:left w:val="none" w:sz="0" w:space="0" w:color="auto"/>
                            <w:bottom w:val="none" w:sz="0" w:space="0" w:color="auto"/>
                            <w:right w:val="none" w:sz="0" w:space="0" w:color="auto"/>
                          </w:divBdr>
                          <w:divsChild>
                            <w:div w:id="1001350546">
                              <w:marLeft w:val="0"/>
                              <w:marRight w:val="0"/>
                              <w:marTop w:val="0"/>
                              <w:marBottom w:val="0"/>
                              <w:divBdr>
                                <w:top w:val="single" w:sz="6" w:space="8" w:color="auto"/>
                                <w:left w:val="none" w:sz="0" w:space="0" w:color="auto"/>
                                <w:bottom w:val="none" w:sz="0" w:space="4" w:color="auto"/>
                                <w:right w:val="none" w:sz="0" w:space="0" w:color="auto"/>
                              </w:divBdr>
                            </w:div>
                            <w:div w:id="1185706880">
                              <w:marLeft w:val="0"/>
                              <w:marRight w:val="0"/>
                              <w:marTop w:val="0"/>
                              <w:marBottom w:val="0"/>
                              <w:divBdr>
                                <w:top w:val="single" w:sz="6" w:space="8" w:color="auto"/>
                                <w:left w:val="none" w:sz="0" w:space="0" w:color="auto"/>
                                <w:bottom w:val="none" w:sz="0" w:space="4" w:color="auto"/>
                                <w:right w:val="none" w:sz="0" w:space="0" w:color="auto"/>
                              </w:divBdr>
                            </w:div>
                          </w:divsChild>
                        </w:div>
                        <w:div w:id="2081127390">
                          <w:marLeft w:val="0"/>
                          <w:marRight w:val="0"/>
                          <w:marTop w:val="0"/>
                          <w:marBottom w:val="0"/>
                          <w:divBdr>
                            <w:top w:val="none" w:sz="0" w:space="0" w:color="auto"/>
                            <w:left w:val="none" w:sz="0" w:space="0" w:color="auto"/>
                            <w:bottom w:val="none" w:sz="0" w:space="0" w:color="auto"/>
                            <w:right w:val="none" w:sz="0" w:space="0" w:color="auto"/>
                          </w:divBdr>
                        </w:div>
                        <w:div w:id="501819287">
                          <w:marLeft w:val="0"/>
                          <w:marRight w:val="0"/>
                          <w:marTop w:val="0"/>
                          <w:marBottom w:val="0"/>
                          <w:divBdr>
                            <w:top w:val="none" w:sz="0" w:space="0" w:color="auto"/>
                            <w:left w:val="none" w:sz="0" w:space="0" w:color="auto"/>
                            <w:bottom w:val="none" w:sz="0" w:space="0" w:color="auto"/>
                            <w:right w:val="none" w:sz="0" w:space="0" w:color="auto"/>
                          </w:divBdr>
                        </w:div>
                        <w:div w:id="1512837671">
                          <w:marLeft w:val="0"/>
                          <w:marRight w:val="0"/>
                          <w:marTop w:val="0"/>
                          <w:marBottom w:val="0"/>
                          <w:divBdr>
                            <w:top w:val="none" w:sz="0" w:space="0" w:color="auto"/>
                            <w:left w:val="none" w:sz="0" w:space="0" w:color="auto"/>
                            <w:bottom w:val="none" w:sz="0" w:space="0" w:color="auto"/>
                            <w:right w:val="none" w:sz="0" w:space="0" w:color="auto"/>
                          </w:divBdr>
                          <w:divsChild>
                            <w:div w:id="1102454764">
                              <w:marLeft w:val="0"/>
                              <w:marRight w:val="0"/>
                              <w:marTop w:val="0"/>
                              <w:marBottom w:val="0"/>
                              <w:divBdr>
                                <w:top w:val="single" w:sz="6" w:space="8" w:color="auto"/>
                                <w:left w:val="none" w:sz="0" w:space="0" w:color="auto"/>
                                <w:bottom w:val="none" w:sz="0" w:space="4" w:color="auto"/>
                                <w:right w:val="none" w:sz="0" w:space="0" w:color="auto"/>
                              </w:divBdr>
                            </w:div>
                            <w:div w:id="779762524">
                              <w:marLeft w:val="0"/>
                              <w:marRight w:val="0"/>
                              <w:marTop w:val="0"/>
                              <w:marBottom w:val="0"/>
                              <w:divBdr>
                                <w:top w:val="single" w:sz="6" w:space="8" w:color="auto"/>
                                <w:left w:val="none" w:sz="0" w:space="0" w:color="auto"/>
                                <w:bottom w:val="none" w:sz="0" w:space="4" w:color="auto"/>
                                <w:right w:val="none" w:sz="0" w:space="0" w:color="auto"/>
                              </w:divBdr>
                            </w:div>
                          </w:divsChild>
                        </w:div>
                        <w:div w:id="2021002083">
                          <w:marLeft w:val="0"/>
                          <w:marRight w:val="0"/>
                          <w:marTop w:val="0"/>
                          <w:marBottom w:val="0"/>
                          <w:divBdr>
                            <w:top w:val="none" w:sz="0" w:space="0" w:color="auto"/>
                            <w:left w:val="none" w:sz="0" w:space="0" w:color="auto"/>
                            <w:bottom w:val="none" w:sz="0" w:space="0" w:color="auto"/>
                            <w:right w:val="none" w:sz="0" w:space="0" w:color="auto"/>
                          </w:divBdr>
                        </w:div>
                        <w:div w:id="1322273353">
                          <w:marLeft w:val="0"/>
                          <w:marRight w:val="0"/>
                          <w:marTop w:val="0"/>
                          <w:marBottom w:val="0"/>
                          <w:divBdr>
                            <w:top w:val="none" w:sz="0" w:space="0" w:color="auto"/>
                            <w:left w:val="none" w:sz="0" w:space="0" w:color="auto"/>
                            <w:bottom w:val="none" w:sz="0" w:space="0" w:color="auto"/>
                            <w:right w:val="none" w:sz="0" w:space="0" w:color="auto"/>
                          </w:divBdr>
                        </w:div>
                        <w:div w:id="584070952">
                          <w:marLeft w:val="0"/>
                          <w:marRight w:val="0"/>
                          <w:marTop w:val="0"/>
                          <w:marBottom w:val="0"/>
                          <w:divBdr>
                            <w:top w:val="none" w:sz="0" w:space="0" w:color="auto"/>
                            <w:left w:val="none" w:sz="0" w:space="0" w:color="auto"/>
                            <w:bottom w:val="none" w:sz="0" w:space="0" w:color="auto"/>
                            <w:right w:val="none" w:sz="0" w:space="0" w:color="auto"/>
                          </w:divBdr>
                          <w:divsChild>
                            <w:div w:id="1823814676">
                              <w:marLeft w:val="0"/>
                              <w:marRight w:val="0"/>
                              <w:marTop w:val="0"/>
                              <w:marBottom w:val="0"/>
                              <w:divBdr>
                                <w:top w:val="single" w:sz="6" w:space="8" w:color="auto"/>
                                <w:left w:val="none" w:sz="0" w:space="0" w:color="auto"/>
                                <w:bottom w:val="none" w:sz="0" w:space="4" w:color="auto"/>
                                <w:right w:val="none" w:sz="0" w:space="0" w:color="auto"/>
                              </w:divBdr>
                            </w:div>
                            <w:div w:id="1929384792">
                              <w:marLeft w:val="0"/>
                              <w:marRight w:val="0"/>
                              <w:marTop w:val="0"/>
                              <w:marBottom w:val="0"/>
                              <w:divBdr>
                                <w:top w:val="single" w:sz="6" w:space="8" w:color="auto"/>
                                <w:left w:val="none" w:sz="0" w:space="0" w:color="auto"/>
                                <w:bottom w:val="none" w:sz="0" w:space="4" w:color="auto"/>
                                <w:right w:val="none" w:sz="0" w:space="0" w:color="auto"/>
                              </w:divBdr>
                            </w:div>
                          </w:divsChild>
                        </w:div>
                        <w:div w:id="601718028">
                          <w:marLeft w:val="0"/>
                          <w:marRight w:val="0"/>
                          <w:marTop w:val="0"/>
                          <w:marBottom w:val="0"/>
                          <w:divBdr>
                            <w:top w:val="none" w:sz="0" w:space="0" w:color="auto"/>
                            <w:left w:val="none" w:sz="0" w:space="0" w:color="auto"/>
                            <w:bottom w:val="none" w:sz="0" w:space="0" w:color="auto"/>
                            <w:right w:val="none" w:sz="0" w:space="0" w:color="auto"/>
                          </w:divBdr>
                        </w:div>
                        <w:div w:id="1476020729">
                          <w:marLeft w:val="0"/>
                          <w:marRight w:val="0"/>
                          <w:marTop w:val="0"/>
                          <w:marBottom w:val="0"/>
                          <w:divBdr>
                            <w:top w:val="none" w:sz="0" w:space="0" w:color="auto"/>
                            <w:left w:val="none" w:sz="0" w:space="0" w:color="auto"/>
                            <w:bottom w:val="none" w:sz="0" w:space="0" w:color="auto"/>
                            <w:right w:val="none" w:sz="0" w:space="0" w:color="auto"/>
                          </w:divBdr>
                        </w:div>
                        <w:div w:id="2130127930">
                          <w:marLeft w:val="0"/>
                          <w:marRight w:val="0"/>
                          <w:marTop w:val="0"/>
                          <w:marBottom w:val="0"/>
                          <w:divBdr>
                            <w:top w:val="none" w:sz="0" w:space="0" w:color="auto"/>
                            <w:left w:val="none" w:sz="0" w:space="0" w:color="auto"/>
                            <w:bottom w:val="none" w:sz="0" w:space="0" w:color="auto"/>
                            <w:right w:val="none" w:sz="0" w:space="0" w:color="auto"/>
                          </w:divBdr>
                          <w:divsChild>
                            <w:div w:id="616447934">
                              <w:marLeft w:val="0"/>
                              <w:marRight w:val="0"/>
                              <w:marTop w:val="0"/>
                              <w:marBottom w:val="0"/>
                              <w:divBdr>
                                <w:top w:val="single" w:sz="6" w:space="8" w:color="auto"/>
                                <w:left w:val="none" w:sz="0" w:space="0" w:color="auto"/>
                                <w:bottom w:val="none" w:sz="0" w:space="4" w:color="auto"/>
                                <w:right w:val="none" w:sz="0" w:space="0" w:color="auto"/>
                              </w:divBdr>
                            </w:div>
                            <w:div w:id="2012755338">
                              <w:marLeft w:val="0"/>
                              <w:marRight w:val="0"/>
                              <w:marTop w:val="0"/>
                              <w:marBottom w:val="0"/>
                              <w:divBdr>
                                <w:top w:val="single" w:sz="6" w:space="8" w:color="auto"/>
                                <w:left w:val="none" w:sz="0" w:space="0" w:color="auto"/>
                                <w:bottom w:val="none" w:sz="0" w:space="4" w:color="auto"/>
                                <w:right w:val="none" w:sz="0" w:space="0" w:color="auto"/>
                              </w:divBdr>
                            </w:div>
                          </w:divsChild>
                        </w:div>
                        <w:div w:id="1182283968">
                          <w:marLeft w:val="0"/>
                          <w:marRight w:val="0"/>
                          <w:marTop w:val="0"/>
                          <w:marBottom w:val="0"/>
                          <w:divBdr>
                            <w:top w:val="none" w:sz="0" w:space="0" w:color="auto"/>
                            <w:left w:val="none" w:sz="0" w:space="0" w:color="auto"/>
                            <w:bottom w:val="none" w:sz="0" w:space="0" w:color="auto"/>
                            <w:right w:val="none" w:sz="0" w:space="0" w:color="auto"/>
                          </w:divBdr>
                        </w:div>
                        <w:div w:id="1187593585">
                          <w:marLeft w:val="0"/>
                          <w:marRight w:val="0"/>
                          <w:marTop w:val="0"/>
                          <w:marBottom w:val="0"/>
                          <w:divBdr>
                            <w:top w:val="none" w:sz="0" w:space="0" w:color="auto"/>
                            <w:left w:val="none" w:sz="0" w:space="0" w:color="auto"/>
                            <w:bottom w:val="none" w:sz="0" w:space="0" w:color="auto"/>
                            <w:right w:val="none" w:sz="0" w:space="0" w:color="auto"/>
                          </w:divBdr>
                        </w:div>
                        <w:div w:id="1139149427">
                          <w:marLeft w:val="0"/>
                          <w:marRight w:val="0"/>
                          <w:marTop w:val="0"/>
                          <w:marBottom w:val="0"/>
                          <w:divBdr>
                            <w:top w:val="none" w:sz="0" w:space="0" w:color="auto"/>
                            <w:left w:val="none" w:sz="0" w:space="0" w:color="auto"/>
                            <w:bottom w:val="none" w:sz="0" w:space="0" w:color="auto"/>
                            <w:right w:val="none" w:sz="0" w:space="0" w:color="auto"/>
                          </w:divBdr>
                          <w:divsChild>
                            <w:div w:id="110636372">
                              <w:marLeft w:val="0"/>
                              <w:marRight w:val="0"/>
                              <w:marTop w:val="0"/>
                              <w:marBottom w:val="0"/>
                              <w:divBdr>
                                <w:top w:val="single" w:sz="6" w:space="8" w:color="auto"/>
                                <w:left w:val="none" w:sz="0" w:space="0" w:color="auto"/>
                                <w:bottom w:val="none" w:sz="0" w:space="4" w:color="auto"/>
                                <w:right w:val="none" w:sz="0" w:space="0" w:color="auto"/>
                              </w:divBdr>
                            </w:div>
                            <w:div w:id="2106875305">
                              <w:marLeft w:val="0"/>
                              <w:marRight w:val="0"/>
                              <w:marTop w:val="0"/>
                              <w:marBottom w:val="0"/>
                              <w:divBdr>
                                <w:top w:val="single" w:sz="6" w:space="8" w:color="auto"/>
                                <w:left w:val="none" w:sz="0" w:space="0" w:color="auto"/>
                                <w:bottom w:val="none" w:sz="0" w:space="4" w:color="auto"/>
                                <w:right w:val="none" w:sz="0" w:space="0" w:color="auto"/>
                              </w:divBdr>
                            </w:div>
                          </w:divsChild>
                        </w:div>
                        <w:div w:id="1487935983">
                          <w:marLeft w:val="0"/>
                          <w:marRight w:val="0"/>
                          <w:marTop w:val="0"/>
                          <w:marBottom w:val="0"/>
                          <w:divBdr>
                            <w:top w:val="none" w:sz="0" w:space="0" w:color="auto"/>
                            <w:left w:val="none" w:sz="0" w:space="0" w:color="auto"/>
                            <w:bottom w:val="none" w:sz="0" w:space="0" w:color="auto"/>
                            <w:right w:val="none" w:sz="0" w:space="0" w:color="auto"/>
                          </w:divBdr>
                        </w:div>
                        <w:div w:id="1904825948">
                          <w:marLeft w:val="0"/>
                          <w:marRight w:val="0"/>
                          <w:marTop w:val="0"/>
                          <w:marBottom w:val="0"/>
                          <w:divBdr>
                            <w:top w:val="none" w:sz="0" w:space="0" w:color="auto"/>
                            <w:left w:val="none" w:sz="0" w:space="0" w:color="auto"/>
                            <w:bottom w:val="none" w:sz="0" w:space="0" w:color="auto"/>
                            <w:right w:val="none" w:sz="0" w:space="0" w:color="auto"/>
                          </w:divBdr>
                        </w:div>
                        <w:div w:id="1034158272">
                          <w:marLeft w:val="0"/>
                          <w:marRight w:val="0"/>
                          <w:marTop w:val="0"/>
                          <w:marBottom w:val="0"/>
                          <w:divBdr>
                            <w:top w:val="none" w:sz="0" w:space="0" w:color="auto"/>
                            <w:left w:val="none" w:sz="0" w:space="0" w:color="auto"/>
                            <w:bottom w:val="none" w:sz="0" w:space="0" w:color="auto"/>
                            <w:right w:val="none" w:sz="0" w:space="0" w:color="auto"/>
                          </w:divBdr>
                          <w:divsChild>
                            <w:div w:id="1385907050">
                              <w:marLeft w:val="0"/>
                              <w:marRight w:val="0"/>
                              <w:marTop w:val="0"/>
                              <w:marBottom w:val="0"/>
                              <w:divBdr>
                                <w:top w:val="single" w:sz="6" w:space="8" w:color="auto"/>
                                <w:left w:val="none" w:sz="0" w:space="0" w:color="auto"/>
                                <w:bottom w:val="none" w:sz="0" w:space="4" w:color="auto"/>
                                <w:right w:val="none" w:sz="0" w:space="0" w:color="auto"/>
                              </w:divBdr>
                            </w:div>
                            <w:div w:id="1131051238">
                              <w:marLeft w:val="0"/>
                              <w:marRight w:val="0"/>
                              <w:marTop w:val="0"/>
                              <w:marBottom w:val="0"/>
                              <w:divBdr>
                                <w:top w:val="single" w:sz="6" w:space="8" w:color="auto"/>
                                <w:left w:val="none" w:sz="0" w:space="0" w:color="auto"/>
                                <w:bottom w:val="none" w:sz="0" w:space="4" w:color="auto"/>
                                <w:right w:val="none" w:sz="0" w:space="0" w:color="auto"/>
                              </w:divBdr>
                            </w:div>
                          </w:divsChild>
                        </w:div>
                        <w:div w:id="1535579868">
                          <w:marLeft w:val="0"/>
                          <w:marRight w:val="0"/>
                          <w:marTop w:val="0"/>
                          <w:marBottom w:val="0"/>
                          <w:divBdr>
                            <w:top w:val="none" w:sz="0" w:space="0" w:color="auto"/>
                            <w:left w:val="none" w:sz="0" w:space="0" w:color="auto"/>
                            <w:bottom w:val="none" w:sz="0" w:space="0" w:color="auto"/>
                            <w:right w:val="none" w:sz="0" w:space="0" w:color="auto"/>
                          </w:divBdr>
                        </w:div>
                        <w:div w:id="344290898">
                          <w:marLeft w:val="0"/>
                          <w:marRight w:val="0"/>
                          <w:marTop w:val="0"/>
                          <w:marBottom w:val="0"/>
                          <w:divBdr>
                            <w:top w:val="none" w:sz="0" w:space="0" w:color="auto"/>
                            <w:left w:val="none" w:sz="0" w:space="0" w:color="auto"/>
                            <w:bottom w:val="none" w:sz="0" w:space="0" w:color="auto"/>
                            <w:right w:val="none" w:sz="0" w:space="0" w:color="auto"/>
                          </w:divBdr>
                        </w:div>
                        <w:div w:id="101071074">
                          <w:marLeft w:val="0"/>
                          <w:marRight w:val="0"/>
                          <w:marTop w:val="0"/>
                          <w:marBottom w:val="0"/>
                          <w:divBdr>
                            <w:top w:val="none" w:sz="0" w:space="0" w:color="auto"/>
                            <w:left w:val="none" w:sz="0" w:space="0" w:color="auto"/>
                            <w:bottom w:val="none" w:sz="0" w:space="0" w:color="auto"/>
                            <w:right w:val="none" w:sz="0" w:space="0" w:color="auto"/>
                          </w:divBdr>
                          <w:divsChild>
                            <w:div w:id="690763585">
                              <w:marLeft w:val="0"/>
                              <w:marRight w:val="0"/>
                              <w:marTop w:val="0"/>
                              <w:marBottom w:val="0"/>
                              <w:divBdr>
                                <w:top w:val="single" w:sz="6" w:space="8" w:color="auto"/>
                                <w:left w:val="none" w:sz="0" w:space="0" w:color="auto"/>
                                <w:bottom w:val="none" w:sz="0" w:space="4" w:color="auto"/>
                                <w:right w:val="none" w:sz="0" w:space="0" w:color="auto"/>
                              </w:divBdr>
                            </w:div>
                            <w:div w:id="1474175435">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299768630">
                      <w:marLeft w:val="0"/>
                      <w:marRight w:val="0"/>
                      <w:marTop w:val="0"/>
                      <w:marBottom w:val="0"/>
                      <w:divBdr>
                        <w:top w:val="none" w:sz="0" w:space="0" w:color="auto"/>
                        <w:left w:val="none" w:sz="0" w:space="0" w:color="auto"/>
                        <w:bottom w:val="none" w:sz="0" w:space="0" w:color="auto"/>
                        <w:right w:val="none" w:sz="0" w:space="0" w:color="auto"/>
                      </w:divBdr>
                      <w:divsChild>
                        <w:div w:id="780689696">
                          <w:marLeft w:val="0"/>
                          <w:marRight w:val="0"/>
                          <w:marTop w:val="0"/>
                          <w:marBottom w:val="0"/>
                          <w:divBdr>
                            <w:top w:val="none" w:sz="0" w:space="0" w:color="auto"/>
                            <w:left w:val="none" w:sz="0" w:space="0" w:color="auto"/>
                            <w:bottom w:val="none" w:sz="0" w:space="0" w:color="auto"/>
                            <w:right w:val="none" w:sz="0" w:space="0" w:color="auto"/>
                          </w:divBdr>
                        </w:div>
                        <w:div w:id="535626095">
                          <w:marLeft w:val="0"/>
                          <w:marRight w:val="0"/>
                          <w:marTop w:val="0"/>
                          <w:marBottom w:val="0"/>
                          <w:divBdr>
                            <w:top w:val="none" w:sz="0" w:space="0" w:color="auto"/>
                            <w:left w:val="none" w:sz="0" w:space="0" w:color="auto"/>
                            <w:bottom w:val="none" w:sz="0" w:space="0" w:color="auto"/>
                            <w:right w:val="none" w:sz="0" w:space="0" w:color="auto"/>
                          </w:divBdr>
                        </w:div>
                        <w:div w:id="371002816">
                          <w:marLeft w:val="0"/>
                          <w:marRight w:val="0"/>
                          <w:marTop w:val="0"/>
                          <w:marBottom w:val="0"/>
                          <w:divBdr>
                            <w:top w:val="none" w:sz="0" w:space="0" w:color="auto"/>
                            <w:left w:val="none" w:sz="0" w:space="0" w:color="auto"/>
                            <w:bottom w:val="none" w:sz="0" w:space="0" w:color="auto"/>
                            <w:right w:val="none" w:sz="0" w:space="0" w:color="auto"/>
                          </w:divBdr>
                          <w:divsChild>
                            <w:div w:id="1211191457">
                              <w:marLeft w:val="0"/>
                              <w:marRight w:val="0"/>
                              <w:marTop w:val="0"/>
                              <w:marBottom w:val="0"/>
                              <w:divBdr>
                                <w:top w:val="single" w:sz="6" w:space="8" w:color="auto"/>
                                <w:left w:val="none" w:sz="0" w:space="0" w:color="auto"/>
                                <w:bottom w:val="none" w:sz="0" w:space="4" w:color="auto"/>
                                <w:right w:val="none" w:sz="0" w:space="0" w:color="auto"/>
                              </w:divBdr>
                            </w:div>
                            <w:div w:id="1031537411">
                              <w:marLeft w:val="0"/>
                              <w:marRight w:val="0"/>
                              <w:marTop w:val="0"/>
                              <w:marBottom w:val="0"/>
                              <w:divBdr>
                                <w:top w:val="single" w:sz="6" w:space="8" w:color="auto"/>
                                <w:left w:val="none" w:sz="0" w:space="0" w:color="auto"/>
                                <w:bottom w:val="none" w:sz="0" w:space="4" w:color="auto"/>
                                <w:right w:val="none" w:sz="0" w:space="0" w:color="auto"/>
                              </w:divBdr>
                            </w:div>
                          </w:divsChild>
                        </w:div>
                        <w:div w:id="271789965">
                          <w:marLeft w:val="0"/>
                          <w:marRight w:val="0"/>
                          <w:marTop w:val="0"/>
                          <w:marBottom w:val="0"/>
                          <w:divBdr>
                            <w:top w:val="none" w:sz="0" w:space="0" w:color="auto"/>
                            <w:left w:val="none" w:sz="0" w:space="0" w:color="auto"/>
                            <w:bottom w:val="none" w:sz="0" w:space="0" w:color="auto"/>
                            <w:right w:val="none" w:sz="0" w:space="0" w:color="auto"/>
                          </w:divBdr>
                        </w:div>
                        <w:div w:id="1037703783">
                          <w:marLeft w:val="0"/>
                          <w:marRight w:val="0"/>
                          <w:marTop w:val="0"/>
                          <w:marBottom w:val="0"/>
                          <w:divBdr>
                            <w:top w:val="none" w:sz="0" w:space="0" w:color="auto"/>
                            <w:left w:val="none" w:sz="0" w:space="0" w:color="auto"/>
                            <w:bottom w:val="none" w:sz="0" w:space="0" w:color="auto"/>
                            <w:right w:val="none" w:sz="0" w:space="0" w:color="auto"/>
                          </w:divBdr>
                        </w:div>
                        <w:div w:id="1871869057">
                          <w:marLeft w:val="0"/>
                          <w:marRight w:val="0"/>
                          <w:marTop w:val="0"/>
                          <w:marBottom w:val="0"/>
                          <w:divBdr>
                            <w:top w:val="none" w:sz="0" w:space="0" w:color="auto"/>
                            <w:left w:val="none" w:sz="0" w:space="0" w:color="auto"/>
                            <w:bottom w:val="none" w:sz="0" w:space="0" w:color="auto"/>
                            <w:right w:val="none" w:sz="0" w:space="0" w:color="auto"/>
                          </w:divBdr>
                          <w:divsChild>
                            <w:div w:id="652295847">
                              <w:marLeft w:val="0"/>
                              <w:marRight w:val="0"/>
                              <w:marTop w:val="0"/>
                              <w:marBottom w:val="0"/>
                              <w:divBdr>
                                <w:top w:val="single" w:sz="6" w:space="8" w:color="auto"/>
                                <w:left w:val="none" w:sz="0" w:space="0" w:color="auto"/>
                                <w:bottom w:val="none" w:sz="0" w:space="4" w:color="auto"/>
                                <w:right w:val="none" w:sz="0" w:space="0" w:color="auto"/>
                              </w:divBdr>
                            </w:div>
                            <w:div w:id="916355080">
                              <w:marLeft w:val="0"/>
                              <w:marRight w:val="0"/>
                              <w:marTop w:val="0"/>
                              <w:marBottom w:val="0"/>
                              <w:divBdr>
                                <w:top w:val="single" w:sz="6" w:space="8" w:color="auto"/>
                                <w:left w:val="none" w:sz="0" w:space="0" w:color="auto"/>
                                <w:bottom w:val="none" w:sz="0" w:space="4" w:color="auto"/>
                                <w:right w:val="none" w:sz="0" w:space="0" w:color="auto"/>
                              </w:divBdr>
                            </w:div>
                          </w:divsChild>
                        </w:div>
                        <w:div w:id="579095377">
                          <w:marLeft w:val="0"/>
                          <w:marRight w:val="0"/>
                          <w:marTop w:val="0"/>
                          <w:marBottom w:val="0"/>
                          <w:divBdr>
                            <w:top w:val="none" w:sz="0" w:space="0" w:color="auto"/>
                            <w:left w:val="none" w:sz="0" w:space="0" w:color="auto"/>
                            <w:bottom w:val="none" w:sz="0" w:space="0" w:color="auto"/>
                            <w:right w:val="none" w:sz="0" w:space="0" w:color="auto"/>
                          </w:divBdr>
                        </w:div>
                        <w:div w:id="1911228693">
                          <w:marLeft w:val="0"/>
                          <w:marRight w:val="0"/>
                          <w:marTop w:val="0"/>
                          <w:marBottom w:val="0"/>
                          <w:divBdr>
                            <w:top w:val="none" w:sz="0" w:space="0" w:color="auto"/>
                            <w:left w:val="none" w:sz="0" w:space="0" w:color="auto"/>
                            <w:bottom w:val="none" w:sz="0" w:space="0" w:color="auto"/>
                            <w:right w:val="none" w:sz="0" w:space="0" w:color="auto"/>
                          </w:divBdr>
                        </w:div>
                        <w:div w:id="1241328372">
                          <w:marLeft w:val="0"/>
                          <w:marRight w:val="0"/>
                          <w:marTop w:val="0"/>
                          <w:marBottom w:val="0"/>
                          <w:divBdr>
                            <w:top w:val="none" w:sz="0" w:space="0" w:color="auto"/>
                            <w:left w:val="none" w:sz="0" w:space="0" w:color="auto"/>
                            <w:bottom w:val="none" w:sz="0" w:space="0" w:color="auto"/>
                            <w:right w:val="none" w:sz="0" w:space="0" w:color="auto"/>
                          </w:divBdr>
                          <w:divsChild>
                            <w:div w:id="1409495498">
                              <w:marLeft w:val="0"/>
                              <w:marRight w:val="0"/>
                              <w:marTop w:val="0"/>
                              <w:marBottom w:val="0"/>
                              <w:divBdr>
                                <w:top w:val="single" w:sz="6" w:space="8" w:color="auto"/>
                                <w:left w:val="none" w:sz="0" w:space="0" w:color="auto"/>
                                <w:bottom w:val="none" w:sz="0" w:space="4" w:color="auto"/>
                                <w:right w:val="none" w:sz="0" w:space="0" w:color="auto"/>
                              </w:divBdr>
                            </w:div>
                            <w:div w:id="400641328">
                              <w:marLeft w:val="0"/>
                              <w:marRight w:val="0"/>
                              <w:marTop w:val="0"/>
                              <w:marBottom w:val="0"/>
                              <w:divBdr>
                                <w:top w:val="single" w:sz="6" w:space="8" w:color="auto"/>
                                <w:left w:val="none" w:sz="0" w:space="0" w:color="auto"/>
                                <w:bottom w:val="none" w:sz="0" w:space="4" w:color="auto"/>
                                <w:right w:val="none" w:sz="0" w:space="0" w:color="auto"/>
                              </w:divBdr>
                            </w:div>
                          </w:divsChild>
                        </w:div>
                        <w:div w:id="1458572996">
                          <w:marLeft w:val="0"/>
                          <w:marRight w:val="0"/>
                          <w:marTop w:val="0"/>
                          <w:marBottom w:val="0"/>
                          <w:divBdr>
                            <w:top w:val="none" w:sz="0" w:space="0" w:color="auto"/>
                            <w:left w:val="none" w:sz="0" w:space="0" w:color="auto"/>
                            <w:bottom w:val="none" w:sz="0" w:space="0" w:color="auto"/>
                            <w:right w:val="none" w:sz="0" w:space="0" w:color="auto"/>
                          </w:divBdr>
                        </w:div>
                        <w:div w:id="335351791">
                          <w:marLeft w:val="0"/>
                          <w:marRight w:val="0"/>
                          <w:marTop w:val="0"/>
                          <w:marBottom w:val="0"/>
                          <w:divBdr>
                            <w:top w:val="none" w:sz="0" w:space="0" w:color="auto"/>
                            <w:left w:val="none" w:sz="0" w:space="0" w:color="auto"/>
                            <w:bottom w:val="none" w:sz="0" w:space="0" w:color="auto"/>
                            <w:right w:val="none" w:sz="0" w:space="0" w:color="auto"/>
                          </w:divBdr>
                        </w:div>
                        <w:div w:id="283851253">
                          <w:marLeft w:val="0"/>
                          <w:marRight w:val="0"/>
                          <w:marTop w:val="0"/>
                          <w:marBottom w:val="0"/>
                          <w:divBdr>
                            <w:top w:val="none" w:sz="0" w:space="0" w:color="auto"/>
                            <w:left w:val="none" w:sz="0" w:space="0" w:color="auto"/>
                            <w:bottom w:val="none" w:sz="0" w:space="0" w:color="auto"/>
                            <w:right w:val="none" w:sz="0" w:space="0" w:color="auto"/>
                          </w:divBdr>
                          <w:divsChild>
                            <w:div w:id="2013333176">
                              <w:marLeft w:val="0"/>
                              <w:marRight w:val="0"/>
                              <w:marTop w:val="0"/>
                              <w:marBottom w:val="0"/>
                              <w:divBdr>
                                <w:top w:val="single" w:sz="6" w:space="8" w:color="auto"/>
                                <w:left w:val="none" w:sz="0" w:space="0" w:color="auto"/>
                                <w:bottom w:val="none" w:sz="0" w:space="4" w:color="auto"/>
                                <w:right w:val="none" w:sz="0" w:space="0" w:color="auto"/>
                              </w:divBdr>
                            </w:div>
                            <w:div w:id="1132481381">
                              <w:marLeft w:val="0"/>
                              <w:marRight w:val="0"/>
                              <w:marTop w:val="0"/>
                              <w:marBottom w:val="0"/>
                              <w:divBdr>
                                <w:top w:val="single" w:sz="6" w:space="8" w:color="auto"/>
                                <w:left w:val="none" w:sz="0" w:space="0" w:color="auto"/>
                                <w:bottom w:val="none" w:sz="0" w:space="4" w:color="auto"/>
                                <w:right w:val="none" w:sz="0" w:space="0" w:color="auto"/>
                              </w:divBdr>
                            </w:div>
                          </w:divsChild>
                        </w:div>
                        <w:div w:id="1968586519">
                          <w:marLeft w:val="0"/>
                          <w:marRight w:val="0"/>
                          <w:marTop w:val="0"/>
                          <w:marBottom w:val="0"/>
                          <w:divBdr>
                            <w:top w:val="none" w:sz="0" w:space="0" w:color="auto"/>
                            <w:left w:val="none" w:sz="0" w:space="0" w:color="auto"/>
                            <w:bottom w:val="none" w:sz="0" w:space="0" w:color="auto"/>
                            <w:right w:val="none" w:sz="0" w:space="0" w:color="auto"/>
                          </w:divBdr>
                        </w:div>
                        <w:div w:id="2115780599">
                          <w:marLeft w:val="0"/>
                          <w:marRight w:val="0"/>
                          <w:marTop w:val="0"/>
                          <w:marBottom w:val="0"/>
                          <w:divBdr>
                            <w:top w:val="none" w:sz="0" w:space="0" w:color="auto"/>
                            <w:left w:val="none" w:sz="0" w:space="0" w:color="auto"/>
                            <w:bottom w:val="none" w:sz="0" w:space="0" w:color="auto"/>
                            <w:right w:val="none" w:sz="0" w:space="0" w:color="auto"/>
                          </w:divBdr>
                        </w:div>
                        <w:div w:id="1471289941">
                          <w:marLeft w:val="0"/>
                          <w:marRight w:val="0"/>
                          <w:marTop w:val="0"/>
                          <w:marBottom w:val="0"/>
                          <w:divBdr>
                            <w:top w:val="none" w:sz="0" w:space="0" w:color="auto"/>
                            <w:left w:val="none" w:sz="0" w:space="0" w:color="auto"/>
                            <w:bottom w:val="none" w:sz="0" w:space="0" w:color="auto"/>
                            <w:right w:val="none" w:sz="0" w:space="0" w:color="auto"/>
                          </w:divBdr>
                          <w:divsChild>
                            <w:div w:id="749893450">
                              <w:marLeft w:val="0"/>
                              <w:marRight w:val="0"/>
                              <w:marTop w:val="0"/>
                              <w:marBottom w:val="0"/>
                              <w:divBdr>
                                <w:top w:val="single" w:sz="6" w:space="8" w:color="auto"/>
                                <w:left w:val="none" w:sz="0" w:space="0" w:color="auto"/>
                                <w:bottom w:val="none" w:sz="0" w:space="4" w:color="auto"/>
                                <w:right w:val="none" w:sz="0" w:space="0" w:color="auto"/>
                              </w:divBdr>
                            </w:div>
                            <w:div w:id="2107115166">
                              <w:marLeft w:val="0"/>
                              <w:marRight w:val="0"/>
                              <w:marTop w:val="0"/>
                              <w:marBottom w:val="0"/>
                              <w:divBdr>
                                <w:top w:val="single" w:sz="6" w:space="8" w:color="auto"/>
                                <w:left w:val="none" w:sz="0" w:space="0" w:color="auto"/>
                                <w:bottom w:val="none" w:sz="0" w:space="4" w:color="auto"/>
                                <w:right w:val="none" w:sz="0" w:space="0" w:color="auto"/>
                              </w:divBdr>
                            </w:div>
                          </w:divsChild>
                        </w:div>
                        <w:div w:id="1157764374">
                          <w:marLeft w:val="0"/>
                          <w:marRight w:val="0"/>
                          <w:marTop w:val="0"/>
                          <w:marBottom w:val="0"/>
                          <w:divBdr>
                            <w:top w:val="none" w:sz="0" w:space="0" w:color="auto"/>
                            <w:left w:val="none" w:sz="0" w:space="0" w:color="auto"/>
                            <w:bottom w:val="none" w:sz="0" w:space="0" w:color="auto"/>
                            <w:right w:val="none" w:sz="0" w:space="0" w:color="auto"/>
                          </w:divBdr>
                        </w:div>
                        <w:div w:id="34090285">
                          <w:marLeft w:val="0"/>
                          <w:marRight w:val="0"/>
                          <w:marTop w:val="0"/>
                          <w:marBottom w:val="0"/>
                          <w:divBdr>
                            <w:top w:val="none" w:sz="0" w:space="0" w:color="auto"/>
                            <w:left w:val="none" w:sz="0" w:space="0" w:color="auto"/>
                            <w:bottom w:val="none" w:sz="0" w:space="0" w:color="auto"/>
                            <w:right w:val="none" w:sz="0" w:space="0" w:color="auto"/>
                          </w:divBdr>
                        </w:div>
                        <w:div w:id="1769085523">
                          <w:marLeft w:val="0"/>
                          <w:marRight w:val="0"/>
                          <w:marTop w:val="0"/>
                          <w:marBottom w:val="0"/>
                          <w:divBdr>
                            <w:top w:val="none" w:sz="0" w:space="0" w:color="auto"/>
                            <w:left w:val="none" w:sz="0" w:space="0" w:color="auto"/>
                            <w:bottom w:val="none" w:sz="0" w:space="0" w:color="auto"/>
                            <w:right w:val="none" w:sz="0" w:space="0" w:color="auto"/>
                          </w:divBdr>
                          <w:divsChild>
                            <w:div w:id="1315723353">
                              <w:marLeft w:val="0"/>
                              <w:marRight w:val="0"/>
                              <w:marTop w:val="0"/>
                              <w:marBottom w:val="0"/>
                              <w:divBdr>
                                <w:top w:val="single" w:sz="6" w:space="8" w:color="auto"/>
                                <w:left w:val="none" w:sz="0" w:space="0" w:color="auto"/>
                                <w:bottom w:val="none" w:sz="0" w:space="4" w:color="auto"/>
                                <w:right w:val="none" w:sz="0" w:space="0" w:color="auto"/>
                              </w:divBdr>
                            </w:div>
                            <w:div w:id="16587437">
                              <w:marLeft w:val="0"/>
                              <w:marRight w:val="0"/>
                              <w:marTop w:val="0"/>
                              <w:marBottom w:val="0"/>
                              <w:divBdr>
                                <w:top w:val="single" w:sz="6" w:space="8" w:color="auto"/>
                                <w:left w:val="none" w:sz="0" w:space="0" w:color="auto"/>
                                <w:bottom w:val="none" w:sz="0" w:space="4" w:color="auto"/>
                                <w:right w:val="none" w:sz="0" w:space="0" w:color="auto"/>
                              </w:divBdr>
                            </w:div>
                          </w:divsChild>
                        </w:div>
                        <w:div w:id="1667438500">
                          <w:marLeft w:val="0"/>
                          <w:marRight w:val="0"/>
                          <w:marTop w:val="0"/>
                          <w:marBottom w:val="0"/>
                          <w:divBdr>
                            <w:top w:val="none" w:sz="0" w:space="0" w:color="auto"/>
                            <w:left w:val="none" w:sz="0" w:space="0" w:color="auto"/>
                            <w:bottom w:val="none" w:sz="0" w:space="0" w:color="auto"/>
                            <w:right w:val="none" w:sz="0" w:space="0" w:color="auto"/>
                          </w:divBdr>
                        </w:div>
                        <w:div w:id="2114812929">
                          <w:marLeft w:val="0"/>
                          <w:marRight w:val="0"/>
                          <w:marTop w:val="0"/>
                          <w:marBottom w:val="0"/>
                          <w:divBdr>
                            <w:top w:val="none" w:sz="0" w:space="0" w:color="auto"/>
                            <w:left w:val="none" w:sz="0" w:space="0" w:color="auto"/>
                            <w:bottom w:val="none" w:sz="0" w:space="0" w:color="auto"/>
                            <w:right w:val="none" w:sz="0" w:space="0" w:color="auto"/>
                          </w:divBdr>
                        </w:div>
                        <w:div w:id="1318727423">
                          <w:marLeft w:val="0"/>
                          <w:marRight w:val="0"/>
                          <w:marTop w:val="0"/>
                          <w:marBottom w:val="0"/>
                          <w:divBdr>
                            <w:top w:val="none" w:sz="0" w:space="0" w:color="auto"/>
                            <w:left w:val="none" w:sz="0" w:space="0" w:color="auto"/>
                            <w:bottom w:val="none" w:sz="0" w:space="0" w:color="auto"/>
                            <w:right w:val="none" w:sz="0" w:space="0" w:color="auto"/>
                          </w:divBdr>
                          <w:divsChild>
                            <w:div w:id="248393830">
                              <w:marLeft w:val="0"/>
                              <w:marRight w:val="0"/>
                              <w:marTop w:val="0"/>
                              <w:marBottom w:val="0"/>
                              <w:divBdr>
                                <w:top w:val="single" w:sz="6" w:space="8" w:color="auto"/>
                                <w:left w:val="none" w:sz="0" w:space="0" w:color="auto"/>
                                <w:bottom w:val="none" w:sz="0" w:space="4" w:color="auto"/>
                                <w:right w:val="none" w:sz="0" w:space="0" w:color="auto"/>
                              </w:divBdr>
                            </w:div>
                            <w:div w:id="1314719903">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647933915">
                      <w:marLeft w:val="0"/>
                      <w:marRight w:val="0"/>
                      <w:marTop w:val="0"/>
                      <w:marBottom w:val="0"/>
                      <w:divBdr>
                        <w:top w:val="none" w:sz="0" w:space="0" w:color="auto"/>
                        <w:left w:val="none" w:sz="0" w:space="0" w:color="auto"/>
                        <w:bottom w:val="none" w:sz="0" w:space="0" w:color="auto"/>
                        <w:right w:val="none" w:sz="0" w:space="0" w:color="auto"/>
                      </w:divBdr>
                      <w:divsChild>
                        <w:div w:id="1703171204">
                          <w:marLeft w:val="0"/>
                          <w:marRight w:val="0"/>
                          <w:marTop w:val="0"/>
                          <w:marBottom w:val="0"/>
                          <w:divBdr>
                            <w:top w:val="none" w:sz="0" w:space="0" w:color="auto"/>
                            <w:left w:val="none" w:sz="0" w:space="0" w:color="auto"/>
                            <w:bottom w:val="none" w:sz="0" w:space="0" w:color="auto"/>
                            <w:right w:val="none" w:sz="0" w:space="0" w:color="auto"/>
                          </w:divBdr>
                        </w:div>
                        <w:div w:id="1701472248">
                          <w:marLeft w:val="0"/>
                          <w:marRight w:val="0"/>
                          <w:marTop w:val="0"/>
                          <w:marBottom w:val="0"/>
                          <w:divBdr>
                            <w:top w:val="none" w:sz="0" w:space="0" w:color="auto"/>
                            <w:left w:val="none" w:sz="0" w:space="0" w:color="auto"/>
                            <w:bottom w:val="none" w:sz="0" w:space="0" w:color="auto"/>
                            <w:right w:val="none" w:sz="0" w:space="0" w:color="auto"/>
                          </w:divBdr>
                        </w:div>
                        <w:div w:id="1144196886">
                          <w:marLeft w:val="0"/>
                          <w:marRight w:val="0"/>
                          <w:marTop w:val="0"/>
                          <w:marBottom w:val="0"/>
                          <w:divBdr>
                            <w:top w:val="none" w:sz="0" w:space="0" w:color="auto"/>
                            <w:left w:val="none" w:sz="0" w:space="0" w:color="auto"/>
                            <w:bottom w:val="none" w:sz="0" w:space="0" w:color="auto"/>
                            <w:right w:val="none" w:sz="0" w:space="0" w:color="auto"/>
                          </w:divBdr>
                          <w:divsChild>
                            <w:div w:id="1743865337">
                              <w:marLeft w:val="0"/>
                              <w:marRight w:val="0"/>
                              <w:marTop w:val="0"/>
                              <w:marBottom w:val="0"/>
                              <w:divBdr>
                                <w:top w:val="single" w:sz="6" w:space="8" w:color="auto"/>
                                <w:left w:val="none" w:sz="0" w:space="0" w:color="auto"/>
                                <w:bottom w:val="none" w:sz="0" w:space="4" w:color="auto"/>
                                <w:right w:val="none" w:sz="0" w:space="0" w:color="auto"/>
                              </w:divBdr>
                            </w:div>
                            <w:div w:id="2126119678">
                              <w:marLeft w:val="0"/>
                              <w:marRight w:val="0"/>
                              <w:marTop w:val="0"/>
                              <w:marBottom w:val="0"/>
                              <w:divBdr>
                                <w:top w:val="single" w:sz="6" w:space="8" w:color="auto"/>
                                <w:left w:val="none" w:sz="0" w:space="0" w:color="auto"/>
                                <w:bottom w:val="none" w:sz="0" w:space="4" w:color="auto"/>
                                <w:right w:val="none" w:sz="0" w:space="0" w:color="auto"/>
                              </w:divBdr>
                            </w:div>
                          </w:divsChild>
                        </w:div>
                        <w:div w:id="1070225543">
                          <w:marLeft w:val="0"/>
                          <w:marRight w:val="0"/>
                          <w:marTop w:val="0"/>
                          <w:marBottom w:val="0"/>
                          <w:divBdr>
                            <w:top w:val="none" w:sz="0" w:space="0" w:color="auto"/>
                            <w:left w:val="none" w:sz="0" w:space="0" w:color="auto"/>
                            <w:bottom w:val="none" w:sz="0" w:space="0" w:color="auto"/>
                            <w:right w:val="none" w:sz="0" w:space="0" w:color="auto"/>
                          </w:divBdr>
                        </w:div>
                        <w:div w:id="1280144284">
                          <w:marLeft w:val="0"/>
                          <w:marRight w:val="0"/>
                          <w:marTop w:val="0"/>
                          <w:marBottom w:val="0"/>
                          <w:divBdr>
                            <w:top w:val="none" w:sz="0" w:space="0" w:color="auto"/>
                            <w:left w:val="none" w:sz="0" w:space="0" w:color="auto"/>
                            <w:bottom w:val="none" w:sz="0" w:space="0" w:color="auto"/>
                            <w:right w:val="none" w:sz="0" w:space="0" w:color="auto"/>
                          </w:divBdr>
                        </w:div>
                        <w:div w:id="1192455733">
                          <w:marLeft w:val="0"/>
                          <w:marRight w:val="0"/>
                          <w:marTop w:val="0"/>
                          <w:marBottom w:val="0"/>
                          <w:divBdr>
                            <w:top w:val="none" w:sz="0" w:space="0" w:color="auto"/>
                            <w:left w:val="none" w:sz="0" w:space="0" w:color="auto"/>
                            <w:bottom w:val="none" w:sz="0" w:space="0" w:color="auto"/>
                            <w:right w:val="none" w:sz="0" w:space="0" w:color="auto"/>
                          </w:divBdr>
                          <w:divsChild>
                            <w:div w:id="303127272">
                              <w:marLeft w:val="0"/>
                              <w:marRight w:val="0"/>
                              <w:marTop w:val="0"/>
                              <w:marBottom w:val="0"/>
                              <w:divBdr>
                                <w:top w:val="single" w:sz="6" w:space="8" w:color="auto"/>
                                <w:left w:val="none" w:sz="0" w:space="0" w:color="auto"/>
                                <w:bottom w:val="none" w:sz="0" w:space="4" w:color="auto"/>
                                <w:right w:val="none" w:sz="0" w:space="0" w:color="auto"/>
                              </w:divBdr>
                            </w:div>
                            <w:div w:id="495149131">
                              <w:marLeft w:val="0"/>
                              <w:marRight w:val="0"/>
                              <w:marTop w:val="0"/>
                              <w:marBottom w:val="0"/>
                              <w:divBdr>
                                <w:top w:val="single" w:sz="6" w:space="8" w:color="auto"/>
                                <w:left w:val="none" w:sz="0" w:space="0" w:color="auto"/>
                                <w:bottom w:val="none" w:sz="0" w:space="4" w:color="auto"/>
                                <w:right w:val="none" w:sz="0" w:space="0" w:color="auto"/>
                              </w:divBdr>
                            </w:div>
                          </w:divsChild>
                        </w:div>
                        <w:div w:id="309947939">
                          <w:marLeft w:val="0"/>
                          <w:marRight w:val="0"/>
                          <w:marTop w:val="0"/>
                          <w:marBottom w:val="0"/>
                          <w:divBdr>
                            <w:top w:val="none" w:sz="0" w:space="0" w:color="auto"/>
                            <w:left w:val="none" w:sz="0" w:space="0" w:color="auto"/>
                            <w:bottom w:val="none" w:sz="0" w:space="0" w:color="auto"/>
                            <w:right w:val="none" w:sz="0" w:space="0" w:color="auto"/>
                          </w:divBdr>
                        </w:div>
                        <w:div w:id="1391882099">
                          <w:marLeft w:val="0"/>
                          <w:marRight w:val="0"/>
                          <w:marTop w:val="0"/>
                          <w:marBottom w:val="0"/>
                          <w:divBdr>
                            <w:top w:val="none" w:sz="0" w:space="0" w:color="auto"/>
                            <w:left w:val="none" w:sz="0" w:space="0" w:color="auto"/>
                            <w:bottom w:val="none" w:sz="0" w:space="0" w:color="auto"/>
                            <w:right w:val="none" w:sz="0" w:space="0" w:color="auto"/>
                          </w:divBdr>
                        </w:div>
                        <w:div w:id="1507986526">
                          <w:marLeft w:val="0"/>
                          <w:marRight w:val="0"/>
                          <w:marTop w:val="0"/>
                          <w:marBottom w:val="0"/>
                          <w:divBdr>
                            <w:top w:val="none" w:sz="0" w:space="0" w:color="auto"/>
                            <w:left w:val="none" w:sz="0" w:space="0" w:color="auto"/>
                            <w:bottom w:val="none" w:sz="0" w:space="0" w:color="auto"/>
                            <w:right w:val="none" w:sz="0" w:space="0" w:color="auto"/>
                          </w:divBdr>
                          <w:divsChild>
                            <w:div w:id="921723851">
                              <w:marLeft w:val="0"/>
                              <w:marRight w:val="0"/>
                              <w:marTop w:val="0"/>
                              <w:marBottom w:val="0"/>
                              <w:divBdr>
                                <w:top w:val="single" w:sz="6" w:space="8" w:color="auto"/>
                                <w:left w:val="none" w:sz="0" w:space="0" w:color="auto"/>
                                <w:bottom w:val="none" w:sz="0" w:space="4" w:color="auto"/>
                                <w:right w:val="none" w:sz="0" w:space="0" w:color="auto"/>
                              </w:divBdr>
                            </w:div>
                            <w:div w:id="290671930">
                              <w:marLeft w:val="0"/>
                              <w:marRight w:val="0"/>
                              <w:marTop w:val="0"/>
                              <w:marBottom w:val="0"/>
                              <w:divBdr>
                                <w:top w:val="single" w:sz="6" w:space="8" w:color="auto"/>
                                <w:left w:val="none" w:sz="0" w:space="0" w:color="auto"/>
                                <w:bottom w:val="none" w:sz="0" w:space="4" w:color="auto"/>
                                <w:right w:val="none" w:sz="0" w:space="0" w:color="auto"/>
                              </w:divBdr>
                            </w:div>
                          </w:divsChild>
                        </w:div>
                        <w:div w:id="236672407">
                          <w:marLeft w:val="0"/>
                          <w:marRight w:val="0"/>
                          <w:marTop w:val="0"/>
                          <w:marBottom w:val="0"/>
                          <w:divBdr>
                            <w:top w:val="none" w:sz="0" w:space="0" w:color="auto"/>
                            <w:left w:val="none" w:sz="0" w:space="0" w:color="auto"/>
                            <w:bottom w:val="none" w:sz="0" w:space="0" w:color="auto"/>
                            <w:right w:val="none" w:sz="0" w:space="0" w:color="auto"/>
                          </w:divBdr>
                        </w:div>
                        <w:div w:id="288244817">
                          <w:marLeft w:val="0"/>
                          <w:marRight w:val="0"/>
                          <w:marTop w:val="0"/>
                          <w:marBottom w:val="0"/>
                          <w:divBdr>
                            <w:top w:val="none" w:sz="0" w:space="0" w:color="auto"/>
                            <w:left w:val="none" w:sz="0" w:space="0" w:color="auto"/>
                            <w:bottom w:val="none" w:sz="0" w:space="0" w:color="auto"/>
                            <w:right w:val="none" w:sz="0" w:space="0" w:color="auto"/>
                          </w:divBdr>
                        </w:div>
                        <w:div w:id="1677344344">
                          <w:marLeft w:val="0"/>
                          <w:marRight w:val="0"/>
                          <w:marTop w:val="0"/>
                          <w:marBottom w:val="0"/>
                          <w:divBdr>
                            <w:top w:val="none" w:sz="0" w:space="0" w:color="auto"/>
                            <w:left w:val="none" w:sz="0" w:space="0" w:color="auto"/>
                            <w:bottom w:val="none" w:sz="0" w:space="0" w:color="auto"/>
                            <w:right w:val="none" w:sz="0" w:space="0" w:color="auto"/>
                          </w:divBdr>
                          <w:divsChild>
                            <w:div w:id="532960998">
                              <w:marLeft w:val="0"/>
                              <w:marRight w:val="0"/>
                              <w:marTop w:val="0"/>
                              <w:marBottom w:val="0"/>
                              <w:divBdr>
                                <w:top w:val="single" w:sz="6" w:space="8" w:color="auto"/>
                                <w:left w:val="none" w:sz="0" w:space="0" w:color="auto"/>
                                <w:bottom w:val="none" w:sz="0" w:space="4" w:color="auto"/>
                                <w:right w:val="none" w:sz="0" w:space="0" w:color="auto"/>
                              </w:divBdr>
                            </w:div>
                            <w:div w:id="1346516021">
                              <w:marLeft w:val="0"/>
                              <w:marRight w:val="0"/>
                              <w:marTop w:val="0"/>
                              <w:marBottom w:val="0"/>
                              <w:divBdr>
                                <w:top w:val="single" w:sz="6" w:space="8" w:color="auto"/>
                                <w:left w:val="none" w:sz="0" w:space="0" w:color="auto"/>
                                <w:bottom w:val="none" w:sz="0" w:space="4" w:color="auto"/>
                                <w:right w:val="none" w:sz="0" w:space="0" w:color="auto"/>
                              </w:divBdr>
                            </w:div>
                          </w:divsChild>
                        </w:div>
                        <w:div w:id="1567297445">
                          <w:marLeft w:val="0"/>
                          <w:marRight w:val="0"/>
                          <w:marTop w:val="0"/>
                          <w:marBottom w:val="0"/>
                          <w:divBdr>
                            <w:top w:val="none" w:sz="0" w:space="0" w:color="auto"/>
                            <w:left w:val="none" w:sz="0" w:space="0" w:color="auto"/>
                            <w:bottom w:val="none" w:sz="0" w:space="0" w:color="auto"/>
                            <w:right w:val="none" w:sz="0" w:space="0" w:color="auto"/>
                          </w:divBdr>
                        </w:div>
                        <w:div w:id="800153068">
                          <w:marLeft w:val="0"/>
                          <w:marRight w:val="0"/>
                          <w:marTop w:val="0"/>
                          <w:marBottom w:val="0"/>
                          <w:divBdr>
                            <w:top w:val="none" w:sz="0" w:space="0" w:color="auto"/>
                            <w:left w:val="none" w:sz="0" w:space="0" w:color="auto"/>
                            <w:bottom w:val="none" w:sz="0" w:space="0" w:color="auto"/>
                            <w:right w:val="none" w:sz="0" w:space="0" w:color="auto"/>
                          </w:divBdr>
                        </w:div>
                        <w:div w:id="1690836651">
                          <w:marLeft w:val="0"/>
                          <w:marRight w:val="0"/>
                          <w:marTop w:val="0"/>
                          <w:marBottom w:val="0"/>
                          <w:divBdr>
                            <w:top w:val="none" w:sz="0" w:space="0" w:color="auto"/>
                            <w:left w:val="none" w:sz="0" w:space="0" w:color="auto"/>
                            <w:bottom w:val="none" w:sz="0" w:space="0" w:color="auto"/>
                            <w:right w:val="none" w:sz="0" w:space="0" w:color="auto"/>
                          </w:divBdr>
                          <w:divsChild>
                            <w:div w:id="2028481025">
                              <w:marLeft w:val="0"/>
                              <w:marRight w:val="0"/>
                              <w:marTop w:val="0"/>
                              <w:marBottom w:val="0"/>
                              <w:divBdr>
                                <w:top w:val="single" w:sz="6" w:space="8" w:color="auto"/>
                                <w:left w:val="none" w:sz="0" w:space="0" w:color="auto"/>
                                <w:bottom w:val="none" w:sz="0" w:space="4" w:color="auto"/>
                                <w:right w:val="none" w:sz="0" w:space="0" w:color="auto"/>
                              </w:divBdr>
                            </w:div>
                            <w:div w:id="2082823137">
                              <w:marLeft w:val="0"/>
                              <w:marRight w:val="0"/>
                              <w:marTop w:val="0"/>
                              <w:marBottom w:val="0"/>
                              <w:divBdr>
                                <w:top w:val="single" w:sz="6" w:space="8" w:color="auto"/>
                                <w:left w:val="none" w:sz="0" w:space="0" w:color="auto"/>
                                <w:bottom w:val="none" w:sz="0" w:space="4" w:color="auto"/>
                                <w:right w:val="none" w:sz="0" w:space="0" w:color="auto"/>
                              </w:divBdr>
                            </w:div>
                          </w:divsChild>
                        </w:div>
                        <w:div w:id="574358419">
                          <w:marLeft w:val="0"/>
                          <w:marRight w:val="0"/>
                          <w:marTop w:val="0"/>
                          <w:marBottom w:val="0"/>
                          <w:divBdr>
                            <w:top w:val="none" w:sz="0" w:space="0" w:color="auto"/>
                            <w:left w:val="none" w:sz="0" w:space="0" w:color="auto"/>
                            <w:bottom w:val="none" w:sz="0" w:space="0" w:color="auto"/>
                            <w:right w:val="none" w:sz="0" w:space="0" w:color="auto"/>
                          </w:divBdr>
                        </w:div>
                        <w:div w:id="410201091">
                          <w:marLeft w:val="0"/>
                          <w:marRight w:val="0"/>
                          <w:marTop w:val="0"/>
                          <w:marBottom w:val="0"/>
                          <w:divBdr>
                            <w:top w:val="none" w:sz="0" w:space="0" w:color="auto"/>
                            <w:left w:val="none" w:sz="0" w:space="0" w:color="auto"/>
                            <w:bottom w:val="none" w:sz="0" w:space="0" w:color="auto"/>
                            <w:right w:val="none" w:sz="0" w:space="0" w:color="auto"/>
                          </w:divBdr>
                        </w:div>
                        <w:div w:id="2033073238">
                          <w:marLeft w:val="0"/>
                          <w:marRight w:val="0"/>
                          <w:marTop w:val="0"/>
                          <w:marBottom w:val="0"/>
                          <w:divBdr>
                            <w:top w:val="none" w:sz="0" w:space="0" w:color="auto"/>
                            <w:left w:val="none" w:sz="0" w:space="0" w:color="auto"/>
                            <w:bottom w:val="none" w:sz="0" w:space="0" w:color="auto"/>
                            <w:right w:val="none" w:sz="0" w:space="0" w:color="auto"/>
                          </w:divBdr>
                          <w:divsChild>
                            <w:div w:id="1673141281">
                              <w:marLeft w:val="0"/>
                              <w:marRight w:val="0"/>
                              <w:marTop w:val="0"/>
                              <w:marBottom w:val="0"/>
                              <w:divBdr>
                                <w:top w:val="single" w:sz="6" w:space="8" w:color="auto"/>
                                <w:left w:val="none" w:sz="0" w:space="0" w:color="auto"/>
                                <w:bottom w:val="none" w:sz="0" w:space="4" w:color="auto"/>
                                <w:right w:val="none" w:sz="0" w:space="0" w:color="auto"/>
                              </w:divBdr>
                            </w:div>
                            <w:div w:id="773524184">
                              <w:marLeft w:val="0"/>
                              <w:marRight w:val="0"/>
                              <w:marTop w:val="0"/>
                              <w:marBottom w:val="0"/>
                              <w:divBdr>
                                <w:top w:val="single" w:sz="6" w:space="8" w:color="auto"/>
                                <w:left w:val="none" w:sz="0" w:space="0" w:color="auto"/>
                                <w:bottom w:val="none" w:sz="0" w:space="4" w:color="auto"/>
                                <w:right w:val="none" w:sz="0" w:space="0" w:color="auto"/>
                              </w:divBdr>
                            </w:div>
                          </w:divsChild>
                        </w:div>
                        <w:div w:id="1161121623">
                          <w:marLeft w:val="0"/>
                          <w:marRight w:val="0"/>
                          <w:marTop w:val="0"/>
                          <w:marBottom w:val="0"/>
                          <w:divBdr>
                            <w:top w:val="none" w:sz="0" w:space="0" w:color="auto"/>
                            <w:left w:val="none" w:sz="0" w:space="0" w:color="auto"/>
                            <w:bottom w:val="none" w:sz="0" w:space="0" w:color="auto"/>
                            <w:right w:val="none" w:sz="0" w:space="0" w:color="auto"/>
                          </w:divBdr>
                        </w:div>
                        <w:div w:id="1861620104">
                          <w:marLeft w:val="0"/>
                          <w:marRight w:val="0"/>
                          <w:marTop w:val="0"/>
                          <w:marBottom w:val="0"/>
                          <w:divBdr>
                            <w:top w:val="none" w:sz="0" w:space="0" w:color="auto"/>
                            <w:left w:val="none" w:sz="0" w:space="0" w:color="auto"/>
                            <w:bottom w:val="none" w:sz="0" w:space="0" w:color="auto"/>
                            <w:right w:val="none" w:sz="0" w:space="0" w:color="auto"/>
                          </w:divBdr>
                        </w:div>
                        <w:div w:id="331684064">
                          <w:marLeft w:val="0"/>
                          <w:marRight w:val="0"/>
                          <w:marTop w:val="0"/>
                          <w:marBottom w:val="0"/>
                          <w:divBdr>
                            <w:top w:val="none" w:sz="0" w:space="0" w:color="auto"/>
                            <w:left w:val="none" w:sz="0" w:space="0" w:color="auto"/>
                            <w:bottom w:val="none" w:sz="0" w:space="0" w:color="auto"/>
                            <w:right w:val="none" w:sz="0" w:space="0" w:color="auto"/>
                          </w:divBdr>
                          <w:divsChild>
                            <w:div w:id="2128576465">
                              <w:marLeft w:val="0"/>
                              <w:marRight w:val="0"/>
                              <w:marTop w:val="0"/>
                              <w:marBottom w:val="0"/>
                              <w:divBdr>
                                <w:top w:val="single" w:sz="6" w:space="8" w:color="auto"/>
                                <w:left w:val="none" w:sz="0" w:space="0" w:color="auto"/>
                                <w:bottom w:val="none" w:sz="0" w:space="4" w:color="auto"/>
                                <w:right w:val="none" w:sz="0" w:space="0" w:color="auto"/>
                              </w:divBdr>
                            </w:div>
                            <w:div w:id="875243086">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521675079">
                      <w:marLeft w:val="0"/>
                      <w:marRight w:val="0"/>
                      <w:marTop w:val="0"/>
                      <w:marBottom w:val="0"/>
                      <w:divBdr>
                        <w:top w:val="none" w:sz="0" w:space="0" w:color="auto"/>
                        <w:left w:val="none" w:sz="0" w:space="0" w:color="auto"/>
                        <w:bottom w:val="none" w:sz="0" w:space="0" w:color="auto"/>
                        <w:right w:val="none" w:sz="0" w:space="0" w:color="auto"/>
                      </w:divBdr>
                      <w:divsChild>
                        <w:div w:id="1853374141">
                          <w:marLeft w:val="0"/>
                          <w:marRight w:val="0"/>
                          <w:marTop w:val="0"/>
                          <w:marBottom w:val="0"/>
                          <w:divBdr>
                            <w:top w:val="none" w:sz="0" w:space="0" w:color="auto"/>
                            <w:left w:val="none" w:sz="0" w:space="0" w:color="auto"/>
                            <w:bottom w:val="none" w:sz="0" w:space="0" w:color="auto"/>
                            <w:right w:val="none" w:sz="0" w:space="0" w:color="auto"/>
                          </w:divBdr>
                        </w:div>
                        <w:div w:id="1946493631">
                          <w:marLeft w:val="0"/>
                          <w:marRight w:val="0"/>
                          <w:marTop w:val="0"/>
                          <w:marBottom w:val="0"/>
                          <w:divBdr>
                            <w:top w:val="none" w:sz="0" w:space="0" w:color="auto"/>
                            <w:left w:val="none" w:sz="0" w:space="0" w:color="auto"/>
                            <w:bottom w:val="none" w:sz="0" w:space="0" w:color="auto"/>
                            <w:right w:val="none" w:sz="0" w:space="0" w:color="auto"/>
                          </w:divBdr>
                        </w:div>
                        <w:div w:id="980160972">
                          <w:marLeft w:val="0"/>
                          <w:marRight w:val="0"/>
                          <w:marTop w:val="0"/>
                          <w:marBottom w:val="0"/>
                          <w:divBdr>
                            <w:top w:val="none" w:sz="0" w:space="0" w:color="auto"/>
                            <w:left w:val="none" w:sz="0" w:space="0" w:color="auto"/>
                            <w:bottom w:val="none" w:sz="0" w:space="0" w:color="auto"/>
                            <w:right w:val="none" w:sz="0" w:space="0" w:color="auto"/>
                          </w:divBdr>
                          <w:divsChild>
                            <w:div w:id="1510556551">
                              <w:marLeft w:val="0"/>
                              <w:marRight w:val="0"/>
                              <w:marTop w:val="0"/>
                              <w:marBottom w:val="0"/>
                              <w:divBdr>
                                <w:top w:val="single" w:sz="6" w:space="8" w:color="auto"/>
                                <w:left w:val="none" w:sz="0" w:space="0" w:color="auto"/>
                                <w:bottom w:val="none" w:sz="0" w:space="4" w:color="auto"/>
                                <w:right w:val="none" w:sz="0" w:space="0" w:color="auto"/>
                              </w:divBdr>
                            </w:div>
                            <w:div w:id="944338303">
                              <w:marLeft w:val="0"/>
                              <w:marRight w:val="0"/>
                              <w:marTop w:val="0"/>
                              <w:marBottom w:val="0"/>
                              <w:divBdr>
                                <w:top w:val="single" w:sz="6" w:space="8" w:color="auto"/>
                                <w:left w:val="none" w:sz="0" w:space="0" w:color="auto"/>
                                <w:bottom w:val="none" w:sz="0" w:space="4" w:color="auto"/>
                                <w:right w:val="none" w:sz="0" w:space="0" w:color="auto"/>
                              </w:divBdr>
                            </w:div>
                          </w:divsChild>
                        </w:div>
                        <w:div w:id="1088043446">
                          <w:marLeft w:val="0"/>
                          <w:marRight w:val="0"/>
                          <w:marTop w:val="0"/>
                          <w:marBottom w:val="0"/>
                          <w:divBdr>
                            <w:top w:val="none" w:sz="0" w:space="0" w:color="auto"/>
                            <w:left w:val="none" w:sz="0" w:space="0" w:color="auto"/>
                            <w:bottom w:val="none" w:sz="0" w:space="0" w:color="auto"/>
                            <w:right w:val="none" w:sz="0" w:space="0" w:color="auto"/>
                          </w:divBdr>
                        </w:div>
                        <w:div w:id="144132533">
                          <w:marLeft w:val="0"/>
                          <w:marRight w:val="0"/>
                          <w:marTop w:val="0"/>
                          <w:marBottom w:val="0"/>
                          <w:divBdr>
                            <w:top w:val="none" w:sz="0" w:space="0" w:color="auto"/>
                            <w:left w:val="none" w:sz="0" w:space="0" w:color="auto"/>
                            <w:bottom w:val="none" w:sz="0" w:space="0" w:color="auto"/>
                            <w:right w:val="none" w:sz="0" w:space="0" w:color="auto"/>
                          </w:divBdr>
                        </w:div>
                        <w:div w:id="1913924133">
                          <w:marLeft w:val="0"/>
                          <w:marRight w:val="0"/>
                          <w:marTop w:val="0"/>
                          <w:marBottom w:val="0"/>
                          <w:divBdr>
                            <w:top w:val="none" w:sz="0" w:space="0" w:color="auto"/>
                            <w:left w:val="none" w:sz="0" w:space="0" w:color="auto"/>
                            <w:bottom w:val="none" w:sz="0" w:space="0" w:color="auto"/>
                            <w:right w:val="none" w:sz="0" w:space="0" w:color="auto"/>
                          </w:divBdr>
                          <w:divsChild>
                            <w:div w:id="475418678">
                              <w:marLeft w:val="0"/>
                              <w:marRight w:val="0"/>
                              <w:marTop w:val="0"/>
                              <w:marBottom w:val="0"/>
                              <w:divBdr>
                                <w:top w:val="single" w:sz="6" w:space="8" w:color="auto"/>
                                <w:left w:val="none" w:sz="0" w:space="0" w:color="auto"/>
                                <w:bottom w:val="none" w:sz="0" w:space="4" w:color="auto"/>
                                <w:right w:val="none" w:sz="0" w:space="0" w:color="auto"/>
                              </w:divBdr>
                            </w:div>
                            <w:div w:id="1207982966">
                              <w:marLeft w:val="0"/>
                              <w:marRight w:val="0"/>
                              <w:marTop w:val="0"/>
                              <w:marBottom w:val="0"/>
                              <w:divBdr>
                                <w:top w:val="single" w:sz="6" w:space="8" w:color="auto"/>
                                <w:left w:val="none" w:sz="0" w:space="0" w:color="auto"/>
                                <w:bottom w:val="none" w:sz="0" w:space="4" w:color="auto"/>
                                <w:right w:val="none" w:sz="0" w:space="0" w:color="auto"/>
                              </w:divBdr>
                            </w:div>
                          </w:divsChild>
                        </w:div>
                        <w:div w:id="1527871132">
                          <w:marLeft w:val="0"/>
                          <w:marRight w:val="0"/>
                          <w:marTop w:val="0"/>
                          <w:marBottom w:val="0"/>
                          <w:divBdr>
                            <w:top w:val="none" w:sz="0" w:space="0" w:color="auto"/>
                            <w:left w:val="none" w:sz="0" w:space="0" w:color="auto"/>
                            <w:bottom w:val="none" w:sz="0" w:space="0" w:color="auto"/>
                            <w:right w:val="none" w:sz="0" w:space="0" w:color="auto"/>
                          </w:divBdr>
                        </w:div>
                        <w:div w:id="1802647836">
                          <w:marLeft w:val="0"/>
                          <w:marRight w:val="0"/>
                          <w:marTop w:val="0"/>
                          <w:marBottom w:val="0"/>
                          <w:divBdr>
                            <w:top w:val="none" w:sz="0" w:space="0" w:color="auto"/>
                            <w:left w:val="none" w:sz="0" w:space="0" w:color="auto"/>
                            <w:bottom w:val="none" w:sz="0" w:space="0" w:color="auto"/>
                            <w:right w:val="none" w:sz="0" w:space="0" w:color="auto"/>
                          </w:divBdr>
                        </w:div>
                        <w:div w:id="1440298902">
                          <w:marLeft w:val="0"/>
                          <w:marRight w:val="0"/>
                          <w:marTop w:val="0"/>
                          <w:marBottom w:val="0"/>
                          <w:divBdr>
                            <w:top w:val="none" w:sz="0" w:space="0" w:color="auto"/>
                            <w:left w:val="none" w:sz="0" w:space="0" w:color="auto"/>
                            <w:bottom w:val="none" w:sz="0" w:space="0" w:color="auto"/>
                            <w:right w:val="none" w:sz="0" w:space="0" w:color="auto"/>
                          </w:divBdr>
                          <w:divsChild>
                            <w:div w:id="1891457746">
                              <w:marLeft w:val="0"/>
                              <w:marRight w:val="0"/>
                              <w:marTop w:val="0"/>
                              <w:marBottom w:val="0"/>
                              <w:divBdr>
                                <w:top w:val="single" w:sz="6" w:space="8" w:color="auto"/>
                                <w:left w:val="none" w:sz="0" w:space="0" w:color="auto"/>
                                <w:bottom w:val="none" w:sz="0" w:space="4" w:color="auto"/>
                                <w:right w:val="none" w:sz="0" w:space="0" w:color="auto"/>
                              </w:divBdr>
                            </w:div>
                            <w:div w:id="1204901359">
                              <w:marLeft w:val="0"/>
                              <w:marRight w:val="0"/>
                              <w:marTop w:val="0"/>
                              <w:marBottom w:val="0"/>
                              <w:divBdr>
                                <w:top w:val="single" w:sz="6" w:space="8" w:color="auto"/>
                                <w:left w:val="none" w:sz="0" w:space="0" w:color="auto"/>
                                <w:bottom w:val="none" w:sz="0" w:space="4" w:color="auto"/>
                                <w:right w:val="none" w:sz="0" w:space="0" w:color="auto"/>
                              </w:divBdr>
                            </w:div>
                          </w:divsChild>
                        </w:div>
                        <w:div w:id="2129272782">
                          <w:marLeft w:val="0"/>
                          <w:marRight w:val="0"/>
                          <w:marTop w:val="0"/>
                          <w:marBottom w:val="0"/>
                          <w:divBdr>
                            <w:top w:val="none" w:sz="0" w:space="0" w:color="auto"/>
                            <w:left w:val="none" w:sz="0" w:space="0" w:color="auto"/>
                            <w:bottom w:val="none" w:sz="0" w:space="0" w:color="auto"/>
                            <w:right w:val="none" w:sz="0" w:space="0" w:color="auto"/>
                          </w:divBdr>
                        </w:div>
                        <w:div w:id="972174274">
                          <w:marLeft w:val="0"/>
                          <w:marRight w:val="0"/>
                          <w:marTop w:val="0"/>
                          <w:marBottom w:val="0"/>
                          <w:divBdr>
                            <w:top w:val="none" w:sz="0" w:space="0" w:color="auto"/>
                            <w:left w:val="none" w:sz="0" w:space="0" w:color="auto"/>
                            <w:bottom w:val="none" w:sz="0" w:space="0" w:color="auto"/>
                            <w:right w:val="none" w:sz="0" w:space="0" w:color="auto"/>
                          </w:divBdr>
                          <w:divsChild>
                            <w:div w:id="142813941">
                              <w:marLeft w:val="0"/>
                              <w:marRight w:val="0"/>
                              <w:marTop w:val="0"/>
                              <w:marBottom w:val="0"/>
                              <w:divBdr>
                                <w:top w:val="single" w:sz="6" w:space="8" w:color="auto"/>
                                <w:left w:val="none" w:sz="0" w:space="0" w:color="auto"/>
                                <w:bottom w:val="none" w:sz="0" w:space="4" w:color="auto"/>
                                <w:right w:val="none" w:sz="0" w:space="0" w:color="auto"/>
                              </w:divBdr>
                            </w:div>
                            <w:div w:id="28066699">
                              <w:marLeft w:val="0"/>
                              <w:marRight w:val="0"/>
                              <w:marTop w:val="0"/>
                              <w:marBottom w:val="0"/>
                              <w:divBdr>
                                <w:top w:val="single" w:sz="6" w:space="8" w:color="auto"/>
                                <w:left w:val="none" w:sz="0" w:space="0" w:color="auto"/>
                                <w:bottom w:val="none" w:sz="0" w:space="4" w:color="auto"/>
                                <w:right w:val="none" w:sz="0" w:space="0" w:color="auto"/>
                              </w:divBdr>
                            </w:div>
                          </w:divsChild>
                        </w:div>
                        <w:div w:id="773939395">
                          <w:marLeft w:val="0"/>
                          <w:marRight w:val="0"/>
                          <w:marTop w:val="0"/>
                          <w:marBottom w:val="0"/>
                          <w:divBdr>
                            <w:top w:val="none" w:sz="0" w:space="0" w:color="auto"/>
                            <w:left w:val="none" w:sz="0" w:space="0" w:color="auto"/>
                            <w:bottom w:val="none" w:sz="0" w:space="0" w:color="auto"/>
                            <w:right w:val="none" w:sz="0" w:space="0" w:color="auto"/>
                          </w:divBdr>
                        </w:div>
                        <w:div w:id="761730453">
                          <w:marLeft w:val="0"/>
                          <w:marRight w:val="0"/>
                          <w:marTop w:val="0"/>
                          <w:marBottom w:val="0"/>
                          <w:divBdr>
                            <w:top w:val="none" w:sz="0" w:space="0" w:color="auto"/>
                            <w:left w:val="none" w:sz="0" w:space="0" w:color="auto"/>
                            <w:bottom w:val="none" w:sz="0" w:space="0" w:color="auto"/>
                            <w:right w:val="none" w:sz="0" w:space="0" w:color="auto"/>
                          </w:divBdr>
                        </w:div>
                        <w:div w:id="1116174278">
                          <w:marLeft w:val="0"/>
                          <w:marRight w:val="0"/>
                          <w:marTop w:val="0"/>
                          <w:marBottom w:val="0"/>
                          <w:divBdr>
                            <w:top w:val="none" w:sz="0" w:space="0" w:color="auto"/>
                            <w:left w:val="none" w:sz="0" w:space="0" w:color="auto"/>
                            <w:bottom w:val="none" w:sz="0" w:space="0" w:color="auto"/>
                            <w:right w:val="none" w:sz="0" w:space="0" w:color="auto"/>
                          </w:divBdr>
                          <w:divsChild>
                            <w:div w:id="948271918">
                              <w:marLeft w:val="0"/>
                              <w:marRight w:val="0"/>
                              <w:marTop w:val="0"/>
                              <w:marBottom w:val="0"/>
                              <w:divBdr>
                                <w:top w:val="single" w:sz="6" w:space="8" w:color="auto"/>
                                <w:left w:val="none" w:sz="0" w:space="0" w:color="auto"/>
                                <w:bottom w:val="none" w:sz="0" w:space="4" w:color="auto"/>
                                <w:right w:val="none" w:sz="0" w:space="0" w:color="auto"/>
                              </w:divBdr>
                            </w:div>
                            <w:div w:id="1097291844">
                              <w:marLeft w:val="0"/>
                              <w:marRight w:val="0"/>
                              <w:marTop w:val="0"/>
                              <w:marBottom w:val="0"/>
                              <w:divBdr>
                                <w:top w:val="single" w:sz="6" w:space="8" w:color="auto"/>
                                <w:left w:val="none" w:sz="0" w:space="0" w:color="auto"/>
                                <w:bottom w:val="none" w:sz="0" w:space="4" w:color="auto"/>
                                <w:right w:val="none" w:sz="0" w:space="0" w:color="auto"/>
                              </w:divBdr>
                            </w:div>
                          </w:divsChild>
                        </w:div>
                        <w:div w:id="622152086">
                          <w:marLeft w:val="0"/>
                          <w:marRight w:val="0"/>
                          <w:marTop w:val="0"/>
                          <w:marBottom w:val="0"/>
                          <w:divBdr>
                            <w:top w:val="none" w:sz="0" w:space="0" w:color="auto"/>
                            <w:left w:val="none" w:sz="0" w:space="0" w:color="auto"/>
                            <w:bottom w:val="none" w:sz="0" w:space="0" w:color="auto"/>
                            <w:right w:val="none" w:sz="0" w:space="0" w:color="auto"/>
                          </w:divBdr>
                        </w:div>
                        <w:div w:id="199779645">
                          <w:marLeft w:val="0"/>
                          <w:marRight w:val="0"/>
                          <w:marTop w:val="0"/>
                          <w:marBottom w:val="0"/>
                          <w:divBdr>
                            <w:top w:val="none" w:sz="0" w:space="0" w:color="auto"/>
                            <w:left w:val="none" w:sz="0" w:space="0" w:color="auto"/>
                            <w:bottom w:val="none" w:sz="0" w:space="0" w:color="auto"/>
                            <w:right w:val="none" w:sz="0" w:space="0" w:color="auto"/>
                          </w:divBdr>
                        </w:div>
                        <w:div w:id="520628633">
                          <w:marLeft w:val="0"/>
                          <w:marRight w:val="0"/>
                          <w:marTop w:val="0"/>
                          <w:marBottom w:val="0"/>
                          <w:divBdr>
                            <w:top w:val="none" w:sz="0" w:space="0" w:color="auto"/>
                            <w:left w:val="none" w:sz="0" w:space="0" w:color="auto"/>
                            <w:bottom w:val="none" w:sz="0" w:space="0" w:color="auto"/>
                            <w:right w:val="none" w:sz="0" w:space="0" w:color="auto"/>
                          </w:divBdr>
                          <w:divsChild>
                            <w:div w:id="2111971475">
                              <w:marLeft w:val="0"/>
                              <w:marRight w:val="0"/>
                              <w:marTop w:val="0"/>
                              <w:marBottom w:val="0"/>
                              <w:divBdr>
                                <w:top w:val="single" w:sz="6" w:space="8" w:color="auto"/>
                                <w:left w:val="none" w:sz="0" w:space="0" w:color="auto"/>
                                <w:bottom w:val="none" w:sz="0" w:space="4" w:color="auto"/>
                                <w:right w:val="none" w:sz="0" w:space="0" w:color="auto"/>
                              </w:divBdr>
                            </w:div>
                            <w:div w:id="967007756">
                              <w:marLeft w:val="0"/>
                              <w:marRight w:val="0"/>
                              <w:marTop w:val="0"/>
                              <w:marBottom w:val="0"/>
                              <w:divBdr>
                                <w:top w:val="single" w:sz="6" w:space="8" w:color="auto"/>
                                <w:left w:val="none" w:sz="0" w:space="0" w:color="auto"/>
                                <w:bottom w:val="none" w:sz="0" w:space="4" w:color="auto"/>
                                <w:right w:val="none" w:sz="0" w:space="0" w:color="auto"/>
                              </w:divBdr>
                            </w:div>
                          </w:divsChild>
                        </w:div>
                        <w:div w:id="1864662271">
                          <w:marLeft w:val="0"/>
                          <w:marRight w:val="0"/>
                          <w:marTop w:val="0"/>
                          <w:marBottom w:val="0"/>
                          <w:divBdr>
                            <w:top w:val="none" w:sz="0" w:space="0" w:color="auto"/>
                            <w:left w:val="none" w:sz="0" w:space="0" w:color="auto"/>
                            <w:bottom w:val="none" w:sz="0" w:space="0" w:color="auto"/>
                            <w:right w:val="none" w:sz="0" w:space="0" w:color="auto"/>
                          </w:divBdr>
                        </w:div>
                        <w:div w:id="2051218728">
                          <w:marLeft w:val="0"/>
                          <w:marRight w:val="0"/>
                          <w:marTop w:val="0"/>
                          <w:marBottom w:val="0"/>
                          <w:divBdr>
                            <w:top w:val="none" w:sz="0" w:space="0" w:color="auto"/>
                            <w:left w:val="none" w:sz="0" w:space="0" w:color="auto"/>
                            <w:bottom w:val="none" w:sz="0" w:space="0" w:color="auto"/>
                            <w:right w:val="none" w:sz="0" w:space="0" w:color="auto"/>
                          </w:divBdr>
                        </w:div>
                        <w:div w:id="2103144743">
                          <w:marLeft w:val="0"/>
                          <w:marRight w:val="0"/>
                          <w:marTop w:val="0"/>
                          <w:marBottom w:val="0"/>
                          <w:divBdr>
                            <w:top w:val="none" w:sz="0" w:space="0" w:color="auto"/>
                            <w:left w:val="none" w:sz="0" w:space="0" w:color="auto"/>
                            <w:bottom w:val="none" w:sz="0" w:space="0" w:color="auto"/>
                            <w:right w:val="none" w:sz="0" w:space="0" w:color="auto"/>
                          </w:divBdr>
                          <w:divsChild>
                            <w:div w:id="20979765">
                              <w:marLeft w:val="0"/>
                              <w:marRight w:val="0"/>
                              <w:marTop w:val="0"/>
                              <w:marBottom w:val="0"/>
                              <w:divBdr>
                                <w:top w:val="single" w:sz="6" w:space="8" w:color="auto"/>
                                <w:left w:val="none" w:sz="0" w:space="0" w:color="auto"/>
                                <w:bottom w:val="none" w:sz="0" w:space="4" w:color="auto"/>
                                <w:right w:val="none" w:sz="0" w:space="0" w:color="auto"/>
                              </w:divBdr>
                            </w:div>
                            <w:div w:id="811556227">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203712990">
                      <w:marLeft w:val="0"/>
                      <w:marRight w:val="0"/>
                      <w:marTop w:val="0"/>
                      <w:marBottom w:val="0"/>
                      <w:divBdr>
                        <w:top w:val="none" w:sz="0" w:space="0" w:color="auto"/>
                        <w:left w:val="none" w:sz="0" w:space="0" w:color="auto"/>
                        <w:bottom w:val="none" w:sz="0" w:space="0" w:color="auto"/>
                        <w:right w:val="none" w:sz="0" w:space="0" w:color="auto"/>
                      </w:divBdr>
                      <w:divsChild>
                        <w:div w:id="639577434">
                          <w:marLeft w:val="0"/>
                          <w:marRight w:val="0"/>
                          <w:marTop w:val="0"/>
                          <w:marBottom w:val="0"/>
                          <w:divBdr>
                            <w:top w:val="none" w:sz="0" w:space="0" w:color="auto"/>
                            <w:left w:val="none" w:sz="0" w:space="0" w:color="auto"/>
                            <w:bottom w:val="none" w:sz="0" w:space="0" w:color="auto"/>
                            <w:right w:val="none" w:sz="0" w:space="0" w:color="auto"/>
                          </w:divBdr>
                        </w:div>
                        <w:div w:id="1635014803">
                          <w:marLeft w:val="0"/>
                          <w:marRight w:val="0"/>
                          <w:marTop w:val="0"/>
                          <w:marBottom w:val="0"/>
                          <w:divBdr>
                            <w:top w:val="none" w:sz="0" w:space="0" w:color="auto"/>
                            <w:left w:val="none" w:sz="0" w:space="0" w:color="auto"/>
                            <w:bottom w:val="none" w:sz="0" w:space="0" w:color="auto"/>
                            <w:right w:val="none" w:sz="0" w:space="0" w:color="auto"/>
                          </w:divBdr>
                        </w:div>
                        <w:div w:id="2112503519">
                          <w:marLeft w:val="0"/>
                          <w:marRight w:val="0"/>
                          <w:marTop w:val="0"/>
                          <w:marBottom w:val="0"/>
                          <w:divBdr>
                            <w:top w:val="none" w:sz="0" w:space="0" w:color="auto"/>
                            <w:left w:val="none" w:sz="0" w:space="0" w:color="auto"/>
                            <w:bottom w:val="none" w:sz="0" w:space="0" w:color="auto"/>
                            <w:right w:val="none" w:sz="0" w:space="0" w:color="auto"/>
                          </w:divBdr>
                          <w:divsChild>
                            <w:div w:id="227151339">
                              <w:marLeft w:val="0"/>
                              <w:marRight w:val="0"/>
                              <w:marTop w:val="0"/>
                              <w:marBottom w:val="0"/>
                              <w:divBdr>
                                <w:top w:val="single" w:sz="6" w:space="8" w:color="auto"/>
                                <w:left w:val="none" w:sz="0" w:space="0" w:color="auto"/>
                                <w:bottom w:val="none" w:sz="0" w:space="4" w:color="auto"/>
                                <w:right w:val="none" w:sz="0" w:space="0" w:color="auto"/>
                              </w:divBdr>
                            </w:div>
                            <w:div w:id="2127503702">
                              <w:marLeft w:val="0"/>
                              <w:marRight w:val="0"/>
                              <w:marTop w:val="0"/>
                              <w:marBottom w:val="0"/>
                              <w:divBdr>
                                <w:top w:val="single" w:sz="6" w:space="8" w:color="auto"/>
                                <w:left w:val="none" w:sz="0" w:space="0" w:color="auto"/>
                                <w:bottom w:val="none" w:sz="0" w:space="4" w:color="auto"/>
                                <w:right w:val="none" w:sz="0" w:space="0" w:color="auto"/>
                              </w:divBdr>
                            </w:div>
                          </w:divsChild>
                        </w:div>
                        <w:div w:id="259530247">
                          <w:marLeft w:val="0"/>
                          <w:marRight w:val="0"/>
                          <w:marTop w:val="0"/>
                          <w:marBottom w:val="0"/>
                          <w:divBdr>
                            <w:top w:val="none" w:sz="0" w:space="0" w:color="auto"/>
                            <w:left w:val="none" w:sz="0" w:space="0" w:color="auto"/>
                            <w:bottom w:val="none" w:sz="0" w:space="0" w:color="auto"/>
                            <w:right w:val="none" w:sz="0" w:space="0" w:color="auto"/>
                          </w:divBdr>
                        </w:div>
                        <w:div w:id="2136023105">
                          <w:marLeft w:val="0"/>
                          <w:marRight w:val="0"/>
                          <w:marTop w:val="0"/>
                          <w:marBottom w:val="0"/>
                          <w:divBdr>
                            <w:top w:val="none" w:sz="0" w:space="0" w:color="auto"/>
                            <w:left w:val="none" w:sz="0" w:space="0" w:color="auto"/>
                            <w:bottom w:val="none" w:sz="0" w:space="0" w:color="auto"/>
                            <w:right w:val="none" w:sz="0" w:space="0" w:color="auto"/>
                          </w:divBdr>
                        </w:div>
                        <w:div w:id="1835297940">
                          <w:marLeft w:val="0"/>
                          <w:marRight w:val="0"/>
                          <w:marTop w:val="0"/>
                          <w:marBottom w:val="0"/>
                          <w:divBdr>
                            <w:top w:val="none" w:sz="0" w:space="0" w:color="auto"/>
                            <w:left w:val="none" w:sz="0" w:space="0" w:color="auto"/>
                            <w:bottom w:val="none" w:sz="0" w:space="0" w:color="auto"/>
                            <w:right w:val="none" w:sz="0" w:space="0" w:color="auto"/>
                          </w:divBdr>
                          <w:divsChild>
                            <w:div w:id="1952784037">
                              <w:marLeft w:val="0"/>
                              <w:marRight w:val="0"/>
                              <w:marTop w:val="0"/>
                              <w:marBottom w:val="0"/>
                              <w:divBdr>
                                <w:top w:val="single" w:sz="6" w:space="8" w:color="auto"/>
                                <w:left w:val="none" w:sz="0" w:space="0" w:color="auto"/>
                                <w:bottom w:val="none" w:sz="0" w:space="4" w:color="auto"/>
                                <w:right w:val="none" w:sz="0" w:space="0" w:color="auto"/>
                              </w:divBdr>
                            </w:div>
                            <w:div w:id="685210185">
                              <w:marLeft w:val="0"/>
                              <w:marRight w:val="0"/>
                              <w:marTop w:val="0"/>
                              <w:marBottom w:val="0"/>
                              <w:divBdr>
                                <w:top w:val="single" w:sz="6" w:space="8" w:color="auto"/>
                                <w:left w:val="none" w:sz="0" w:space="0" w:color="auto"/>
                                <w:bottom w:val="none" w:sz="0" w:space="4" w:color="auto"/>
                                <w:right w:val="none" w:sz="0" w:space="0" w:color="auto"/>
                              </w:divBdr>
                            </w:div>
                          </w:divsChild>
                        </w:div>
                        <w:div w:id="2146965699">
                          <w:marLeft w:val="0"/>
                          <w:marRight w:val="0"/>
                          <w:marTop w:val="0"/>
                          <w:marBottom w:val="0"/>
                          <w:divBdr>
                            <w:top w:val="none" w:sz="0" w:space="0" w:color="auto"/>
                            <w:left w:val="none" w:sz="0" w:space="0" w:color="auto"/>
                            <w:bottom w:val="none" w:sz="0" w:space="0" w:color="auto"/>
                            <w:right w:val="none" w:sz="0" w:space="0" w:color="auto"/>
                          </w:divBdr>
                        </w:div>
                        <w:div w:id="1840609948">
                          <w:marLeft w:val="0"/>
                          <w:marRight w:val="0"/>
                          <w:marTop w:val="0"/>
                          <w:marBottom w:val="0"/>
                          <w:divBdr>
                            <w:top w:val="none" w:sz="0" w:space="0" w:color="auto"/>
                            <w:left w:val="none" w:sz="0" w:space="0" w:color="auto"/>
                            <w:bottom w:val="none" w:sz="0" w:space="0" w:color="auto"/>
                            <w:right w:val="none" w:sz="0" w:space="0" w:color="auto"/>
                          </w:divBdr>
                          <w:divsChild>
                            <w:div w:id="2112698429">
                              <w:marLeft w:val="0"/>
                              <w:marRight w:val="0"/>
                              <w:marTop w:val="0"/>
                              <w:marBottom w:val="0"/>
                              <w:divBdr>
                                <w:top w:val="none" w:sz="0" w:space="0" w:color="auto"/>
                                <w:left w:val="none" w:sz="0" w:space="0" w:color="auto"/>
                                <w:bottom w:val="none" w:sz="0" w:space="0" w:color="auto"/>
                                <w:right w:val="none" w:sz="0" w:space="0" w:color="auto"/>
                              </w:divBdr>
                            </w:div>
                            <w:div w:id="474683561">
                              <w:marLeft w:val="0"/>
                              <w:marRight w:val="0"/>
                              <w:marTop w:val="0"/>
                              <w:marBottom w:val="0"/>
                              <w:divBdr>
                                <w:top w:val="none" w:sz="0" w:space="0" w:color="auto"/>
                                <w:left w:val="none" w:sz="0" w:space="0" w:color="auto"/>
                                <w:bottom w:val="none" w:sz="0" w:space="0" w:color="auto"/>
                                <w:right w:val="none" w:sz="0" w:space="0" w:color="auto"/>
                              </w:divBdr>
                            </w:div>
                            <w:div w:id="543441388">
                              <w:marLeft w:val="0"/>
                              <w:marRight w:val="0"/>
                              <w:marTop w:val="0"/>
                              <w:marBottom w:val="0"/>
                              <w:divBdr>
                                <w:top w:val="single" w:sz="6" w:space="8" w:color="auto"/>
                                <w:left w:val="none" w:sz="0" w:space="0" w:color="auto"/>
                                <w:bottom w:val="none" w:sz="0" w:space="4" w:color="auto"/>
                                <w:right w:val="none" w:sz="0" w:space="0" w:color="auto"/>
                              </w:divBdr>
                            </w:div>
                            <w:div w:id="357782623">
                              <w:marLeft w:val="0"/>
                              <w:marRight w:val="0"/>
                              <w:marTop w:val="0"/>
                              <w:marBottom w:val="0"/>
                              <w:divBdr>
                                <w:top w:val="single" w:sz="6" w:space="8" w:color="auto"/>
                                <w:left w:val="none" w:sz="0" w:space="0" w:color="auto"/>
                                <w:bottom w:val="none" w:sz="0" w:space="4" w:color="auto"/>
                                <w:right w:val="none" w:sz="0" w:space="0" w:color="auto"/>
                              </w:divBdr>
                            </w:div>
                          </w:divsChild>
                        </w:div>
                        <w:div w:id="1541241534">
                          <w:marLeft w:val="0"/>
                          <w:marRight w:val="0"/>
                          <w:marTop w:val="0"/>
                          <w:marBottom w:val="0"/>
                          <w:divBdr>
                            <w:top w:val="none" w:sz="0" w:space="0" w:color="auto"/>
                            <w:left w:val="none" w:sz="0" w:space="0" w:color="auto"/>
                            <w:bottom w:val="none" w:sz="0" w:space="0" w:color="auto"/>
                            <w:right w:val="none" w:sz="0" w:space="0" w:color="auto"/>
                          </w:divBdr>
                        </w:div>
                        <w:div w:id="42750796">
                          <w:marLeft w:val="0"/>
                          <w:marRight w:val="0"/>
                          <w:marTop w:val="0"/>
                          <w:marBottom w:val="0"/>
                          <w:divBdr>
                            <w:top w:val="none" w:sz="0" w:space="0" w:color="auto"/>
                            <w:left w:val="none" w:sz="0" w:space="0" w:color="auto"/>
                            <w:bottom w:val="none" w:sz="0" w:space="0" w:color="auto"/>
                            <w:right w:val="none" w:sz="0" w:space="0" w:color="auto"/>
                          </w:divBdr>
                        </w:div>
                        <w:div w:id="998846944">
                          <w:marLeft w:val="0"/>
                          <w:marRight w:val="0"/>
                          <w:marTop w:val="0"/>
                          <w:marBottom w:val="0"/>
                          <w:divBdr>
                            <w:top w:val="none" w:sz="0" w:space="0" w:color="auto"/>
                            <w:left w:val="none" w:sz="0" w:space="0" w:color="auto"/>
                            <w:bottom w:val="none" w:sz="0" w:space="0" w:color="auto"/>
                            <w:right w:val="none" w:sz="0" w:space="0" w:color="auto"/>
                          </w:divBdr>
                          <w:divsChild>
                            <w:div w:id="698241739">
                              <w:marLeft w:val="0"/>
                              <w:marRight w:val="0"/>
                              <w:marTop w:val="0"/>
                              <w:marBottom w:val="0"/>
                              <w:divBdr>
                                <w:top w:val="single" w:sz="6" w:space="8" w:color="auto"/>
                                <w:left w:val="none" w:sz="0" w:space="0" w:color="auto"/>
                                <w:bottom w:val="none" w:sz="0" w:space="4" w:color="auto"/>
                                <w:right w:val="none" w:sz="0" w:space="0" w:color="auto"/>
                              </w:divBdr>
                            </w:div>
                            <w:div w:id="1667049029">
                              <w:marLeft w:val="0"/>
                              <w:marRight w:val="0"/>
                              <w:marTop w:val="0"/>
                              <w:marBottom w:val="0"/>
                              <w:divBdr>
                                <w:top w:val="single" w:sz="6" w:space="8" w:color="auto"/>
                                <w:left w:val="none" w:sz="0" w:space="0" w:color="auto"/>
                                <w:bottom w:val="none" w:sz="0" w:space="4" w:color="auto"/>
                                <w:right w:val="none" w:sz="0" w:space="0" w:color="auto"/>
                              </w:divBdr>
                            </w:div>
                          </w:divsChild>
                        </w:div>
                        <w:div w:id="59063746">
                          <w:marLeft w:val="0"/>
                          <w:marRight w:val="0"/>
                          <w:marTop w:val="0"/>
                          <w:marBottom w:val="0"/>
                          <w:divBdr>
                            <w:top w:val="none" w:sz="0" w:space="0" w:color="auto"/>
                            <w:left w:val="none" w:sz="0" w:space="0" w:color="auto"/>
                            <w:bottom w:val="none" w:sz="0" w:space="0" w:color="auto"/>
                            <w:right w:val="none" w:sz="0" w:space="0" w:color="auto"/>
                          </w:divBdr>
                        </w:div>
                        <w:div w:id="1174104471">
                          <w:marLeft w:val="0"/>
                          <w:marRight w:val="0"/>
                          <w:marTop w:val="0"/>
                          <w:marBottom w:val="0"/>
                          <w:divBdr>
                            <w:top w:val="none" w:sz="0" w:space="0" w:color="auto"/>
                            <w:left w:val="none" w:sz="0" w:space="0" w:color="auto"/>
                            <w:bottom w:val="none" w:sz="0" w:space="0" w:color="auto"/>
                            <w:right w:val="none" w:sz="0" w:space="0" w:color="auto"/>
                          </w:divBdr>
                        </w:div>
                        <w:div w:id="1804469628">
                          <w:marLeft w:val="0"/>
                          <w:marRight w:val="0"/>
                          <w:marTop w:val="0"/>
                          <w:marBottom w:val="0"/>
                          <w:divBdr>
                            <w:top w:val="none" w:sz="0" w:space="0" w:color="auto"/>
                            <w:left w:val="none" w:sz="0" w:space="0" w:color="auto"/>
                            <w:bottom w:val="none" w:sz="0" w:space="0" w:color="auto"/>
                            <w:right w:val="none" w:sz="0" w:space="0" w:color="auto"/>
                          </w:divBdr>
                          <w:divsChild>
                            <w:div w:id="1913736778">
                              <w:marLeft w:val="0"/>
                              <w:marRight w:val="0"/>
                              <w:marTop w:val="100"/>
                              <w:marBottom w:val="100"/>
                              <w:divBdr>
                                <w:top w:val="none" w:sz="0" w:space="0" w:color="auto"/>
                                <w:left w:val="none" w:sz="0" w:space="0" w:color="auto"/>
                                <w:bottom w:val="none" w:sz="0" w:space="0" w:color="auto"/>
                                <w:right w:val="none" w:sz="0" w:space="0" w:color="auto"/>
                              </w:divBdr>
                              <w:divsChild>
                                <w:div w:id="182482725">
                                  <w:marLeft w:val="0"/>
                                  <w:marRight w:val="0"/>
                                  <w:marTop w:val="0"/>
                                  <w:marBottom w:val="0"/>
                                  <w:divBdr>
                                    <w:top w:val="none" w:sz="0" w:space="0" w:color="auto"/>
                                    <w:left w:val="none" w:sz="0" w:space="0" w:color="auto"/>
                                    <w:bottom w:val="none" w:sz="0" w:space="0" w:color="auto"/>
                                    <w:right w:val="none" w:sz="0" w:space="0" w:color="auto"/>
                                  </w:divBdr>
                                  <w:divsChild>
                                    <w:div w:id="1930381295">
                                      <w:marLeft w:val="300"/>
                                      <w:marRight w:val="300"/>
                                      <w:marTop w:val="300"/>
                                      <w:marBottom w:val="0"/>
                                      <w:divBdr>
                                        <w:top w:val="none" w:sz="0" w:space="0" w:color="auto"/>
                                        <w:left w:val="none" w:sz="0" w:space="0" w:color="auto"/>
                                        <w:bottom w:val="none" w:sz="0" w:space="0" w:color="auto"/>
                                        <w:right w:val="none" w:sz="0" w:space="0" w:color="auto"/>
                                      </w:divBdr>
                                    </w:div>
                                    <w:div w:id="877817993">
                                      <w:marLeft w:val="0"/>
                                      <w:marRight w:val="0"/>
                                      <w:marTop w:val="0"/>
                                      <w:marBottom w:val="0"/>
                                      <w:divBdr>
                                        <w:top w:val="none" w:sz="0" w:space="0" w:color="auto"/>
                                        <w:left w:val="none" w:sz="0" w:space="0" w:color="auto"/>
                                        <w:bottom w:val="none" w:sz="0" w:space="0" w:color="auto"/>
                                        <w:right w:val="none" w:sz="0" w:space="0" w:color="auto"/>
                                      </w:divBdr>
                                    </w:div>
                                    <w:div w:id="1471747023">
                                      <w:marLeft w:val="0"/>
                                      <w:marRight w:val="300"/>
                                      <w:marTop w:val="0"/>
                                      <w:marBottom w:val="525"/>
                                      <w:divBdr>
                                        <w:top w:val="none" w:sz="0" w:space="0" w:color="auto"/>
                                        <w:left w:val="none" w:sz="0" w:space="0" w:color="auto"/>
                                        <w:bottom w:val="none" w:sz="0" w:space="0" w:color="auto"/>
                                        <w:right w:val="none" w:sz="0" w:space="0" w:color="auto"/>
                                      </w:divBdr>
                                    </w:div>
                                  </w:divsChild>
                                </w:div>
                              </w:divsChild>
                            </w:div>
                            <w:div w:id="1740521663">
                              <w:marLeft w:val="0"/>
                              <w:marRight w:val="0"/>
                              <w:marTop w:val="0"/>
                              <w:marBottom w:val="0"/>
                              <w:divBdr>
                                <w:top w:val="single" w:sz="6" w:space="8" w:color="auto"/>
                                <w:left w:val="none" w:sz="0" w:space="0" w:color="auto"/>
                                <w:bottom w:val="none" w:sz="0" w:space="4" w:color="auto"/>
                                <w:right w:val="none" w:sz="0" w:space="0" w:color="auto"/>
                              </w:divBdr>
                            </w:div>
                            <w:div w:id="1779911291">
                              <w:marLeft w:val="0"/>
                              <w:marRight w:val="0"/>
                              <w:marTop w:val="0"/>
                              <w:marBottom w:val="0"/>
                              <w:divBdr>
                                <w:top w:val="single" w:sz="6" w:space="8" w:color="auto"/>
                                <w:left w:val="none" w:sz="0" w:space="0" w:color="auto"/>
                                <w:bottom w:val="none" w:sz="0" w:space="4" w:color="auto"/>
                                <w:right w:val="none" w:sz="0" w:space="0" w:color="auto"/>
                              </w:divBdr>
                            </w:div>
                          </w:divsChild>
                        </w:div>
                        <w:div w:id="1815901697">
                          <w:marLeft w:val="0"/>
                          <w:marRight w:val="0"/>
                          <w:marTop w:val="0"/>
                          <w:marBottom w:val="0"/>
                          <w:divBdr>
                            <w:top w:val="none" w:sz="0" w:space="0" w:color="auto"/>
                            <w:left w:val="none" w:sz="0" w:space="0" w:color="auto"/>
                            <w:bottom w:val="none" w:sz="0" w:space="0" w:color="auto"/>
                            <w:right w:val="none" w:sz="0" w:space="0" w:color="auto"/>
                          </w:divBdr>
                        </w:div>
                        <w:div w:id="953096388">
                          <w:marLeft w:val="0"/>
                          <w:marRight w:val="0"/>
                          <w:marTop w:val="0"/>
                          <w:marBottom w:val="0"/>
                          <w:divBdr>
                            <w:top w:val="none" w:sz="0" w:space="0" w:color="auto"/>
                            <w:left w:val="none" w:sz="0" w:space="0" w:color="auto"/>
                            <w:bottom w:val="none" w:sz="0" w:space="0" w:color="auto"/>
                            <w:right w:val="none" w:sz="0" w:space="0" w:color="auto"/>
                          </w:divBdr>
                        </w:div>
                        <w:div w:id="400640553">
                          <w:marLeft w:val="0"/>
                          <w:marRight w:val="0"/>
                          <w:marTop w:val="0"/>
                          <w:marBottom w:val="0"/>
                          <w:divBdr>
                            <w:top w:val="none" w:sz="0" w:space="0" w:color="auto"/>
                            <w:left w:val="none" w:sz="0" w:space="0" w:color="auto"/>
                            <w:bottom w:val="none" w:sz="0" w:space="0" w:color="auto"/>
                            <w:right w:val="none" w:sz="0" w:space="0" w:color="auto"/>
                          </w:divBdr>
                          <w:divsChild>
                            <w:div w:id="119495966">
                              <w:marLeft w:val="0"/>
                              <w:marRight w:val="0"/>
                              <w:marTop w:val="0"/>
                              <w:marBottom w:val="0"/>
                              <w:divBdr>
                                <w:top w:val="single" w:sz="6" w:space="8" w:color="auto"/>
                                <w:left w:val="none" w:sz="0" w:space="0" w:color="auto"/>
                                <w:bottom w:val="none" w:sz="0" w:space="4" w:color="auto"/>
                                <w:right w:val="none" w:sz="0" w:space="0" w:color="auto"/>
                              </w:divBdr>
                            </w:div>
                            <w:div w:id="1848859828">
                              <w:marLeft w:val="0"/>
                              <w:marRight w:val="0"/>
                              <w:marTop w:val="0"/>
                              <w:marBottom w:val="0"/>
                              <w:divBdr>
                                <w:top w:val="single" w:sz="6" w:space="8" w:color="auto"/>
                                <w:left w:val="none" w:sz="0" w:space="0" w:color="auto"/>
                                <w:bottom w:val="none" w:sz="0" w:space="4" w:color="auto"/>
                                <w:right w:val="none" w:sz="0" w:space="0" w:color="auto"/>
                              </w:divBdr>
                            </w:div>
                          </w:divsChild>
                        </w:div>
                        <w:div w:id="321466496">
                          <w:marLeft w:val="0"/>
                          <w:marRight w:val="0"/>
                          <w:marTop w:val="0"/>
                          <w:marBottom w:val="0"/>
                          <w:divBdr>
                            <w:top w:val="none" w:sz="0" w:space="0" w:color="auto"/>
                            <w:left w:val="none" w:sz="0" w:space="0" w:color="auto"/>
                            <w:bottom w:val="none" w:sz="0" w:space="0" w:color="auto"/>
                            <w:right w:val="none" w:sz="0" w:space="0" w:color="auto"/>
                          </w:divBdr>
                        </w:div>
                        <w:div w:id="1013922853">
                          <w:marLeft w:val="0"/>
                          <w:marRight w:val="0"/>
                          <w:marTop w:val="0"/>
                          <w:marBottom w:val="0"/>
                          <w:divBdr>
                            <w:top w:val="none" w:sz="0" w:space="0" w:color="auto"/>
                            <w:left w:val="none" w:sz="0" w:space="0" w:color="auto"/>
                            <w:bottom w:val="none" w:sz="0" w:space="0" w:color="auto"/>
                            <w:right w:val="none" w:sz="0" w:space="0" w:color="auto"/>
                          </w:divBdr>
                        </w:div>
                        <w:div w:id="1759592436">
                          <w:marLeft w:val="0"/>
                          <w:marRight w:val="0"/>
                          <w:marTop w:val="0"/>
                          <w:marBottom w:val="0"/>
                          <w:divBdr>
                            <w:top w:val="none" w:sz="0" w:space="0" w:color="auto"/>
                            <w:left w:val="none" w:sz="0" w:space="0" w:color="auto"/>
                            <w:bottom w:val="none" w:sz="0" w:space="0" w:color="auto"/>
                            <w:right w:val="none" w:sz="0" w:space="0" w:color="auto"/>
                          </w:divBdr>
                          <w:divsChild>
                            <w:div w:id="872185660">
                              <w:marLeft w:val="0"/>
                              <w:marRight w:val="0"/>
                              <w:marTop w:val="0"/>
                              <w:marBottom w:val="0"/>
                              <w:divBdr>
                                <w:top w:val="single" w:sz="6" w:space="8" w:color="auto"/>
                                <w:left w:val="none" w:sz="0" w:space="0" w:color="auto"/>
                                <w:bottom w:val="none" w:sz="0" w:space="4" w:color="auto"/>
                                <w:right w:val="none" w:sz="0" w:space="0" w:color="auto"/>
                              </w:divBdr>
                            </w:div>
                            <w:div w:id="1188562347">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649676851">
                      <w:marLeft w:val="0"/>
                      <w:marRight w:val="0"/>
                      <w:marTop w:val="0"/>
                      <w:marBottom w:val="0"/>
                      <w:divBdr>
                        <w:top w:val="none" w:sz="0" w:space="0" w:color="auto"/>
                        <w:left w:val="none" w:sz="0" w:space="0" w:color="auto"/>
                        <w:bottom w:val="none" w:sz="0" w:space="0" w:color="auto"/>
                        <w:right w:val="none" w:sz="0" w:space="0" w:color="auto"/>
                      </w:divBdr>
                      <w:divsChild>
                        <w:div w:id="364990282">
                          <w:marLeft w:val="0"/>
                          <w:marRight w:val="0"/>
                          <w:marTop w:val="0"/>
                          <w:marBottom w:val="0"/>
                          <w:divBdr>
                            <w:top w:val="none" w:sz="0" w:space="0" w:color="auto"/>
                            <w:left w:val="none" w:sz="0" w:space="0" w:color="auto"/>
                            <w:bottom w:val="none" w:sz="0" w:space="0" w:color="auto"/>
                            <w:right w:val="none" w:sz="0" w:space="0" w:color="auto"/>
                          </w:divBdr>
                        </w:div>
                        <w:div w:id="1874809539">
                          <w:marLeft w:val="0"/>
                          <w:marRight w:val="0"/>
                          <w:marTop w:val="0"/>
                          <w:marBottom w:val="0"/>
                          <w:divBdr>
                            <w:top w:val="none" w:sz="0" w:space="0" w:color="auto"/>
                            <w:left w:val="none" w:sz="0" w:space="0" w:color="auto"/>
                            <w:bottom w:val="none" w:sz="0" w:space="0" w:color="auto"/>
                            <w:right w:val="none" w:sz="0" w:space="0" w:color="auto"/>
                          </w:divBdr>
                        </w:div>
                        <w:div w:id="1474247924">
                          <w:marLeft w:val="0"/>
                          <w:marRight w:val="0"/>
                          <w:marTop w:val="0"/>
                          <w:marBottom w:val="0"/>
                          <w:divBdr>
                            <w:top w:val="none" w:sz="0" w:space="0" w:color="auto"/>
                            <w:left w:val="none" w:sz="0" w:space="0" w:color="auto"/>
                            <w:bottom w:val="none" w:sz="0" w:space="0" w:color="auto"/>
                            <w:right w:val="none" w:sz="0" w:space="0" w:color="auto"/>
                          </w:divBdr>
                          <w:divsChild>
                            <w:div w:id="684744614">
                              <w:marLeft w:val="0"/>
                              <w:marRight w:val="0"/>
                              <w:marTop w:val="0"/>
                              <w:marBottom w:val="0"/>
                              <w:divBdr>
                                <w:top w:val="single" w:sz="6" w:space="8" w:color="auto"/>
                                <w:left w:val="none" w:sz="0" w:space="0" w:color="auto"/>
                                <w:bottom w:val="none" w:sz="0" w:space="4" w:color="auto"/>
                                <w:right w:val="none" w:sz="0" w:space="0" w:color="auto"/>
                              </w:divBdr>
                            </w:div>
                            <w:div w:id="746339775">
                              <w:marLeft w:val="0"/>
                              <w:marRight w:val="0"/>
                              <w:marTop w:val="0"/>
                              <w:marBottom w:val="0"/>
                              <w:divBdr>
                                <w:top w:val="single" w:sz="6" w:space="8" w:color="auto"/>
                                <w:left w:val="none" w:sz="0" w:space="0" w:color="auto"/>
                                <w:bottom w:val="none" w:sz="0" w:space="4" w:color="auto"/>
                                <w:right w:val="none" w:sz="0" w:space="0" w:color="auto"/>
                              </w:divBdr>
                              <w:divsChild>
                                <w:div w:id="4653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026285">
                          <w:marLeft w:val="0"/>
                          <w:marRight w:val="0"/>
                          <w:marTop w:val="0"/>
                          <w:marBottom w:val="0"/>
                          <w:divBdr>
                            <w:top w:val="none" w:sz="0" w:space="0" w:color="auto"/>
                            <w:left w:val="none" w:sz="0" w:space="0" w:color="auto"/>
                            <w:bottom w:val="none" w:sz="0" w:space="0" w:color="auto"/>
                            <w:right w:val="none" w:sz="0" w:space="0" w:color="auto"/>
                          </w:divBdr>
                        </w:div>
                        <w:div w:id="689720198">
                          <w:marLeft w:val="0"/>
                          <w:marRight w:val="0"/>
                          <w:marTop w:val="0"/>
                          <w:marBottom w:val="0"/>
                          <w:divBdr>
                            <w:top w:val="none" w:sz="0" w:space="0" w:color="auto"/>
                            <w:left w:val="none" w:sz="0" w:space="0" w:color="auto"/>
                            <w:bottom w:val="none" w:sz="0" w:space="0" w:color="auto"/>
                            <w:right w:val="none" w:sz="0" w:space="0" w:color="auto"/>
                          </w:divBdr>
                        </w:div>
                        <w:div w:id="435247301">
                          <w:marLeft w:val="0"/>
                          <w:marRight w:val="0"/>
                          <w:marTop w:val="0"/>
                          <w:marBottom w:val="0"/>
                          <w:divBdr>
                            <w:top w:val="none" w:sz="0" w:space="0" w:color="auto"/>
                            <w:left w:val="none" w:sz="0" w:space="0" w:color="auto"/>
                            <w:bottom w:val="none" w:sz="0" w:space="0" w:color="auto"/>
                            <w:right w:val="none" w:sz="0" w:space="0" w:color="auto"/>
                          </w:divBdr>
                          <w:divsChild>
                            <w:div w:id="1845583022">
                              <w:marLeft w:val="0"/>
                              <w:marRight w:val="0"/>
                              <w:marTop w:val="0"/>
                              <w:marBottom w:val="0"/>
                              <w:divBdr>
                                <w:top w:val="single" w:sz="6" w:space="8" w:color="auto"/>
                                <w:left w:val="none" w:sz="0" w:space="0" w:color="auto"/>
                                <w:bottom w:val="none" w:sz="0" w:space="4" w:color="auto"/>
                                <w:right w:val="none" w:sz="0" w:space="0" w:color="auto"/>
                              </w:divBdr>
                            </w:div>
                            <w:div w:id="1785272919">
                              <w:marLeft w:val="0"/>
                              <w:marRight w:val="0"/>
                              <w:marTop w:val="0"/>
                              <w:marBottom w:val="0"/>
                              <w:divBdr>
                                <w:top w:val="single" w:sz="6" w:space="8" w:color="auto"/>
                                <w:left w:val="none" w:sz="0" w:space="0" w:color="auto"/>
                                <w:bottom w:val="none" w:sz="0" w:space="4" w:color="auto"/>
                                <w:right w:val="none" w:sz="0" w:space="0" w:color="auto"/>
                              </w:divBdr>
                              <w:divsChild>
                                <w:div w:id="49981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407909">
                          <w:marLeft w:val="0"/>
                          <w:marRight w:val="0"/>
                          <w:marTop w:val="0"/>
                          <w:marBottom w:val="0"/>
                          <w:divBdr>
                            <w:top w:val="none" w:sz="0" w:space="0" w:color="auto"/>
                            <w:left w:val="none" w:sz="0" w:space="0" w:color="auto"/>
                            <w:bottom w:val="none" w:sz="0" w:space="0" w:color="auto"/>
                            <w:right w:val="none" w:sz="0" w:space="0" w:color="auto"/>
                          </w:divBdr>
                        </w:div>
                        <w:div w:id="983002846">
                          <w:marLeft w:val="0"/>
                          <w:marRight w:val="0"/>
                          <w:marTop w:val="0"/>
                          <w:marBottom w:val="0"/>
                          <w:divBdr>
                            <w:top w:val="none" w:sz="0" w:space="0" w:color="auto"/>
                            <w:left w:val="none" w:sz="0" w:space="0" w:color="auto"/>
                            <w:bottom w:val="none" w:sz="0" w:space="0" w:color="auto"/>
                            <w:right w:val="none" w:sz="0" w:space="0" w:color="auto"/>
                          </w:divBdr>
                        </w:div>
                        <w:div w:id="1236553210">
                          <w:marLeft w:val="0"/>
                          <w:marRight w:val="0"/>
                          <w:marTop w:val="0"/>
                          <w:marBottom w:val="0"/>
                          <w:divBdr>
                            <w:top w:val="none" w:sz="0" w:space="0" w:color="auto"/>
                            <w:left w:val="none" w:sz="0" w:space="0" w:color="auto"/>
                            <w:bottom w:val="none" w:sz="0" w:space="0" w:color="auto"/>
                            <w:right w:val="none" w:sz="0" w:space="0" w:color="auto"/>
                          </w:divBdr>
                          <w:divsChild>
                            <w:div w:id="955451320">
                              <w:marLeft w:val="0"/>
                              <w:marRight w:val="0"/>
                              <w:marTop w:val="0"/>
                              <w:marBottom w:val="0"/>
                              <w:divBdr>
                                <w:top w:val="single" w:sz="6" w:space="8" w:color="auto"/>
                                <w:left w:val="none" w:sz="0" w:space="0" w:color="auto"/>
                                <w:bottom w:val="none" w:sz="0" w:space="4" w:color="auto"/>
                                <w:right w:val="none" w:sz="0" w:space="0" w:color="auto"/>
                              </w:divBdr>
                            </w:div>
                            <w:div w:id="274294006">
                              <w:marLeft w:val="0"/>
                              <w:marRight w:val="0"/>
                              <w:marTop w:val="0"/>
                              <w:marBottom w:val="0"/>
                              <w:divBdr>
                                <w:top w:val="single" w:sz="6" w:space="8" w:color="auto"/>
                                <w:left w:val="none" w:sz="0" w:space="0" w:color="auto"/>
                                <w:bottom w:val="none" w:sz="0" w:space="4" w:color="auto"/>
                                <w:right w:val="none" w:sz="0" w:space="0" w:color="auto"/>
                              </w:divBdr>
                              <w:divsChild>
                                <w:div w:id="90395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166674">
                          <w:marLeft w:val="0"/>
                          <w:marRight w:val="0"/>
                          <w:marTop w:val="0"/>
                          <w:marBottom w:val="0"/>
                          <w:divBdr>
                            <w:top w:val="none" w:sz="0" w:space="0" w:color="auto"/>
                            <w:left w:val="none" w:sz="0" w:space="0" w:color="auto"/>
                            <w:bottom w:val="none" w:sz="0" w:space="0" w:color="auto"/>
                            <w:right w:val="none" w:sz="0" w:space="0" w:color="auto"/>
                          </w:divBdr>
                        </w:div>
                        <w:div w:id="1008941824">
                          <w:marLeft w:val="0"/>
                          <w:marRight w:val="0"/>
                          <w:marTop w:val="0"/>
                          <w:marBottom w:val="0"/>
                          <w:divBdr>
                            <w:top w:val="none" w:sz="0" w:space="0" w:color="auto"/>
                            <w:left w:val="none" w:sz="0" w:space="0" w:color="auto"/>
                            <w:bottom w:val="none" w:sz="0" w:space="0" w:color="auto"/>
                            <w:right w:val="none" w:sz="0" w:space="0" w:color="auto"/>
                          </w:divBdr>
                        </w:div>
                        <w:div w:id="824398898">
                          <w:marLeft w:val="0"/>
                          <w:marRight w:val="0"/>
                          <w:marTop w:val="0"/>
                          <w:marBottom w:val="0"/>
                          <w:divBdr>
                            <w:top w:val="none" w:sz="0" w:space="0" w:color="auto"/>
                            <w:left w:val="none" w:sz="0" w:space="0" w:color="auto"/>
                            <w:bottom w:val="none" w:sz="0" w:space="0" w:color="auto"/>
                            <w:right w:val="none" w:sz="0" w:space="0" w:color="auto"/>
                          </w:divBdr>
                          <w:divsChild>
                            <w:div w:id="97995208">
                              <w:marLeft w:val="0"/>
                              <w:marRight w:val="0"/>
                              <w:marTop w:val="0"/>
                              <w:marBottom w:val="0"/>
                              <w:divBdr>
                                <w:top w:val="single" w:sz="6" w:space="8" w:color="auto"/>
                                <w:left w:val="none" w:sz="0" w:space="0" w:color="auto"/>
                                <w:bottom w:val="none" w:sz="0" w:space="4" w:color="auto"/>
                                <w:right w:val="none" w:sz="0" w:space="0" w:color="auto"/>
                              </w:divBdr>
                            </w:div>
                            <w:div w:id="437680932">
                              <w:marLeft w:val="0"/>
                              <w:marRight w:val="0"/>
                              <w:marTop w:val="0"/>
                              <w:marBottom w:val="0"/>
                              <w:divBdr>
                                <w:top w:val="single" w:sz="6" w:space="8" w:color="auto"/>
                                <w:left w:val="none" w:sz="0" w:space="0" w:color="auto"/>
                                <w:bottom w:val="none" w:sz="0" w:space="4" w:color="auto"/>
                                <w:right w:val="none" w:sz="0" w:space="0" w:color="auto"/>
                              </w:divBdr>
                            </w:div>
                          </w:divsChild>
                        </w:div>
                        <w:div w:id="752436598">
                          <w:marLeft w:val="0"/>
                          <w:marRight w:val="0"/>
                          <w:marTop w:val="0"/>
                          <w:marBottom w:val="0"/>
                          <w:divBdr>
                            <w:top w:val="none" w:sz="0" w:space="0" w:color="auto"/>
                            <w:left w:val="none" w:sz="0" w:space="0" w:color="auto"/>
                            <w:bottom w:val="none" w:sz="0" w:space="0" w:color="auto"/>
                            <w:right w:val="none" w:sz="0" w:space="0" w:color="auto"/>
                          </w:divBdr>
                        </w:div>
                        <w:div w:id="1804543524">
                          <w:marLeft w:val="0"/>
                          <w:marRight w:val="0"/>
                          <w:marTop w:val="0"/>
                          <w:marBottom w:val="0"/>
                          <w:divBdr>
                            <w:top w:val="none" w:sz="0" w:space="0" w:color="auto"/>
                            <w:left w:val="none" w:sz="0" w:space="0" w:color="auto"/>
                            <w:bottom w:val="none" w:sz="0" w:space="0" w:color="auto"/>
                            <w:right w:val="none" w:sz="0" w:space="0" w:color="auto"/>
                          </w:divBdr>
                        </w:div>
                        <w:div w:id="196506576">
                          <w:marLeft w:val="0"/>
                          <w:marRight w:val="0"/>
                          <w:marTop w:val="0"/>
                          <w:marBottom w:val="0"/>
                          <w:divBdr>
                            <w:top w:val="none" w:sz="0" w:space="0" w:color="auto"/>
                            <w:left w:val="none" w:sz="0" w:space="0" w:color="auto"/>
                            <w:bottom w:val="none" w:sz="0" w:space="0" w:color="auto"/>
                            <w:right w:val="none" w:sz="0" w:space="0" w:color="auto"/>
                          </w:divBdr>
                          <w:divsChild>
                            <w:div w:id="1683235814">
                              <w:marLeft w:val="0"/>
                              <w:marRight w:val="0"/>
                              <w:marTop w:val="0"/>
                              <w:marBottom w:val="0"/>
                              <w:divBdr>
                                <w:top w:val="single" w:sz="6" w:space="8" w:color="auto"/>
                                <w:left w:val="none" w:sz="0" w:space="0" w:color="auto"/>
                                <w:bottom w:val="none" w:sz="0" w:space="4" w:color="auto"/>
                                <w:right w:val="none" w:sz="0" w:space="0" w:color="auto"/>
                              </w:divBdr>
                            </w:div>
                            <w:div w:id="1362903285">
                              <w:marLeft w:val="0"/>
                              <w:marRight w:val="0"/>
                              <w:marTop w:val="0"/>
                              <w:marBottom w:val="0"/>
                              <w:divBdr>
                                <w:top w:val="single" w:sz="6" w:space="8" w:color="auto"/>
                                <w:left w:val="none" w:sz="0" w:space="0" w:color="auto"/>
                                <w:bottom w:val="none" w:sz="0" w:space="4" w:color="auto"/>
                                <w:right w:val="none" w:sz="0" w:space="0" w:color="auto"/>
                              </w:divBdr>
                            </w:div>
                          </w:divsChild>
                        </w:div>
                        <w:div w:id="386338172">
                          <w:marLeft w:val="0"/>
                          <w:marRight w:val="0"/>
                          <w:marTop w:val="0"/>
                          <w:marBottom w:val="0"/>
                          <w:divBdr>
                            <w:top w:val="none" w:sz="0" w:space="0" w:color="auto"/>
                            <w:left w:val="none" w:sz="0" w:space="0" w:color="auto"/>
                            <w:bottom w:val="none" w:sz="0" w:space="0" w:color="auto"/>
                            <w:right w:val="none" w:sz="0" w:space="0" w:color="auto"/>
                          </w:divBdr>
                        </w:div>
                        <w:div w:id="1585912162">
                          <w:marLeft w:val="0"/>
                          <w:marRight w:val="0"/>
                          <w:marTop w:val="0"/>
                          <w:marBottom w:val="0"/>
                          <w:divBdr>
                            <w:top w:val="none" w:sz="0" w:space="0" w:color="auto"/>
                            <w:left w:val="none" w:sz="0" w:space="0" w:color="auto"/>
                            <w:bottom w:val="none" w:sz="0" w:space="0" w:color="auto"/>
                            <w:right w:val="none" w:sz="0" w:space="0" w:color="auto"/>
                          </w:divBdr>
                        </w:div>
                        <w:div w:id="1957635742">
                          <w:marLeft w:val="0"/>
                          <w:marRight w:val="0"/>
                          <w:marTop w:val="0"/>
                          <w:marBottom w:val="0"/>
                          <w:divBdr>
                            <w:top w:val="none" w:sz="0" w:space="0" w:color="auto"/>
                            <w:left w:val="none" w:sz="0" w:space="0" w:color="auto"/>
                            <w:bottom w:val="none" w:sz="0" w:space="0" w:color="auto"/>
                            <w:right w:val="none" w:sz="0" w:space="0" w:color="auto"/>
                          </w:divBdr>
                          <w:divsChild>
                            <w:div w:id="239678446">
                              <w:marLeft w:val="0"/>
                              <w:marRight w:val="0"/>
                              <w:marTop w:val="0"/>
                              <w:marBottom w:val="0"/>
                              <w:divBdr>
                                <w:top w:val="single" w:sz="6" w:space="8" w:color="auto"/>
                                <w:left w:val="none" w:sz="0" w:space="0" w:color="auto"/>
                                <w:bottom w:val="none" w:sz="0" w:space="4" w:color="auto"/>
                                <w:right w:val="none" w:sz="0" w:space="0" w:color="auto"/>
                              </w:divBdr>
                            </w:div>
                            <w:div w:id="1234656109">
                              <w:marLeft w:val="0"/>
                              <w:marRight w:val="0"/>
                              <w:marTop w:val="0"/>
                              <w:marBottom w:val="0"/>
                              <w:divBdr>
                                <w:top w:val="single" w:sz="6" w:space="8" w:color="auto"/>
                                <w:left w:val="none" w:sz="0" w:space="0" w:color="auto"/>
                                <w:bottom w:val="none" w:sz="0" w:space="4" w:color="auto"/>
                                <w:right w:val="none" w:sz="0" w:space="0" w:color="auto"/>
                              </w:divBdr>
                            </w:div>
                          </w:divsChild>
                        </w:div>
                        <w:div w:id="2146000324">
                          <w:marLeft w:val="0"/>
                          <w:marRight w:val="0"/>
                          <w:marTop w:val="0"/>
                          <w:marBottom w:val="0"/>
                          <w:divBdr>
                            <w:top w:val="none" w:sz="0" w:space="0" w:color="auto"/>
                            <w:left w:val="none" w:sz="0" w:space="0" w:color="auto"/>
                            <w:bottom w:val="none" w:sz="0" w:space="0" w:color="auto"/>
                            <w:right w:val="none" w:sz="0" w:space="0" w:color="auto"/>
                          </w:divBdr>
                        </w:div>
                        <w:div w:id="1590460002">
                          <w:marLeft w:val="0"/>
                          <w:marRight w:val="0"/>
                          <w:marTop w:val="0"/>
                          <w:marBottom w:val="0"/>
                          <w:divBdr>
                            <w:top w:val="none" w:sz="0" w:space="0" w:color="auto"/>
                            <w:left w:val="none" w:sz="0" w:space="0" w:color="auto"/>
                            <w:bottom w:val="none" w:sz="0" w:space="0" w:color="auto"/>
                            <w:right w:val="none" w:sz="0" w:space="0" w:color="auto"/>
                          </w:divBdr>
                        </w:div>
                        <w:div w:id="1673603516">
                          <w:marLeft w:val="0"/>
                          <w:marRight w:val="0"/>
                          <w:marTop w:val="0"/>
                          <w:marBottom w:val="0"/>
                          <w:divBdr>
                            <w:top w:val="none" w:sz="0" w:space="0" w:color="auto"/>
                            <w:left w:val="none" w:sz="0" w:space="0" w:color="auto"/>
                            <w:bottom w:val="none" w:sz="0" w:space="0" w:color="auto"/>
                            <w:right w:val="none" w:sz="0" w:space="0" w:color="auto"/>
                          </w:divBdr>
                          <w:divsChild>
                            <w:div w:id="1870335925">
                              <w:marLeft w:val="0"/>
                              <w:marRight w:val="0"/>
                              <w:marTop w:val="0"/>
                              <w:marBottom w:val="0"/>
                              <w:divBdr>
                                <w:top w:val="single" w:sz="6" w:space="8" w:color="auto"/>
                                <w:left w:val="none" w:sz="0" w:space="0" w:color="auto"/>
                                <w:bottom w:val="none" w:sz="0" w:space="4" w:color="auto"/>
                                <w:right w:val="none" w:sz="0" w:space="0" w:color="auto"/>
                              </w:divBdr>
                            </w:div>
                            <w:div w:id="790244631">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251230559">
                      <w:marLeft w:val="0"/>
                      <w:marRight w:val="0"/>
                      <w:marTop w:val="0"/>
                      <w:marBottom w:val="0"/>
                      <w:divBdr>
                        <w:top w:val="none" w:sz="0" w:space="0" w:color="auto"/>
                        <w:left w:val="none" w:sz="0" w:space="0" w:color="auto"/>
                        <w:bottom w:val="none" w:sz="0" w:space="0" w:color="auto"/>
                        <w:right w:val="none" w:sz="0" w:space="0" w:color="auto"/>
                      </w:divBdr>
                      <w:divsChild>
                        <w:div w:id="1955937242">
                          <w:marLeft w:val="0"/>
                          <w:marRight w:val="0"/>
                          <w:marTop w:val="0"/>
                          <w:marBottom w:val="0"/>
                          <w:divBdr>
                            <w:top w:val="none" w:sz="0" w:space="0" w:color="auto"/>
                            <w:left w:val="none" w:sz="0" w:space="0" w:color="auto"/>
                            <w:bottom w:val="none" w:sz="0" w:space="0" w:color="auto"/>
                            <w:right w:val="none" w:sz="0" w:space="0" w:color="auto"/>
                          </w:divBdr>
                        </w:div>
                        <w:div w:id="696808136">
                          <w:marLeft w:val="0"/>
                          <w:marRight w:val="0"/>
                          <w:marTop w:val="0"/>
                          <w:marBottom w:val="0"/>
                          <w:divBdr>
                            <w:top w:val="none" w:sz="0" w:space="0" w:color="auto"/>
                            <w:left w:val="none" w:sz="0" w:space="0" w:color="auto"/>
                            <w:bottom w:val="none" w:sz="0" w:space="0" w:color="auto"/>
                            <w:right w:val="none" w:sz="0" w:space="0" w:color="auto"/>
                          </w:divBdr>
                        </w:div>
                        <w:div w:id="1248153107">
                          <w:marLeft w:val="0"/>
                          <w:marRight w:val="0"/>
                          <w:marTop w:val="0"/>
                          <w:marBottom w:val="0"/>
                          <w:divBdr>
                            <w:top w:val="none" w:sz="0" w:space="0" w:color="auto"/>
                            <w:left w:val="none" w:sz="0" w:space="0" w:color="auto"/>
                            <w:bottom w:val="none" w:sz="0" w:space="0" w:color="auto"/>
                            <w:right w:val="none" w:sz="0" w:space="0" w:color="auto"/>
                          </w:divBdr>
                          <w:divsChild>
                            <w:div w:id="1756169716">
                              <w:marLeft w:val="0"/>
                              <w:marRight w:val="0"/>
                              <w:marTop w:val="0"/>
                              <w:marBottom w:val="0"/>
                              <w:divBdr>
                                <w:top w:val="single" w:sz="6" w:space="8" w:color="auto"/>
                                <w:left w:val="none" w:sz="0" w:space="0" w:color="auto"/>
                                <w:bottom w:val="none" w:sz="0" w:space="4" w:color="auto"/>
                                <w:right w:val="none" w:sz="0" w:space="0" w:color="auto"/>
                              </w:divBdr>
                            </w:div>
                            <w:div w:id="2040470165">
                              <w:marLeft w:val="0"/>
                              <w:marRight w:val="0"/>
                              <w:marTop w:val="0"/>
                              <w:marBottom w:val="0"/>
                              <w:divBdr>
                                <w:top w:val="single" w:sz="6" w:space="8" w:color="auto"/>
                                <w:left w:val="none" w:sz="0" w:space="0" w:color="auto"/>
                                <w:bottom w:val="none" w:sz="0" w:space="4" w:color="auto"/>
                                <w:right w:val="none" w:sz="0" w:space="0" w:color="auto"/>
                              </w:divBdr>
                            </w:div>
                          </w:divsChild>
                        </w:div>
                        <w:div w:id="1568227989">
                          <w:marLeft w:val="0"/>
                          <w:marRight w:val="0"/>
                          <w:marTop w:val="0"/>
                          <w:marBottom w:val="0"/>
                          <w:divBdr>
                            <w:top w:val="none" w:sz="0" w:space="0" w:color="auto"/>
                            <w:left w:val="none" w:sz="0" w:space="0" w:color="auto"/>
                            <w:bottom w:val="none" w:sz="0" w:space="0" w:color="auto"/>
                            <w:right w:val="none" w:sz="0" w:space="0" w:color="auto"/>
                          </w:divBdr>
                        </w:div>
                        <w:div w:id="1821843749">
                          <w:marLeft w:val="0"/>
                          <w:marRight w:val="0"/>
                          <w:marTop w:val="0"/>
                          <w:marBottom w:val="0"/>
                          <w:divBdr>
                            <w:top w:val="none" w:sz="0" w:space="0" w:color="auto"/>
                            <w:left w:val="none" w:sz="0" w:space="0" w:color="auto"/>
                            <w:bottom w:val="none" w:sz="0" w:space="0" w:color="auto"/>
                            <w:right w:val="none" w:sz="0" w:space="0" w:color="auto"/>
                          </w:divBdr>
                        </w:div>
                        <w:div w:id="1197545809">
                          <w:marLeft w:val="0"/>
                          <w:marRight w:val="0"/>
                          <w:marTop w:val="0"/>
                          <w:marBottom w:val="0"/>
                          <w:divBdr>
                            <w:top w:val="none" w:sz="0" w:space="0" w:color="auto"/>
                            <w:left w:val="none" w:sz="0" w:space="0" w:color="auto"/>
                            <w:bottom w:val="none" w:sz="0" w:space="0" w:color="auto"/>
                            <w:right w:val="none" w:sz="0" w:space="0" w:color="auto"/>
                          </w:divBdr>
                          <w:divsChild>
                            <w:div w:id="1589339510">
                              <w:marLeft w:val="0"/>
                              <w:marRight w:val="0"/>
                              <w:marTop w:val="0"/>
                              <w:marBottom w:val="0"/>
                              <w:divBdr>
                                <w:top w:val="single" w:sz="6" w:space="8" w:color="auto"/>
                                <w:left w:val="none" w:sz="0" w:space="0" w:color="auto"/>
                                <w:bottom w:val="none" w:sz="0" w:space="4" w:color="auto"/>
                                <w:right w:val="none" w:sz="0" w:space="0" w:color="auto"/>
                              </w:divBdr>
                            </w:div>
                            <w:div w:id="12001074">
                              <w:marLeft w:val="0"/>
                              <w:marRight w:val="0"/>
                              <w:marTop w:val="0"/>
                              <w:marBottom w:val="0"/>
                              <w:divBdr>
                                <w:top w:val="single" w:sz="6" w:space="8" w:color="auto"/>
                                <w:left w:val="none" w:sz="0" w:space="0" w:color="auto"/>
                                <w:bottom w:val="none" w:sz="0" w:space="4" w:color="auto"/>
                                <w:right w:val="none" w:sz="0" w:space="0" w:color="auto"/>
                              </w:divBdr>
                              <w:divsChild>
                                <w:div w:id="334766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987231">
                          <w:marLeft w:val="0"/>
                          <w:marRight w:val="0"/>
                          <w:marTop w:val="0"/>
                          <w:marBottom w:val="0"/>
                          <w:divBdr>
                            <w:top w:val="none" w:sz="0" w:space="0" w:color="auto"/>
                            <w:left w:val="none" w:sz="0" w:space="0" w:color="auto"/>
                            <w:bottom w:val="none" w:sz="0" w:space="0" w:color="auto"/>
                            <w:right w:val="none" w:sz="0" w:space="0" w:color="auto"/>
                          </w:divBdr>
                        </w:div>
                        <w:div w:id="2063673634">
                          <w:marLeft w:val="0"/>
                          <w:marRight w:val="0"/>
                          <w:marTop w:val="0"/>
                          <w:marBottom w:val="0"/>
                          <w:divBdr>
                            <w:top w:val="none" w:sz="0" w:space="0" w:color="auto"/>
                            <w:left w:val="none" w:sz="0" w:space="0" w:color="auto"/>
                            <w:bottom w:val="none" w:sz="0" w:space="0" w:color="auto"/>
                            <w:right w:val="none" w:sz="0" w:space="0" w:color="auto"/>
                          </w:divBdr>
                        </w:div>
                        <w:div w:id="1264149775">
                          <w:marLeft w:val="0"/>
                          <w:marRight w:val="0"/>
                          <w:marTop w:val="0"/>
                          <w:marBottom w:val="0"/>
                          <w:divBdr>
                            <w:top w:val="none" w:sz="0" w:space="0" w:color="auto"/>
                            <w:left w:val="none" w:sz="0" w:space="0" w:color="auto"/>
                            <w:bottom w:val="none" w:sz="0" w:space="0" w:color="auto"/>
                            <w:right w:val="none" w:sz="0" w:space="0" w:color="auto"/>
                          </w:divBdr>
                          <w:divsChild>
                            <w:div w:id="839586046">
                              <w:marLeft w:val="0"/>
                              <w:marRight w:val="0"/>
                              <w:marTop w:val="0"/>
                              <w:marBottom w:val="0"/>
                              <w:divBdr>
                                <w:top w:val="single" w:sz="6" w:space="8" w:color="auto"/>
                                <w:left w:val="none" w:sz="0" w:space="0" w:color="auto"/>
                                <w:bottom w:val="none" w:sz="0" w:space="4" w:color="auto"/>
                                <w:right w:val="none" w:sz="0" w:space="0" w:color="auto"/>
                              </w:divBdr>
                            </w:div>
                            <w:div w:id="1344629412">
                              <w:marLeft w:val="0"/>
                              <w:marRight w:val="0"/>
                              <w:marTop w:val="0"/>
                              <w:marBottom w:val="0"/>
                              <w:divBdr>
                                <w:top w:val="single" w:sz="6" w:space="8" w:color="auto"/>
                                <w:left w:val="none" w:sz="0" w:space="0" w:color="auto"/>
                                <w:bottom w:val="none" w:sz="0" w:space="4" w:color="auto"/>
                                <w:right w:val="none" w:sz="0" w:space="0" w:color="auto"/>
                              </w:divBdr>
                              <w:divsChild>
                                <w:div w:id="1547331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543981">
                          <w:marLeft w:val="0"/>
                          <w:marRight w:val="0"/>
                          <w:marTop w:val="0"/>
                          <w:marBottom w:val="0"/>
                          <w:divBdr>
                            <w:top w:val="none" w:sz="0" w:space="0" w:color="auto"/>
                            <w:left w:val="none" w:sz="0" w:space="0" w:color="auto"/>
                            <w:bottom w:val="none" w:sz="0" w:space="0" w:color="auto"/>
                            <w:right w:val="none" w:sz="0" w:space="0" w:color="auto"/>
                          </w:divBdr>
                        </w:div>
                        <w:div w:id="1279678638">
                          <w:marLeft w:val="0"/>
                          <w:marRight w:val="0"/>
                          <w:marTop w:val="0"/>
                          <w:marBottom w:val="0"/>
                          <w:divBdr>
                            <w:top w:val="none" w:sz="0" w:space="0" w:color="auto"/>
                            <w:left w:val="none" w:sz="0" w:space="0" w:color="auto"/>
                            <w:bottom w:val="none" w:sz="0" w:space="0" w:color="auto"/>
                            <w:right w:val="none" w:sz="0" w:space="0" w:color="auto"/>
                          </w:divBdr>
                        </w:div>
                        <w:div w:id="455760574">
                          <w:marLeft w:val="0"/>
                          <w:marRight w:val="0"/>
                          <w:marTop w:val="0"/>
                          <w:marBottom w:val="0"/>
                          <w:divBdr>
                            <w:top w:val="none" w:sz="0" w:space="0" w:color="auto"/>
                            <w:left w:val="none" w:sz="0" w:space="0" w:color="auto"/>
                            <w:bottom w:val="none" w:sz="0" w:space="0" w:color="auto"/>
                            <w:right w:val="none" w:sz="0" w:space="0" w:color="auto"/>
                          </w:divBdr>
                          <w:divsChild>
                            <w:div w:id="1422219760">
                              <w:marLeft w:val="0"/>
                              <w:marRight w:val="0"/>
                              <w:marTop w:val="0"/>
                              <w:marBottom w:val="0"/>
                              <w:divBdr>
                                <w:top w:val="single" w:sz="6" w:space="8" w:color="auto"/>
                                <w:left w:val="none" w:sz="0" w:space="0" w:color="auto"/>
                                <w:bottom w:val="none" w:sz="0" w:space="4" w:color="auto"/>
                                <w:right w:val="none" w:sz="0" w:space="0" w:color="auto"/>
                              </w:divBdr>
                            </w:div>
                            <w:div w:id="639382532">
                              <w:marLeft w:val="0"/>
                              <w:marRight w:val="0"/>
                              <w:marTop w:val="0"/>
                              <w:marBottom w:val="0"/>
                              <w:divBdr>
                                <w:top w:val="single" w:sz="6" w:space="8" w:color="auto"/>
                                <w:left w:val="none" w:sz="0" w:space="0" w:color="auto"/>
                                <w:bottom w:val="none" w:sz="0" w:space="4" w:color="auto"/>
                                <w:right w:val="none" w:sz="0" w:space="0" w:color="auto"/>
                              </w:divBdr>
                              <w:divsChild>
                                <w:div w:id="214264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232101">
                          <w:marLeft w:val="0"/>
                          <w:marRight w:val="0"/>
                          <w:marTop w:val="0"/>
                          <w:marBottom w:val="0"/>
                          <w:divBdr>
                            <w:top w:val="none" w:sz="0" w:space="0" w:color="auto"/>
                            <w:left w:val="none" w:sz="0" w:space="0" w:color="auto"/>
                            <w:bottom w:val="none" w:sz="0" w:space="0" w:color="auto"/>
                            <w:right w:val="none" w:sz="0" w:space="0" w:color="auto"/>
                          </w:divBdr>
                        </w:div>
                        <w:div w:id="987365570">
                          <w:marLeft w:val="0"/>
                          <w:marRight w:val="0"/>
                          <w:marTop w:val="0"/>
                          <w:marBottom w:val="0"/>
                          <w:divBdr>
                            <w:top w:val="none" w:sz="0" w:space="0" w:color="auto"/>
                            <w:left w:val="none" w:sz="0" w:space="0" w:color="auto"/>
                            <w:bottom w:val="none" w:sz="0" w:space="0" w:color="auto"/>
                            <w:right w:val="none" w:sz="0" w:space="0" w:color="auto"/>
                          </w:divBdr>
                        </w:div>
                        <w:div w:id="1696733390">
                          <w:marLeft w:val="0"/>
                          <w:marRight w:val="0"/>
                          <w:marTop w:val="0"/>
                          <w:marBottom w:val="0"/>
                          <w:divBdr>
                            <w:top w:val="none" w:sz="0" w:space="0" w:color="auto"/>
                            <w:left w:val="none" w:sz="0" w:space="0" w:color="auto"/>
                            <w:bottom w:val="none" w:sz="0" w:space="0" w:color="auto"/>
                            <w:right w:val="none" w:sz="0" w:space="0" w:color="auto"/>
                          </w:divBdr>
                          <w:divsChild>
                            <w:div w:id="1244485240">
                              <w:marLeft w:val="0"/>
                              <w:marRight w:val="0"/>
                              <w:marTop w:val="0"/>
                              <w:marBottom w:val="0"/>
                              <w:divBdr>
                                <w:top w:val="single" w:sz="6" w:space="8" w:color="auto"/>
                                <w:left w:val="none" w:sz="0" w:space="0" w:color="auto"/>
                                <w:bottom w:val="none" w:sz="0" w:space="4" w:color="auto"/>
                                <w:right w:val="none" w:sz="0" w:space="0" w:color="auto"/>
                              </w:divBdr>
                            </w:div>
                            <w:div w:id="1261134921">
                              <w:marLeft w:val="0"/>
                              <w:marRight w:val="0"/>
                              <w:marTop w:val="0"/>
                              <w:marBottom w:val="0"/>
                              <w:divBdr>
                                <w:top w:val="single" w:sz="6" w:space="8" w:color="auto"/>
                                <w:left w:val="none" w:sz="0" w:space="0" w:color="auto"/>
                                <w:bottom w:val="none" w:sz="0" w:space="4" w:color="auto"/>
                                <w:right w:val="none" w:sz="0" w:space="0" w:color="auto"/>
                              </w:divBdr>
                            </w:div>
                          </w:divsChild>
                        </w:div>
                        <w:div w:id="555699270">
                          <w:marLeft w:val="0"/>
                          <w:marRight w:val="0"/>
                          <w:marTop w:val="0"/>
                          <w:marBottom w:val="0"/>
                          <w:divBdr>
                            <w:top w:val="none" w:sz="0" w:space="0" w:color="auto"/>
                            <w:left w:val="none" w:sz="0" w:space="0" w:color="auto"/>
                            <w:bottom w:val="none" w:sz="0" w:space="0" w:color="auto"/>
                            <w:right w:val="none" w:sz="0" w:space="0" w:color="auto"/>
                          </w:divBdr>
                        </w:div>
                        <w:div w:id="743180988">
                          <w:marLeft w:val="0"/>
                          <w:marRight w:val="0"/>
                          <w:marTop w:val="0"/>
                          <w:marBottom w:val="0"/>
                          <w:divBdr>
                            <w:top w:val="none" w:sz="0" w:space="0" w:color="auto"/>
                            <w:left w:val="none" w:sz="0" w:space="0" w:color="auto"/>
                            <w:bottom w:val="none" w:sz="0" w:space="0" w:color="auto"/>
                            <w:right w:val="none" w:sz="0" w:space="0" w:color="auto"/>
                          </w:divBdr>
                        </w:div>
                        <w:div w:id="1577477187">
                          <w:marLeft w:val="0"/>
                          <w:marRight w:val="0"/>
                          <w:marTop w:val="0"/>
                          <w:marBottom w:val="0"/>
                          <w:divBdr>
                            <w:top w:val="none" w:sz="0" w:space="0" w:color="auto"/>
                            <w:left w:val="none" w:sz="0" w:space="0" w:color="auto"/>
                            <w:bottom w:val="none" w:sz="0" w:space="0" w:color="auto"/>
                            <w:right w:val="none" w:sz="0" w:space="0" w:color="auto"/>
                          </w:divBdr>
                          <w:divsChild>
                            <w:div w:id="1334064139">
                              <w:marLeft w:val="0"/>
                              <w:marRight w:val="0"/>
                              <w:marTop w:val="0"/>
                              <w:marBottom w:val="0"/>
                              <w:divBdr>
                                <w:top w:val="single" w:sz="6" w:space="8" w:color="auto"/>
                                <w:left w:val="none" w:sz="0" w:space="0" w:color="auto"/>
                                <w:bottom w:val="none" w:sz="0" w:space="4" w:color="auto"/>
                                <w:right w:val="none" w:sz="0" w:space="0" w:color="auto"/>
                              </w:divBdr>
                            </w:div>
                            <w:div w:id="862983028">
                              <w:marLeft w:val="0"/>
                              <w:marRight w:val="0"/>
                              <w:marTop w:val="0"/>
                              <w:marBottom w:val="0"/>
                              <w:divBdr>
                                <w:top w:val="single" w:sz="6" w:space="8" w:color="auto"/>
                                <w:left w:val="none" w:sz="0" w:space="0" w:color="auto"/>
                                <w:bottom w:val="none" w:sz="0" w:space="4" w:color="auto"/>
                                <w:right w:val="none" w:sz="0" w:space="0" w:color="auto"/>
                              </w:divBdr>
                            </w:div>
                          </w:divsChild>
                        </w:div>
                        <w:div w:id="267926977">
                          <w:marLeft w:val="0"/>
                          <w:marRight w:val="0"/>
                          <w:marTop w:val="0"/>
                          <w:marBottom w:val="0"/>
                          <w:divBdr>
                            <w:top w:val="none" w:sz="0" w:space="0" w:color="auto"/>
                            <w:left w:val="none" w:sz="0" w:space="0" w:color="auto"/>
                            <w:bottom w:val="none" w:sz="0" w:space="0" w:color="auto"/>
                            <w:right w:val="none" w:sz="0" w:space="0" w:color="auto"/>
                          </w:divBdr>
                        </w:div>
                        <w:div w:id="957684082">
                          <w:marLeft w:val="0"/>
                          <w:marRight w:val="0"/>
                          <w:marTop w:val="0"/>
                          <w:marBottom w:val="0"/>
                          <w:divBdr>
                            <w:top w:val="none" w:sz="0" w:space="0" w:color="auto"/>
                            <w:left w:val="none" w:sz="0" w:space="0" w:color="auto"/>
                            <w:bottom w:val="none" w:sz="0" w:space="0" w:color="auto"/>
                            <w:right w:val="none" w:sz="0" w:space="0" w:color="auto"/>
                          </w:divBdr>
                        </w:div>
                        <w:div w:id="600186864">
                          <w:marLeft w:val="0"/>
                          <w:marRight w:val="0"/>
                          <w:marTop w:val="0"/>
                          <w:marBottom w:val="0"/>
                          <w:divBdr>
                            <w:top w:val="none" w:sz="0" w:space="0" w:color="auto"/>
                            <w:left w:val="none" w:sz="0" w:space="0" w:color="auto"/>
                            <w:bottom w:val="none" w:sz="0" w:space="0" w:color="auto"/>
                            <w:right w:val="none" w:sz="0" w:space="0" w:color="auto"/>
                          </w:divBdr>
                          <w:divsChild>
                            <w:div w:id="683093322">
                              <w:marLeft w:val="0"/>
                              <w:marRight w:val="0"/>
                              <w:marTop w:val="0"/>
                              <w:marBottom w:val="0"/>
                              <w:divBdr>
                                <w:top w:val="single" w:sz="6" w:space="8" w:color="auto"/>
                                <w:left w:val="none" w:sz="0" w:space="0" w:color="auto"/>
                                <w:bottom w:val="none" w:sz="0" w:space="4" w:color="auto"/>
                                <w:right w:val="none" w:sz="0" w:space="0" w:color="auto"/>
                              </w:divBdr>
                            </w:div>
                            <w:div w:id="2084451669">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735002190">
                      <w:marLeft w:val="0"/>
                      <w:marRight w:val="0"/>
                      <w:marTop w:val="0"/>
                      <w:marBottom w:val="0"/>
                      <w:divBdr>
                        <w:top w:val="none" w:sz="0" w:space="0" w:color="auto"/>
                        <w:left w:val="none" w:sz="0" w:space="0" w:color="auto"/>
                        <w:bottom w:val="none" w:sz="0" w:space="0" w:color="auto"/>
                        <w:right w:val="none" w:sz="0" w:space="0" w:color="auto"/>
                      </w:divBdr>
                      <w:divsChild>
                        <w:div w:id="1102526583">
                          <w:marLeft w:val="0"/>
                          <w:marRight w:val="0"/>
                          <w:marTop w:val="0"/>
                          <w:marBottom w:val="0"/>
                          <w:divBdr>
                            <w:top w:val="none" w:sz="0" w:space="0" w:color="auto"/>
                            <w:left w:val="none" w:sz="0" w:space="0" w:color="auto"/>
                            <w:bottom w:val="none" w:sz="0" w:space="0" w:color="auto"/>
                            <w:right w:val="none" w:sz="0" w:space="0" w:color="auto"/>
                          </w:divBdr>
                        </w:div>
                        <w:div w:id="994526122">
                          <w:marLeft w:val="0"/>
                          <w:marRight w:val="0"/>
                          <w:marTop w:val="0"/>
                          <w:marBottom w:val="0"/>
                          <w:divBdr>
                            <w:top w:val="none" w:sz="0" w:space="0" w:color="auto"/>
                            <w:left w:val="none" w:sz="0" w:space="0" w:color="auto"/>
                            <w:bottom w:val="none" w:sz="0" w:space="0" w:color="auto"/>
                            <w:right w:val="none" w:sz="0" w:space="0" w:color="auto"/>
                          </w:divBdr>
                        </w:div>
                        <w:div w:id="1395811813">
                          <w:marLeft w:val="0"/>
                          <w:marRight w:val="0"/>
                          <w:marTop w:val="0"/>
                          <w:marBottom w:val="0"/>
                          <w:divBdr>
                            <w:top w:val="none" w:sz="0" w:space="0" w:color="auto"/>
                            <w:left w:val="none" w:sz="0" w:space="0" w:color="auto"/>
                            <w:bottom w:val="none" w:sz="0" w:space="0" w:color="auto"/>
                            <w:right w:val="none" w:sz="0" w:space="0" w:color="auto"/>
                          </w:divBdr>
                          <w:divsChild>
                            <w:div w:id="1906646639">
                              <w:marLeft w:val="0"/>
                              <w:marRight w:val="0"/>
                              <w:marTop w:val="0"/>
                              <w:marBottom w:val="0"/>
                              <w:divBdr>
                                <w:top w:val="single" w:sz="6" w:space="8" w:color="auto"/>
                                <w:left w:val="none" w:sz="0" w:space="0" w:color="auto"/>
                                <w:bottom w:val="none" w:sz="0" w:space="4" w:color="auto"/>
                                <w:right w:val="none" w:sz="0" w:space="0" w:color="auto"/>
                              </w:divBdr>
                            </w:div>
                            <w:div w:id="237904850">
                              <w:marLeft w:val="0"/>
                              <w:marRight w:val="0"/>
                              <w:marTop w:val="0"/>
                              <w:marBottom w:val="0"/>
                              <w:divBdr>
                                <w:top w:val="single" w:sz="6" w:space="8" w:color="auto"/>
                                <w:left w:val="none" w:sz="0" w:space="0" w:color="auto"/>
                                <w:bottom w:val="none" w:sz="0" w:space="4" w:color="auto"/>
                                <w:right w:val="none" w:sz="0" w:space="0" w:color="auto"/>
                              </w:divBdr>
                            </w:div>
                          </w:divsChild>
                        </w:div>
                        <w:div w:id="385221294">
                          <w:marLeft w:val="0"/>
                          <w:marRight w:val="0"/>
                          <w:marTop w:val="0"/>
                          <w:marBottom w:val="0"/>
                          <w:divBdr>
                            <w:top w:val="none" w:sz="0" w:space="0" w:color="auto"/>
                            <w:left w:val="none" w:sz="0" w:space="0" w:color="auto"/>
                            <w:bottom w:val="none" w:sz="0" w:space="0" w:color="auto"/>
                            <w:right w:val="none" w:sz="0" w:space="0" w:color="auto"/>
                          </w:divBdr>
                        </w:div>
                        <w:div w:id="1724518692">
                          <w:marLeft w:val="0"/>
                          <w:marRight w:val="0"/>
                          <w:marTop w:val="0"/>
                          <w:marBottom w:val="0"/>
                          <w:divBdr>
                            <w:top w:val="none" w:sz="0" w:space="0" w:color="auto"/>
                            <w:left w:val="none" w:sz="0" w:space="0" w:color="auto"/>
                            <w:bottom w:val="none" w:sz="0" w:space="0" w:color="auto"/>
                            <w:right w:val="none" w:sz="0" w:space="0" w:color="auto"/>
                          </w:divBdr>
                        </w:div>
                        <w:div w:id="1752770204">
                          <w:marLeft w:val="0"/>
                          <w:marRight w:val="0"/>
                          <w:marTop w:val="0"/>
                          <w:marBottom w:val="0"/>
                          <w:divBdr>
                            <w:top w:val="none" w:sz="0" w:space="0" w:color="auto"/>
                            <w:left w:val="none" w:sz="0" w:space="0" w:color="auto"/>
                            <w:bottom w:val="none" w:sz="0" w:space="0" w:color="auto"/>
                            <w:right w:val="none" w:sz="0" w:space="0" w:color="auto"/>
                          </w:divBdr>
                          <w:divsChild>
                            <w:div w:id="1016808634">
                              <w:marLeft w:val="0"/>
                              <w:marRight w:val="0"/>
                              <w:marTop w:val="0"/>
                              <w:marBottom w:val="0"/>
                              <w:divBdr>
                                <w:top w:val="single" w:sz="6" w:space="8" w:color="auto"/>
                                <w:left w:val="none" w:sz="0" w:space="0" w:color="auto"/>
                                <w:bottom w:val="none" w:sz="0" w:space="4" w:color="auto"/>
                                <w:right w:val="none" w:sz="0" w:space="0" w:color="auto"/>
                              </w:divBdr>
                            </w:div>
                            <w:div w:id="693072186">
                              <w:marLeft w:val="0"/>
                              <w:marRight w:val="0"/>
                              <w:marTop w:val="0"/>
                              <w:marBottom w:val="0"/>
                              <w:divBdr>
                                <w:top w:val="single" w:sz="6" w:space="8" w:color="auto"/>
                                <w:left w:val="none" w:sz="0" w:space="0" w:color="auto"/>
                                <w:bottom w:val="none" w:sz="0" w:space="4" w:color="auto"/>
                                <w:right w:val="none" w:sz="0" w:space="0" w:color="auto"/>
                              </w:divBdr>
                            </w:div>
                          </w:divsChild>
                        </w:div>
                        <w:div w:id="795686121">
                          <w:marLeft w:val="0"/>
                          <w:marRight w:val="0"/>
                          <w:marTop w:val="0"/>
                          <w:marBottom w:val="0"/>
                          <w:divBdr>
                            <w:top w:val="none" w:sz="0" w:space="0" w:color="auto"/>
                            <w:left w:val="none" w:sz="0" w:space="0" w:color="auto"/>
                            <w:bottom w:val="none" w:sz="0" w:space="0" w:color="auto"/>
                            <w:right w:val="none" w:sz="0" w:space="0" w:color="auto"/>
                          </w:divBdr>
                        </w:div>
                        <w:div w:id="1723020414">
                          <w:marLeft w:val="0"/>
                          <w:marRight w:val="0"/>
                          <w:marTop w:val="0"/>
                          <w:marBottom w:val="0"/>
                          <w:divBdr>
                            <w:top w:val="none" w:sz="0" w:space="0" w:color="auto"/>
                            <w:left w:val="none" w:sz="0" w:space="0" w:color="auto"/>
                            <w:bottom w:val="none" w:sz="0" w:space="0" w:color="auto"/>
                            <w:right w:val="none" w:sz="0" w:space="0" w:color="auto"/>
                          </w:divBdr>
                        </w:div>
                        <w:div w:id="1940867895">
                          <w:marLeft w:val="0"/>
                          <w:marRight w:val="0"/>
                          <w:marTop w:val="0"/>
                          <w:marBottom w:val="0"/>
                          <w:divBdr>
                            <w:top w:val="none" w:sz="0" w:space="0" w:color="auto"/>
                            <w:left w:val="none" w:sz="0" w:space="0" w:color="auto"/>
                            <w:bottom w:val="none" w:sz="0" w:space="0" w:color="auto"/>
                            <w:right w:val="none" w:sz="0" w:space="0" w:color="auto"/>
                          </w:divBdr>
                          <w:divsChild>
                            <w:div w:id="919292602">
                              <w:marLeft w:val="0"/>
                              <w:marRight w:val="0"/>
                              <w:marTop w:val="0"/>
                              <w:marBottom w:val="0"/>
                              <w:divBdr>
                                <w:top w:val="single" w:sz="6" w:space="8" w:color="auto"/>
                                <w:left w:val="none" w:sz="0" w:space="0" w:color="auto"/>
                                <w:bottom w:val="none" w:sz="0" w:space="4" w:color="auto"/>
                                <w:right w:val="none" w:sz="0" w:space="0" w:color="auto"/>
                              </w:divBdr>
                            </w:div>
                            <w:div w:id="1289241074">
                              <w:marLeft w:val="0"/>
                              <w:marRight w:val="0"/>
                              <w:marTop w:val="0"/>
                              <w:marBottom w:val="0"/>
                              <w:divBdr>
                                <w:top w:val="single" w:sz="6" w:space="8" w:color="auto"/>
                                <w:left w:val="none" w:sz="0" w:space="0" w:color="auto"/>
                                <w:bottom w:val="none" w:sz="0" w:space="4" w:color="auto"/>
                                <w:right w:val="none" w:sz="0" w:space="0" w:color="auto"/>
                              </w:divBdr>
                            </w:div>
                          </w:divsChild>
                        </w:div>
                        <w:div w:id="536242600">
                          <w:marLeft w:val="0"/>
                          <w:marRight w:val="0"/>
                          <w:marTop w:val="0"/>
                          <w:marBottom w:val="0"/>
                          <w:divBdr>
                            <w:top w:val="none" w:sz="0" w:space="0" w:color="auto"/>
                            <w:left w:val="none" w:sz="0" w:space="0" w:color="auto"/>
                            <w:bottom w:val="none" w:sz="0" w:space="0" w:color="auto"/>
                            <w:right w:val="none" w:sz="0" w:space="0" w:color="auto"/>
                          </w:divBdr>
                        </w:div>
                        <w:div w:id="1837836687">
                          <w:marLeft w:val="0"/>
                          <w:marRight w:val="0"/>
                          <w:marTop w:val="0"/>
                          <w:marBottom w:val="0"/>
                          <w:divBdr>
                            <w:top w:val="none" w:sz="0" w:space="0" w:color="auto"/>
                            <w:left w:val="none" w:sz="0" w:space="0" w:color="auto"/>
                            <w:bottom w:val="none" w:sz="0" w:space="0" w:color="auto"/>
                            <w:right w:val="none" w:sz="0" w:space="0" w:color="auto"/>
                          </w:divBdr>
                        </w:div>
                        <w:div w:id="1688866490">
                          <w:marLeft w:val="0"/>
                          <w:marRight w:val="0"/>
                          <w:marTop w:val="0"/>
                          <w:marBottom w:val="0"/>
                          <w:divBdr>
                            <w:top w:val="none" w:sz="0" w:space="0" w:color="auto"/>
                            <w:left w:val="none" w:sz="0" w:space="0" w:color="auto"/>
                            <w:bottom w:val="none" w:sz="0" w:space="0" w:color="auto"/>
                            <w:right w:val="none" w:sz="0" w:space="0" w:color="auto"/>
                          </w:divBdr>
                          <w:divsChild>
                            <w:div w:id="4217020">
                              <w:marLeft w:val="0"/>
                              <w:marRight w:val="0"/>
                              <w:marTop w:val="0"/>
                              <w:marBottom w:val="0"/>
                              <w:divBdr>
                                <w:top w:val="single" w:sz="6" w:space="8" w:color="auto"/>
                                <w:left w:val="none" w:sz="0" w:space="0" w:color="auto"/>
                                <w:bottom w:val="none" w:sz="0" w:space="4" w:color="auto"/>
                                <w:right w:val="none" w:sz="0" w:space="0" w:color="auto"/>
                              </w:divBdr>
                            </w:div>
                            <w:div w:id="962275924">
                              <w:marLeft w:val="0"/>
                              <w:marRight w:val="0"/>
                              <w:marTop w:val="0"/>
                              <w:marBottom w:val="0"/>
                              <w:divBdr>
                                <w:top w:val="single" w:sz="6" w:space="8" w:color="auto"/>
                                <w:left w:val="none" w:sz="0" w:space="0" w:color="auto"/>
                                <w:bottom w:val="none" w:sz="0" w:space="4" w:color="auto"/>
                                <w:right w:val="none" w:sz="0" w:space="0" w:color="auto"/>
                              </w:divBdr>
                            </w:div>
                          </w:divsChild>
                        </w:div>
                        <w:div w:id="329717432">
                          <w:marLeft w:val="0"/>
                          <w:marRight w:val="0"/>
                          <w:marTop w:val="0"/>
                          <w:marBottom w:val="0"/>
                          <w:divBdr>
                            <w:top w:val="none" w:sz="0" w:space="0" w:color="auto"/>
                            <w:left w:val="none" w:sz="0" w:space="0" w:color="auto"/>
                            <w:bottom w:val="none" w:sz="0" w:space="0" w:color="auto"/>
                            <w:right w:val="none" w:sz="0" w:space="0" w:color="auto"/>
                          </w:divBdr>
                        </w:div>
                        <w:div w:id="646709533">
                          <w:marLeft w:val="0"/>
                          <w:marRight w:val="0"/>
                          <w:marTop w:val="0"/>
                          <w:marBottom w:val="0"/>
                          <w:divBdr>
                            <w:top w:val="none" w:sz="0" w:space="0" w:color="auto"/>
                            <w:left w:val="none" w:sz="0" w:space="0" w:color="auto"/>
                            <w:bottom w:val="none" w:sz="0" w:space="0" w:color="auto"/>
                            <w:right w:val="none" w:sz="0" w:space="0" w:color="auto"/>
                          </w:divBdr>
                        </w:div>
                        <w:div w:id="913272720">
                          <w:marLeft w:val="0"/>
                          <w:marRight w:val="0"/>
                          <w:marTop w:val="0"/>
                          <w:marBottom w:val="0"/>
                          <w:divBdr>
                            <w:top w:val="none" w:sz="0" w:space="0" w:color="auto"/>
                            <w:left w:val="none" w:sz="0" w:space="0" w:color="auto"/>
                            <w:bottom w:val="none" w:sz="0" w:space="0" w:color="auto"/>
                            <w:right w:val="none" w:sz="0" w:space="0" w:color="auto"/>
                          </w:divBdr>
                          <w:divsChild>
                            <w:div w:id="1341464989">
                              <w:marLeft w:val="0"/>
                              <w:marRight w:val="0"/>
                              <w:marTop w:val="0"/>
                              <w:marBottom w:val="0"/>
                              <w:divBdr>
                                <w:top w:val="single" w:sz="6" w:space="8" w:color="auto"/>
                                <w:left w:val="none" w:sz="0" w:space="0" w:color="auto"/>
                                <w:bottom w:val="none" w:sz="0" w:space="4" w:color="auto"/>
                                <w:right w:val="none" w:sz="0" w:space="0" w:color="auto"/>
                              </w:divBdr>
                            </w:div>
                            <w:div w:id="644047316">
                              <w:marLeft w:val="0"/>
                              <w:marRight w:val="0"/>
                              <w:marTop w:val="0"/>
                              <w:marBottom w:val="0"/>
                              <w:divBdr>
                                <w:top w:val="single" w:sz="6" w:space="8" w:color="auto"/>
                                <w:left w:val="none" w:sz="0" w:space="0" w:color="auto"/>
                                <w:bottom w:val="none" w:sz="0" w:space="4" w:color="auto"/>
                                <w:right w:val="none" w:sz="0" w:space="0" w:color="auto"/>
                              </w:divBdr>
                            </w:div>
                          </w:divsChild>
                        </w:div>
                        <w:div w:id="259072451">
                          <w:marLeft w:val="0"/>
                          <w:marRight w:val="0"/>
                          <w:marTop w:val="0"/>
                          <w:marBottom w:val="0"/>
                          <w:divBdr>
                            <w:top w:val="none" w:sz="0" w:space="0" w:color="auto"/>
                            <w:left w:val="none" w:sz="0" w:space="0" w:color="auto"/>
                            <w:bottom w:val="none" w:sz="0" w:space="0" w:color="auto"/>
                            <w:right w:val="none" w:sz="0" w:space="0" w:color="auto"/>
                          </w:divBdr>
                        </w:div>
                        <w:div w:id="926885286">
                          <w:marLeft w:val="0"/>
                          <w:marRight w:val="0"/>
                          <w:marTop w:val="0"/>
                          <w:marBottom w:val="0"/>
                          <w:divBdr>
                            <w:top w:val="none" w:sz="0" w:space="0" w:color="auto"/>
                            <w:left w:val="none" w:sz="0" w:space="0" w:color="auto"/>
                            <w:bottom w:val="none" w:sz="0" w:space="0" w:color="auto"/>
                            <w:right w:val="none" w:sz="0" w:space="0" w:color="auto"/>
                          </w:divBdr>
                        </w:div>
                        <w:div w:id="1185512871">
                          <w:marLeft w:val="0"/>
                          <w:marRight w:val="0"/>
                          <w:marTop w:val="0"/>
                          <w:marBottom w:val="0"/>
                          <w:divBdr>
                            <w:top w:val="none" w:sz="0" w:space="0" w:color="auto"/>
                            <w:left w:val="none" w:sz="0" w:space="0" w:color="auto"/>
                            <w:bottom w:val="none" w:sz="0" w:space="0" w:color="auto"/>
                            <w:right w:val="none" w:sz="0" w:space="0" w:color="auto"/>
                          </w:divBdr>
                          <w:divsChild>
                            <w:div w:id="35550741">
                              <w:marLeft w:val="0"/>
                              <w:marRight w:val="0"/>
                              <w:marTop w:val="0"/>
                              <w:marBottom w:val="0"/>
                              <w:divBdr>
                                <w:top w:val="single" w:sz="6" w:space="8" w:color="auto"/>
                                <w:left w:val="none" w:sz="0" w:space="0" w:color="auto"/>
                                <w:bottom w:val="none" w:sz="0" w:space="4" w:color="auto"/>
                                <w:right w:val="none" w:sz="0" w:space="0" w:color="auto"/>
                              </w:divBdr>
                            </w:div>
                            <w:div w:id="538012374">
                              <w:marLeft w:val="0"/>
                              <w:marRight w:val="0"/>
                              <w:marTop w:val="0"/>
                              <w:marBottom w:val="0"/>
                              <w:divBdr>
                                <w:top w:val="single" w:sz="6" w:space="8" w:color="auto"/>
                                <w:left w:val="none" w:sz="0" w:space="0" w:color="auto"/>
                                <w:bottom w:val="none" w:sz="0" w:space="4" w:color="auto"/>
                                <w:right w:val="none" w:sz="0" w:space="0" w:color="auto"/>
                              </w:divBdr>
                            </w:div>
                          </w:divsChild>
                        </w:div>
                        <w:div w:id="445655441">
                          <w:marLeft w:val="0"/>
                          <w:marRight w:val="0"/>
                          <w:marTop w:val="0"/>
                          <w:marBottom w:val="0"/>
                          <w:divBdr>
                            <w:top w:val="none" w:sz="0" w:space="0" w:color="auto"/>
                            <w:left w:val="none" w:sz="0" w:space="0" w:color="auto"/>
                            <w:bottom w:val="none" w:sz="0" w:space="0" w:color="auto"/>
                            <w:right w:val="none" w:sz="0" w:space="0" w:color="auto"/>
                          </w:divBdr>
                        </w:div>
                        <w:div w:id="1134758476">
                          <w:marLeft w:val="0"/>
                          <w:marRight w:val="0"/>
                          <w:marTop w:val="0"/>
                          <w:marBottom w:val="0"/>
                          <w:divBdr>
                            <w:top w:val="none" w:sz="0" w:space="0" w:color="auto"/>
                            <w:left w:val="none" w:sz="0" w:space="0" w:color="auto"/>
                            <w:bottom w:val="none" w:sz="0" w:space="0" w:color="auto"/>
                            <w:right w:val="none" w:sz="0" w:space="0" w:color="auto"/>
                          </w:divBdr>
                        </w:div>
                        <w:div w:id="448813839">
                          <w:marLeft w:val="0"/>
                          <w:marRight w:val="0"/>
                          <w:marTop w:val="0"/>
                          <w:marBottom w:val="0"/>
                          <w:divBdr>
                            <w:top w:val="none" w:sz="0" w:space="0" w:color="auto"/>
                            <w:left w:val="none" w:sz="0" w:space="0" w:color="auto"/>
                            <w:bottom w:val="none" w:sz="0" w:space="0" w:color="auto"/>
                            <w:right w:val="none" w:sz="0" w:space="0" w:color="auto"/>
                          </w:divBdr>
                          <w:divsChild>
                            <w:div w:id="1504248637">
                              <w:marLeft w:val="0"/>
                              <w:marRight w:val="0"/>
                              <w:marTop w:val="0"/>
                              <w:marBottom w:val="0"/>
                              <w:divBdr>
                                <w:top w:val="single" w:sz="6" w:space="8" w:color="auto"/>
                                <w:left w:val="none" w:sz="0" w:space="0" w:color="auto"/>
                                <w:bottom w:val="none" w:sz="0" w:space="4" w:color="auto"/>
                                <w:right w:val="none" w:sz="0" w:space="0" w:color="auto"/>
                              </w:divBdr>
                            </w:div>
                            <w:div w:id="1189416184">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365830851">
                      <w:marLeft w:val="0"/>
                      <w:marRight w:val="0"/>
                      <w:marTop w:val="0"/>
                      <w:marBottom w:val="0"/>
                      <w:divBdr>
                        <w:top w:val="none" w:sz="0" w:space="0" w:color="auto"/>
                        <w:left w:val="none" w:sz="0" w:space="0" w:color="auto"/>
                        <w:bottom w:val="none" w:sz="0" w:space="0" w:color="auto"/>
                        <w:right w:val="none" w:sz="0" w:space="0" w:color="auto"/>
                      </w:divBdr>
                      <w:divsChild>
                        <w:div w:id="775910400">
                          <w:marLeft w:val="0"/>
                          <w:marRight w:val="0"/>
                          <w:marTop w:val="0"/>
                          <w:marBottom w:val="0"/>
                          <w:divBdr>
                            <w:top w:val="none" w:sz="0" w:space="0" w:color="auto"/>
                            <w:left w:val="none" w:sz="0" w:space="0" w:color="auto"/>
                            <w:bottom w:val="none" w:sz="0" w:space="0" w:color="auto"/>
                            <w:right w:val="none" w:sz="0" w:space="0" w:color="auto"/>
                          </w:divBdr>
                        </w:div>
                        <w:div w:id="1392650991">
                          <w:marLeft w:val="0"/>
                          <w:marRight w:val="0"/>
                          <w:marTop w:val="0"/>
                          <w:marBottom w:val="0"/>
                          <w:divBdr>
                            <w:top w:val="none" w:sz="0" w:space="0" w:color="auto"/>
                            <w:left w:val="none" w:sz="0" w:space="0" w:color="auto"/>
                            <w:bottom w:val="none" w:sz="0" w:space="0" w:color="auto"/>
                            <w:right w:val="none" w:sz="0" w:space="0" w:color="auto"/>
                          </w:divBdr>
                        </w:div>
                        <w:div w:id="661391256">
                          <w:marLeft w:val="0"/>
                          <w:marRight w:val="0"/>
                          <w:marTop w:val="0"/>
                          <w:marBottom w:val="0"/>
                          <w:divBdr>
                            <w:top w:val="none" w:sz="0" w:space="0" w:color="auto"/>
                            <w:left w:val="none" w:sz="0" w:space="0" w:color="auto"/>
                            <w:bottom w:val="none" w:sz="0" w:space="0" w:color="auto"/>
                            <w:right w:val="none" w:sz="0" w:space="0" w:color="auto"/>
                          </w:divBdr>
                          <w:divsChild>
                            <w:div w:id="2059207507">
                              <w:marLeft w:val="0"/>
                              <w:marRight w:val="0"/>
                              <w:marTop w:val="0"/>
                              <w:marBottom w:val="0"/>
                              <w:divBdr>
                                <w:top w:val="single" w:sz="6" w:space="8" w:color="auto"/>
                                <w:left w:val="none" w:sz="0" w:space="0" w:color="auto"/>
                                <w:bottom w:val="none" w:sz="0" w:space="4" w:color="auto"/>
                                <w:right w:val="none" w:sz="0" w:space="0" w:color="auto"/>
                              </w:divBdr>
                            </w:div>
                            <w:div w:id="136997963">
                              <w:marLeft w:val="0"/>
                              <w:marRight w:val="0"/>
                              <w:marTop w:val="0"/>
                              <w:marBottom w:val="0"/>
                              <w:divBdr>
                                <w:top w:val="single" w:sz="6" w:space="8" w:color="auto"/>
                                <w:left w:val="none" w:sz="0" w:space="0" w:color="auto"/>
                                <w:bottom w:val="none" w:sz="0" w:space="4" w:color="auto"/>
                                <w:right w:val="none" w:sz="0" w:space="0" w:color="auto"/>
                              </w:divBdr>
                            </w:div>
                          </w:divsChild>
                        </w:div>
                        <w:div w:id="1242564497">
                          <w:marLeft w:val="0"/>
                          <w:marRight w:val="0"/>
                          <w:marTop w:val="0"/>
                          <w:marBottom w:val="0"/>
                          <w:divBdr>
                            <w:top w:val="none" w:sz="0" w:space="0" w:color="auto"/>
                            <w:left w:val="none" w:sz="0" w:space="0" w:color="auto"/>
                            <w:bottom w:val="none" w:sz="0" w:space="0" w:color="auto"/>
                            <w:right w:val="none" w:sz="0" w:space="0" w:color="auto"/>
                          </w:divBdr>
                        </w:div>
                        <w:div w:id="1289629115">
                          <w:marLeft w:val="0"/>
                          <w:marRight w:val="0"/>
                          <w:marTop w:val="0"/>
                          <w:marBottom w:val="0"/>
                          <w:divBdr>
                            <w:top w:val="none" w:sz="0" w:space="0" w:color="auto"/>
                            <w:left w:val="none" w:sz="0" w:space="0" w:color="auto"/>
                            <w:bottom w:val="none" w:sz="0" w:space="0" w:color="auto"/>
                            <w:right w:val="none" w:sz="0" w:space="0" w:color="auto"/>
                          </w:divBdr>
                        </w:div>
                        <w:div w:id="1125193134">
                          <w:marLeft w:val="0"/>
                          <w:marRight w:val="0"/>
                          <w:marTop w:val="0"/>
                          <w:marBottom w:val="0"/>
                          <w:divBdr>
                            <w:top w:val="none" w:sz="0" w:space="0" w:color="auto"/>
                            <w:left w:val="none" w:sz="0" w:space="0" w:color="auto"/>
                            <w:bottom w:val="none" w:sz="0" w:space="0" w:color="auto"/>
                            <w:right w:val="none" w:sz="0" w:space="0" w:color="auto"/>
                          </w:divBdr>
                          <w:divsChild>
                            <w:div w:id="508326754">
                              <w:marLeft w:val="0"/>
                              <w:marRight w:val="0"/>
                              <w:marTop w:val="0"/>
                              <w:marBottom w:val="0"/>
                              <w:divBdr>
                                <w:top w:val="single" w:sz="6" w:space="8" w:color="auto"/>
                                <w:left w:val="none" w:sz="0" w:space="0" w:color="auto"/>
                                <w:bottom w:val="none" w:sz="0" w:space="4" w:color="auto"/>
                                <w:right w:val="none" w:sz="0" w:space="0" w:color="auto"/>
                              </w:divBdr>
                            </w:div>
                            <w:div w:id="548536582">
                              <w:marLeft w:val="0"/>
                              <w:marRight w:val="0"/>
                              <w:marTop w:val="0"/>
                              <w:marBottom w:val="0"/>
                              <w:divBdr>
                                <w:top w:val="single" w:sz="6" w:space="8" w:color="auto"/>
                                <w:left w:val="none" w:sz="0" w:space="0" w:color="auto"/>
                                <w:bottom w:val="none" w:sz="0" w:space="4" w:color="auto"/>
                                <w:right w:val="none" w:sz="0" w:space="0" w:color="auto"/>
                              </w:divBdr>
                            </w:div>
                          </w:divsChild>
                        </w:div>
                        <w:div w:id="849762292">
                          <w:marLeft w:val="0"/>
                          <w:marRight w:val="0"/>
                          <w:marTop w:val="0"/>
                          <w:marBottom w:val="0"/>
                          <w:divBdr>
                            <w:top w:val="none" w:sz="0" w:space="0" w:color="auto"/>
                            <w:left w:val="none" w:sz="0" w:space="0" w:color="auto"/>
                            <w:bottom w:val="none" w:sz="0" w:space="0" w:color="auto"/>
                            <w:right w:val="none" w:sz="0" w:space="0" w:color="auto"/>
                          </w:divBdr>
                        </w:div>
                        <w:div w:id="1187330914">
                          <w:marLeft w:val="0"/>
                          <w:marRight w:val="0"/>
                          <w:marTop w:val="0"/>
                          <w:marBottom w:val="0"/>
                          <w:divBdr>
                            <w:top w:val="none" w:sz="0" w:space="0" w:color="auto"/>
                            <w:left w:val="none" w:sz="0" w:space="0" w:color="auto"/>
                            <w:bottom w:val="none" w:sz="0" w:space="0" w:color="auto"/>
                            <w:right w:val="none" w:sz="0" w:space="0" w:color="auto"/>
                          </w:divBdr>
                        </w:div>
                        <w:div w:id="1132020843">
                          <w:marLeft w:val="0"/>
                          <w:marRight w:val="0"/>
                          <w:marTop w:val="0"/>
                          <w:marBottom w:val="0"/>
                          <w:divBdr>
                            <w:top w:val="none" w:sz="0" w:space="0" w:color="auto"/>
                            <w:left w:val="none" w:sz="0" w:space="0" w:color="auto"/>
                            <w:bottom w:val="none" w:sz="0" w:space="0" w:color="auto"/>
                            <w:right w:val="none" w:sz="0" w:space="0" w:color="auto"/>
                          </w:divBdr>
                          <w:divsChild>
                            <w:div w:id="1744982943">
                              <w:marLeft w:val="0"/>
                              <w:marRight w:val="0"/>
                              <w:marTop w:val="0"/>
                              <w:marBottom w:val="0"/>
                              <w:divBdr>
                                <w:top w:val="single" w:sz="6" w:space="8" w:color="auto"/>
                                <w:left w:val="none" w:sz="0" w:space="0" w:color="auto"/>
                                <w:bottom w:val="none" w:sz="0" w:space="4" w:color="auto"/>
                                <w:right w:val="none" w:sz="0" w:space="0" w:color="auto"/>
                              </w:divBdr>
                            </w:div>
                            <w:div w:id="407505972">
                              <w:marLeft w:val="0"/>
                              <w:marRight w:val="0"/>
                              <w:marTop w:val="0"/>
                              <w:marBottom w:val="0"/>
                              <w:divBdr>
                                <w:top w:val="single" w:sz="6" w:space="8" w:color="auto"/>
                                <w:left w:val="none" w:sz="0" w:space="0" w:color="auto"/>
                                <w:bottom w:val="none" w:sz="0" w:space="4" w:color="auto"/>
                                <w:right w:val="none" w:sz="0" w:space="0" w:color="auto"/>
                              </w:divBdr>
                            </w:div>
                          </w:divsChild>
                        </w:div>
                        <w:div w:id="1375081783">
                          <w:marLeft w:val="0"/>
                          <w:marRight w:val="0"/>
                          <w:marTop w:val="0"/>
                          <w:marBottom w:val="0"/>
                          <w:divBdr>
                            <w:top w:val="none" w:sz="0" w:space="0" w:color="auto"/>
                            <w:left w:val="none" w:sz="0" w:space="0" w:color="auto"/>
                            <w:bottom w:val="none" w:sz="0" w:space="0" w:color="auto"/>
                            <w:right w:val="none" w:sz="0" w:space="0" w:color="auto"/>
                          </w:divBdr>
                        </w:div>
                        <w:div w:id="2099596206">
                          <w:marLeft w:val="0"/>
                          <w:marRight w:val="0"/>
                          <w:marTop w:val="0"/>
                          <w:marBottom w:val="0"/>
                          <w:divBdr>
                            <w:top w:val="none" w:sz="0" w:space="0" w:color="auto"/>
                            <w:left w:val="none" w:sz="0" w:space="0" w:color="auto"/>
                            <w:bottom w:val="none" w:sz="0" w:space="0" w:color="auto"/>
                            <w:right w:val="none" w:sz="0" w:space="0" w:color="auto"/>
                          </w:divBdr>
                        </w:div>
                        <w:div w:id="1249969602">
                          <w:marLeft w:val="0"/>
                          <w:marRight w:val="0"/>
                          <w:marTop w:val="0"/>
                          <w:marBottom w:val="0"/>
                          <w:divBdr>
                            <w:top w:val="none" w:sz="0" w:space="0" w:color="auto"/>
                            <w:left w:val="none" w:sz="0" w:space="0" w:color="auto"/>
                            <w:bottom w:val="none" w:sz="0" w:space="0" w:color="auto"/>
                            <w:right w:val="none" w:sz="0" w:space="0" w:color="auto"/>
                          </w:divBdr>
                          <w:divsChild>
                            <w:div w:id="366376579">
                              <w:marLeft w:val="0"/>
                              <w:marRight w:val="0"/>
                              <w:marTop w:val="0"/>
                              <w:marBottom w:val="0"/>
                              <w:divBdr>
                                <w:top w:val="single" w:sz="6" w:space="8" w:color="auto"/>
                                <w:left w:val="none" w:sz="0" w:space="0" w:color="auto"/>
                                <w:bottom w:val="none" w:sz="0" w:space="4" w:color="auto"/>
                                <w:right w:val="none" w:sz="0" w:space="0" w:color="auto"/>
                              </w:divBdr>
                            </w:div>
                            <w:div w:id="655573402">
                              <w:marLeft w:val="0"/>
                              <w:marRight w:val="0"/>
                              <w:marTop w:val="0"/>
                              <w:marBottom w:val="0"/>
                              <w:divBdr>
                                <w:top w:val="single" w:sz="6" w:space="8" w:color="auto"/>
                                <w:left w:val="none" w:sz="0" w:space="0" w:color="auto"/>
                                <w:bottom w:val="none" w:sz="0" w:space="4" w:color="auto"/>
                                <w:right w:val="none" w:sz="0" w:space="0" w:color="auto"/>
                              </w:divBdr>
                            </w:div>
                          </w:divsChild>
                        </w:div>
                        <w:div w:id="1791701668">
                          <w:marLeft w:val="0"/>
                          <w:marRight w:val="0"/>
                          <w:marTop w:val="0"/>
                          <w:marBottom w:val="0"/>
                          <w:divBdr>
                            <w:top w:val="none" w:sz="0" w:space="0" w:color="auto"/>
                            <w:left w:val="none" w:sz="0" w:space="0" w:color="auto"/>
                            <w:bottom w:val="none" w:sz="0" w:space="0" w:color="auto"/>
                            <w:right w:val="none" w:sz="0" w:space="0" w:color="auto"/>
                          </w:divBdr>
                        </w:div>
                        <w:div w:id="1540704637">
                          <w:marLeft w:val="0"/>
                          <w:marRight w:val="0"/>
                          <w:marTop w:val="0"/>
                          <w:marBottom w:val="0"/>
                          <w:divBdr>
                            <w:top w:val="none" w:sz="0" w:space="0" w:color="auto"/>
                            <w:left w:val="none" w:sz="0" w:space="0" w:color="auto"/>
                            <w:bottom w:val="none" w:sz="0" w:space="0" w:color="auto"/>
                            <w:right w:val="none" w:sz="0" w:space="0" w:color="auto"/>
                          </w:divBdr>
                        </w:div>
                        <w:div w:id="2061512844">
                          <w:marLeft w:val="0"/>
                          <w:marRight w:val="0"/>
                          <w:marTop w:val="0"/>
                          <w:marBottom w:val="0"/>
                          <w:divBdr>
                            <w:top w:val="none" w:sz="0" w:space="0" w:color="auto"/>
                            <w:left w:val="none" w:sz="0" w:space="0" w:color="auto"/>
                            <w:bottom w:val="none" w:sz="0" w:space="0" w:color="auto"/>
                            <w:right w:val="none" w:sz="0" w:space="0" w:color="auto"/>
                          </w:divBdr>
                          <w:divsChild>
                            <w:div w:id="985356093">
                              <w:marLeft w:val="0"/>
                              <w:marRight w:val="0"/>
                              <w:marTop w:val="0"/>
                              <w:marBottom w:val="0"/>
                              <w:divBdr>
                                <w:top w:val="single" w:sz="6" w:space="8" w:color="auto"/>
                                <w:left w:val="none" w:sz="0" w:space="0" w:color="auto"/>
                                <w:bottom w:val="none" w:sz="0" w:space="4" w:color="auto"/>
                                <w:right w:val="none" w:sz="0" w:space="0" w:color="auto"/>
                              </w:divBdr>
                            </w:div>
                            <w:div w:id="1344209199">
                              <w:marLeft w:val="0"/>
                              <w:marRight w:val="0"/>
                              <w:marTop w:val="0"/>
                              <w:marBottom w:val="0"/>
                              <w:divBdr>
                                <w:top w:val="single" w:sz="6" w:space="8" w:color="auto"/>
                                <w:left w:val="none" w:sz="0" w:space="0" w:color="auto"/>
                                <w:bottom w:val="none" w:sz="0" w:space="4" w:color="auto"/>
                                <w:right w:val="none" w:sz="0" w:space="0" w:color="auto"/>
                              </w:divBdr>
                            </w:div>
                          </w:divsChild>
                        </w:div>
                        <w:div w:id="1947344946">
                          <w:marLeft w:val="0"/>
                          <w:marRight w:val="0"/>
                          <w:marTop w:val="0"/>
                          <w:marBottom w:val="0"/>
                          <w:divBdr>
                            <w:top w:val="none" w:sz="0" w:space="0" w:color="auto"/>
                            <w:left w:val="none" w:sz="0" w:space="0" w:color="auto"/>
                            <w:bottom w:val="none" w:sz="0" w:space="0" w:color="auto"/>
                            <w:right w:val="none" w:sz="0" w:space="0" w:color="auto"/>
                          </w:divBdr>
                        </w:div>
                        <w:div w:id="565187250">
                          <w:marLeft w:val="0"/>
                          <w:marRight w:val="0"/>
                          <w:marTop w:val="0"/>
                          <w:marBottom w:val="0"/>
                          <w:divBdr>
                            <w:top w:val="none" w:sz="0" w:space="0" w:color="auto"/>
                            <w:left w:val="none" w:sz="0" w:space="0" w:color="auto"/>
                            <w:bottom w:val="none" w:sz="0" w:space="0" w:color="auto"/>
                            <w:right w:val="none" w:sz="0" w:space="0" w:color="auto"/>
                          </w:divBdr>
                        </w:div>
                        <w:div w:id="1782188301">
                          <w:marLeft w:val="0"/>
                          <w:marRight w:val="0"/>
                          <w:marTop w:val="0"/>
                          <w:marBottom w:val="0"/>
                          <w:divBdr>
                            <w:top w:val="none" w:sz="0" w:space="0" w:color="auto"/>
                            <w:left w:val="none" w:sz="0" w:space="0" w:color="auto"/>
                            <w:bottom w:val="none" w:sz="0" w:space="0" w:color="auto"/>
                            <w:right w:val="none" w:sz="0" w:space="0" w:color="auto"/>
                          </w:divBdr>
                          <w:divsChild>
                            <w:div w:id="1462841732">
                              <w:marLeft w:val="0"/>
                              <w:marRight w:val="0"/>
                              <w:marTop w:val="0"/>
                              <w:marBottom w:val="0"/>
                              <w:divBdr>
                                <w:top w:val="single" w:sz="6" w:space="8" w:color="auto"/>
                                <w:left w:val="none" w:sz="0" w:space="0" w:color="auto"/>
                                <w:bottom w:val="none" w:sz="0" w:space="4" w:color="auto"/>
                                <w:right w:val="none" w:sz="0" w:space="0" w:color="auto"/>
                              </w:divBdr>
                            </w:div>
                            <w:div w:id="967465903">
                              <w:marLeft w:val="0"/>
                              <w:marRight w:val="0"/>
                              <w:marTop w:val="0"/>
                              <w:marBottom w:val="0"/>
                              <w:divBdr>
                                <w:top w:val="single" w:sz="6" w:space="8" w:color="auto"/>
                                <w:left w:val="none" w:sz="0" w:space="0" w:color="auto"/>
                                <w:bottom w:val="none" w:sz="0" w:space="4" w:color="auto"/>
                                <w:right w:val="none" w:sz="0" w:space="0" w:color="auto"/>
                              </w:divBdr>
                            </w:div>
                          </w:divsChild>
                        </w:div>
                        <w:div w:id="1085882803">
                          <w:marLeft w:val="0"/>
                          <w:marRight w:val="0"/>
                          <w:marTop w:val="0"/>
                          <w:marBottom w:val="0"/>
                          <w:divBdr>
                            <w:top w:val="none" w:sz="0" w:space="0" w:color="auto"/>
                            <w:left w:val="none" w:sz="0" w:space="0" w:color="auto"/>
                            <w:bottom w:val="none" w:sz="0" w:space="0" w:color="auto"/>
                            <w:right w:val="none" w:sz="0" w:space="0" w:color="auto"/>
                          </w:divBdr>
                        </w:div>
                        <w:div w:id="2103410169">
                          <w:marLeft w:val="0"/>
                          <w:marRight w:val="0"/>
                          <w:marTop w:val="0"/>
                          <w:marBottom w:val="0"/>
                          <w:divBdr>
                            <w:top w:val="none" w:sz="0" w:space="0" w:color="auto"/>
                            <w:left w:val="none" w:sz="0" w:space="0" w:color="auto"/>
                            <w:bottom w:val="none" w:sz="0" w:space="0" w:color="auto"/>
                            <w:right w:val="none" w:sz="0" w:space="0" w:color="auto"/>
                          </w:divBdr>
                        </w:div>
                        <w:div w:id="963460441">
                          <w:marLeft w:val="0"/>
                          <w:marRight w:val="0"/>
                          <w:marTop w:val="0"/>
                          <w:marBottom w:val="0"/>
                          <w:divBdr>
                            <w:top w:val="none" w:sz="0" w:space="0" w:color="auto"/>
                            <w:left w:val="none" w:sz="0" w:space="0" w:color="auto"/>
                            <w:bottom w:val="none" w:sz="0" w:space="0" w:color="auto"/>
                            <w:right w:val="none" w:sz="0" w:space="0" w:color="auto"/>
                          </w:divBdr>
                          <w:divsChild>
                            <w:div w:id="230970754">
                              <w:marLeft w:val="0"/>
                              <w:marRight w:val="0"/>
                              <w:marTop w:val="0"/>
                              <w:marBottom w:val="0"/>
                              <w:divBdr>
                                <w:top w:val="single" w:sz="6" w:space="8" w:color="auto"/>
                                <w:left w:val="none" w:sz="0" w:space="0" w:color="auto"/>
                                <w:bottom w:val="none" w:sz="0" w:space="4" w:color="auto"/>
                                <w:right w:val="none" w:sz="0" w:space="0" w:color="auto"/>
                              </w:divBdr>
                            </w:div>
                            <w:div w:id="178786300">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386175858">
                      <w:marLeft w:val="0"/>
                      <w:marRight w:val="0"/>
                      <w:marTop w:val="0"/>
                      <w:marBottom w:val="0"/>
                      <w:divBdr>
                        <w:top w:val="none" w:sz="0" w:space="0" w:color="auto"/>
                        <w:left w:val="none" w:sz="0" w:space="0" w:color="auto"/>
                        <w:bottom w:val="none" w:sz="0" w:space="0" w:color="auto"/>
                        <w:right w:val="none" w:sz="0" w:space="0" w:color="auto"/>
                      </w:divBdr>
                      <w:divsChild>
                        <w:div w:id="609052309">
                          <w:marLeft w:val="0"/>
                          <w:marRight w:val="0"/>
                          <w:marTop w:val="0"/>
                          <w:marBottom w:val="0"/>
                          <w:divBdr>
                            <w:top w:val="none" w:sz="0" w:space="0" w:color="auto"/>
                            <w:left w:val="none" w:sz="0" w:space="0" w:color="auto"/>
                            <w:bottom w:val="none" w:sz="0" w:space="0" w:color="auto"/>
                            <w:right w:val="none" w:sz="0" w:space="0" w:color="auto"/>
                          </w:divBdr>
                        </w:div>
                        <w:div w:id="117840656">
                          <w:marLeft w:val="0"/>
                          <w:marRight w:val="0"/>
                          <w:marTop w:val="0"/>
                          <w:marBottom w:val="0"/>
                          <w:divBdr>
                            <w:top w:val="none" w:sz="0" w:space="0" w:color="auto"/>
                            <w:left w:val="none" w:sz="0" w:space="0" w:color="auto"/>
                            <w:bottom w:val="none" w:sz="0" w:space="0" w:color="auto"/>
                            <w:right w:val="none" w:sz="0" w:space="0" w:color="auto"/>
                          </w:divBdr>
                        </w:div>
                        <w:div w:id="136922253">
                          <w:marLeft w:val="0"/>
                          <w:marRight w:val="0"/>
                          <w:marTop w:val="0"/>
                          <w:marBottom w:val="0"/>
                          <w:divBdr>
                            <w:top w:val="none" w:sz="0" w:space="0" w:color="auto"/>
                            <w:left w:val="none" w:sz="0" w:space="0" w:color="auto"/>
                            <w:bottom w:val="none" w:sz="0" w:space="0" w:color="auto"/>
                            <w:right w:val="none" w:sz="0" w:space="0" w:color="auto"/>
                          </w:divBdr>
                          <w:divsChild>
                            <w:div w:id="1055354325">
                              <w:marLeft w:val="0"/>
                              <w:marRight w:val="0"/>
                              <w:marTop w:val="0"/>
                              <w:marBottom w:val="0"/>
                              <w:divBdr>
                                <w:top w:val="single" w:sz="6" w:space="8" w:color="auto"/>
                                <w:left w:val="none" w:sz="0" w:space="0" w:color="auto"/>
                                <w:bottom w:val="none" w:sz="0" w:space="4" w:color="auto"/>
                                <w:right w:val="none" w:sz="0" w:space="0" w:color="auto"/>
                              </w:divBdr>
                            </w:div>
                            <w:div w:id="604926931">
                              <w:marLeft w:val="0"/>
                              <w:marRight w:val="0"/>
                              <w:marTop w:val="0"/>
                              <w:marBottom w:val="0"/>
                              <w:divBdr>
                                <w:top w:val="single" w:sz="6" w:space="8" w:color="auto"/>
                                <w:left w:val="none" w:sz="0" w:space="0" w:color="auto"/>
                                <w:bottom w:val="none" w:sz="0" w:space="4" w:color="auto"/>
                                <w:right w:val="none" w:sz="0" w:space="0" w:color="auto"/>
                              </w:divBdr>
                            </w:div>
                          </w:divsChild>
                        </w:div>
                        <w:div w:id="1900556218">
                          <w:marLeft w:val="0"/>
                          <w:marRight w:val="0"/>
                          <w:marTop w:val="0"/>
                          <w:marBottom w:val="0"/>
                          <w:divBdr>
                            <w:top w:val="none" w:sz="0" w:space="0" w:color="auto"/>
                            <w:left w:val="none" w:sz="0" w:space="0" w:color="auto"/>
                            <w:bottom w:val="none" w:sz="0" w:space="0" w:color="auto"/>
                            <w:right w:val="none" w:sz="0" w:space="0" w:color="auto"/>
                          </w:divBdr>
                        </w:div>
                        <w:div w:id="11809020">
                          <w:marLeft w:val="0"/>
                          <w:marRight w:val="0"/>
                          <w:marTop w:val="0"/>
                          <w:marBottom w:val="0"/>
                          <w:divBdr>
                            <w:top w:val="none" w:sz="0" w:space="0" w:color="auto"/>
                            <w:left w:val="none" w:sz="0" w:space="0" w:color="auto"/>
                            <w:bottom w:val="none" w:sz="0" w:space="0" w:color="auto"/>
                            <w:right w:val="none" w:sz="0" w:space="0" w:color="auto"/>
                          </w:divBdr>
                        </w:div>
                        <w:div w:id="86003453">
                          <w:marLeft w:val="0"/>
                          <w:marRight w:val="0"/>
                          <w:marTop w:val="0"/>
                          <w:marBottom w:val="0"/>
                          <w:divBdr>
                            <w:top w:val="none" w:sz="0" w:space="0" w:color="auto"/>
                            <w:left w:val="none" w:sz="0" w:space="0" w:color="auto"/>
                            <w:bottom w:val="none" w:sz="0" w:space="0" w:color="auto"/>
                            <w:right w:val="none" w:sz="0" w:space="0" w:color="auto"/>
                          </w:divBdr>
                          <w:divsChild>
                            <w:div w:id="595098257">
                              <w:marLeft w:val="0"/>
                              <w:marRight w:val="0"/>
                              <w:marTop w:val="0"/>
                              <w:marBottom w:val="0"/>
                              <w:divBdr>
                                <w:top w:val="single" w:sz="6" w:space="8" w:color="auto"/>
                                <w:left w:val="none" w:sz="0" w:space="0" w:color="auto"/>
                                <w:bottom w:val="none" w:sz="0" w:space="4" w:color="auto"/>
                                <w:right w:val="none" w:sz="0" w:space="0" w:color="auto"/>
                              </w:divBdr>
                            </w:div>
                            <w:div w:id="1056513153">
                              <w:marLeft w:val="0"/>
                              <w:marRight w:val="0"/>
                              <w:marTop w:val="0"/>
                              <w:marBottom w:val="0"/>
                              <w:divBdr>
                                <w:top w:val="single" w:sz="6" w:space="8" w:color="auto"/>
                                <w:left w:val="none" w:sz="0" w:space="0" w:color="auto"/>
                                <w:bottom w:val="none" w:sz="0" w:space="4" w:color="auto"/>
                                <w:right w:val="none" w:sz="0" w:space="0" w:color="auto"/>
                              </w:divBdr>
                            </w:div>
                          </w:divsChild>
                        </w:div>
                        <w:div w:id="1298028940">
                          <w:marLeft w:val="0"/>
                          <w:marRight w:val="0"/>
                          <w:marTop w:val="0"/>
                          <w:marBottom w:val="0"/>
                          <w:divBdr>
                            <w:top w:val="none" w:sz="0" w:space="0" w:color="auto"/>
                            <w:left w:val="none" w:sz="0" w:space="0" w:color="auto"/>
                            <w:bottom w:val="none" w:sz="0" w:space="0" w:color="auto"/>
                            <w:right w:val="none" w:sz="0" w:space="0" w:color="auto"/>
                          </w:divBdr>
                        </w:div>
                        <w:div w:id="2000384346">
                          <w:marLeft w:val="0"/>
                          <w:marRight w:val="0"/>
                          <w:marTop w:val="0"/>
                          <w:marBottom w:val="0"/>
                          <w:divBdr>
                            <w:top w:val="none" w:sz="0" w:space="0" w:color="auto"/>
                            <w:left w:val="none" w:sz="0" w:space="0" w:color="auto"/>
                            <w:bottom w:val="none" w:sz="0" w:space="0" w:color="auto"/>
                            <w:right w:val="none" w:sz="0" w:space="0" w:color="auto"/>
                          </w:divBdr>
                        </w:div>
                        <w:div w:id="1655142737">
                          <w:marLeft w:val="0"/>
                          <w:marRight w:val="0"/>
                          <w:marTop w:val="0"/>
                          <w:marBottom w:val="0"/>
                          <w:divBdr>
                            <w:top w:val="none" w:sz="0" w:space="0" w:color="auto"/>
                            <w:left w:val="none" w:sz="0" w:space="0" w:color="auto"/>
                            <w:bottom w:val="none" w:sz="0" w:space="0" w:color="auto"/>
                            <w:right w:val="none" w:sz="0" w:space="0" w:color="auto"/>
                          </w:divBdr>
                          <w:divsChild>
                            <w:div w:id="2074572607">
                              <w:marLeft w:val="0"/>
                              <w:marRight w:val="0"/>
                              <w:marTop w:val="0"/>
                              <w:marBottom w:val="0"/>
                              <w:divBdr>
                                <w:top w:val="single" w:sz="6" w:space="8" w:color="auto"/>
                                <w:left w:val="none" w:sz="0" w:space="0" w:color="auto"/>
                                <w:bottom w:val="none" w:sz="0" w:space="4" w:color="auto"/>
                                <w:right w:val="none" w:sz="0" w:space="0" w:color="auto"/>
                              </w:divBdr>
                            </w:div>
                            <w:div w:id="1469514227">
                              <w:marLeft w:val="0"/>
                              <w:marRight w:val="0"/>
                              <w:marTop w:val="0"/>
                              <w:marBottom w:val="0"/>
                              <w:divBdr>
                                <w:top w:val="single" w:sz="6" w:space="8" w:color="auto"/>
                                <w:left w:val="none" w:sz="0" w:space="0" w:color="auto"/>
                                <w:bottom w:val="none" w:sz="0" w:space="4" w:color="auto"/>
                                <w:right w:val="none" w:sz="0" w:space="0" w:color="auto"/>
                              </w:divBdr>
                            </w:div>
                          </w:divsChild>
                        </w:div>
                        <w:div w:id="837158917">
                          <w:marLeft w:val="0"/>
                          <w:marRight w:val="0"/>
                          <w:marTop w:val="0"/>
                          <w:marBottom w:val="0"/>
                          <w:divBdr>
                            <w:top w:val="none" w:sz="0" w:space="0" w:color="auto"/>
                            <w:left w:val="none" w:sz="0" w:space="0" w:color="auto"/>
                            <w:bottom w:val="none" w:sz="0" w:space="0" w:color="auto"/>
                            <w:right w:val="none" w:sz="0" w:space="0" w:color="auto"/>
                          </w:divBdr>
                        </w:div>
                        <w:div w:id="1023361858">
                          <w:marLeft w:val="0"/>
                          <w:marRight w:val="0"/>
                          <w:marTop w:val="0"/>
                          <w:marBottom w:val="0"/>
                          <w:divBdr>
                            <w:top w:val="none" w:sz="0" w:space="0" w:color="auto"/>
                            <w:left w:val="none" w:sz="0" w:space="0" w:color="auto"/>
                            <w:bottom w:val="none" w:sz="0" w:space="0" w:color="auto"/>
                            <w:right w:val="none" w:sz="0" w:space="0" w:color="auto"/>
                          </w:divBdr>
                        </w:div>
                        <w:div w:id="1274091487">
                          <w:marLeft w:val="0"/>
                          <w:marRight w:val="0"/>
                          <w:marTop w:val="0"/>
                          <w:marBottom w:val="0"/>
                          <w:divBdr>
                            <w:top w:val="none" w:sz="0" w:space="0" w:color="auto"/>
                            <w:left w:val="none" w:sz="0" w:space="0" w:color="auto"/>
                            <w:bottom w:val="none" w:sz="0" w:space="0" w:color="auto"/>
                            <w:right w:val="none" w:sz="0" w:space="0" w:color="auto"/>
                          </w:divBdr>
                          <w:divsChild>
                            <w:div w:id="1486043296">
                              <w:marLeft w:val="0"/>
                              <w:marRight w:val="0"/>
                              <w:marTop w:val="0"/>
                              <w:marBottom w:val="0"/>
                              <w:divBdr>
                                <w:top w:val="single" w:sz="6" w:space="8" w:color="auto"/>
                                <w:left w:val="none" w:sz="0" w:space="0" w:color="auto"/>
                                <w:bottom w:val="none" w:sz="0" w:space="4" w:color="auto"/>
                                <w:right w:val="none" w:sz="0" w:space="0" w:color="auto"/>
                              </w:divBdr>
                            </w:div>
                            <w:div w:id="1684554975">
                              <w:marLeft w:val="0"/>
                              <w:marRight w:val="0"/>
                              <w:marTop w:val="0"/>
                              <w:marBottom w:val="0"/>
                              <w:divBdr>
                                <w:top w:val="single" w:sz="6" w:space="8" w:color="auto"/>
                                <w:left w:val="none" w:sz="0" w:space="0" w:color="auto"/>
                                <w:bottom w:val="none" w:sz="0" w:space="4" w:color="auto"/>
                                <w:right w:val="none" w:sz="0" w:space="0" w:color="auto"/>
                              </w:divBdr>
                            </w:div>
                          </w:divsChild>
                        </w:div>
                        <w:div w:id="1567567810">
                          <w:marLeft w:val="0"/>
                          <w:marRight w:val="0"/>
                          <w:marTop w:val="0"/>
                          <w:marBottom w:val="0"/>
                          <w:divBdr>
                            <w:top w:val="none" w:sz="0" w:space="0" w:color="auto"/>
                            <w:left w:val="none" w:sz="0" w:space="0" w:color="auto"/>
                            <w:bottom w:val="none" w:sz="0" w:space="0" w:color="auto"/>
                            <w:right w:val="none" w:sz="0" w:space="0" w:color="auto"/>
                          </w:divBdr>
                        </w:div>
                        <w:div w:id="809515844">
                          <w:marLeft w:val="0"/>
                          <w:marRight w:val="0"/>
                          <w:marTop w:val="0"/>
                          <w:marBottom w:val="0"/>
                          <w:divBdr>
                            <w:top w:val="none" w:sz="0" w:space="0" w:color="auto"/>
                            <w:left w:val="none" w:sz="0" w:space="0" w:color="auto"/>
                            <w:bottom w:val="none" w:sz="0" w:space="0" w:color="auto"/>
                            <w:right w:val="none" w:sz="0" w:space="0" w:color="auto"/>
                          </w:divBdr>
                        </w:div>
                        <w:div w:id="583682339">
                          <w:marLeft w:val="0"/>
                          <w:marRight w:val="0"/>
                          <w:marTop w:val="0"/>
                          <w:marBottom w:val="0"/>
                          <w:divBdr>
                            <w:top w:val="none" w:sz="0" w:space="0" w:color="auto"/>
                            <w:left w:val="none" w:sz="0" w:space="0" w:color="auto"/>
                            <w:bottom w:val="none" w:sz="0" w:space="0" w:color="auto"/>
                            <w:right w:val="none" w:sz="0" w:space="0" w:color="auto"/>
                          </w:divBdr>
                          <w:divsChild>
                            <w:div w:id="372123069">
                              <w:marLeft w:val="0"/>
                              <w:marRight w:val="0"/>
                              <w:marTop w:val="0"/>
                              <w:marBottom w:val="0"/>
                              <w:divBdr>
                                <w:top w:val="single" w:sz="6" w:space="8" w:color="auto"/>
                                <w:left w:val="none" w:sz="0" w:space="0" w:color="auto"/>
                                <w:bottom w:val="none" w:sz="0" w:space="4" w:color="auto"/>
                                <w:right w:val="none" w:sz="0" w:space="0" w:color="auto"/>
                              </w:divBdr>
                            </w:div>
                            <w:div w:id="1502743280">
                              <w:marLeft w:val="0"/>
                              <w:marRight w:val="0"/>
                              <w:marTop w:val="0"/>
                              <w:marBottom w:val="0"/>
                              <w:divBdr>
                                <w:top w:val="single" w:sz="6" w:space="8" w:color="auto"/>
                                <w:left w:val="none" w:sz="0" w:space="0" w:color="auto"/>
                                <w:bottom w:val="none" w:sz="0" w:space="4" w:color="auto"/>
                                <w:right w:val="none" w:sz="0" w:space="0" w:color="auto"/>
                              </w:divBdr>
                            </w:div>
                          </w:divsChild>
                        </w:div>
                        <w:div w:id="1491676384">
                          <w:marLeft w:val="0"/>
                          <w:marRight w:val="0"/>
                          <w:marTop w:val="0"/>
                          <w:marBottom w:val="0"/>
                          <w:divBdr>
                            <w:top w:val="none" w:sz="0" w:space="0" w:color="auto"/>
                            <w:left w:val="none" w:sz="0" w:space="0" w:color="auto"/>
                            <w:bottom w:val="none" w:sz="0" w:space="0" w:color="auto"/>
                            <w:right w:val="none" w:sz="0" w:space="0" w:color="auto"/>
                          </w:divBdr>
                        </w:div>
                        <w:div w:id="280652677">
                          <w:marLeft w:val="0"/>
                          <w:marRight w:val="0"/>
                          <w:marTop w:val="0"/>
                          <w:marBottom w:val="0"/>
                          <w:divBdr>
                            <w:top w:val="none" w:sz="0" w:space="0" w:color="auto"/>
                            <w:left w:val="none" w:sz="0" w:space="0" w:color="auto"/>
                            <w:bottom w:val="none" w:sz="0" w:space="0" w:color="auto"/>
                            <w:right w:val="none" w:sz="0" w:space="0" w:color="auto"/>
                          </w:divBdr>
                        </w:div>
                        <w:div w:id="236942163">
                          <w:marLeft w:val="0"/>
                          <w:marRight w:val="0"/>
                          <w:marTop w:val="0"/>
                          <w:marBottom w:val="0"/>
                          <w:divBdr>
                            <w:top w:val="none" w:sz="0" w:space="0" w:color="auto"/>
                            <w:left w:val="none" w:sz="0" w:space="0" w:color="auto"/>
                            <w:bottom w:val="none" w:sz="0" w:space="0" w:color="auto"/>
                            <w:right w:val="none" w:sz="0" w:space="0" w:color="auto"/>
                          </w:divBdr>
                          <w:divsChild>
                            <w:div w:id="2058430249">
                              <w:marLeft w:val="0"/>
                              <w:marRight w:val="0"/>
                              <w:marTop w:val="0"/>
                              <w:marBottom w:val="0"/>
                              <w:divBdr>
                                <w:top w:val="single" w:sz="6" w:space="8" w:color="auto"/>
                                <w:left w:val="none" w:sz="0" w:space="0" w:color="auto"/>
                                <w:bottom w:val="none" w:sz="0" w:space="4" w:color="auto"/>
                                <w:right w:val="none" w:sz="0" w:space="0" w:color="auto"/>
                              </w:divBdr>
                            </w:div>
                            <w:div w:id="1568342387">
                              <w:marLeft w:val="0"/>
                              <w:marRight w:val="0"/>
                              <w:marTop w:val="0"/>
                              <w:marBottom w:val="0"/>
                              <w:divBdr>
                                <w:top w:val="single" w:sz="6" w:space="8" w:color="auto"/>
                                <w:left w:val="none" w:sz="0" w:space="0" w:color="auto"/>
                                <w:bottom w:val="none" w:sz="0" w:space="4" w:color="auto"/>
                                <w:right w:val="none" w:sz="0" w:space="0" w:color="auto"/>
                              </w:divBdr>
                            </w:div>
                          </w:divsChild>
                        </w:div>
                        <w:div w:id="1437286161">
                          <w:marLeft w:val="0"/>
                          <w:marRight w:val="0"/>
                          <w:marTop w:val="0"/>
                          <w:marBottom w:val="0"/>
                          <w:divBdr>
                            <w:top w:val="none" w:sz="0" w:space="0" w:color="auto"/>
                            <w:left w:val="none" w:sz="0" w:space="0" w:color="auto"/>
                            <w:bottom w:val="none" w:sz="0" w:space="0" w:color="auto"/>
                            <w:right w:val="none" w:sz="0" w:space="0" w:color="auto"/>
                          </w:divBdr>
                        </w:div>
                        <w:div w:id="105933677">
                          <w:marLeft w:val="0"/>
                          <w:marRight w:val="0"/>
                          <w:marTop w:val="0"/>
                          <w:marBottom w:val="0"/>
                          <w:divBdr>
                            <w:top w:val="none" w:sz="0" w:space="0" w:color="auto"/>
                            <w:left w:val="none" w:sz="0" w:space="0" w:color="auto"/>
                            <w:bottom w:val="none" w:sz="0" w:space="0" w:color="auto"/>
                            <w:right w:val="none" w:sz="0" w:space="0" w:color="auto"/>
                          </w:divBdr>
                        </w:div>
                        <w:div w:id="1974826782">
                          <w:marLeft w:val="0"/>
                          <w:marRight w:val="0"/>
                          <w:marTop w:val="0"/>
                          <w:marBottom w:val="0"/>
                          <w:divBdr>
                            <w:top w:val="none" w:sz="0" w:space="0" w:color="auto"/>
                            <w:left w:val="none" w:sz="0" w:space="0" w:color="auto"/>
                            <w:bottom w:val="none" w:sz="0" w:space="0" w:color="auto"/>
                            <w:right w:val="none" w:sz="0" w:space="0" w:color="auto"/>
                          </w:divBdr>
                          <w:divsChild>
                            <w:div w:id="57678019">
                              <w:marLeft w:val="0"/>
                              <w:marRight w:val="0"/>
                              <w:marTop w:val="0"/>
                              <w:marBottom w:val="0"/>
                              <w:divBdr>
                                <w:top w:val="single" w:sz="6" w:space="8" w:color="auto"/>
                                <w:left w:val="none" w:sz="0" w:space="0" w:color="auto"/>
                                <w:bottom w:val="none" w:sz="0" w:space="4" w:color="auto"/>
                                <w:right w:val="none" w:sz="0" w:space="0" w:color="auto"/>
                              </w:divBdr>
                            </w:div>
                            <w:div w:id="299384152">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017535256">
                      <w:marLeft w:val="0"/>
                      <w:marRight w:val="0"/>
                      <w:marTop w:val="0"/>
                      <w:marBottom w:val="0"/>
                      <w:divBdr>
                        <w:top w:val="none" w:sz="0" w:space="0" w:color="auto"/>
                        <w:left w:val="none" w:sz="0" w:space="0" w:color="auto"/>
                        <w:bottom w:val="none" w:sz="0" w:space="0" w:color="auto"/>
                        <w:right w:val="none" w:sz="0" w:space="0" w:color="auto"/>
                      </w:divBdr>
                      <w:divsChild>
                        <w:div w:id="1978754362">
                          <w:marLeft w:val="0"/>
                          <w:marRight w:val="0"/>
                          <w:marTop w:val="0"/>
                          <w:marBottom w:val="0"/>
                          <w:divBdr>
                            <w:top w:val="none" w:sz="0" w:space="0" w:color="auto"/>
                            <w:left w:val="none" w:sz="0" w:space="0" w:color="auto"/>
                            <w:bottom w:val="none" w:sz="0" w:space="0" w:color="auto"/>
                            <w:right w:val="none" w:sz="0" w:space="0" w:color="auto"/>
                          </w:divBdr>
                        </w:div>
                        <w:div w:id="2017342445">
                          <w:marLeft w:val="0"/>
                          <w:marRight w:val="0"/>
                          <w:marTop w:val="0"/>
                          <w:marBottom w:val="0"/>
                          <w:divBdr>
                            <w:top w:val="none" w:sz="0" w:space="0" w:color="auto"/>
                            <w:left w:val="none" w:sz="0" w:space="0" w:color="auto"/>
                            <w:bottom w:val="none" w:sz="0" w:space="0" w:color="auto"/>
                            <w:right w:val="none" w:sz="0" w:space="0" w:color="auto"/>
                          </w:divBdr>
                        </w:div>
                        <w:div w:id="1869417296">
                          <w:marLeft w:val="0"/>
                          <w:marRight w:val="0"/>
                          <w:marTop w:val="0"/>
                          <w:marBottom w:val="0"/>
                          <w:divBdr>
                            <w:top w:val="none" w:sz="0" w:space="0" w:color="auto"/>
                            <w:left w:val="none" w:sz="0" w:space="0" w:color="auto"/>
                            <w:bottom w:val="none" w:sz="0" w:space="0" w:color="auto"/>
                            <w:right w:val="none" w:sz="0" w:space="0" w:color="auto"/>
                          </w:divBdr>
                          <w:divsChild>
                            <w:div w:id="176433449">
                              <w:marLeft w:val="0"/>
                              <w:marRight w:val="0"/>
                              <w:marTop w:val="0"/>
                              <w:marBottom w:val="0"/>
                              <w:divBdr>
                                <w:top w:val="single" w:sz="6" w:space="8" w:color="auto"/>
                                <w:left w:val="none" w:sz="0" w:space="0" w:color="auto"/>
                                <w:bottom w:val="none" w:sz="0" w:space="4" w:color="auto"/>
                                <w:right w:val="none" w:sz="0" w:space="0" w:color="auto"/>
                              </w:divBdr>
                            </w:div>
                            <w:div w:id="227960218">
                              <w:marLeft w:val="0"/>
                              <w:marRight w:val="0"/>
                              <w:marTop w:val="0"/>
                              <w:marBottom w:val="0"/>
                              <w:divBdr>
                                <w:top w:val="single" w:sz="6" w:space="8" w:color="auto"/>
                                <w:left w:val="none" w:sz="0" w:space="0" w:color="auto"/>
                                <w:bottom w:val="none" w:sz="0" w:space="4" w:color="auto"/>
                                <w:right w:val="none" w:sz="0" w:space="0" w:color="auto"/>
                              </w:divBdr>
                            </w:div>
                          </w:divsChild>
                        </w:div>
                        <w:div w:id="279730570">
                          <w:marLeft w:val="0"/>
                          <w:marRight w:val="0"/>
                          <w:marTop w:val="0"/>
                          <w:marBottom w:val="0"/>
                          <w:divBdr>
                            <w:top w:val="none" w:sz="0" w:space="0" w:color="auto"/>
                            <w:left w:val="none" w:sz="0" w:space="0" w:color="auto"/>
                            <w:bottom w:val="none" w:sz="0" w:space="0" w:color="auto"/>
                            <w:right w:val="none" w:sz="0" w:space="0" w:color="auto"/>
                          </w:divBdr>
                        </w:div>
                        <w:div w:id="332222239">
                          <w:marLeft w:val="0"/>
                          <w:marRight w:val="0"/>
                          <w:marTop w:val="0"/>
                          <w:marBottom w:val="0"/>
                          <w:divBdr>
                            <w:top w:val="none" w:sz="0" w:space="0" w:color="auto"/>
                            <w:left w:val="none" w:sz="0" w:space="0" w:color="auto"/>
                            <w:bottom w:val="none" w:sz="0" w:space="0" w:color="auto"/>
                            <w:right w:val="none" w:sz="0" w:space="0" w:color="auto"/>
                          </w:divBdr>
                        </w:div>
                        <w:div w:id="1021467546">
                          <w:marLeft w:val="0"/>
                          <w:marRight w:val="0"/>
                          <w:marTop w:val="0"/>
                          <w:marBottom w:val="0"/>
                          <w:divBdr>
                            <w:top w:val="none" w:sz="0" w:space="0" w:color="auto"/>
                            <w:left w:val="none" w:sz="0" w:space="0" w:color="auto"/>
                            <w:bottom w:val="none" w:sz="0" w:space="0" w:color="auto"/>
                            <w:right w:val="none" w:sz="0" w:space="0" w:color="auto"/>
                          </w:divBdr>
                          <w:divsChild>
                            <w:div w:id="661851828">
                              <w:marLeft w:val="0"/>
                              <w:marRight w:val="0"/>
                              <w:marTop w:val="0"/>
                              <w:marBottom w:val="0"/>
                              <w:divBdr>
                                <w:top w:val="single" w:sz="6" w:space="8" w:color="auto"/>
                                <w:left w:val="none" w:sz="0" w:space="0" w:color="auto"/>
                                <w:bottom w:val="none" w:sz="0" w:space="4" w:color="auto"/>
                                <w:right w:val="none" w:sz="0" w:space="0" w:color="auto"/>
                              </w:divBdr>
                            </w:div>
                            <w:div w:id="156238446">
                              <w:marLeft w:val="0"/>
                              <w:marRight w:val="0"/>
                              <w:marTop w:val="0"/>
                              <w:marBottom w:val="0"/>
                              <w:divBdr>
                                <w:top w:val="single" w:sz="6" w:space="8" w:color="auto"/>
                                <w:left w:val="none" w:sz="0" w:space="0" w:color="auto"/>
                                <w:bottom w:val="none" w:sz="0" w:space="4" w:color="auto"/>
                                <w:right w:val="none" w:sz="0" w:space="0" w:color="auto"/>
                              </w:divBdr>
                            </w:div>
                          </w:divsChild>
                        </w:div>
                        <w:div w:id="899635070">
                          <w:marLeft w:val="0"/>
                          <w:marRight w:val="0"/>
                          <w:marTop w:val="0"/>
                          <w:marBottom w:val="0"/>
                          <w:divBdr>
                            <w:top w:val="none" w:sz="0" w:space="0" w:color="auto"/>
                            <w:left w:val="none" w:sz="0" w:space="0" w:color="auto"/>
                            <w:bottom w:val="none" w:sz="0" w:space="0" w:color="auto"/>
                            <w:right w:val="none" w:sz="0" w:space="0" w:color="auto"/>
                          </w:divBdr>
                        </w:div>
                        <w:div w:id="310671650">
                          <w:marLeft w:val="0"/>
                          <w:marRight w:val="0"/>
                          <w:marTop w:val="0"/>
                          <w:marBottom w:val="0"/>
                          <w:divBdr>
                            <w:top w:val="none" w:sz="0" w:space="0" w:color="auto"/>
                            <w:left w:val="none" w:sz="0" w:space="0" w:color="auto"/>
                            <w:bottom w:val="none" w:sz="0" w:space="0" w:color="auto"/>
                            <w:right w:val="none" w:sz="0" w:space="0" w:color="auto"/>
                          </w:divBdr>
                        </w:div>
                        <w:div w:id="1479152830">
                          <w:marLeft w:val="0"/>
                          <w:marRight w:val="0"/>
                          <w:marTop w:val="0"/>
                          <w:marBottom w:val="0"/>
                          <w:divBdr>
                            <w:top w:val="none" w:sz="0" w:space="0" w:color="auto"/>
                            <w:left w:val="none" w:sz="0" w:space="0" w:color="auto"/>
                            <w:bottom w:val="none" w:sz="0" w:space="0" w:color="auto"/>
                            <w:right w:val="none" w:sz="0" w:space="0" w:color="auto"/>
                          </w:divBdr>
                          <w:divsChild>
                            <w:div w:id="1791319810">
                              <w:marLeft w:val="0"/>
                              <w:marRight w:val="0"/>
                              <w:marTop w:val="0"/>
                              <w:marBottom w:val="0"/>
                              <w:divBdr>
                                <w:top w:val="single" w:sz="6" w:space="8" w:color="auto"/>
                                <w:left w:val="none" w:sz="0" w:space="0" w:color="auto"/>
                                <w:bottom w:val="none" w:sz="0" w:space="4" w:color="auto"/>
                                <w:right w:val="none" w:sz="0" w:space="0" w:color="auto"/>
                              </w:divBdr>
                            </w:div>
                            <w:div w:id="1814563790">
                              <w:marLeft w:val="0"/>
                              <w:marRight w:val="0"/>
                              <w:marTop w:val="0"/>
                              <w:marBottom w:val="0"/>
                              <w:divBdr>
                                <w:top w:val="single" w:sz="6" w:space="8" w:color="auto"/>
                                <w:left w:val="none" w:sz="0" w:space="0" w:color="auto"/>
                                <w:bottom w:val="none" w:sz="0" w:space="4" w:color="auto"/>
                                <w:right w:val="none" w:sz="0" w:space="0" w:color="auto"/>
                              </w:divBdr>
                            </w:div>
                          </w:divsChild>
                        </w:div>
                        <w:div w:id="1366054318">
                          <w:marLeft w:val="0"/>
                          <w:marRight w:val="0"/>
                          <w:marTop w:val="0"/>
                          <w:marBottom w:val="0"/>
                          <w:divBdr>
                            <w:top w:val="none" w:sz="0" w:space="0" w:color="auto"/>
                            <w:left w:val="none" w:sz="0" w:space="0" w:color="auto"/>
                            <w:bottom w:val="none" w:sz="0" w:space="0" w:color="auto"/>
                            <w:right w:val="none" w:sz="0" w:space="0" w:color="auto"/>
                          </w:divBdr>
                        </w:div>
                        <w:div w:id="491214519">
                          <w:marLeft w:val="0"/>
                          <w:marRight w:val="0"/>
                          <w:marTop w:val="0"/>
                          <w:marBottom w:val="0"/>
                          <w:divBdr>
                            <w:top w:val="none" w:sz="0" w:space="0" w:color="auto"/>
                            <w:left w:val="none" w:sz="0" w:space="0" w:color="auto"/>
                            <w:bottom w:val="none" w:sz="0" w:space="0" w:color="auto"/>
                            <w:right w:val="none" w:sz="0" w:space="0" w:color="auto"/>
                          </w:divBdr>
                        </w:div>
                        <w:div w:id="231352282">
                          <w:marLeft w:val="0"/>
                          <w:marRight w:val="0"/>
                          <w:marTop w:val="0"/>
                          <w:marBottom w:val="0"/>
                          <w:divBdr>
                            <w:top w:val="none" w:sz="0" w:space="0" w:color="auto"/>
                            <w:left w:val="none" w:sz="0" w:space="0" w:color="auto"/>
                            <w:bottom w:val="none" w:sz="0" w:space="0" w:color="auto"/>
                            <w:right w:val="none" w:sz="0" w:space="0" w:color="auto"/>
                          </w:divBdr>
                          <w:divsChild>
                            <w:div w:id="1186409277">
                              <w:marLeft w:val="0"/>
                              <w:marRight w:val="0"/>
                              <w:marTop w:val="0"/>
                              <w:marBottom w:val="0"/>
                              <w:divBdr>
                                <w:top w:val="single" w:sz="6" w:space="8" w:color="auto"/>
                                <w:left w:val="none" w:sz="0" w:space="0" w:color="auto"/>
                                <w:bottom w:val="none" w:sz="0" w:space="4" w:color="auto"/>
                                <w:right w:val="none" w:sz="0" w:space="0" w:color="auto"/>
                              </w:divBdr>
                            </w:div>
                            <w:div w:id="1725836431">
                              <w:marLeft w:val="0"/>
                              <w:marRight w:val="0"/>
                              <w:marTop w:val="0"/>
                              <w:marBottom w:val="0"/>
                              <w:divBdr>
                                <w:top w:val="single" w:sz="6" w:space="8" w:color="auto"/>
                                <w:left w:val="none" w:sz="0" w:space="0" w:color="auto"/>
                                <w:bottom w:val="none" w:sz="0" w:space="4" w:color="auto"/>
                                <w:right w:val="none" w:sz="0" w:space="0" w:color="auto"/>
                              </w:divBdr>
                            </w:div>
                          </w:divsChild>
                        </w:div>
                        <w:div w:id="1561867813">
                          <w:marLeft w:val="0"/>
                          <w:marRight w:val="0"/>
                          <w:marTop w:val="0"/>
                          <w:marBottom w:val="0"/>
                          <w:divBdr>
                            <w:top w:val="none" w:sz="0" w:space="0" w:color="auto"/>
                            <w:left w:val="none" w:sz="0" w:space="0" w:color="auto"/>
                            <w:bottom w:val="none" w:sz="0" w:space="0" w:color="auto"/>
                            <w:right w:val="none" w:sz="0" w:space="0" w:color="auto"/>
                          </w:divBdr>
                        </w:div>
                        <w:div w:id="1272204947">
                          <w:marLeft w:val="0"/>
                          <w:marRight w:val="0"/>
                          <w:marTop w:val="0"/>
                          <w:marBottom w:val="0"/>
                          <w:divBdr>
                            <w:top w:val="none" w:sz="0" w:space="0" w:color="auto"/>
                            <w:left w:val="none" w:sz="0" w:space="0" w:color="auto"/>
                            <w:bottom w:val="none" w:sz="0" w:space="0" w:color="auto"/>
                            <w:right w:val="none" w:sz="0" w:space="0" w:color="auto"/>
                          </w:divBdr>
                        </w:div>
                        <w:div w:id="1309895609">
                          <w:marLeft w:val="0"/>
                          <w:marRight w:val="0"/>
                          <w:marTop w:val="0"/>
                          <w:marBottom w:val="0"/>
                          <w:divBdr>
                            <w:top w:val="none" w:sz="0" w:space="0" w:color="auto"/>
                            <w:left w:val="none" w:sz="0" w:space="0" w:color="auto"/>
                            <w:bottom w:val="none" w:sz="0" w:space="0" w:color="auto"/>
                            <w:right w:val="none" w:sz="0" w:space="0" w:color="auto"/>
                          </w:divBdr>
                          <w:divsChild>
                            <w:div w:id="1316837629">
                              <w:marLeft w:val="0"/>
                              <w:marRight w:val="0"/>
                              <w:marTop w:val="0"/>
                              <w:marBottom w:val="0"/>
                              <w:divBdr>
                                <w:top w:val="single" w:sz="6" w:space="8" w:color="auto"/>
                                <w:left w:val="none" w:sz="0" w:space="0" w:color="auto"/>
                                <w:bottom w:val="none" w:sz="0" w:space="4" w:color="auto"/>
                                <w:right w:val="none" w:sz="0" w:space="0" w:color="auto"/>
                              </w:divBdr>
                            </w:div>
                            <w:div w:id="227111849">
                              <w:marLeft w:val="0"/>
                              <w:marRight w:val="0"/>
                              <w:marTop w:val="0"/>
                              <w:marBottom w:val="0"/>
                              <w:divBdr>
                                <w:top w:val="single" w:sz="6" w:space="8" w:color="auto"/>
                                <w:left w:val="none" w:sz="0" w:space="0" w:color="auto"/>
                                <w:bottom w:val="none" w:sz="0" w:space="4" w:color="auto"/>
                                <w:right w:val="none" w:sz="0" w:space="0" w:color="auto"/>
                              </w:divBdr>
                            </w:div>
                          </w:divsChild>
                        </w:div>
                        <w:div w:id="823475432">
                          <w:marLeft w:val="0"/>
                          <w:marRight w:val="0"/>
                          <w:marTop w:val="0"/>
                          <w:marBottom w:val="0"/>
                          <w:divBdr>
                            <w:top w:val="none" w:sz="0" w:space="0" w:color="auto"/>
                            <w:left w:val="none" w:sz="0" w:space="0" w:color="auto"/>
                            <w:bottom w:val="none" w:sz="0" w:space="0" w:color="auto"/>
                            <w:right w:val="none" w:sz="0" w:space="0" w:color="auto"/>
                          </w:divBdr>
                        </w:div>
                        <w:div w:id="882988459">
                          <w:marLeft w:val="0"/>
                          <w:marRight w:val="0"/>
                          <w:marTop w:val="0"/>
                          <w:marBottom w:val="0"/>
                          <w:divBdr>
                            <w:top w:val="none" w:sz="0" w:space="0" w:color="auto"/>
                            <w:left w:val="none" w:sz="0" w:space="0" w:color="auto"/>
                            <w:bottom w:val="none" w:sz="0" w:space="0" w:color="auto"/>
                            <w:right w:val="none" w:sz="0" w:space="0" w:color="auto"/>
                          </w:divBdr>
                        </w:div>
                        <w:div w:id="1471678750">
                          <w:marLeft w:val="0"/>
                          <w:marRight w:val="0"/>
                          <w:marTop w:val="0"/>
                          <w:marBottom w:val="0"/>
                          <w:divBdr>
                            <w:top w:val="none" w:sz="0" w:space="0" w:color="auto"/>
                            <w:left w:val="none" w:sz="0" w:space="0" w:color="auto"/>
                            <w:bottom w:val="none" w:sz="0" w:space="0" w:color="auto"/>
                            <w:right w:val="none" w:sz="0" w:space="0" w:color="auto"/>
                          </w:divBdr>
                          <w:divsChild>
                            <w:div w:id="300694624">
                              <w:marLeft w:val="0"/>
                              <w:marRight w:val="0"/>
                              <w:marTop w:val="0"/>
                              <w:marBottom w:val="0"/>
                              <w:divBdr>
                                <w:top w:val="single" w:sz="6" w:space="8" w:color="auto"/>
                                <w:left w:val="none" w:sz="0" w:space="0" w:color="auto"/>
                                <w:bottom w:val="none" w:sz="0" w:space="4" w:color="auto"/>
                                <w:right w:val="none" w:sz="0" w:space="0" w:color="auto"/>
                              </w:divBdr>
                            </w:div>
                            <w:div w:id="1125077554">
                              <w:marLeft w:val="0"/>
                              <w:marRight w:val="0"/>
                              <w:marTop w:val="0"/>
                              <w:marBottom w:val="0"/>
                              <w:divBdr>
                                <w:top w:val="single" w:sz="6" w:space="8" w:color="auto"/>
                                <w:left w:val="none" w:sz="0" w:space="0" w:color="auto"/>
                                <w:bottom w:val="none" w:sz="0" w:space="4" w:color="auto"/>
                                <w:right w:val="none" w:sz="0" w:space="0" w:color="auto"/>
                              </w:divBdr>
                              <w:divsChild>
                                <w:div w:id="91902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155507">
                          <w:marLeft w:val="0"/>
                          <w:marRight w:val="0"/>
                          <w:marTop w:val="0"/>
                          <w:marBottom w:val="0"/>
                          <w:divBdr>
                            <w:top w:val="none" w:sz="0" w:space="0" w:color="auto"/>
                            <w:left w:val="none" w:sz="0" w:space="0" w:color="auto"/>
                            <w:bottom w:val="none" w:sz="0" w:space="0" w:color="auto"/>
                            <w:right w:val="none" w:sz="0" w:space="0" w:color="auto"/>
                          </w:divBdr>
                        </w:div>
                        <w:div w:id="1497108880">
                          <w:marLeft w:val="0"/>
                          <w:marRight w:val="0"/>
                          <w:marTop w:val="0"/>
                          <w:marBottom w:val="0"/>
                          <w:divBdr>
                            <w:top w:val="none" w:sz="0" w:space="0" w:color="auto"/>
                            <w:left w:val="none" w:sz="0" w:space="0" w:color="auto"/>
                            <w:bottom w:val="none" w:sz="0" w:space="0" w:color="auto"/>
                            <w:right w:val="none" w:sz="0" w:space="0" w:color="auto"/>
                          </w:divBdr>
                          <w:divsChild>
                            <w:div w:id="732659277">
                              <w:marLeft w:val="0"/>
                              <w:marRight w:val="0"/>
                              <w:marTop w:val="0"/>
                              <w:marBottom w:val="0"/>
                              <w:divBdr>
                                <w:top w:val="single" w:sz="6" w:space="8" w:color="auto"/>
                                <w:left w:val="none" w:sz="0" w:space="0" w:color="auto"/>
                                <w:bottom w:val="none" w:sz="0" w:space="4" w:color="auto"/>
                                <w:right w:val="none" w:sz="0" w:space="0" w:color="auto"/>
                              </w:divBdr>
                            </w:div>
                            <w:div w:id="2071689120">
                              <w:marLeft w:val="0"/>
                              <w:marRight w:val="0"/>
                              <w:marTop w:val="0"/>
                              <w:marBottom w:val="0"/>
                              <w:divBdr>
                                <w:top w:val="single" w:sz="6" w:space="8" w:color="auto"/>
                                <w:left w:val="none" w:sz="0" w:space="0" w:color="auto"/>
                                <w:bottom w:val="none" w:sz="0" w:space="4" w:color="auto"/>
                                <w:right w:val="none" w:sz="0" w:space="0" w:color="auto"/>
                              </w:divBdr>
                              <w:divsChild>
                                <w:div w:id="124856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941710">
                      <w:marLeft w:val="0"/>
                      <w:marRight w:val="0"/>
                      <w:marTop w:val="0"/>
                      <w:marBottom w:val="0"/>
                      <w:divBdr>
                        <w:top w:val="none" w:sz="0" w:space="0" w:color="auto"/>
                        <w:left w:val="none" w:sz="0" w:space="0" w:color="auto"/>
                        <w:bottom w:val="none" w:sz="0" w:space="0" w:color="auto"/>
                        <w:right w:val="none" w:sz="0" w:space="0" w:color="auto"/>
                      </w:divBdr>
                      <w:divsChild>
                        <w:div w:id="1091705334">
                          <w:marLeft w:val="0"/>
                          <w:marRight w:val="0"/>
                          <w:marTop w:val="0"/>
                          <w:marBottom w:val="0"/>
                          <w:divBdr>
                            <w:top w:val="none" w:sz="0" w:space="0" w:color="auto"/>
                            <w:left w:val="none" w:sz="0" w:space="0" w:color="auto"/>
                            <w:bottom w:val="none" w:sz="0" w:space="0" w:color="auto"/>
                            <w:right w:val="none" w:sz="0" w:space="0" w:color="auto"/>
                          </w:divBdr>
                        </w:div>
                        <w:div w:id="170143779">
                          <w:marLeft w:val="0"/>
                          <w:marRight w:val="0"/>
                          <w:marTop w:val="0"/>
                          <w:marBottom w:val="0"/>
                          <w:divBdr>
                            <w:top w:val="none" w:sz="0" w:space="0" w:color="auto"/>
                            <w:left w:val="none" w:sz="0" w:space="0" w:color="auto"/>
                            <w:bottom w:val="none" w:sz="0" w:space="0" w:color="auto"/>
                            <w:right w:val="none" w:sz="0" w:space="0" w:color="auto"/>
                          </w:divBdr>
                        </w:div>
                        <w:div w:id="1415975815">
                          <w:marLeft w:val="0"/>
                          <w:marRight w:val="0"/>
                          <w:marTop w:val="0"/>
                          <w:marBottom w:val="0"/>
                          <w:divBdr>
                            <w:top w:val="none" w:sz="0" w:space="0" w:color="auto"/>
                            <w:left w:val="none" w:sz="0" w:space="0" w:color="auto"/>
                            <w:bottom w:val="none" w:sz="0" w:space="0" w:color="auto"/>
                            <w:right w:val="none" w:sz="0" w:space="0" w:color="auto"/>
                          </w:divBdr>
                          <w:divsChild>
                            <w:div w:id="1242836425">
                              <w:marLeft w:val="0"/>
                              <w:marRight w:val="0"/>
                              <w:marTop w:val="0"/>
                              <w:marBottom w:val="0"/>
                              <w:divBdr>
                                <w:top w:val="single" w:sz="6" w:space="8" w:color="auto"/>
                                <w:left w:val="none" w:sz="0" w:space="0" w:color="auto"/>
                                <w:bottom w:val="none" w:sz="0" w:space="4" w:color="auto"/>
                                <w:right w:val="none" w:sz="0" w:space="0" w:color="auto"/>
                              </w:divBdr>
                            </w:div>
                            <w:div w:id="1493183913">
                              <w:marLeft w:val="0"/>
                              <w:marRight w:val="0"/>
                              <w:marTop w:val="0"/>
                              <w:marBottom w:val="0"/>
                              <w:divBdr>
                                <w:top w:val="single" w:sz="6" w:space="8" w:color="auto"/>
                                <w:left w:val="none" w:sz="0" w:space="0" w:color="auto"/>
                                <w:bottom w:val="none" w:sz="0" w:space="4" w:color="auto"/>
                                <w:right w:val="none" w:sz="0" w:space="0" w:color="auto"/>
                              </w:divBdr>
                              <w:divsChild>
                                <w:div w:id="48413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437452">
                          <w:marLeft w:val="0"/>
                          <w:marRight w:val="0"/>
                          <w:marTop w:val="0"/>
                          <w:marBottom w:val="0"/>
                          <w:divBdr>
                            <w:top w:val="none" w:sz="0" w:space="0" w:color="auto"/>
                            <w:left w:val="none" w:sz="0" w:space="0" w:color="auto"/>
                            <w:bottom w:val="none" w:sz="0" w:space="0" w:color="auto"/>
                            <w:right w:val="none" w:sz="0" w:space="0" w:color="auto"/>
                          </w:divBdr>
                        </w:div>
                        <w:div w:id="11344845">
                          <w:marLeft w:val="0"/>
                          <w:marRight w:val="0"/>
                          <w:marTop w:val="0"/>
                          <w:marBottom w:val="0"/>
                          <w:divBdr>
                            <w:top w:val="none" w:sz="0" w:space="0" w:color="auto"/>
                            <w:left w:val="none" w:sz="0" w:space="0" w:color="auto"/>
                            <w:bottom w:val="none" w:sz="0" w:space="0" w:color="auto"/>
                            <w:right w:val="none" w:sz="0" w:space="0" w:color="auto"/>
                          </w:divBdr>
                        </w:div>
                        <w:div w:id="736248903">
                          <w:marLeft w:val="0"/>
                          <w:marRight w:val="0"/>
                          <w:marTop w:val="0"/>
                          <w:marBottom w:val="0"/>
                          <w:divBdr>
                            <w:top w:val="none" w:sz="0" w:space="0" w:color="auto"/>
                            <w:left w:val="none" w:sz="0" w:space="0" w:color="auto"/>
                            <w:bottom w:val="none" w:sz="0" w:space="0" w:color="auto"/>
                            <w:right w:val="none" w:sz="0" w:space="0" w:color="auto"/>
                          </w:divBdr>
                          <w:divsChild>
                            <w:div w:id="874195696">
                              <w:marLeft w:val="0"/>
                              <w:marRight w:val="0"/>
                              <w:marTop w:val="0"/>
                              <w:marBottom w:val="0"/>
                              <w:divBdr>
                                <w:top w:val="single" w:sz="6" w:space="8" w:color="auto"/>
                                <w:left w:val="none" w:sz="0" w:space="0" w:color="auto"/>
                                <w:bottom w:val="none" w:sz="0" w:space="4" w:color="auto"/>
                                <w:right w:val="none" w:sz="0" w:space="0" w:color="auto"/>
                              </w:divBdr>
                            </w:div>
                            <w:div w:id="1584408493">
                              <w:marLeft w:val="0"/>
                              <w:marRight w:val="0"/>
                              <w:marTop w:val="0"/>
                              <w:marBottom w:val="0"/>
                              <w:divBdr>
                                <w:top w:val="single" w:sz="6" w:space="8" w:color="auto"/>
                                <w:left w:val="none" w:sz="0" w:space="0" w:color="auto"/>
                                <w:bottom w:val="none" w:sz="0" w:space="4" w:color="auto"/>
                                <w:right w:val="none" w:sz="0" w:space="0" w:color="auto"/>
                              </w:divBdr>
                            </w:div>
                          </w:divsChild>
                        </w:div>
                        <w:div w:id="30418767">
                          <w:marLeft w:val="0"/>
                          <w:marRight w:val="0"/>
                          <w:marTop w:val="0"/>
                          <w:marBottom w:val="0"/>
                          <w:divBdr>
                            <w:top w:val="none" w:sz="0" w:space="0" w:color="auto"/>
                            <w:left w:val="none" w:sz="0" w:space="0" w:color="auto"/>
                            <w:bottom w:val="none" w:sz="0" w:space="0" w:color="auto"/>
                            <w:right w:val="none" w:sz="0" w:space="0" w:color="auto"/>
                          </w:divBdr>
                        </w:div>
                        <w:div w:id="519391785">
                          <w:marLeft w:val="0"/>
                          <w:marRight w:val="0"/>
                          <w:marTop w:val="0"/>
                          <w:marBottom w:val="0"/>
                          <w:divBdr>
                            <w:top w:val="none" w:sz="0" w:space="0" w:color="auto"/>
                            <w:left w:val="none" w:sz="0" w:space="0" w:color="auto"/>
                            <w:bottom w:val="none" w:sz="0" w:space="0" w:color="auto"/>
                            <w:right w:val="none" w:sz="0" w:space="0" w:color="auto"/>
                          </w:divBdr>
                        </w:div>
                        <w:div w:id="1856963012">
                          <w:marLeft w:val="0"/>
                          <w:marRight w:val="0"/>
                          <w:marTop w:val="0"/>
                          <w:marBottom w:val="0"/>
                          <w:divBdr>
                            <w:top w:val="none" w:sz="0" w:space="0" w:color="auto"/>
                            <w:left w:val="none" w:sz="0" w:space="0" w:color="auto"/>
                            <w:bottom w:val="none" w:sz="0" w:space="0" w:color="auto"/>
                            <w:right w:val="none" w:sz="0" w:space="0" w:color="auto"/>
                          </w:divBdr>
                          <w:divsChild>
                            <w:div w:id="561791617">
                              <w:marLeft w:val="0"/>
                              <w:marRight w:val="0"/>
                              <w:marTop w:val="0"/>
                              <w:marBottom w:val="0"/>
                              <w:divBdr>
                                <w:top w:val="single" w:sz="6" w:space="8" w:color="auto"/>
                                <w:left w:val="none" w:sz="0" w:space="0" w:color="auto"/>
                                <w:bottom w:val="none" w:sz="0" w:space="4" w:color="auto"/>
                                <w:right w:val="none" w:sz="0" w:space="0" w:color="auto"/>
                              </w:divBdr>
                            </w:div>
                            <w:div w:id="1760443302">
                              <w:marLeft w:val="0"/>
                              <w:marRight w:val="0"/>
                              <w:marTop w:val="0"/>
                              <w:marBottom w:val="0"/>
                              <w:divBdr>
                                <w:top w:val="single" w:sz="6" w:space="8" w:color="auto"/>
                                <w:left w:val="none" w:sz="0" w:space="0" w:color="auto"/>
                                <w:bottom w:val="none" w:sz="0" w:space="4" w:color="auto"/>
                                <w:right w:val="none" w:sz="0" w:space="0" w:color="auto"/>
                              </w:divBdr>
                            </w:div>
                          </w:divsChild>
                        </w:div>
                        <w:div w:id="887448517">
                          <w:marLeft w:val="0"/>
                          <w:marRight w:val="0"/>
                          <w:marTop w:val="0"/>
                          <w:marBottom w:val="0"/>
                          <w:divBdr>
                            <w:top w:val="none" w:sz="0" w:space="0" w:color="auto"/>
                            <w:left w:val="none" w:sz="0" w:space="0" w:color="auto"/>
                            <w:bottom w:val="none" w:sz="0" w:space="0" w:color="auto"/>
                            <w:right w:val="none" w:sz="0" w:space="0" w:color="auto"/>
                          </w:divBdr>
                        </w:div>
                        <w:div w:id="775295322">
                          <w:marLeft w:val="0"/>
                          <w:marRight w:val="0"/>
                          <w:marTop w:val="0"/>
                          <w:marBottom w:val="0"/>
                          <w:divBdr>
                            <w:top w:val="none" w:sz="0" w:space="0" w:color="auto"/>
                            <w:left w:val="none" w:sz="0" w:space="0" w:color="auto"/>
                            <w:bottom w:val="none" w:sz="0" w:space="0" w:color="auto"/>
                            <w:right w:val="none" w:sz="0" w:space="0" w:color="auto"/>
                          </w:divBdr>
                        </w:div>
                        <w:div w:id="1285575970">
                          <w:marLeft w:val="0"/>
                          <w:marRight w:val="0"/>
                          <w:marTop w:val="0"/>
                          <w:marBottom w:val="0"/>
                          <w:divBdr>
                            <w:top w:val="none" w:sz="0" w:space="0" w:color="auto"/>
                            <w:left w:val="none" w:sz="0" w:space="0" w:color="auto"/>
                            <w:bottom w:val="none" w:sz="0" w:space="0" w:color="auto"/>
                            <w:right w:val="none" w:sz="0" w:space="0" w:color="auto"/>
                          </w:divBdr>
                          <w:divsChild>
                            <w:div w:id="1545560275">
                              <w:marLeft w:val="0"/>
                              <w:marRight w:val="0"/>
                              <w:marTop w:val="0"/>
                              <w:marBottom w:val="0"/>
                              <w:divBdr>
                                <w:top w:val="single" w:sz="6" w:space="8" w:color="auto"/>
                                <w:left w:val="none" w:sz="0" w:space="0" w:color="auto"/>
                                <w:bottom w:val="none" w:sz="0" w:space="4" w:color="auto"/>
                                <w:right w:val="none" w:sz="0" w:space="0" w:color="auto"/>
                              </w:divBdr>
                            </w:div>
                            <w:div w:id="847718652">
                              <w:marLeft w:val="0"/>
                              <w:marRight w:val="0"/>
                              <w:marTop w:val="0"/>
                              <w:marBottom w:val="0"/>
                              <w:divBdr>
                                <w:top w:val="single" w:sz="6" w:space="8" w:color="auto"/>
                                <w:left w:val="none" w:sz="0" w:space="0" w:color="auto"/>
                                <w:bottom w:val="none" w:sz="0" w:space="4" w:color="auto"/>
                                <w:right w:val="none" w:sz="0" w:space="0" w:color="auto"/>
                              </w:divBdr>
                            </w:div>
                          </w:divsChild>
                        </w:div>
                        <w:div w:id="431121633">
                          <w:marLeft w:val="0"/>
                          <w:marRight w:val="0"/>
                          <w:marTop w:val="0"/>
                          <w:marBottom w:val="0"/>
                          <w:divBdr>
                            <w:top w:val="none" w:sz="0" w:space="0" w:color="auto"/>
                            <w:left w:val="none" w:sz="0" w:space="0" w:color="auto"/>
                            <w:bottom w:val="none" w:sz="0" w:space="0" w:color="auto"/>
                            <w:right w:val="none" w:sz="0" w:space="0" w:color="auto"/>
                          </w:divBdr>
                        </w:div>
                        <w:div w:id="825709471">
                          <w:marLeft w:val="0"/>
                          <w:marRight w:val="0"/>
                          <w:marTop w:val="0"/>
                          <w:marBottom w:val="0"/>
                          <w:divBdr>
                            <w:top w:val="none" w:sz="0" w:space="0" w:color="auto"/>
                            <w:left w:val="none" w:sz="0" w:space="0" w:color="auto"/>
                            <w:bottom w:val="none" w:sz="0" w:space="0" w:color="auto"/>
                            <w:right w:val="none" w:sz="0" w:space="0" w:color="auto"/>
                          </w:divBdr>
                        </w:div>
                        <w:div w:id="690835904">
                          <w:marLeft w:val="0"/>
                          <w:marRight w:val="0"/>
                          <w:marTop w:val="0"/>
                          <w:marBottom w:val="0"/>
                          <w:divBdr>
                            <w:top w:val="none" w:sz="0" w:space="0" w:color="auto"/>
                            <w:left w:val="none" w:sz="0" w:space="0" w:color="auto"/>
                            <w:bottom w:val="none" w:sz="0" w:space="0" w:color="auto"/>
                            <w:right w:val="none" w:sz="0" w:space="0" w:color="auto"/>
                          </w:divBdr>
                          <w:divsChild>
                            <w:div w:id="1997953922">
                              <w:marLeft w:val="0"/>
                              <w:marRight w:val="0"/>
                              <w:marTop w:val="0"/>
                              <w:marBottom w:val="0"/>
                              <w:divBdr>
                                <w:top w:val="single" w:sz="6" w:space="8" w:color="auto"/>
                                <w:left w:val="none" w:sz="0" w:space="0" w:color="auto"/>
                                <w:bottom w:val="none" w:sz="0" w:space="4" w:color="auto"/>
                                <w:right w:val="none" w:sz="0" w:space="0" w:color="auto"/>
                              </w:divBdr>
                            </w:div>
                            <w:div w:id="1061094681">
                              <w:marLeft w:val="0"/>
                              <w:marRight w:val="0"/>
                              <w:marTop w:val="0"/>
                              <w:marBottom w:val="0"/>
                              <w:divBdr>
                                <w:top w:val="single" w:sz="6" w:space="8" w:color="auto"/>
                                <w:left w:val="none" w:sz="0" w:space="0" w:color="auto"/>
                                <w:bottom w:val="none" w:sz="0" w:space="4" w:color="auto"/>
                                <w:right w:val="none" w:sz="0" w:space="0" w:color="auto"/>
                              </w:divBdr>
                            </w:div>
                          </w:divsChild>
                        </w:div>
                        <w:div w:id="1283268892">
                          <w:marLeft w:val="0"/>
                          <w:marRight w:val="0"/>
                          <w:marTop w:val="0"/>
                          <w:marBottom w:val="0"/>
                          <w:divBdr>
                            <w:top w:val="none" w:sz="0" w:space="0" w:color="auto"/>
                            <w:left w:val="none" w:sz="0" w:space="0" w:color="auto"/>
                            <w:bottom w:val="none" w:sz="0" w:space="0" w:color="auto"/>
                            <w:right w:val="none" w:sz="0" w:space="0" w:color="auto"/>
                          </w:divBdr>
                        </w:div>
                        <w:div w:id="1051228939">
                          <w:marLeft w:val="0"/>
                          <w:marRight w:val="0"/>
                          <w:marTop w:val="0"/>
                          <w:marBottom w:val="0"/>
                          <w:divBdr>
                            <w:top w:val="none" w:sz="0" w:space="0" w:color="auto"/>
                            <w:left w:val="none" w:sz="0" w:space="0" w:color="auto"/>
                            <w:bottom w:val="none" w:sz="0" w:space="0" w:color="auto"/>
                            <w:right w:val="none" w:sz="0" w:space="0" w:color="auto"/>
                          </w:divBdr>
                        </w:div>
                        <w:div w:id="762648506">
                          <w:marLeft w:val="0"/>
                          <w:marRight w:val="0"/>
                          <w:marTop w:val="0"/>
                          <w:marBottom w:val="0"/>
                          <w:divBdr>
                            <w:top w:val="none" w:sz="0" w:space="0" w:color="auto"/>
                            <w:left w:val="none" w:sz="0" w:space="0" w:color="auto"/>
                            <w:bottom w:val="none" w:sz="0" w:space="0" w:color="auto"/>
                            <w:right w:val="none" w:sz="0" w:space="0" w:color="auto"/>
                          </w:divBdr>
                          <w:divsChild>
                            <w:div w:id="311523407">
                              <w:marLeft w:val="0"/>
                              <w:marRight w:val="0"/>
                              <w:marTop w:val="0"/>
                              <w:marBottom w:val="0"/>
                              <w:divBdr>
                                <w:top w:val="single" w:sz="6" w:space="8" w:color="auto"/>
                                <w:left w:val="none" w:sz="0" w:space="0" w:color="auto"/>
                                <w:bottom w:val="none" w:sz="0" w:space="4" w:color="auto"/>
                                <w:right w:val="none" w:sz="0" w:space="0" w:color="auto"/>
                              </w:divBdr>
                            </w:div>
                            <w:div w:id="130490164">
                              <w:marLeft w:val="0"/>
                              <w:marRight w:val="0"/>
                              <w:marTop w:val="0"/>
                              <w:marBottom w:val="0"/>
                              <w:divBdr>
                                <w:top w:val="single" w:sz="6" w:space="8" w:color="auto"/>
                                <w:left w:val="none" w:sz="0" w:space="0" w:color="auto"/>
                                <w:bottom w:val="none" w:sz="0" w:space="4" w:color="auto"/>
                                <w:right w:val="none" w:sz="0" w:space="0" w:color="auto"/>
                              </w:divBdr>
                            </w:div>
                          </w:divsChild>
                        </w:div>
                        <w:div w:id="963314544">
                          <w:marLeft w:val="0"/>
                          <w:marRight w:val="0"/>
                          <w:marTop w:val="0"/>
                          <w:marBottom w:val="0"/>
                          <w:divBdr>
                            <w:top w:val="none" w:sz="0" w:space="0" w:color="auto"/>
                            <w:left w:val="none" w:sz="0" w:space="0" w:color="auto"/>
                            <w:bottom w:val="none" w:sz="0" w:space="0" w:color="auto"/>
                            <w:right w:val="none" w:sz="0" w:space="0" w:color="auto"/>
                          </w:divBdr>
                        </w:div>
                        <w:div w:id="1583756903">
                          <w:marLeft w:val="0"/>
                          <w:marRight w:val="0"/>
                          <w:marTop w:val="0"/>
                          <w:marBottom w:val="0"/>
                          <w:divBdr>
                            <w:top w:val="none" w:sz="0" w:space="0" w:color="auto"/>
                            <w:left w:val="none" w:sz="0" w:space="0" w:color="auto"/>
                            <w:bottom w:val="none" w:sz="0" w:space="0" w:color="auto"/>
                            <w:right w:val="none" w:sz="0" w:space="0" w:color="auto"/>
                          </w:divBdr>
                        </w:div>
                        <w:div w:id="798958867">
                          <w:marLeft w:val="0"/>
                          <w:marRight w:val="0"/>
                          <w:marTop w:val="0"/>
                          <w:marBottom w:val="0"/>
                          <w:divBdr>
                            <w:top w:val="none" w:sz="0" w:space="0" w:color="auto"/>
                            <w:left w:val="none" w:sz="0" w:space="0" w:color="auto"/>
                            <w:bottom w:val="none" w:sz="0" w:space="0" w:color="auto"/>
                            <w:right w:val="none" w:sz="0" w:space="0" w:color="auto"/>
                          </w:divBdr>
                          <w:divsChild>
                            <w:div w:id="801457679">
                              <w:marLeft w:val="0"/>
                              <w:marRight w:val="0"/>
                              <w:marTop w:val="0"/>
                              <w:marBottom w:val="0"/>
                              <w:divBdr>
                                <w:top w:val="single" w:sz="6" w:space="8" w:color="auto"/>
                                <w:left w:val="none" w:sz="0" w:space="0" w:color="auto"/>
                                <w:bottom w:val="none" w:sz="0" w:space="4" w:color="auto"/>
                                <w:right w:val="none" w:sz="0" w:space="0" w:color="auto"/>
                              </w:divBdr>
                            </w:div>
                            <w:div w:id="1067218256">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449251354">
                      <w:marLeft w:val="0"/>
                      <w:marRight w:val="0"/>
                      <w:marTop w:val="0"/>
                      <w:marBottom w:val="0"/>
                      <w:divBdr>
                        <w:top w:val="none" w:sz="0" w:space="0" w:color="auto"/>
                        <w:left w:val="none" w:sz="0" w:space="0" w:color="auto"/>
                        <w:bottom w:val="none" w:sz="0" w:space="0" w:color="auto"/>
                        <w:right w:val="none" w:sz="0" w:space="0" w:color="auto"/>
                      </w:divBdr>
                      <w:divsChild>
                        <w:div w:id="352615590">
                          <w:marLeft w:val="0"/>
                          <w:marRight w:val="0"/>
                          <w:marTop w:val="0"/>
                          <w:marBottom w:val="0"/>
                          <w:divBdr>
                            <w:top w:val="none" w:sz="0" w:space="0" w:color="auto"/>
                            <w:left w:val="none" w:sz="0" w:space="0" w:color="auto"/>
                            <w:bottom w:val="none" w:sz="0" w:space="0" w:color="auto"/>
                            <w:right w:val="none" w:sz="0" w:space="0" w:color="auto"/>
                          </w:divBdr>
                        </w:div>
                        <w:div w:id="738331316">
                          <w:marLeft w:val="0"/>
                          <w:marRight w:val="0"/>
                          <w:marTop w:val="0"/>
                          <w:marBottom w:val="0"/>
                          <w:divBdr>
                            <w:top w:val="none" w:sz="0" w:space="0" w:color="auto"/>
                            <w:left w:val="none" w:sz="0" w:space="0" w:color="auto"/>
                            <w:bottom w:val="none" w:sz="0" w:space="0" w:color="auto"/>
                            <w:right w:val="none" w:sz="0" w:space="0" w:color="auto"/>
                          </w:divBdr>
                        </w:div>
                        <w:div w:id="119496740">
                          <w:marLeft w:val="0"/>
                          <w:marRight w:val="0"/>
                          <w:marTop w:val="0"/>
                          <w:marBottom w:val="0"/>
                          <w:divBdr>
                            <w:top w:val="none" w:sz="0" w:space="0" w:color="auto"/>
                            <w:left w:val="none" w:sz="0" w:space="0" w:color="auto"/>
                            <w:bottom w:val="none" w:sz="0" w:space="0" w:color="auto"/>
                            <w:right w:val="none" w:sz="0" w:space="0" w:color="auto"/>
                          </w:divBdr>
                          <w:divsChild>
                            <w:div w:id="1044139720">
                              <w:marLeft w:val="0"/>
                              <w:marRight w:val="0"/>
                              <w:marTop w:val="0"/>
                              <w:marBottom w:val="0"/>
                              <w:divBdr>
                                <w:top w:val="single" w:sz="6" w:space="8" w:color="auto"/>
                                <w:left w:val="none" w:sz="0" w:space="0" w:color="auto"/>
                                <w:bottom w:val="none" w:sz="0" w:space="4" w:color="auto"/>
                                <w:right w:val="none" w:sz="0" w:space="0" w:color="auto"/>
                              </w:divBdr>
                            </w:div>
                            <w:div w:id="2059476360">
                              <w:marLeft w:val="0"/>
                              <w:marRight w:val="0"/>
                              <w:marTop w:val="0"/>
                              <w:marBottom w:val="0"/>
                              <w:divBdr>
                                <w:top w:val="single" w:sz="6" w:space="8" w:color="auto"/>
                                <w:left w:val="none" w:sz="0" w:space="0" w:color="auto"/>
                                <w:bottom w:val="none" w:sz="0" w:space="4" w:color="auto"/>
                                <w:right w:val="none" w:sz="0" w:space="0" w:color="auto"/>
                              </w:divBdr>
                            </w:div>
                          </w:divsChild>
                        </w:div>
                        <w:div w:id="1549562626">
                          <w:marLeft w:val="0"/>
                          <w:marRight w:val="0"/>
                          <w:marTop w:val="0"/>
                          <w:marBottom w:val="0"/>
                          <w:divBdr>
                            <w:top w:val="none" w:sz="0" w:space="0" w:color="auto"/>
                            <w:left w:val="none" w:sz="0" w:space="0" w:color="auto"/>
                            <w:bottom w:val="none" w:sz="0" w:space="0" w:color="auto"/>
                            <w:right w:val="none" w:sz="0" w:space="0" w:color="auto"/>
                          </w:divBdr>
                        </w:div>
                        <w:div w:id="1360398976">
                          <w:marLeft w:val="0"/>
                          <w:marRight w:val="0"/>
                          <w:marTop w:val="0"/>
                          <w:marBottom w:val="0"/>
                          <w:divBdr>
                            <w:top w:val="none" w:sz="0" w:space="0" w:color="auto"/>
                            <w:left w:val="none" w:sz="0" w:space="0" w:color="auto"/>
                            <w:bottom w:val="none" w:sz="0" w:space="0" w:color="auto"/>
                            <w:right w:val="none" w:sz="0" w:space="0" w:color="auto"/>
                          </w:divBdr>
                        </w:div>
                        <w:div w:id="435178624">
                          <w:marLeft w:val="0"/>
                          <w:marRight w:val="0"/>
                          <w:marTop w:val="0"/>
                          <w:marBottom w:val="0"/>
                          <w:divBdr>
                            <w:top w:val="none" w:sz="0" w:space="0" w:color="auto"/>
                            <w:left w:val="none" w:sz="0" w:space="0" w:color="auto"/>
                            <w:bottom w:val="none" w:sz="0" w:space="0" w:color="auto"/>
                            <w:right w:val="none" w:sz="0" w:space="0" w:color="auto"/>
                          </w:divBdr>
                          <w:divsChild>
                            <w:div w:id="168909690">
                              <w:marLeft w:val="0"/>
                              <w:marRight w:val="0"/>
                              <w:marTop w:val="0"/>
                              <w:marBottom w:val="0"/>
                              <w:divBdr>
                                <w:top w:val="single" w:sz="6" w:space="8" w:color="auto"/>
                                <w:left w:val="none" w:sz="0" w:space="0" w:color="auto"/>
                                <w:bottom w:val="none" w:sz="0" w:space="4" w:color="auto"/>
                                <w:right w:val="none" w:sz="0" w:space="0" w:color="auto"/>
                              </w:divBdr>
                            </w:div>
                            <w:div w:id="1761443636">
                              <w:marLeft w:val="0"/>
                              <w:marRight w:val="0"/>
                              <w:marTop w:val="0"/>
                              <w:marBottom w:val="0"/>
                              <w:divBdr>
                                <w:top w:val="single" w:sz="6" w:space="8" w:color="auto"/>
                                <w:left w:val="none" w:sz="0" w:space="0" w:color="auto"/>
                                <w:bottom w:val="none" w:sz="0" w:space="4" w:color="auto"/>
                                <w:right w:val="none" w:sz="0" w:space="0" w:color="auto"/>
                              </w:divBdr>
                            </w:div>
                          </w:divsChild>
                        </w:div>
                        <w:div w:id="1788043903">
                          <w:marLeft w:val="0"/>
                          <w:marRight w:val="0"/>
                          <w:marTop w:val="0"/>
                          <w:marBottom w:val="0"/>
                          <w:divBdr>
                            <w:top w:val="none" w:sz="0" w:space="0" w:color="auto"/>
                            <w:left w:val="none" w:sz="0" w:space="0" w:color="auto"/>
                            <w:bottom w:val="none" w:sz="0" w:space="0" w:color="auto"/>
                            <w:right w:val="none" w:sz="0" w:space="0" w:color="auto"/>
                          </w:divBdr>
                        </w:div>
                        <w:div w:id="1230193495">
                          <w:marLeft w:val="0"/>
                          <w:marRight w:val="0"/>
                          <w:marTop w:val="0"/>
                          <w:marBottom w:val="0"/>
                          <w:divBdr>
                            <w:top w:val="none" w:sz="0" w:space="0" w:color="auto"/>
                            <w:left w:val="none" w:sz="0" w:space="0" w:color="auto"/>
                            <w:bottom w:val="none" w:sz="0" w:space="0" w:color="auto"/>
                            <w:right w:val="none" w:sz="0" w:space="0" w:color="auto"/>
                          </w:divBdr>
                        </w:div>
                        <w:div w:id="1603415407">
                          <w:marLeft w:val="0"/>
                          <w:marRight w:val="0"/>
                          <w:marTop w:val="0"/>
                          <w:marBottom w:val="0"/>
                          <w:divBdr>
                            <w:top w:val="none" w:sz="0" w:space="0" w:color="auto"/>
                            <w:left w:val="none" w:sz="0" w:space="0" w:color="auto"/>
                            <w:bottom w:val="none" w:sz="0" w:space="0" w:color="auto"/>
                            <w:right w:val="none" w:sz="0" w:space="0" w:color="auto"/>
                          </w:divBdr>
                          <w:divsChild>
                            <w:div w:id="1203706654">
                              <w:marLeft w:val="0"/>
                              <w:marRight w:val="0"/>
                              <w:marTop w:val="0"/>
                              <w:marBottom w:val="0"/>
                              <w:divBdr>
                                <w:top w:val="single" w:sz="6" w:space="8" w:color="auto"/>
                                <w:left w:val="none" w:sz="0" w:space="0" w:color="auto"/>
                                <w:bottom w:val="none" w:sz="0" w:space="4" w:color="auto"/>
                                <w:right w:val="none" w:sz="0" w:space="0" w:color="auto"/>
                              </w:divBdr>
                            </w:div>
                            <w:div w:id="1855028986">
                              <w:marLeft w:val="0"/>
                              <w:marRight w:val="0"/>
                              <w:marTop w:val="0"/>
                              <w:marBottom w:val="0"/>
                              <w:divBdr>
                                <w:top w:val="single" w:sz="6" w:space="8" w:color="auto"/>
                                <w:left w:val="none" w:sz="0" w:space="0" w:color="auto"/>
                                <w:bottom w:val="none" w:sz="0" w:space="4" w:color="auto"/>
                                <w:right w:val="none" w:sz="0" w:space="0" w:color="auto"/>
                              </w:divBdr>
                            </w:div>
                          </w:divsChild>
                        </w:div>
                        <w:div w:id="434204993">
                          <w:marLeft w:val="0"/>
                          <w:marRight w:val="0"/>
                          <w:marTop w:val="0"/>
                          <w:marBottom w:val="0"/>
                          <w:divBdr>
                            <w:top w:val="none" w:sz="0" w:space="0" w:color="auto"/>
                            <w:left w:val="none" w:sz="0" w:space="0" w:color="auto"/>
                            <w:bottom w:val="none" w:sz="0" w:space="0" w:color="auto"/>
                            <w:right w:val="none" w:sz="0" w:space="0" w:color="auto"/>
                          </w:divBdr>
                        </w:div>
                        <w:div w:id="2087991596">
                          <w:marLeft w:val="0"/>
                          <w:marRight w:val="0"/>
                          <w:marTop w:val="0"/>
                          <w:marBottom w:val="0"/>
                          <w:divBdr>
                            <w:top w:val="none" w:sz="0" w:space="0" w:color="auto"/>
                            <w:left w:val="none" w:sz="0" w:space="0" w:color="auto"/>
                            <w:bottom w:val="none" w:sz="0" w:space="0" w:color="auto"/>
                            <w:right w:val="none" w:sz="0" w:space="0" w:color="auto"/>
                          </w:divBdr>
                        </w:div>
                        <w:div w:id="1187253564">
                          <w:marLeft w:val="0"/>
                          <w:marRight w:val="0"/>
                          <w:marTop w:val="0"/>
                          <w:marBottom w:val="0"/>
                          <w:divBdr>
                            <w:top w:val="none" w:sz="0" w:space="0" w:color="auto"/>
                            <w:left w:val="none" w:sz="0" w:space="0" w:color="auto"/>
                            <w:bottom w:val="none" w:sz="0" w:space="0" w:color="auto"/>
                            <w:right w:val="none" w:sz="0" w:space="0" w:color="auto"/>
                          </w:divBdr>
                          <w:divsChild>
                            <w:div w:id="841286962">
                              <w:marLeft w:val="0"/>
                              <w:marRight w:val="0"/>
                              <w:marTop w:val="0"/>
                              <w:marBottom w:val="0"/>
                              <w:divBdr>
                                <w:top w:val="single" w:sz="6" w:space="8" w:color="auto"/>
                                <w:left w:val="none" w:sz="0" w:space="0" w:color="auto"/>
                                <w:bottom w:val="none" w:sz="0" w:space="4" w:color="auto"/>
                                <w:right w:val="none" w:sz="0" w:space="0" w:color="auto"/>
                              </w:divBdr>
                            </w:div>
                            <w:div w:id="1482189526">
                              <w:marLeft w:val="0"/>
                              <w:marRight w:val="0"/>
                              <w:marTop w:val="0"/>
                              <w:marBottom w:val="0"/>
                              <w:divBdr>
                                <w:top w:val="single" w:sz="6" w:space="8" w:color="auto"/>
                                <w:left w:val="none" w:sz="0" w:space="0" w:color="auto"/>
                                <w:bottom w:val="none" w:sz="0" w:space="4" w:color="auto"/>
                                <w:right w:val="none" w:sz="0" w:space="0" w:color="auto"/>
                              </w:divBdr>
                            </w:div>
                          </w:divsChild>
                        </w:div>
                        <w:div w:id="1142386879">
                          <w:marLeft w:val="0"/>
                          <w:marRight w:val="0"/>
                          <w:marTop w:val="0"/>
                          <w:marBottom w:val="0"/>
                          <w:divBdr>
                            <w:top w:val="none" w:sz="0" w:space="0" w:color="auto"/>
                            <w:left w:val="none" w:sz="0" w:space="0" w:color="auto"/>
                            <w:bottom w:val="none" w:sz="0" w:space="0" w:color="auto"/>
                            <w:right w:val="none" w:sz="0" w:space="0" w:color="auto"/>
                          </w:divBdr>
                        </w:div>
                        <w:div w:id="1826579764">
                          <w:marLeft w:val="0"/>
                          <w:marRight w:val="0"/>
                          <w:marTop w:val="0"/>
                          <w:marBottom w:val="0"/>
                          <w:divBdr>
                            <w:top w:val="none" w:sz="0" w:space="0" w:color="auto"/>
                            <w:left w:val="none" w:sz="0" w:space="0" w:color="auto"/>
                            <w:bottom w:val="none" w:sz="0" w:space="0" w:color="auto"/>
                            <w:right w:val="none" w:sz="0" w:space="0" w:color="auto"/>
                          </w:divBdr>
                        </w:div>
                        <w:div w:id="79064464">
                          <w:marLeft w:val="0"/>
                          <w:marRight w:val="0"/>
                          <w:marTop w:val="0"/>
                          <w:marBottom w:val="0"/>
                          <w:divBdr>
                            <w:top w:val="none" w:sz="0" w:space="0" w:color="auto"/>
                            <w:left w:val="none" w:sz="0" w:space="0" w:color="auto"/>
                            <w:bottom w:val="none" w:sz="0" w:space="0" w:color="auto"/>
                            <w:right w:val="none" w:sz="0" w:space="0" w:color="auto"/>
                          </w:divBdr>
                          <w:divsChild>
                            <w:div w:id="1512991409">
                              <w:marLeft w:val="0"/>
                              <w:marRight w:val="0"/>
                              <w:marTop w:val="0"/>
                              <w:marBottom w:val="0"/>
                              <w:divBdr>
                                <w:top w:val="single" w:sz="6" w:space="8" w:color="auto"/>
                                <w:left w:val="none" w:sz="0" w:space="0" w:color="auto"/>
                                <w:bottom w:val="none" w:sz="0" w:space="4" w:color="auto"/>
                                <w:right w:val="none" w:sz="0" w:space="0" w:color="auto"/>
                              </w:divBdr>
                            </w:div>
                            <w:div w:id="977957122">
                              <w:marLeft w:val="0"/>
                              <w:marRight w:val="0"/>
                              <w:marTop w:val="0"/>
                              <w:marBottom w:val="0"/>
                              <w:divBdr>
                                <w:top w:val="single" w:sz="6" w:space="8" w:color="auto"/>
                                <w:left w:val="none" w:sz="0" w:space="0" w:color="auto"/>
                                <w:bottom w:val="none" w:sz="0" w:space="4" w:color="auto"/>
                                <w:right w:val="none" w:sz="0" w:space="0" w:color="auto"/>
                              </w:divBdr>
                            </w:div>
                          </w:divsChild>
                        </w:div>
                        <w:div w:id="1732725670">
                          <w:marLeft w:val="0"/>
                          <w:marRight w:val="0"/>
                          <w:marTop w:val="0"/>
                          <w:marBottom w:val="0"/>
                          <w:divBdr>
                            <w:top w:val="none" w:sz="0" w:space="0" w:color="auto"/>
                            <w:left w:val="none" w:sz="0" w:space="0" w:color="auto"/>
                            <w:bottom w:val="none" w:sz="0" w:space="0" w:color="auto"/>
                            <w:right w:val="none" w:sz="0" w:space="0" w:color="auto"/>
                          </w:divBdr>
                        </w:div>
                        <w:div w:id="779950890">
                          <w:marLeft w:val="0"/>
                          <w:marRight w:val="0"/>
                          <w:marTop w:val="0"/>
                          <w:marBottom w:val="0"/>
                          <w:divBdr>
                            <w:top w:val="none" w:sz="0" w:space="0" w:color="auto"/>
                            <w:left w:val="none" w:sz="0" w:space="0" w:color="auto"/>
                            <w:bottom w:val="none" w:sz="0" w:space="0" w:color="auto"/>
                            <w:right w:val="none" w:sz="0" w:space="0" w:color="auto"/>
                          </w:divBdr>
                        </w:div>
                        <w:div w:id="154732595">
                          <w:marLeft w:val="0"/>
                          <w:marRight w:val="0"/>
                          <w:marTop w:val="0"/>
                          <w:marBottom w:val="0"/>
                          <w:divBdr>
                            <w:top w:val="none" w:sz="0" w:space="0" w:color="auto"/>
                            <w:left w:val="none" w:sz="0" w:space="0" w:color="auto"/>
                            <w:bottom w:val="none" w:sz="0" w:space="0" w:color="auto"/>
                            <w:right w:val="none" w:sz="0" w:space="0" w:color="auto"/>
                          </w:divBdr>
                          <w:divsChild>
                            <w:div w:id="1854496327">
                              <w:marLeft w:val="0"/>
                              <w:marRight w:val="0"/>
                              <w:marTop w:val="0"/>
                              <w:marBottom w:val="0"/>
                              <w:divBdr>
                                <w:top w:val="single" w:sz="6" w:space="8" w:color="auto"/>
                                <w:left w:val="none" w:sz="0" w:space="0" w:color="auto"/>
                                <w:bottom w:val="none" w:sz="0" w:space="4" w:color="auto"/>
                                <w:right w:val="none" w:sz="0" w:space="0" w:color="auto"/>
                              </w:divBdr>
                            </w:div>
                            <w:div w:id="1750158058">
                              <w:marLeft w:val="0"/>
                              <w:marRight w:val="0"/>
                              <w:marTop w:val="0"/>
                              <w:marBottom w:val="0"/>
                              <w:divBdr>
                                <w:top w:val="single" w:sz="6" w:space="8" w:color="auto"/>
                                <w:left w:val="none" w:sz="0" w:space="0" w:color="auto"/>
                                <w:bottom w:val="none" w:sz="0" w:space="4" w:color="auto"/>
                                <w:right w:val="none" w:sz="0" w:space="0" w:color="auto"/>
                              </w:divBdr>
                            </w:div>
                          </w:divsChild>
                        </w:div>
                        <w:div w:id="387609734">
                          <w:marLeft w:val="0"/>
                          <w:marRight w:val="0"/>
                          <w:marTop w:val="0"/>
                          <w:marBottom w:val="0"/>
                          <w:divBdr>
                            <w:top w:val="none" w:sz="0" w:space="0" w:color="auto"/>
                            <w:left w:val="none" w:sz="0" w:space="0" w:color="auto"/>
                            <w:bottom w:val="none" w:sz="0" w:space="0" w:color="auto"/>
                            <w:right w:val="none" w:sz="0" w:space="0" w:color="auto"/>
                          </w:divBdr>
                        </w:div>
                        <w:div w:id="1395157326">
                          <w:marLeft w:val="0"/>
                          <w:marRight w:val="0"/>
                          <w:marTop w:val="0"/>
                          <w:marBottom w:val="0"/>
                          <w:divBdr>
                            <w:top w:val="none" w:sz="0" w:space="0" w:color="auto"/>
                            <w:left w:val="none" w:sz="0" w:space="0" w:color="auto"/>
                            <w:bottom w:val="none" w:sz="0" w:space="0" w:color="auto"/>
                            <w:right w:val="none" w:sz="0" w:space="0" w:color="auto"/>
                          </w:divBdr>
                        </w:div>
                        <w:div w:id="1852452304">
                          <w:marLeft w:val="0"/>
                          <w:marRight w:val="0"/>
                          <w:marTop w:val="0"/>
                          <w:marBottom w:val="0"/>
                          <w:divBdr>
                            <w:top w:val="none" w:sz="0" w:space="0" w:color="auto"/>
                            <w:left w:val="none" w:sz="0" w:space="0" w:color="auto"/>
                            <w:bottom w:val="none" w:sz="0" w:space="0" w:color="auto"/>
                            <w:right w:val="none" w:sz="0" w:space="0" w:color="auto"/>
                          </w:divBdr>
                          <w:divsChild>
                            <w:div w:id="721321335">
                              <w:marLeft w:val="0"/>
                              <w:marRight w:val="0"/>
                              <w:marTop w:val="0"/>
                              <w:marBottom w:val="0"/>
                              <w:divBdr>
                                <w:top w:val="single" w:sz="6" w:space="8" w:color="auto"/>
                                <w:left w:val="none" w:sz="0" w:space="0" w:color="auto"/>
                                <w:bottom w:val="none" w:sz="0" w:space="4" w:color="auto"/>
                                <w:right w:val="none" w:sz="0" w:space="0" w:color="auto"/>
                              </w:divBdr>
                            </w:div>
                            <w:div w:id="2080862572">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518036131">
                      <w:marLeft w:val="0"/>
                      <w:marRight w:val="0"/>
                      <w:marTop w:val="0"/>
                      <w:marBottom w:val="0"/>
                      <w:divBdr>
                        <w:top w:val="none" w:sz="0" w:space="0" w:color="auto"/>
                        <w:left w:val="none" w:sz="0" w:space="0" w:color="auto"/>
                        <w:bottom w:val="none" w:sz="0" w:space="0" w:color="auto"/>
                        <w:right w:val="none" w:sz="0" w:space="0" w:color="auto"/>
                      </w:divBdr>
                      <w:divsChild>
                        <w:div w:id="1792555208">
                          <w:marLeft w:val="0"/>
                          <w:marRight w:val="0"/>
                          <w:marTop w:val="0"/>
                          <w:marBottom w:val="0"/>
                          <w:divBdr>
                            <w:top w:val="none" w:sz="0" w:space="0" w:color="auto"/>
                            <w:left w:val="none" w:sz="0" w:space="0" w:color="auto"/>
                            <w:bottom w:val="none" w:sz="0" w:space="0" w:color="auto"/>
                            <w:right w:val="none" w:sz="0" w:space="0" w:color="auto"/>
                          </w:divBdr>
                        </w:div>
                        <w:div w:id="1667630188">
                          <w:marLeft w:val="0"/>
                          <w:marRight w:val="0"/>
                          <w:marTop w:val="0"/>
                          <w:marBottom w:val="0"/>
                          <w:divBdr>
                            <w:top w:val="none" w:sz="0" w:space="0" w:color="auto"/>
                            <w:left w:val="none" w:sz="0" w:space="0" w:color="auto"/>
                            <w:bottom w:val="none" w:sz="0" w:space="0" w:color="auto"/>
                            <w:right w:val="none" w:sz="0" w:space="0" w:color="auto"/>
                          </w:divBdr>
                        </w:div>
                        <w:div w:id="1286808130">
                          <w:marLeft w:val="0"/>
                          <w:marRight w:val="0"/>
                          <w:marTop w:val="0"/>
                          <w:marBottom w:val="0"/>
                          <w:divBdr>
                            <w:top w:val="none" w:sz="0" w:space="0" w:color="auto"/>
                            <w:left w:val="none" w:sz="0" w:space="0" w:color="auto"/>
                            <w:bottom w:val="none" w:sz="0" w:space="0" w:color="auto"/>
                            <w:right w:val="none" w:sz="0" w:space="0" w:color="auto"/>
                          </w:divBdr>
                          <w:divsChild>
                            <w:div w:id="1666780130">
                              <w:marLeft w:val="0"/>
                              <w:marRight w:val="0"/>
                              <w:marTop w:val="0"/>
                              <w:marBottom w:val="0"/>
                              <w:divBdr>
                                <w:top w:val="single" w:sz="6" w:space="8" w:color="auto"/>
                                <w:left w:val="none" w:sz="0" w:space="0" w:color="auto"/>
                                <w:bottom w:val="none" w:sz="0" w:space="4" w:color="auto"/>
                                <w:right w:val="none" w:sz="0" w:space="0" w:color="auto"/>
                              </w:divBdr>
                            </w:div>
                            <w:div w:id="1762139163">
                              <w:marLeft w:val="0"/>
                              <w:marRight w:val="0"/>
                              <w:marTop w:val="0"/>
                              <w:marBottom w:val="0"/>
                              <w:divBdr>
                                <w:top w:val="single" w:sz="6" w:space="8" w:color="auto"/>
                                <w:left w:val="none" w:sz="0" w:space="0" w:color="auto"/>
                                <w:bottom w:val="none" w:sz="0" w:space="4" w:color="auto"/>
                                <w:right w:val="none" w:sz="0" w:space="0" w:color="auto"/>
                              </w:divBdr>
                            </w:div>
                          </w:divsChild>
                        </w:div>
                        <w:div w:id="1441873573">
                          <w:marLeft w:val="0"/>
                          <w:marRight w:val="0"/>
                          <w:marTop w:val="0"/>
                          <w:marBottom w:val="0"/>
                          <w:divBdr>
                            <w:top w:val="none" w:sz="0" w:space="0" w:color="auto"/>
                            <w:left w:val="none" w:sz="0" w:space="0" w:color="auto"/>
                            <w:bottom w:val="none" w:sz="0" w:space="0" w:color="auto"/>
                            <w:right w:val="none" w:sz="0" w:space="0" w:color="auto"/>
                          </w:divBdr>
                        </w:div>
                        <w:div w:id="1354458170">
                          <w:marLeft w:val="0"/>
                          <w:marRight w:val="0"/>
                          <w:marTop w:val="0"/>
                          <w:marBottom w:val="0"/>
                          <w:divBdr>
                            <w:top w:val="none" w:sz="0" w:space="0" w:color="auto"/>
                            <w:left w:val="none" w:sz="0" w:space="0" w:color="auto"/>
                            <w:bottom w:val="none" w:sz="0" w:space="0" w:color="auto"/>
                            <w:right w:val="none" w:sz="0" w:space="0" w:color="auto"/>
                          </w:divBdr>
                        </w:div>
                        <w:div w:id="1346328092">
                          <w:marLeft w:val="0"/>
                          <w:marRight w:val="0"/>
                          <w:marTop w:val="0"/>
                          <w:marBottom w:val="0"/>
                          <w:divBdr>
                            <w:top w:val="none" w:sz="0" w:space="0" w:color="auto"/>
                            <w:left w:val="none" w:sz="0" w:space="0" w:color="auto"/>
                            <w:bottom w:val="none" w:sz="0" w:space="0" w:color="auto"/>
                            <w:right w:val="none" w:sz="0" w:space="0" w:color="auto"/>
                          </w:divBdr>
                          <w:divsChild>
                            <w:div w:id="1801729289">
                              <w:marLeft w:val="0"/>
                              <w:marRight w:val="0"/>
                              <w:marTop w:val="0"/>
                              <w:marBottom w:val="0"/>
                              <w:divBdr>
                                <w:top w:val="single" w:sz="6" w:space="8" w:color="auto"/>
                                <w:left w:val="none" w:sz="0" w:space="0" w:color="auto"/>
                                <w:bottom w:val="none" w:sz="0" w:space="4" w:color="auto"/>
                                <w:right w:val="none" w:sz="0" w:space="0" w:color="auto"/>
                              </w:divBdr>
                            </w:div>
                            <w:div w:id="522130502">
                              <w:marLeft w:val="0"/>
                              <w:marRight w:val="0"/>
                              <w:marTop w:val="0"/>
                              <w:marBottom w:val="0"/>
                              <w:divBdr>
                                <w:top w:val="single" w:sz="6" w:space="8" w:color="auto"/>
                                <w:left w:val="none" w:sz="0" w:space="0" w:color="auto"/>
                                <w:bottom w:val="none" w:sz="0" w:space="4" w:color="auto"/>
                                <w:right w:val="none" w:sz="0" w:space="0" w:color="auto"/>
                              </w:divBdr>
                            </w:div>
                          </w:divsChild>
                        </w:div>
                        <w:div w:id="550576110">
                          <w:marLeft w:val="0"/>
                          <w:marRight w:val="0"/>
                          <w:marTop w:val="0"/>
                          <w:marBottom w:val="0"/>
                          <w:divBdr>
                            <w:top w:val="none" w:sz="0" w:space="0" w:color="auto"/>
                            <w:left w:val="none" w:sz="0" w:space="0" w:color="auto"/>
                            <w:bottom w:val="none" w:sz="0" w:space="0" w:color="auto"/>
                            <w:right w:val="none" w:sz="0" w:space="0" w:color="auto"/>
                          </w:divBdr>
                        </w:div>
                        <w:div w:id="115831231">
                          <w:marLeft w:val="0"/>
                          <w:marRight w:val="0"/>
                          <w:marTop w:val="0"/>
                          <w:marBottom w:val="0"/>
                          <w:divBdr>
                            <w:top w:val="none" w:sz="0" w:space="0" w:color="auto"/>
                            <w:left w:val="none" w:sz="0" w:space="0" w:color="auto"/>
                            <w:bottom w:val="none" w:sz="0" w:space="0" w:color="auto"/>
                            <w:right w:val="none" w:sz="0" w:space="0" w:color="auto"/>
                          </w:divBdr>
                        </w:div>
                        <w:div w:id="1864903325">
                          <w:marLeft w:val="0"/>
                          <w:marRight w:val="0"/>
                          <w:marTop w:val="0"/>
                          <w:marBottom w:val="0"/>
                          <w:divBdr>
                            <w:top w:val="none" w:sz="0" w:space="0" w:color="auto"/>
                            <w:left w:val="none" w:sz="0" w:space="0" w:color="auto"/>
                            <w:bottom w:val="none" w:sz="0" w:space="0" w:color="auto"/>
                            <w:right w:val="none" w:sz="0" w:space="0" w:color="auto"/>
                          </w:divBdr>
                          <w:divsChild>
                            <w:div w:id="1331985751">
                              <w:marLeft w:val="0"/>
                              <w:marRight w:val="0"/>
                              <w:marTop w:val="0"/>
                              <w:marBottom w:val="0"/>
                              <w:divBdr>
                                <w:top w:val="single" w:sz="6" w:space="8" w:color="auto"/>
                                <w:left w:val="none" w:sz="0" w:space="0" w:color="auto"/>
                                <w:bottom w:val="none" w:sz="0" w:space="4" w:color="auto"/>
                                <w:right w:val="none" w:sz="0" w:space="0" w:color="auto"/>
                              </w:divBdr>
                            </w:div>
                            <w:div w:id="754013693">
                              <w:marLeft w:val="0"/>
                              <w:marRight w:val="0"/>
                              <w:marTop w:val="0"/>
                              <w:marBottom w:val="0"/>
                              <w:divBdr>
                                <w:top w:val="single" w:sz="6" w:space="8" w:color="auto"/>
                                <w:left w:val="none" w:sz="0" w:space="0" w:color="auto"/>
                                <w:bottom w:val="none" w:sz="0" w:space="4" w:color="auto"/>
                                <w:right w:val="none" w:sz="0" w:space="0" w:color="auto"/>
                              </w:divBdr>
                            </w:div>
                          </w:divsChild>
                        </w:div>
                        <w:div w:id="1649551988">
                          <w:marLeft w:val="0"/>
                          <w:marRight w:val="0"/>
                          <w:marTop w:val="0"/>
                          <w:marBottom w:val="0"/>
                          <w:divBdr>
                            <w:top w:val="none" w:sz="0" w:space="0" w:color="auto"/>
                            <w:left w:val="none" w:sz="0" w:space="0" w:color="auto"/>
                            <w:bottom w:val="none" w:sz="0" w:space="0" w:color="auto"/>
                            <w:right w:val="none" w:sz="0" w:space="0" w:color="auto"/>
                          </w:divBdr>
                        </w:div>
                        <w:div w:id="770901422">
                          <w:marLeft w:val="0"/>
                          <w:marRight w:val="0"/>
                          <w:marTop w:val="0"/>
                          <w:marBottom w:val="0"/>
                          <w:divBdr>
                            <w:top w:val="none" w:sz="0" w:space="0" w:color="auto"/>
                            <w:left w:val="none" w:sz="0" w:space="0" w:color="auto"/>
                            <w:bottom w:val="none" w:sz="0" w:space="0" w:color="auto"/>
                            <w:right w:val="none" w:sz="0" w:space="0" w:color="auto"/>
                          </w:divBdr>
                        </w:div>
                        <w:div w:id="1947612873">
                          <w:marLeft w:val="0"/>
                          <w:marRight w:val="0"/>
                          <w:marTop w:val="0"/>
                          <w:marBottom w:val="0"/>
                          <w:divBdr>
                            <w:top w:val="none" w:sz="0" w:space="0" w:color="auto"/>
                            <w:left w:val="none" w:sz="0" w:space="0" w:color="auto"/>
                            <w:bottom w:val="none" w:sz="0" w:space="0" w:color="auto"/>
                            <w:right w:val="none" w:sz="0" w:space="0" w:color="auto"/>
                          </w:divBdr>
                          <w:divsChild>
                            <w:div w:id="317004596">
                              <w:marLeft w:val="0"/>
                              <w:marRight w:val="0"/>
                              <w:marTop w:val="0"/>
                              <w:marBottom w:val="0"/>
                              <w:divBdr>
                                <w:top w:val="single" w:sz="6" w:space="8" w:color="auto"/>
                                <w:left w:val="none" w:sz="0" w:space="0" w:color="auto"/>
                                <w:bottom w:val="none" w:sz="0" w:space="4" w:color="auto"/>
                                <w:right w:val="none" w:sz="0" w:space="0" w:color="auto"/>
                              </w:divBdr>
                            </w:div>
                            <w:div w:id="780806724">
                              <w:marLeft w:val="0"/>
                              <w:marRight w:val="0"/>
                              <w:marTop w:val="0"/>
                              <w:marBottom w:val="0"/>
                              <w:divBdr>
                                <w:top w:val="single" w:sz="6" w:space="8" w:color="auto"/>
                                <w:left w:val="none" w:sz="0" w:space="0" w:color="auto"/>
                                <w:bottom w:val="none" w:sz="0" w:space="4" w:color="auto"/>
                                <w:right w:val="none" w:sz="0" w:space="0" w:color="auto"/>
                              </w:divBdr>
                            </w:div>
                          </w:divsChild>
                        </w:div>
                        <w:div w:id="1258824987">
                          <w:marLeft w:val="0"/>
                          <w:marRight w:val="0"/>
                          <w:marTop w:val="0"/>
                          <w:marBottom w:val="0"/>
                          <w:divBdr>
                            <w:top w:val="none" w:sz="0" w:space="0" w:color="auto"/>
                            <w:left w:val="none" w:sz="0" w:space="0" w:color="auto"/>
                            <w:bottom w:val="none" w:sz="0" w:space="0" w:color="auto"/>
                            <w:right w:val="none" w:sz="0" w:space="0" w:color="auto"/>
                          </w:divBdr>
                        </w:div>
                        <w:div w:id="335152319">
                          <w:marLeft w:val="0"/>
                          <w:marRight w:val="0"/>
                          <w:marTop w:val="0"/>
                          <w:marBottom w:val="0"/>
                          <w:divBdr>
                            <w:top w:val="none" w:sz="0" w:space="0" w:color="auto"/>
                            <w:left w:val="none" w:sz="0" w:space="0" w:color="auto"/>
                            <w:bottom w:val="none" w:sz="0" w:space="0" w:color="auto"/>
                            <w:right w:val="none" w:sz="0" w:space="0" w:color="auto"/>
                          </w:divBdr>
                        </w:div>
                        <w:div w:id="884759805">
                          <w:marLeft w:val="0"/>
                          <w:marRight w:val="0"/>
                          <w:marTop w:val="0"/>
                          <w:marBottom w:val="0"/>
                          <w:divBdr>
                            <w:top w:val="none" w:sz="0" w:space="0" w:color="auto"/>
                            <w:left w:val="none" w:sz="0" w:space="0" w:color="auto"/>
                            <w:bottom w:val="none" w:sz="0" w:space="0" w:color="auto"/>
                            <w:right w:val="none" w:sz="0" w:space="0" w:color="auto"/>
                          </w:divBdr>
                          <w:divsChild>
                            <w:div w:id="436681565">
                              <w:marLeft w:val="0"/>
                              <w:marRight w:val="0"/>
                              <w:marTop w:val="0"/>
                              <w:marBottom w:val="0"/>
                              <w:divBdr>
                                <w:top w:val="none" w:sz="0" w:space="0" w:color="auto"/>
                                <w:left w:val="none" w:sz="0" w:space="0" w:color="auto"/>
                                <w:bottom w:val="none" w:sz="0" w:space="0" w:color="auto"/>
                                <w:right w:val="none" w:sz="0" w:space="0" w:color="auto"/>
                              </w:divBdr>
                            </w:div>
                            <w:div w:id="1585068911">
                              <w:marLeft w:val="0"/>
                              <w:marRight w:val="0"/>
                              <w:marTop w:val="0"/>
                              <w:marBottom w:val="0"/>
                              <w:divBdr>
                                <w:top w:val="single" w:sz="6" w:space="8" w:color="auto"/>
                                <w:left w:val="none" w:sz="0" w:space="0" w:color="auto"/>
                                <w:bottom w:val="none" w:sz="0" w:space="4" w:color="auto"/>
                                <w:right w:val="none" w:sz="0" w:space="0" w:color="auto"/>
                              </w:divBdr>
                            </w:div>
                            <w:div w:id="859247315">
                              <w:marLeft w:val="0"/>
                              <w:marRight w:val="0"/>
                              <w:marTop w:val="0"/>
                              <w:marBottom w:val="0"/>
                              <w:divBdr>
                                <w:top w:val="single" w:sz="6" w:space="8" w:color="auto"/>
                                <w:left w:val="none" w:sz="0" w:space="0" w:color="auto"/>
                                <w:bottom w:val="none" w:sz="0" w:space="4" w:color="auto"/>
                                <w:right w:val="none" w:sz="0" w:space="0" w:color="auto"/>
                              </w:divBdr>
                            </w:div>
                          </w:divsChild>
                        </w:div>
                        <w:div w:id="161819249">
                          <w:marLeft w:val="0"/>
                          <w:marRight w:val="0"/>
                          <w:marTop w:val="0"/>
                          <w:marBottom w:val="0"/>
                          <w:divBdr>
                            <w:top w:val="none" w:sz="0" w:space="0" w:color="auto"/>
                            <w:left w:val="none" w:sz="0" w:space="0" w:color="auto"/>
                            <w:bottom w:val="none" w:sz="0" w:space="0" w:color="auto"/>
                            <w:right w:val="none" w:sz="0" w:space="0" w:color="auto"/>
                          </w:divBdr>
                        </w:div>
                        <w:div w:id="1475179828">
                          <w:marLeft w:val="0"/>
                          <w:marRight w:val="0"/>
                          <w:marTop w:val="0"/>
                          <w:marBottom w:val="0"/>
                          <w:divBdr>
                            <w:top w:val="none" w:sz="0" w:space="0" w:color="auto"/>
                            <w:left w:val="none" w:sz="0" w:space="0" w:color="auto"/>
                            <w:bottom w:val="none" w:sz="0" w:space="0" w:color="auto"/>
                            <w:right w:val="none" w:sz="0" w:space="0" w:color="auto"/>
                          </w:divBdr>
                        </w:div>
                        <w:div w:id="1398166201">
                          <w:marLeft w:val="0"/>
                          <w:marRight w:val="0"/>
                          <w:marTop w:val="0"/>
                          <w:marBottom w:val="0"/>
                          <w:divBdr>
                            <w:top w:val="none" w:sz="0" w:space="0" w:color="auto"/>
                            <w:left w:val="none" w:sz="0" w:space="0" w:color="auto"/>
                            <w:bottom w:val="none" w:sz="0" w:space="0" w:color="auto"/>
                            <w:right w:val="none" w:sz="0" w:space="0" w:color="auto"/>
                          </w:divBdr>
                          <w:divsChild>
                            <w:div w:id="656955877">
                              <w:marLeft w:val="0"/>
                              <w:marRight w:val="0"/>
                              <w:marTop w:val="0"/>
                              <w:marBottom w:val="0"/>
                              <w:divBdr>
                                <w:top w:val="single" w:sz="6" w:space="8" w:color="auto"/>
                                <w:left w:val="none" w:sz="0" w:space="0" w:color="auto"/>
                                <w:bottom w:val="none" w:sz="0" w:space="4" w:color="auto"/>
                                <w:right w:val="none" w:sz="0" w:space="0" w:color="auto"/>
                              </w:divBdr>
                            </w:div>
                            <w:div w:id="945960219">
                              <w:marLeft w:val="0"/>
                              <w:marRight w:val="0"/>
                              <w:marTop w:val="0"/>
                              <w:marBottom w:val="0"/>
                              <w:divBdr>
                                <w:top w:val="single" w:sz="6" w:space="8" w:color="auto"/>
                                <w:left w:val="none" w:sz="0" w:space="0" w:color="auto"/>
                                <w:bottom w:val="none" w:sz="0" w:space="4" w:color="auto"/>
                                <w:right w:val="none" w:sz="0" w:space="0" w:color="auto"/>
                              </w:divBdr>
                            </w:div>
                          </w:divsChild>
                        </w:div>
                        <w:div w:id="393968499">
                          <w:marLeft w:val="0"/>
                          <w:marRight w:val="0"/>
                          <w:marTop w:val="0"/>
                          <w:marBottom w:val="0"/>
                          <w:divBdr>
                            <w:top w:val="none" w:sz="0" w:space="0" w:color="auto"/>
                            <w:left w:val="none" w:sz="0" w:space="0" w:color="auto"/>
                            <w:bottom w:val="none" w:sz="0" w:space="0" w:color="auto"/>
                            <w:right w:val="none" w:sz="0" w:space="0" w:color="auto"/>
                          </w:divBdr>
                        </w:div>
                        <w:div w:id="623973708">
                          <w:marLeft w:val="0"/>
                          <w:marRight w:val="0"/>
                          <w:marTop w:val="0"/>
                          <w:marBottom w:val="0"/>
                          <w:divBdr>
                            <w:top w:val="none" w:sz="0" w:space="0" w:color="auto"/>
                            <w:left w:val="none" w:sz="0" w:space="0" w:color="auto"/>
                            <w:bottom w:val="none" w:sz="0" w:space="0" w:color="auto"/>
                            <w:right w:val="none" w:sz="0" w:space="0" w:color="auto"/>
                          </w:divBdr>
                        </w:div>
                        <w:div w:id="1168012892">
                          <w:marLeft w:val="0"/>
                          <w:marRight w:val="0"/>
                          <w:marTop w:val="0"/>
                          <w:marBottom w:val="0"/>
                          <w:divBdr>
                            <w:top w:val="none" w:sz="0" w:space="0" w:color="auto"/>
                            <w:left w:val="none" w:sz="0" w:space="0" w:color="auto"/>
                            <w:bottom w:val="none" w:sz="0" w:space="0" w:color="auto"/>
                            <w:right w:val="none" w:sz="0" w:space="0" w:color="auto"/>
                          </w:divBdr>
                          <w:divsChild>
                            <w:div w:id="937443720">
                              <w:marLeft w:val="0"/>
                              <w:marRight w:val="0"/>
                              <w:marTop w:val="0"/>
                              <w:marBottom w:val="0"/>
                              <w:divBdr>
                                <w:top w:val="single" w:sz="6" w:space="8" w:color="auto"/>
                                <w:left w:val="none" w:sz="0" w:space="0" w:color="auto"/>
                                <w:bottom w:val="none" w:sz="0" w:space="4" w:color="auto"/>
                                <w:right w:val="none" w:sz="0" w:space="0" w:color="auto"/>
                              </w:divBdr>
                            </w:div>
                            <w:div w:id="325666105">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332489894">
                      <w:marLeft w:val="0"/>
                      <w:marRight w:val="0"/>
                      <w:marTop w:val="0"/>
                      <w:marBottom w:val="0"/>
                      <w:divBdr>
                        <w:top w:val="none" w:sz="0" w:space="0" w:color="auto"/>
                        <w:left w:val="none" w:sz="0" w:space="0" w:color="auto"/>
                        <w:bottom w:val="none" w:sz="0" w:space="0" w:color="auto"/>
                        <w:right w:val="none" w:sz="0" w:space="0" w:color="auto"/>
                      </w:divBdr>
                      <w:divsChild>
                        <w:div w:id="1905556593">
                          <w:marLeft w:val="0"/>
                          <w:marRight w:val="0"/>
                          <w:marTop w:val="0"/>
                          <w:marBottom w:val="0"/>
                          <w:divBdr>
                            <w:top w:val="none" w:sz="0" w:space="0" w:color="auto"/>
                            <w:left w:val="none" w:sz="0" w:space="0" w:color="auto"/>
                            <w:bottom w:val="none" w:sz="0" w:space="0" w:color="auto"/>
                            <w:right w:val="none" w:sz="0" w:space="0" w:color="auto"/>
                          </w:divBdr>
                        </w:div>
                        <w:div w:id="833912173">
                          <w:marLeft w:val="0"/>
                          <w:marRight w:val="0"/>
                          <w:marTop w:val="0"/>
                          <w:marBottom w:val="0"/>
                          <w:divBdr>
                            <w:top w:val="none" w:sz="0" w:space="0" w:color="auto"/>
                            <w:left w:val="none" w:sz="0" w:space="0" w:color="auto"/>
                            <w:bottom w:val="none" w:sz="0" w:space="0" w:color="auto"/>
                            <w:right w:val="none" w:sz="0" w:space="0" w:color="auto"/>
                          </w:divBdr>
                        </w:div>
                        <w:div w:id="1108936360">
                          <w:marLeft w:val="0"/>
                          <w:marRight w:val="0"/>
                          <w:marTop w:val="0"/>
                          <w:marBottom w:val="0"/>
                          <w:divBdr>
                            <w:top w:val="none" w:sz="0" w:space="0" w:color="auto"/>
                            <w:left w:val="none" w:sz="0" w:space="0" w:color="auto"/>
                            <w:bottom w:val="none" w:sz="0" w:space="0" w:color="auto"/>
                            <w:right w:val="none" w:sz="0" w:space="0" w:color="auto"/>
                          </w:divBdr>
                          <w:divsChild>
                            <w:div w:id="58671366">
                              <w:marLeft w:val="0"/>
                              <w:marRight w:val="0"/>
                              <w:marTop w:val="0"/>
                              <w:marBottom w:val="0"/>
                              <w:divBdr>
                                <w:top w:val="none" w:sz="0" w:space="0" w:color="auto"/>
                                <w:left w:val="none" w:sz="0" w:space="0" w:color="auto"/>
                                <w:bottom w:val="none" w:sz="0" w:space="0" w:color="auto"/>
                                <w:right w:val="none" w:sz="0" w:space="0" w:color="auto"/>
                              </w:divBdr>
                              <w:divsChild>
                                <w:div w:id="2124961266">
                                  <w:marLeft w:val="0"/>
                                  <w:marRight w:val="0"/>
                                  <w:marTop w:val="0"/>
                                  <w:marBottom w:val="0"/>
                                  <w:divBdr>
                                    <w:top w:val="none" w:sz="0" w:space="0" w:color="auto"/>
                                    <w:left w:val="none" w:sz="0" w:space="0" w:color="auto"/>
                                    <w:bottom w:val="none" w:sz="0" w:space="0" w:color="auto"/>
                                    <w:right w:val="none" w:sz="0" w:space="0" w:color="auto"/>
                                  </w:divBdr>
                                </w:div>
                                <w:div w:id="1036004942">
                                  <w:marLeft w:val="0"/>
                                  <w:marRight w:val="0"/>
                                  <w:marTop w:val="0"/>
                                  <w:marBottom w:val="0"/>
                                  <w:divBdr>
                                    <w:top w:val="none" w:sz="0" w:space="0" w:color="auto"/>
                                    <w:left w:val="none" w:sz="0" w:space="0" w:color="auto"/>
                                    <w:bottom w:val="none" w:sz="0" w:space="0" w:color="auto"/>
                                    <w:right w:val="none" w:sz="0" w:space="0" w:color="auto"/>
                                  </w:divBdr>
                                </w:div>
                                <w:div w:id="93979822">
                                  <w:marLeft w:val="0"/>
                                  <w:marRight w:val="0"/>
                                  <w:marTop w:val="0"/>
                                  <w:marBottom w:val="0"/>
                                  <w:divBdr>
                                    <w:top w:val="none" w:sz="0" w:space="0" w:color="auto"/>
                                    <w:left w:val="none" w:sz="0" w:space="0" w:color="auto"/>
                                    <w:bottom w:val="none" w:sz="0" w:space="0" w:color="auto"/>
                                    <w:right w:val="none" w:sz="0" w:space="0" w:color="auto"/>
                                  </w:divBdr>
                                </w:div>
                                <w:div w:id="126432854">
                                  <w:marLeft w:val="0"/>
                                  <w:marRight w:val="0"/>
                                  <w:marTop w:val="0"/>
                                  <w:marBottom w:val="0"/>
                                  <w:divBdr>
                                    <w:top w:val="none" w:sz="0" w:space="0" w:color="auto"/>
                                    <w:left w:val="none" w:sz="0" w:space="0" w:color="auto"/>
                                    <w:bottom w:val="none" w:sz="0" w:space="0" w:color="auto"/>
                                    <w:right w:val="none" w:sz="0" w:space="0" w:color="auto"/>
                                  </w:divBdr>
                                </w:div>
                                <w:div w:id="146286364">
                                  <w:marLeft w:val="0"/>
                                  <w:marRight w:val="0"/>
                                  <w:marTop w:val="0"/>
                                  <w:marBottom w:val="0"/>
                                  <w:divBdr>
                                    <w:top w:val="none" w:sz="0" w:space="0" w:color="auto"/>
                                    <w:left w:val="none" w:sz="0" w:space="0" w:color="auto"/>
                                    <w:bottom w:val="none" w:sz="0" w:space="0" w:color="auto"/>
                                    <w:right w:val="none" w:sz="0" w:space="0" w:color="auto"/>
                                  </w:divBdr>
                                </w:div>
                                <w:div w:id="1727949633">
                                  <w:marLeft w:val="0"/>
                                  <w:marRight w:val="0"/>
                                  <w:marTop w:val="0"/>
                                  <w:marBottom w:val="0"/>
                                  <w:divBdr>
                                    <w:top w:val="none" w:sz="0" w:space="0" w:color="auto"/>
                                    <w:left w:val="none" w:sz="0" w:space="0" w:color="auto"/>
                                    <w:bottom w:val="none" w:sz="0" w:space="0" w:color="auto"/>
                                    <w:right w:val="none" w:sz="0" w:space="0" w:color="auto"/>
                                  </w:divBdr>
                                </w:div>
                                <w:div w:id="1083063340">
                                  <w:marLeft w:val="0"/>
                                  <w:marRight w:val="0"/>
                                  <w:marTop w:val="0"/>
                                  <w:marBottom w:val="0"/>
                                  <w:divBdr>
                                    <w:top w:val="none" w:sz="0" w:space="0" w:color="auto"/>
                                    <w:left w:val="none" w:sz="0" w:space="0" w:color="auto"/>
                                    <w:bottom w:val="none" w:sz="0" w:space="0" w:color="auto"/>
                                    <w:right w:val="none" w:sz="0" w:space="0" w:color="auto"/>
                                  </w:divBdr>
                                </w:div>
                                <w:div w:id="208348050">
                                  <w:marLeft w:val="0"/>
                                  <w:marRight w:val="0"/>
                                  <w:marTop w:val="0"/>
                                  <w:marBottom w:val="0"/>
                                  <w:divBdr>
                                    <w:top w:val="none" w:sz="0" w:space="0" w:color="auto"/>
                                    <w:left w:val="none" w:sz="0" w:space="0" w:color="auto"/>
                                    <w:bottom w:val="none" w:sz="0" w:space="0" w:color="auto"/>
                                    <w:right w:val="none" w:sz="0" w:space="0" w:color="auto"/>
                                  </w:divBdr>
                                </w:div>
                                <w:div w:id="936979646">
                                  <w:marLeft w:val="0"/>
                                  <w:marRight w:val="0"/>
                                  <w:marTop w:val="0"/>
                                  <w:marBottom w:val="0"/>
                                  <w:divBdr>
                                    <w:top w:val="none" w:sz="0" w:space="0" w:color="auto"/>
                                    <w:left w:val="none" w:sz="0" w:space="0" w:color="auto"/>
                                    <w:bottom w:val="none" w:sz="0" w:space="0" w:color="auto"/>
                                    <w:right w:val="none" w:sz="0" w:space="0" w:color="auto"/>
                                  </w:divBdr>
                                </w:div>
                              </w:divsChild>
                            </w:div>
                            <w:div w:id="1404521368">
                              <w:marLeft w:val="0"/>
                              <w:marRight w:val="0"/>
                              <w:marTop w:val="0"/>
                              <w:marBottom w:val="0"/>
                              <w:divBdr>
                                <w:top w:val="single" w:sz="6" w:space="8" w:color="auto"/>
                                <w:left w:val="none" w:sz="0" w:space="0" w:color="auto"/>
                                <w:bottom w:val="none" w:sz="0" w:space="4" w:color="auto"/>
                                <w:right w:val="none" w:sz="0" w:space="0" w:color="auto"/>
                              </w:divBdr>
                            </w:div>
                            <w:div w:id="757605470">
                              <w:marLeft w:val="0"/>
                              <w:marRight w:val="0"/>
                              <w:marTop w:val="0"/>
                              <w:marBottom w:val="0"/>
                              <w:divBdr>
                                <w:top w:val="single" w:sz="6" w:space="8" w:color="auto"/>
                                <w:left w:val="none" w:sz="0" w:space="0" w:color="auto"/>
                                <w:bottom w:val="none" w:sz="0" w:space="4" w:color="auto"/>
                                <w:right w:val="none" w:sz="0" w:space="0" w:color="auto"/>
                              </w:divBdr>
                            </w:div>
                          </w:divsChild>
                        </w:div>
                        <w:div w:id="1517766397">
                          <w:marLeft w:val="0"/>
                          <w:marRight w:val="0"/>
                          <w:marTop w:val="0"/>
                          <w:marBottom w:val="0"/>
                          <w:divBdr>
                            <w:top w:val="none" w:sz="0" w:space="0" w:color="auto"/>
                            <w:left w:val="none" w:sz="0" w:space="0" w:color="auto"/>
                            <w:bottom w:val="none" w:sz="0" w:space="0" w:color="auto"/>
                            <w:right w:val="none" w:sz="0" w:space="0" w:color="auto"/>
                          </w:divBdr>
                        </w:div>
                        <w:div w:id="1927569982">
                          <w:marLeft w:val="0"/>
                          <w:marRight w:val="0"/>
                          <w:marTop w:val="0"/>
                          <w:marBottom w:val="0"/>
                          <w:divBdr>
                            <w:top w:val="none" w:sz="0" w:space="0" w:color="auto"/>
                            <w:left w:val="none" w:sz="0" w:space="0" w:color="auto"/>
                            <w:bottom w:val="none" w:sz="0" w:space="0" w:color="auto"/>
                            <w:right w:val="none" w:sz="0" w:space="0" w:color="auto"/>
                          </w:divBdr>
                        </w:div>
                        <w:div w:id="1310987093">
                          <w:marLeft w:val="0"/>
                          <w:marRight w:val="0"/>
                          <w:marTop w:val="0"/>
                          <w:marBottom w:val="0"/>
                          <w:divBdr>
                            <w:top w:val="none" w:sz="0" w:space="0" w:color="auto"/>
                            <w:left w:val="none" w:sz="0" w:space="0" w:color="auto"/>
                            <w:bottom w:val="none" w:sz="0" w:space="0" w:color="auto"/>
                            <w:right w:val="none" w:sz="0" w:space="0" w:color="auto"/>
                          </w:divBdr>
                          <w:divsChild>
                            <w:div w:id="1837958346">
                              <w:marLeft w:val="0"/>
                              <w:marRight w:val="0"/>
                              <w:marTop w:val="0"/>
                              <w:marBottom w:val="0"/>
                              <w:divBdr>
                                <w:top w:val="none" w:sz="0" w:space="0" w:color="auto"/>
                                <w:left w:val="none" w:sz="0" w:space="0" w:color="auto"/>
                                <w:bottom w:val="none" w:sz="0" w:space="0" w:color="auto"/>
                                <w:right w:val="none" w:sz="0" w:space="0" w:color="auto"/>
                              </w:divBdr>
                              <w:divsChild>
                                <w:div w:id="259871647">
                                  <w:marLeft w:val="0"/>
                                  <w:marRight w:val="0"/>
                                  <w:marTop w:val="0"/>
                                  <w:marBottom w:val="0"/>
                                  <w:divBdr>
                                    <w:top w:val="none" w:sz="0" w:space="0" w:color="auto"/>
                                    <w:left w:val="none" w:sz="0" w:space="0" w:color="auto"/>
                                    <w:bottom w:val="none" w:sz="0" w:space="0" w:color="auto"/>
                                    <w:right w:val="none" w:sz="0" w:space="0" w:color="auto"/>
                                  </w:divBdr>
                                </w:div>
                                <w:div w:id="334305708">
                                  <w:marLeft w:val="0"/>
                                  <w:marRight w:val="0"/>
                                  <w:marTop w:val="0"/>
                                  <w:marBottom w:val="0"/>
                                  <w:divBdr>
                                    <w:top w:val="none" w:sz="0" w:space="0" w:color="auto"/>
                                    <w:left w:val="none" w:sz="0" w:space="0" w:color="auto"/>
                                    <w:bottom w:val="none" w:sz="0" w:space="0" w:color="auto"/>
                                    <w:right w:val="none" w:sz="0" w:space="0" w:color="auto"/>
                                  </w:divBdr>
                                </w:div>
                                <w:div w:id="1757095362">
                                  <w:marLeft w:val="0"/>
                                  <w:marRight w:val="0"/>
                                  <w:marTop w:val="0"/>
                                  <w:marBottom w:val="0"/>
                                  <w:divBdr>
                                    <w:top w:val="none" w:sz="0" w:space="0" w:color="auto"/>
                                    <w:left w:val="none" w:sz="0" w:space="0" w:color="auto"/>
                                    <w:bottom w:val="none" w:sz="0" w:space="0" w:color="auto"/>
                                    <w:right w:val="none" w:sz="0" w:space="0" w:color="auto"/>
                                  </w:divBdr>
                                </w:div>
                                <w:div w:id="220025450">
                                  <w:marLeft w:val="0"/>
                                  <w:marRight w:val="0"/>
                                  <w:marTop w:val="0"/>
                                  <w:marBottom w:val="0"/>
                                  <w:divBdr>
                                    <w:top w:val="none" w:sz="0" w:space="0" w:color="auto"/>
                                    <w:left w:val="none" w:sz="0" w:space="0" w:color="auto"/>
                                    <w:bottom w:val="none" w:sz="0" w:space="0" w:color="auto"/>
                                    <w:right w:val="none" w:sz="0" w:space="0" w:color="auto"/>
                                  </w:divBdr>
                                </w:div>
                                <w:div w:id="1295794084">
                                  <w:marLeft w:val="0"/>
                                  <w:marRight w:val="0"/>
                                  <w:marTop w:val="0"/>
                                  <w:marBottom w:val="0"/>
                                  <w:divBdr>
                                    <w:top w:val="none" w:sz="0" w:space="0" w:color="auto"/>
                                    <w:left w:val="none" w:sz="0" w:space="0" w:color="auto"/>
                                    <w:bottom w:val="none" w:sz="0" w:space="0" w:color="auto"/>
                                    <w:right w:val="none" w:sz="0" w:space="0" w:color="auto"/>
                                  </w:divBdr>
                                </w:div>
                                <w:div w:id="412509148">
                                  <w:marLeft w:val="0"/>
                                  <w:marRight w:val="0"/>
                                  <w:marTop w:val="0"/>
                                  <w:marBottom w:val="0"/>
                                  <w:divBdr>
                                    <w:top w:val="none" w:sz="0" w:space="0" w:color="auto"/>
                                    <w:left w:val="none" w:sz="0" w:space="0" w:color="auto"/>
                                    <w:bottom w:val="none" w:sz="0" w:space="0" w:color="auto"/>
                                    <w:right w:val="none" w:sz="0" w:space="0" w:color="auto"/>
                                  </w:divBdr>
                                </w:div>
                                <w:div w:id="78017488">
                                  <w:marLeft w:val="0"/>
                                  <w:marRight w:val="0"/>
                                  <w:marTop w:val="0"/>
                                  <w:marBottom w:val="0"/>
                                  <w:divBdr>
                                    <w:top w:val="none" w:sz="0" w:space="0" w:color="auto"/>
                                    <w:left w:val="none" w:sz="0" w:space="0" w:color="auto"/>
                                    <w:bottom w:val="none" w:sz="0" w:space="0" w:color="auto"/>
                                    <w:right w:val="none" w:sz="0" w:space="0" w:color="auto"/>
                                  </w:divBdr>
                                </w:div>
                                <w:div w:id="192310855">
                                  <w:marLeft w:val="0"/>
                                  <w:marRight w:val="0"/>
                                  <w:marTop w:val="0"/>
                                  <w:marBottom w:val="0"/>
                                  <w:divBdr>
                                    <w:top w:val="none" w:sz="0" w:space="0" w:color="auto"/>
                                    <w:left w:val="none" w:sz="0" w:space="0" w:color="auto"/>
                                    <w:bottom w:val="none" w:sz="0" w:space="0" w:color="auto"/>
                                    <w:right w:val="none" w:sz="0" w:space="0" w:color="auto"/>
                                  </w:divBdr>
                                </w:div>
                                <w:div w:id="1340696504">
                                  <w:marLeft w:val="0"/>
                                  <w:marRight w:val="0"/>
                                  <w:marTop w:val="0"/>
                                  <w:marBottom w:val="0"/>
                                  <w:divBdr>
                                    <w:top w:val="none" w:sz="0" w:space="0" w:color="auto"/>
                                    <w:left w:val="none" w:sz="0" w:space="0" w:color="auto"/>
                                    <w:bottom w:val="none" w:sz="0" w:space="0" w:color="auto"/>
                                    <w:right w:val="none" w:sz="0" w:space="0" w:color="auto"/>
                                  </w:divBdr>
                                </w:div>
                                <w:div w:id="385884876">
                                  <w:marLeft w:val="0"/>
                                  <w:marRight w:val="0"/>
                                  <w:marTop w:val="0"/>
                                  <w:marBottom w:val="0"/>
                                  <w:divBdr>
                                    <w:top w:val="none" w:sz="0" w:space="0" w:color="auto"/>
                                    <w:left w:val="none" w:sz="0" w:space="0" w:color="auto"/>
                                    <w:bottom w:val="none" w:sz="0" w:space="0" w:color="auto"/>
                                    <w:right w:val="none" w:sz="0" w:space="0" w:color="auto"/>
                                  </w:divBdr>
                                </w:div>
                              </w:divsChild>
                            </w:div>
                            <w:div w:id="1055007275">
                              <w:marLeft w:val="0"/>
                              <w:marRight w:val="0"/>
                              <w:marTop w:val="0"/>
                              <w:marBottom w:val="0"/>
                              <w:divBdr>
                                <w:top w:val="single" w:sz="6" w:space="8" w:color="auto"/>
                                <w:left w:val="none" w:sz="0" w:space="0" w:color="auto"/>
                                <w:bottom w:val="none" w:sz="0" w:space="4" w:color="auto"/>
                                <w:right w:val="none" w:sz="0" w:space="0" w:color="auto"/>
                              </w:divBdr>
                            </w:div>
                            <w:div w:id="1296792029">
                              <w:marLeft w:val="0"/>
                              <w:marRight w:val="0"/>
                              <w:marTop w:val="0"/>
                              <w:marBottom w:val="0"/>
                              <w:divBdr>
                                <w:top w:val="single" w:sz="6" w:space="8" w:color="auto"/>
                                <w:left w:val="none" w:sz="0" w:space="0" w:color="auto"/>
                                <w:bottom w:val="none" w:sz="0" w:space="4" w:color="auto"/>
                                <w:right w:val="none" w:sz="0" w:space="0" w:color="auto"/>
                              </w:divBdr>
                            </w:div>
                          </w:divsChild>
                        </w:div>
                        <w:div w:id="930771867">
                          <w:marLeft w:val="0"/>
                          <w:marRight w:val="0"/>
                          <w:marTop w:val="0"/>
                          <w:marBottom w:val="0"/>
                          <w:divBdr>
                            <w:top w:val="none" w:sz="0" w:space="0" w:color="auto"/>
                            <w:left w:val="none" w:sz="0" w:space="0" w:color="auto"/>
                            <w:bottom w:val="none" w:sz="0" w:space="0" w:color="auto"/>
                            <w:right w:val="none" w:sz="0" w:space="0" w:color="auto"/>
                          </w:divBdr>
                        </w:div>
                        <w:div w:id="463961972">
                          <w:marLeft w:val="0"/>
                          <w:marRight w:val="0"/>
                          <w:marTop w:val="0"/>
                          <w:marBottom w:val="0"/>
                          <w:divBdr>
                            <w:top w:val="none" w:sz="0" w:space="0" w:color="auto"/>
                            <w:left w:val="none" w:sz="0" w:space="0" w:color="auto"/>
                            <w:bottom w:val="none" w:sz="0" w:space="0" w:color="auto"/>
                            <w:right w:val="none" w:sz="0" w:space="0" w:color="auto"/>
                          </w:divBdr>
                        </w:div>
                        <w:div w:id="1528716915">
                          <w:marLeft w:val="0"/>
                          <w:marRight w:val="0"/>
                          <w:marTop w:val="0"/>
                          <w:marBottom w:val="0"/>
                          <w:divBdr>
                            <w:top w:val="none" w:sz="0" w:space="0" w:color="auto"/>
                            <w:left w:val="none" w:sz="0" w:space="0" w:color="auto"/>
                            <w:bottom w:val="none" w:sz="0" w:space="0" w:color="auto"/>
                            <w:right w:val="none" w:sz="0" w:space="0" w:color="auto"/>
                          </w:divBdr>
                          <w:divsChild>
                            <w:div w:id="28337569">
                              <w:marLeft w:val="0"/>
                              <w:marRight w:val="0"/>
                              <w:marTop w:val="0"/>
                              <w:marBottom w:val="0"/>
                              <w:divBdr>
                                <w:top w:val="single" w:sz="6" w:space="8" w:color="auto"/>
                                <w:left w:val="none" w:sz="0" w:space="0" w:color="auto"/>
                                <w:bottom w:val="none" w:sz="0" w:space="4" w:color="auto"/>
                                <w:right w:val="none" w:sz="0" w:space="0" w:color="auto"/>
                              </w:divBdr>
                            </w:div>
                            <w:div w:id="1855996455">
                              <w:marLeft w:val="0"/>
                              <w:marRight w:val="0"/>
                              <w:marTop w:val="0"/>
                              <w:marBottom w:val="0"/>
                              <w:divBdr>
                                <w:top w:val="single" w:sz="6" w:space="8" w:color="auto"/>
                                <w:left w:val="none" w:sz="0" w:space="0" w:color="auto"/>
                                <w:bottom w:val="none" w:sz="0" w:space="4" w:color="auto"/>
                                <w:right w:val="none" w:sz="0" w:space="0" w:color="auto"/>
                              </w:divBdr>
                            </w:div>
                          </w:divsChild>
                        </w:div>
                        <w:div w:id="2073696737">
                          <w:marLeft w:val="0"/>
                          <w:marRight w:val="0"/>
                          <w:marTop w:val="0"/>
                          <w:marBottom w:val="0"/>
                          <w:divBdr>
                            <w:top w:val="none" w:sz="0" w:space="0" w:color="auto"/>
                            <w:left w:val="none" w:sz="0" w:space="0" w:color="auto"/>
                            <w:bottom w:val="none" w:sz="0" w:space="0" w:color="auto"/>
                            <w:right w:val="none" w:sz="0" w:space="0" w:color="auto"/>
                          </w:divBdr>
                        </w:div>
                        <w:div w:id="1825664060">
                          <w:marLeft w:val="0"/>
                          <w:marRight w:val="0"/>
                          <w:marTop w:val="0"/>
                          <w:marBottom w:val="0"/>
                          <w:divBdr>
                            <w:top w:val="none" w:sz="0" w:space="0" w:color="auto"/>
                            <w:left w:val="none" w:sz="0" w:space="0" w:color="auto"/>
                            <w:bottom w:val="none" w:sz="0" w:space="0" w:color="auto"/>
                            <w:right w:val="none" w:sz="0" w:space="0" w:color="auto"/>
                          </w:divBdr>
                        </w:div>
                        <w:div w:id="379402761">
                          <w:marLeft w:val="0"/>
                          <w:marRight w:val="0"/>
                          <w:marTop w:val="0"/>
                          <w:marBottom w:val="0"/>
                          <w:divBdr>
                            <w:top w:val="none" w:sz="0" w:space="0" w:color="auto"/>
                            <w:left w:val="none" w:sz="0" w:space="0" w:color="auto"/>
                            <w:bottom w:val="none" w:sz="0" w:space="0" w:color="auto"/>
                            <w:right w:val="none" w:sz="0" w:space="0" w:color="auto"/>
                          </w:divBdr>
                          <w:divsChild>
                            <w:div w:id="617297121">
                              <w:marLeft w:val="0"/>
                              <w:marRight w:val="0"/>
                              <w:marTop w:val="0"/>
                              <w:marBottom w:val="0"/>
                              <w:divBdr>
                                <w:top w:val="single" w:sz="6" w:space="8" w:color="auto"/>
                                <w:left w:val="none" w:sz="0" w:space="0" w:color="auto"/>
                                <w:bottom w:val="none" w:sz="0" w:space="4" w:color="auto"/>
                                <w:right w:val="none" w:sz="0" w:space="0" w:color="auto"/>
                              </w:divBdr>
                            </w:div>
                            <w:div w:id="1167861900">
                              <w:marLeft w:val="0"/>
                              <w:marRight w:val="0"/>
                              <w:marTop w:val="0"/>
                              <w:marBottom w:val="0"/>
                              <w:divBdr>
                                <w:top w:val="single" w:sz="6" w:space="8" w:color="auto"/>
                                <w:left w:val="none" w:sz="0" w:space="0" w:color="auto"/>
                                <w:bottom w:val="none" w:sz="0" w:space="4" w:color="auto"/>
                                <w:right w:val="none" w:sz="0" w:space="0" w:color="auto"/>
                              </w:divBdr>
                            </w:div>
                          </w:divsChild>
                        </w:div>
                        <w:div w:id="253822703">
                          <w:marLeft w:val="0"/>
                          <w:marRight w:val="0"/>
                          <w:marTop w:val="0"/>
                          <w:marBottom w:val="0"/>
                          <w:divBdr>
                            <w:top w:val="none" w:sz="0" w:space="0" w:color="auto"/>
                            <w:left w:val="none" w:sz="0" w:space="0" w:color="auto"/>
                            <w:bottom w:val="none" w:sz="0" w:space="0" w:color="auto"/>
                            <w:right w:val="none" w:sz="0" w:space="0" w:color="auto"/>
                          </w:divBdr>
                        </w:div>
                        <w:div w:id="149831793">
                          <w:marLeft w:val="0"/>
                          <w:marRight w:val="0"/>
                          <w:marTop w:val="0"/>
                          <w:marBottom w:val="0"/>
                          <w:divBdr>
                            <w:top w:val="none" w:sz="0" w:space="0" w:color="auto"/>
                            <w:left w:val="none" w:sz="0" w:space="0" w:color="auto"/>
                            <w:bottom w:val="none" w:sz="0" w:space="0" w:color="auto"/>
                            <w:right w:val="none" w:sz="0" w:space="0" w:color="auto"/>
                          </w:divBdr>
                        </w:div>
                        <w:div w:id="682435126">
                          <w:marLeft w:val="0"/>
                          <w:marRight w:val="0"/>
                          <w:marTop w:val="0"/>
                          <w:marBottom w:val="0"/>
                          <w:divBdr>
                            <w:top w:val="none" w:sz="0" w:space="0" w:color="auto"/>
                            <w:left w:val="none" w:sz="0" w:space="0" w:color="auto"/>
                            <w:bottom w:val="none" w:sz="0" w:space="0" w:color="auto"/>
                            <w:right w:val="none" w:sz="0" w:space="0" w:color="auto"/>
                          </w:divBdr>
                          <w:divsChild>
                            <w:div w:id="1604876759">
                              <w:marLeft w:val="0"/>
                              <w:marRight w:val="0"/>
                              <w:marTop w:val="0"/>
                              <w:marBottom w:val="0"/>
                              <w:divBdr>
                                <w:top w:val="single" w:sz="6" w:space="8" w:color="auto"/>
                                <w:left w:val="none" w:sz="0" w:space="0" w:color="auto"/>
                                <w:bottom w:val="none" w:sz="0" w:space="4" w:color="auto"/>
                                <w:right w:val="none" w:sz="0" w:space="0" w:color="auto"/>
                              </w:divBdr>
                            </w:div>
                            <w:div w:id="1685740248">
                              <w:marLeft w:val="0"/>
                              <w:marRight w:val="0"/>
                              <w:marTop w:val="0"/>
                              <w:marBottom w:val="0"/>
                              <w:divBdr>
                                <w:top w:val="single" w:sz="6" w:space="8" w:color="auto"/>
                                <w:left w:val="none" w:sz="0" w:space="0" w:color="auto"/>
                                <w:bottom w:val="none" w:sz="0" w:space="4" w:color="auto"/>
                                <w:right w:val="none" w:sz="0" w:space="0" w:color="auto"/>
                              </w:divBdr>
                            </w:div>
                          </w:divsChild>
                        </w:div>
                        <w:div w:id="1998683246">
                          <w:marLeft w:val="0"/>
                          <w:marRight w:val="0"/>
                          <w:marTop w:val="0"/>
                          <w:marBottom w:val="0"/>
                          <w:divBdr>
                            <w:top w:val="none" w:sz="0" w:space="0" w:color="auto"/>
                            <w:left w:val="none" w:sz="0" w:space="0" w:color="auto"/>
                            <w:bottom w:val="none" w:sz="0" w:space="0" w:color="auto"/>
                            <w:right w:val="none" w:sz="0" w:space="0" w:color="auto"/>
                          </w:divBdr>
                        </w:div>
                        <w:div w:id="760417894">
                          <w:marLeft w:val="0"/>
                          <w:marRight w:val="0"/>
                          <w:marTop w:val="0"/>
                          <w:marBottom w:val="0"/>
                          <w:divBdr>
                            <w:top w:val="none" w:sz="0" w:space="0" w:color="auto"/>
                            <w:left w:val="none" w:sz="0" w:space="0" w:color="auto"/>
                            <w:bottom w:val="none" w:sz="0" w:space="0" w:color="auto"/>
                            <w:right w:val="none" w:sz="0" w:space="0" w:color="auto"/>
                          </w:divBdr>
                        </w:div>
                        <w:div w:id="216014983">
                          <w:marLeft w:val="0"/>
                          <w:marRight w:val="0"/>
                          <w:marTop w:val="0"/>
                          <w:marBottom w:val="0"/>
                          <w:divBdr>
                            <w:top w:val="none" w:sz="0" w:space="0" w:color="auto"/>
                            <w:left w:val="none" w:sz="0" w:space="0" w:color="auto"/>
                            <w:bottom w:val="none" w:sz="0" w:space="0" w:color="auto"/>
                            <w:right w:val="none" w:sz="0" w:space="0" w:color="auto"/>
                          </w:divBdr>
                          <w:divsChild>
                            <w:div w:id="795564623">
                              <w:marLeft w:val="0"/>
                              <w:marRight w:val="0"/>
                              <w:marTop w:val="0"/>
                              <w:marBottom w:val="0"/>
                              <w:divBdr>
                                <w:top w:val="single" w:sz="6" w:space="8" w:color="auto"/>
                                <w:left w:val="none" w:sz="0" w:space="0" w:color="auto"/>
                                <w:bottom w:val="none" w:sz="0" w:space="4" w:color="auto"/>
                                <w:right w:val="none" w:sz="0" w:space="0" w:color="auto"/>
                              </w:divBdr>
                            </w:div>
                            <w:div w:id="1039084941">
                              <w:marLeft w:val="0"/>
                              <w:marRight w:val="0"/>
                              <w:marTop w:val="0"/>
                              <w:marBottom w:val="0"/>
                              <w:divBdr>
                                <w:top w:val="single" w:sz="6" w:space="8" w:color="auto"/>
                                <w:left w:val="none" w:sz="0" w:space="0" w:color="auto"/>
                                <w:bottom w:val="none" w:sz="0" w:space="4" w:color="auto"/>
                                <w:right w:val="none" w:sz="0" w:space="0" w:color="auto"/>
                              </w:divBdr>
                            </w:div>
                          </w:divsChild>
                        </w:div>
                        <w:div w:id="1848323081">
                          <w:marLeft w:val="0"/>
                          <w:marRight w:val="0"/>
                          <w:marTop w:val="0"/>
                          <w:marBottom w:val="0"/>
                          <w:divBdr>
                            <w:top w:val="none" w:sz="0" w:space="0" w:color="auto"/>
                            <w:left w:val="none" w:sz="0" w:space="0" w:color="auto"/>
                            <w:bottom w:val="none" w:sz="0" w:space="0" w:color="auto"/>
                            <w:right w:val="none" w:sz="0" w:space="0" w:color="auto"/>
                          </w:divBdr>
                        </w:div>
                        <w:div w:id="1833792781">
                          <w:marLeft w:val="0"/>
                          <w:marRight w:val="0"/>
                          <w:marTop w:val="0"/>
                          <w:marBottom w:val="0"/>
                          <w:divBdr>
                            <w:top w:val="none" w:sz="0" w:space="0" w:color="auto"/>
                            <w:left w:val="none" w:sz="0" w:space="0" w:color="auto"/>
                            <w:bottom w:val="none" w:sz="0" w:space="0" w:color="auto"/>
                            <w:right w:val="none" w:sz="0" w:space="0" w:color="auto"/>
                          </w:divBdr>
                        </w:div>
                        <w:div w:id="1692343175">
                          <w:marLeft w:val="0"/>
                          <w:marRight w:val="0"/>
                          <w:marTop w:val="0"/>
                          <w:marBottom w:val="0"/>
                          <w:divBdr>
                            <w:top w:val="none" w:sz="0" w:space="0" w:color="auto"/>
                            <w:left w:val="none" w:sz="0" w:space="0" w:color="auto"/>
                            <w:bottom w:val="none" w:sz="0" w:space="0" w:color="auto"/>
                            <w:right w:val="none" w:sz="0" w:space="0" w:color="auto"/>
                          </w:divBdr>
                          <w:divsChild>
                            <w:div w:id="588540079">
                              <w:marLeft w:val="0"/>
                              <w:marRight w:val="0"/>
                              <w:marTop w:val="0"/>
                              <w:marBottom w:val="0"/>
                              <w:divBdr>
                                <w:top w:val="single" w:sz="6" w:space="8" w:color="auto"/>
                                <w:left w:val="none" w:sz="0" w:space="0" w:color="auto"/>
                                <w:bottom w:val="none" w:sz="0" w:space="4" w:color="auto"/>
                                <w:right w:val="none" w:sz="0" w:space="0" w:color="auto"/>
                              </w:divBdr>
                            </w:div>
                            <w:div w:id="472596857">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408068413">
                      <w:marLeft w:val="0"/>
                      <w:marRight w:val="0"/>
                      <w:marTop w:val="0"/>
                      <w:marBottom w:val="0"/>
                      <w:divBdr>
                        <w:top w:val="none" w:sz="0" w:space="0" w:color="auto"/>
                        <w:left w:val="none" w:sz="0" w:space="0" w:color="auto"/>
                        <w:bottom w:val="none" w:sz="0" w:space="0" w:color="auto"/>
                        <w:right w:val="none" w:sz="0" w:space="0" w:color="auto"/>
                      </w:divBdr>
                      <w:divsChild>
                        <w:div w:id="1694988494">
                          <w:marLeft w:val="0"/>
                          <w:marRight w:val="0"/>
                          <w:marTop w:val="0"/>
                          <w:marBottom w:val="0"/>
                          <w:divBdr>
                            <w:top w:val="none" w:sz="0" w:space="0" w:color="auto"/>
                            <w:left w:val="none" w:sz="0" w:space="0" w:color="auto"/>
                            <w:bottom w:val="none" w:sz="0" w:space="0" w:color="auto"/>
                            <w:right w:val="none" w:sz="0" w:space="0" w:color="auto"/>
                          </w:divBdr>
                        </w:div>
                        <w:div w:id="761226023">
                          <w:marLeft w:val="0"/>
                          <w:marRight w:val="0"/>
                          <w:marTop w:val="0"/>
                          <w:marBottom w:val="0"/>
                          <w:divBdr>
                            <w:top w:val="none" w:sz="0" w:space="0" w:color="auto"/>
                            <w:left w:val="none" w:sz="0" w:space="0" w:color="auto"/>
                            <w:bottom w:val="none" w:sz="0" w:space="0" w:color="auto"/>
                            <w:right w:val="none" w:sz="0" w:space="0" w:color="auto"/>
                          </w:divBdr>
                        </w:div>
                        <w:div w:id="1836070802">
                          <w:marLeft w:val="0"/>
                          <w:marRight w:val="0"/>
                          <w:marTop w:val="0"/>
                          <w:marBottom w:val="0"/>
                          <w:divBdr>
                            <w:top w:val="none" w:sz="0" w:space="0" w:color="auto"/>
                            <w:left w:val="none" w:sz="0" w:space="0" w:color="auto"/>
                            <w:bottom w:val="none" w:sz="0" w:space="0" w:color="auto"/>
                            <w:right w:val="none" w:sz="0" w:space="0" w:color="auto"/>
                          </w:divBdr>
                          <w:divsChild>
                            <w:div w:id="1102995315">
                              <w:marLeft w:val="0"/>
                              <w:marRight w:val="0"/>
                              <w:marTop w:val="0"/>
                              <w:marBottom w:val="0"/>
                              <w:divBdr>
                                <w:top w:val="single" w:sz="6" w:space="8" w:color="auto"/>
                                <w:left w:val="none" w:sz="0" w:space="0" w:color="auto"/>
                                <w:bottom w:val="none" w:sz="0" w:space="4" w:color="auto"/>
                                <w:right w:val="none" w:sz="0" w:space="0" w:color="auto"/>
                              </w:divBdr>
                            </w:div>
                            <w:div w:id="1850291066">
                              <w:marLeft w:val="0"/>
                              <w:marRight w:val="0"/>
                              <w:marTop w:val="0"/>
                              <w:marBottom w:val="0"/>
                              <w:divBdr>
                                <w:top w:val="single" w:sz="6" w:space="8" w:color="auto"/>
                                <w:left w:val="none" w:sz="0" w:space="0" w:color="auto"/>
                                <w:bottom w:val="none" w:sz="0" w:space="4" w:color="auto"/>
                                <w:right w:val="none" w:sz="0" w:space="0" w:color="auto"/>
                              </w:divBdr>
                            </w:div>
                          </w:divsChild>
                        </w:div>
                        <w:div w:id="1714575470">
                          <w:marLeft w:val="0"/>
                          <w:marRight w:val="0"/>
                          <w:marTop w:val="0"/>
                          <w:marBottom w:val="0"/>
                          <w:divBdr>
                            <w:top w:val="none" w:sz="0" w:space="0" w:color="auto"/>
                            <w:left w:val="none" w:sz="0" w:space="0" w:color="auto"/>
                            <w:bottom w:val="none" w:sz="0" w:space="0" w:color="auto"/>
                            <w:right w:val="none" w:sz="0" w:space="0" w:color="auto"/>
                          </w:divBdr>
                        </w:div>
                        <w:div w:id="463160628">
                          <w:marLeft w:val="0"/>
                          <w:marRight w:val="0"/>
                          <w:marTop w:val="0"/>
                          <w:marBottom w:val="0"/>
                          <w:divBdr>
                            <w:top w:val="none" w:sz="0" w:space="0" w:color="auto"/>
                            <w:left w:val="none" w:sz="0" w:space="0" w:color="auto"/>
                            <w:bottom w:val="none" w:sz="0" w:space="0" w:color="auto"/>
                            <w:right w:val="none" w:sz="0" w:space="0" w:color="auto"/>
                          </w:divBdr>
                        </w:div>
                        <w:div w:id="2085566596">
                          <w:marLeft w:val="0"/>
                          <w:marRight w:val="0"/>
                          <w:marTop w:val="0"/>
                          <w:marBottom w:val="0"/>
                          <w:divBdr>
                            <w:top w:val="none" w:sz="0" w:space="0" w:color="auto"/>
                            <w:left w:val="none" w:sz="0" w:space="0" w:color="auto"/>
                            <w:bottom w:val="none" w:sz="0" w:space="0" w:color="auto"/>
                            <w:right w:val="none" w:sz="0" w:space="0" w:color="auto"/>
                          </w:divBdr>
                          <w:divsChild>
                            <w:div w:id="1534225700">
                              <w:marLeft w:val="0"/>
                              <w:marRight w:val="0"/>
                              <w:marTop w:val="0"/>
                              <w:marBottom w:val="0"/>
                              <w:divBdr>
                                <w:top w:val="single" w:sz="6" w:space="8" w:color="auto"/>
                                <w:left w:val="none" w:sz="0" w:space="0" w:color="auto"/>
                                <w:bottom w:val="none" w:sz="0" w:space="4" w:color="auto"/>
                                <w:right w:val="none" w:sz="0" w:space="0" w:color="auto"/>
                              </w:divBdr>
                            </w:div>
                            <w:div w:id="576941284">
                              <w:marLeft w:val="0"/>
                              <w:marRight w:val="0"/>
                              <w:marTop w:val="0"/>
                              <w:marBottom w:val="0"/>
                              <w:divBdr>
                                <w:top w:val="single" w:sz="6" w:space="8" w:color="auto"/>
                                <w:left w:val="none" w:sz="0" w:space="0" w:color="auto"/>
                                <w:bottom w:val="none" w:sz="0" w:space="4" w:color="auto"/>
                                <w:right w:val="none" w:sz="0" w:space="0" w:color="auto"/>
                              </w:divBdr>
                            </w:div>
                          </w:divsChild>
                        </w:div>
                        <w:div w:id="1224025268">
                          <w:marLeft w:val="0"/>
                          <w:marRight w:val="0"/>
                          <w:marTop w:val="0"/>
                          <w:marBottom w:val="0"/>
                          <w:divBdr>
                            <w:top w:val="none" w:sz="0" w:space="0" w:color="auto"/>
                            <w:left w:val="none" w:sz="0" w:space="0" w:color="auto"/>
                            <w:bottom w:val="none" w:sz="0" w:space="0" w:color="auto"/>
                            <w:right w:val="none" w:sz="0" w:space="0" w:color="auto"/>
                          </w:divBdr>
                        </w:div>
                        <w:div w:id="639111715">
                          <w:marLeft w:val="0"/>
                          <w:marRight w:val="0"/>
                          <w:marTop w:val="0"/>
                          <w:marBottom w:val="0"/>
                          <w:divBdr>
                            <w:top w:val="none" w:sz="0" w:space="0" w:color="auto"/>
                            <w:left w:val="none" w:sz="0" w:space="0" w:color="auto"/>
                            <w:bottom w:val="none" w:sz="0" w:space="0" w:color="auto"/>
                            <w:right w:val="none" w:sz="0" w:space="0" w:color="auto"/>
                          </w:divBdr>
                        </w:div>
                        <w:div w:id="1391611730">
                          <w:marLeft w:val="0"/>
                          <w:marRight w:val="0"/>
                          <w:marTop w:val="0"/>
                          <w:marBottom w:val="0"/>
                          <w:divBdr>
                            <w:top w:val="none" w:sz="0" w:space="0" w:color="auto"/>
                            <w:left w:val="none" w:sz="0" w:space="0" w:color="auto"/>
                            <w:bottom w:val="none" w:sz="0" w:space="0" w:color="auto"/>
                            <w:right w:val="none" w:sz="0" w:space="0" w:color="auto"/>
                          </w:divBdr>
                          <w:divsChild>
                            <w:div w:id="1632511557">
                              <w:marLeft w:val="0"/>
                              <w:marRight w:val="0"/>
                              <w:marTop w:val="0"/>
                              <w:marBottom w:val="0"/>
                              <w:divBdr>
                                <w:top w:val="single" w:sz="6" w:space="8" w:color="auto"/>
                                <w:left w:val="none" w:sz="0" w:space="0" w:color="auto"/>
                                <w:bottom w:val="none" w:sz="0" w:space="4" w:color="auto"/>
                                <w:right w:val="none" w:sz="0" w:space="0" w:color="auto"/>
                              </w:divBdr>
                            </w:div>
                            <w:div w:id="1190408041">
                              <w:marLeft w:val="0"/>
                              <w:marRight w:val="0"/>
                              <w:marTop w:val="0"/>
                              <w:marBottom w:val="0"/>
                              <w:divBdr>
                                <w:top w:val="single" w:sz="6" w:space="8" w:color="auto"/>
                                <w:left w:val="none" w:sz="0" w:space="0" w:color="auto"/>
                                <w:bottom w:val="none" w:sz="0" w:space="4" w:color="auto"/>
                                <w:right w:val="none" w:sz="0" w:space="0" w:color="auto"/>
                              </w:divBdr>
                            </w:div>
                          </w:divsChild>
                        </w:div>
                        <w:div w:id="407267889">
                          <w:marLeft w:val="0"/>
                          <w:marRight w:val="0"/>
                          <w:marTop w:val="0"/>
                          <w:marBottom w:val="0"/>
                          <w:divBdr>
                            <w:top w:val="none" w:sz="0" w:space="0" w:color="auto"/>
                            <w:left w:val="none" w:sz="0" w:space="0" w:color="auto"/>
                            <w:bottom w:val="none" w:sz="0" w:space="0" w:color="auto"/>
                            <w:right w:val="none" w:sz="0" w:space="0" w:color="auto"/>
                          </w:divBdr>
                        </w:div>
                        <w:div w:id="212349959">
                          <w:marLeft w:val="0"/>
                          <w:marRight w:val="0"/>
                          <w:marTop w:val="0"/>
                          <w:marBottom w:val="0"/>
                          <w:divBdr>
                            <w:top w:val="none" w:sz="0" w:space="0" w:color="auto"/>
                            <w:left w:val="none" w:sz="0" w:space="0" w:color="auto"/>
                            <w:bottom w:val="none" w:sz="0" w:space="0" w:color="auto"/>
                            <w:right w:val="none" w:sz="0" w:space="0" w:color="auto"/>
                          </w:divBdr>
                        </w:div>
                        <w:div w:id="1055816987">
                          <w:marLeft w:val="0"/>
                          <w:marRight w:val="0"/>
                          <w:marTop w:val="0"/>
                          <w:marBottom w:val="0"/>
                          <w:divBdr>
                            <w:top w:val="none" w:sz="0" w:space="0" w:color="auto"/>
                            <w:left w:val="none" w:sz="0" w:space="0" w:color="auto"/>
                            <w:bottom w:val="none" w:sz="0" w:space="0" w:color="auto"/>
                            <w:right w:val="none" w:sz="0" w:space="0" w:color="auto"/>
                          </w:divBdr>
                          <w:divsChild>
                            <w:div w:id="1957174999">
                              <w:marLeft w:val="0"/>
                              <w:marRight w:val="0"/>
                              <w:marTop w:val="0"/>
                              <w:marBottom w:val="0"/>
                              <w:divBdr>
                                <w:top w:val="single" w:sz="6" w:space="8" w:color="auto"/>
                                <w:left w:val="none" w:sz="0" w:space="0" w:color="auto"/>
                                <w:bottom w:val="none" w:sz="0" w:space="4" w:color="auto"/>
                                <w:right w:val="none" w:sz="0" w:space="0" w:color="auto"/>
                              </w:divBdr>
                            </w:div>
                            <w:div w:id="670765159">
                              <w:marLeft w:val="0"/>
                              <w:marRight w:val="0"/>
                              <w:marTop w:val="0"/>
                              <w:marBottom w:val="0"/>
                              <w:divBdr>
                                <w:top w:val="single" w:sz="6" w:space="8" w:color="auto"/>
                                <w:left w:val="none" w:sz="0" w:space="0" w:color="auto"/>
                                <w:bottom w:val="none" w:sz="0" w:space="4" w:color="auto"/>
                                <w:right w:val="none" w:sz="0" w:space="0" w:color="auto"/>
                              </w:divBdr>
                            </w:div>
                          </w:divsChild>
                        </w:div>
                        <w:div w:id="844320789">
                          <w:marLeft w:val="0"/>
                          <w:marRight w:val="0"/>
                          <w:marTop w:val="0"/>
                          <w:marBottom w:val="0"/>
                          <w:divBdr>
                            <w:top w:val="none" w:sz="0" w:space="0" w:color="auto"/>
                            <w:left w:val="none" w:sz="0" w:space="0" w:color="auto"/>
                            <w:bottom w:val="none" w:sz="0" w:space="0" w:color="auto"/>
                            <w:right w:val="none" w:sz="0" w:space="0" w:color="auto"/>
                          </w:divBdr>
                        </w:div>
                        <w:div w:id="1319571430">
                          <w:marLeft w:val="0"/>
                          <w:marRight w:val="0"/>
                          <w:marTop w:val="0"/>
                          <w:marBottom w:val="0"/>
                          <w:divBdr>
                            <w:top w:val="none" w:sz="0" w:space="0" w:color="auto"/>
                            <w:left w:val="none" w:sz="0" w:space="0" w:color="auto"/>
                            <w:bottom w:val="none" w:sz="0" w:space="0" w:color="auto"/>
                            <w:right w:val="none" w:sz="0" w:space="0" w:color="auto"/>
                          </w:divBdr>
                        </w:div>
                        <w:div w:id="789671036">
                          <w:marLeft w:val="0"/>
                          <w:marRight w:val="0"/>
                          <w:marTop w:val="0"/>
                          <w:marBottom w:val="0"/>
                          <w:divBdr>
                            <w:top w:val="none" w:sz="0" w:space="0" w:color="auto"/>
                            <w:left w:val="none" w:sz="0" w:space="0" w:color="auto"/>
                            <w:bottom w:val="none" w:sz="0" w:space="0" w:color="auto"/>
                            <w:right w:val="none" w:sz="0" w:space="0" w:color="auto"/>
                          </w:divBdr>
                          <w:divsChild>
                            <w:div w:id="2088728062">
                              <w:marLeft w:val="0"/>
                              <w:marRight w:val="0"/>
                              <w:marTop w:val="0"/>
                              <w:marBottom w:val="0"/>
                              <w:divBdr>
                                <w:top w:val="single" w:sz="6" w:space="8" w:color="auto"/>
                                <w:left w:val="none" w:sz="0" w:space="0" w:color="auto"/>
                                <w:bottom w:val="none" w:sz="0" w:space="4" w:color="auto"/>
                                <w:right w:val="none" w:sz="0" w:space="0" w:color="auto"/>
                              </w:divBdr>
                            </w:div>
                            <w:div w:id="700594037">
                              <w:marLeft w:val="0"/>
                              <w:marRight w:val="0"/>
                              <w:marTop w:val="0"/>
                              <w:marBottom w:val="0"/>
                              <w:divBdr>
                                <w:top w:val="single" w:sz="6" w:space="8" w:color="auto"/>
                                <w:left w:val="none" w:sz="0" w:space="0" w:color="auto"/>
                                <w:bottom w:val="none" w:sz="0" w:space="4" w:color="auto"/>
                                <w:right w:val="none" w:sz="0" w:space="0" w:color="auto"/>
                              </w:divBdr>
                            </w:div>
                          </w:divsChild>
                        </w:div>
                        <w:div w:id="1938710079">
                          <w:marLeft w:val="0"/>
                          <w:marRight w:val="0"/>
                          <w:marTop w:val="0"/>
                          <w:marBottom w:val="0"/>
                          <w:divBdr>
                            <w:top w:val="none" w:sz="0" w:space="0" w:color="auto"/>
                            <w:left w:val="none" w:sz="0" w:space="0" w:color="auto"/>
                            <w:bottom w:val="none" w:sz="0" w:space="0" w:color="auto"/>
                            <w:right w:val="none" w:sz="0" w:space="0" w:color="auto"/>
                          </w:divBdr>
                        </w:div>
                        <w:div w:id="1285578622">
                          <w:marLeft w:val="0"/>
                          <w:marRight w:val="0"/>
                          <w:marTop w:val="0"/>
                          <w:marBottom w:val="0"/>
                          <w:divBdr>
                            <w:top w:val="none" w:sz="0" w:space="0" w:color="auto"/>
                            <w:left w:val="none" w:sz="0" w:space="0" w:color="auto"/>
                            <w:bottom w:val="none" w:sz="0" w:space="0" w:color="auto"/>
                            <w:right w:val="none" w:sz="0" w:space="0" w:color="auto"/>
                          </w:divBdr>
                        </w:div>
                        <w:div w:id="1167357808">
                          <w:marLeft w:val="0"/>
                          <w:marRight w:val="0"/>
                          <w:marTop w:val="0"/>
                          <w:marBottom w:val="0"/>
                          <w:divBdr>
                            <w:top w:val="none" w:sz="0" w:space="0" w:color="auto"/>
                            <w:left w:val="none" w:sz="0" w:space="0" w:color="auto"/>
                            <w:bottom w:val="none" w:sz="0" w:space="0" w:color="auto"/>
                            <w:right w:val="none" w:sz="0" w:space="0" w:color="auto"/>
                          </w:divBdr>
                          <w:divsChild>
                            <w:div w:id="409960355">
                              <w:marLeft w:val="0"/>
                              <w:marRight w:val="0"/>
                              <w:marTop w:val="0"/>
                              <w:marBottom w:val="0"/>
                              <w:divBdr>
                                <w:top w:val="single" w:sz="6" w:space="8" w:color="auto"/>
                                <w:left w:val="none" w:sz="0" w:space="0" w:color="auto"/>
                                <w:bottom w:val="none" w:sz="0" w:space="4" w:color="auto"/>
                                <w:right w:val="none" w:sz="0" w:space="0" w:color="auto"/>
                              </w:divBdr>
                            </w:div>
                            <w:div w:id="1143931516">
                              <w:marLeft w:val="0"/>
                              <w:marRight w:val="0"/>
                              <w:marTop w:val="0"/>
                              <w:marBottom w:val="0"/>
                              <w:divBdr>
                                <w:top w:val="single" w:sz="6" w:space="8" w:color="auto"/>
                                <w:left w:val="none" w:sz="0" w:space="0" w:color="auto"/>
                                <w:bottom w:val="none" w:sz="0" w:space="4" w:color="auto"/>
                                <w:right w:val="none" w:sz="0" w:space="0" w:color="auto"/>
                              </w:divBdr>
                            </w:div>
                          </w:divsChild>
                        </w:div>
                        <w:div w:id="988938920">
                          <w:marLeft w:val="0"/>
                          <w:marRight w:val="0"/>
                          <w:marTop w:val="0"/>
                          <w:marBottom w:val="0"/>
                          <w:divBdr>
                            <w:top w:val="none" w:sz="0" w:space="0" w:color="auto"/>
                            <w:left w:val="none" w:sz="0" w:space="0" w:color="auto"/>
                            <w:bottom w:val="none" w:sz="0" w:space="0" w:color="auto"/>
                            <w:right w:val="none" w:sz="0" w:space="0" w:color="auto"/>
                          </w:divBdr>
                        </w:div>
                        <w:div w:id="2121221703">
                          <w:marLeft w:val="0"/>
                          <w:marRight w:val="0"/>
                          <w:marTop w:val="0"/>
                          <w:marBottom w:val="0"/>
                          <w:divBdr>
                            <w:top w:val="none" w:sz="0" w:space="0" w:color="auto"/>
                            <w:left w:val="none" w:sz="0" w:space="0" w:color="auto"/>
                            <w:bottom w:val="none" w:sz="0" w:space="0" w:color="auto"/>
                            <w:right w:val="none" w:sz="0" w:space="0" w:color="auto"/>
                          </w:divBdr>
                        </w:div>
                        <w:div w:id="1501772209">
                          <w:marLeft w:val="0"/>
                          <w:marRight w:val="0"/>
                          <w:marTop w:val="0"/>
                          <w:marBottom w:val="0"/>
                          <w:divBdr>
                            <w:top w:val="none" w:sz="0" w:space="0" w:color="auto"/>
                            <w:left w:val="none" w:sz="0" w:space="0" w:color="auto"/>
                            <w:bottom w:val="none" w:sz="0" w:space="0" w:color="auto"/>
                            <w:right w:val="none" w:sz="0" w:space="0" w:color="auto"/>
                          </w:divBdr>
                          <w:divsChild>
                            <w:div w:id="1546598015">
                              <w:marLeft w:val="0"/>
                              <w:marRight w:val="0"/>
                              <w:marTop w:val="0"/>
                              <w:marBottom w:val="0"/>
                              <w:divBdr>
                                <w:top w:val="single" w:sz="6" w:space="8" w:color="auto"/>
                                <w:left w:val="none" w:sz="0" w:space="0" w:color="auto"/>
                                <w:bottom w:val="none" w:sz="0" w:space="4" w:color="auto"/>
                                <w:right w:val="none" w:sz="0" w:space="0" w:color="auto"/>
                              </w:divBdr>
                            </w:div>
                            <w:div w:id="797069620">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468864993">
                      <w:marLeft w:val="0"/>
                      <w:marRight w:val="0"/>
                      <w:marTop w:val="0"/>
                      <w:marBottom w:val="0"/>
                      <w:divBdr>
                        <w:top w:val="none" w:sz="0" w:space="0" w:color="auto"/>
                        <w:left w:val="none" w:sz="0" w:space="0" w:color="auto"/>
                        <w:bottom w:val="none" w:sz="0" w:space="0" w:color="auto"/>
                        <w:right w:val="none" w:sz="0" w:space="0" w:color="auto"/>
                      </w:divBdr>
                      <w:divsChild>
                        <w:div w:id="1013453332">
                          <w:marLeft w:val="0"/>
                          <w:marRight w:val="0"/>
                          <w:marTop w:val="0"/>
                          <w:marBottom w:val="0"/>
                          <w:divBdr>
                            <w:top w:val="none" w:sz="0" w:space="0" w:color="auto"/>
                            <w:left w:val="none" w:sz="0" w:space="0" w:color="auto"/>
                            <w:bottom w:val="none" w:sz="0" w:space="0" w:color="auto"/>
                            <w:right w:val="none" w:sz="0" w:space="0" w:color="auto"/>
                          </w:divBdr>
                        </w:div>
                        <w:div w:id="264004750">
                          <w:marLeft w:val="0"/>
                          <w:marRight w:val="0"/>
                          <w:marTop w:val="0"/>
                          <w:marBottom w:val="0"/>
                          <w:divBdr>
                            <w:top w:val="none" w:sz="0" w:space="0" w:color="auto"/>
                            <w:left w:val="none" w:sz="0" w:space="0" w:color="auto"/>
                            <w:bottom w:val="none" w:sz="0" w:space="0" w:color="auto"/>
                            <w:right w:val="none" w:sz="0" w:space="0" w:color="auto"/>
                          </w:divBdr>
                        </w:div>
                        <w:div w:id="32465176">
                          <w:marLeft w:val="0"/>
                          <w:marRight w:val="0"/>
                          <w:marTop w:val="0"/>
                          <w:marBottom w:val="0"/>
                          <w:divBdr>
                            <w:top w:val="none" w:sz="0" w:space="0" w:color="auto"/>
                            <w:left w:val="none" w:sz="0" w:space="0" w:color="auto"/>
                            <w:bottom w:val="none" w:sz="0" w:space="0" w:color="auto"/>
                            <w:right w:val="none" w:sz="0" w:space="0" w:color="auto"/>
                          </w:divBdr>
                          <w:divsChild>
                            <w:div w:id="1275401682">
                              <w:marLeft w:val="0"/>
                              <w:marRight w:val="0"/>
                              <w:marTop w:val="0"/>
                              <w:marBottom w:val="0"/>
                              <w:divBdr>
                                <w:top w:val="single" w:sz="6" w:space="8" w:color="auto"/>
                                <w:left w:val="none" w:sz="0" w:space="0" w:color="auto"/>
                                <w:bottom w:val="none" w:sz="0" w:space="4" w:color="auto"/>
                                <w:right w:val="none" w:sz="0" w:space="0" w:color="auto"/>
                              </w:divBdr>
                            </w:div>
                            <w:div w:id="507989461">
                              <w:marLeft w:val="0"/>
                              <w:marRight w:val="0"/>
                              <w:marTop w:val="0"/>
                              <w:marBottom w:val="0"/>
                              <w:divBdr>
                                <w:top w:val="single" w:sz="6" w:space="8" w:color="auto"/>
                                <w:left w:val="none" w:sz="0" w:space="0" w:color="auto"/>
                                <w:bottom w:val="none" w:sz="0" w:space="4" w:color="auto"/>
                                <w:right w:val="none" w:sz="0" w:space="0" w:color="auto"/>
                              </w:divBdr>
                            </w:div>
                          </w:divsChild>
                        </w:div>
                        <w:div w:id="1753700873">
                          <w:marLeft w:val="0"/>
                          <w:marRight w:val="0"/>
                          <w:marTop w:val="0"/>
                          <w:marBottom w:val="0"/>
                          <w:divBdr>
                            <w:top w:val="none" w:sz="0" w:space="0" w:color="auto"/>
                            <w:left w:val="none" w:sz="0" w:space="0" w:color="auto"/>
                            <w:bottom w:val="none" w:sz="0" w:space="0" w:color="auto"/>
                            <w:right w:val="none" w:sz="0" w:space="0" w:color="auto"/>
                          </w:divBdr>
                        </w:div>
                        <w:div w:id="791557853">
                          <w:marLeft w:val="0"/>
                          <w:marRight w:val="0"/>
                          <w:marTop w:val="0"/>
                          <w:marBottom w:val="0"/>
                          <w:divBdr>
                            <w:top w:val="none" w:sz="0" w:space="0" w:color="auto"/>
                            <w:left w:val="none" w:sz="0" w:space="0" w:color="auto"/>
                            <w:bottom w:val="none" w:sz="0" w:space="0" w:color="auto"/>
                            <w:right w:val="none" w:sz="0" w:space="0" w:color="auto"/>
                          </w:divBdr>
                        </w:div>
                        <w:div w:id="733428331">
                          <w:marLeft w:val="0"/>
                          <w:marRight w:val="0"/>
                          <w:marTop w:val="0"/>
                          <w:marBottom w:val="0"/>
                          <w:divBdr>
                            <w:top w:val="none" w:sz="0" w:space="0" w:color="auto"/>
                            <w:left w:val="none" w:sz="0" w:space="0" w:color="auto"/>
                            <w:bottom w:val="none" w:sz="0" w:space="0" w:color="auto"/>
                            <w:right w:val="none" w:sz="0" w:space="0" w:color="auto"/>
                          </w:divBdr>
                          <w:divsChild>
                            <w:div w:id="641620398">
                              <w:marLeft w:val="0"/>
                              <w:marRight w:val="0"/>
                              <w:marTop w:val="0"/>
                              <w:marBottom w:val="0"/>
                              <w:divBdr>
                                <w:top w:val="single" w:sz="6" w:space="8" w:color="auto"/>
                                <w:left w:val="none" w:sz="0" w:space="0" w:color="auto"/>
                                <w:bottom w:val="none" w:sz="0" w:space="4" w:color="auto"/>
                                <w:right w:val="none" w:sz="0" w:space="0" w:color="auto"/>
                              </w:divBdr>
                            </w:div>
                            <w:div w:id="2101372186">
                              <w:marLeft w:val="0"/>
                              <w:marRight w:val="0"/>
                              <w:marTop w:val="0"/>
                              <w:marBottom w:val="0"/>
                              <w:divBdr>
                                <w:top w:val="single" w:sz="6" w:space="8" w:color="auto"/>
                                <w:left w:val="none" w:sz="0" w:space="0" w:color="auto"/>
                                <w:bottom w:val="none" w:sz="0" w:space="4" w:color="auto"/>
                                <w:right w:val="none" w:sz="0" w:space="0" w:color="auto"/>
                              </w:divBdr>
                            </w:div>
                          </w:divsChild>
                        </w:div>
                        <w:div w:id="1027678944">
                          <w:marLeft w:val="0"/>
                          <w:marRight w:val="0"/>
                          <w:marTop w:val="0"/>
                          <w:marBottom w:val="0"/>
                          <w:divBdr>
                            <w:top w:val="none" w:sz="0" w:space="0" w:color="auto"/>
                            <w:left w:val="none" w:sz="0" w:space="0" w:color="auto"/>
                            <w:bottom w:val="none" w:sz="0" w:space="0" w:color="auto"/>
                            <w:right w:val="none" w:sz="0" w:space="0" w:color="auto"/>
                          </w:divBdr>
                        </w:div>
                        <w:div w:id="220749069">
                          <w:marLeft w:val="0"/>
                          <w:marRight w:val="0"/>
                          <w:marTop w:val="0"/>
                          <w:marBottom w:val="0"/>
                          <w:divBdr>
                            <w:top w:val="none" w:sz="0" w:space="0" w:color="auto"/>
                            <w:left w:val="none" w:sz="0" w:space="0" w:color="auto"/>
                            <w:bottom w:val="none" w:sz="0" w:space="0" w:color="auto"/>
                            <w:right w:val="none" w:sz="0" w:space="0" w:color="auto"/>
                          </w:divBdr>
                        </w:div>
                        <w:div w:id="2140755690">
                          <w:marLeft w:val="0"/>
                          <w:marRight w:val="0"/>
                          <w:marTop w:val="0"/>
                          <w:marBottom w:val="0"/>
                          <w:divBdr>
                            <w:top w:val="none" w:sz="0" w:space="0" w:color="auto"/>
                            <w:left w:val="none" w:sz="0" w:space="0" w:color="auto"/>
                            <w:bottom w:val="none" w:sz="0" w:space="0" w:color="auto"/>
                            <w:right w:val="none" w:sz="0" w:space="0" w:color="auto"/>
                          </w:divBdr>
                          <w:divsChild>
                            <w:div w:id="1573664152">
                              <w:marLeft w:val="0"/>
                              <w:marRight w:val="0"/>
                              <w:marTop w:val="0"/>
                              <w:marBottom w:val="0"/>
                              <w:divBdr>
                                <w:top w:val="single" w:sz="6" w:space="8" w:color="auto"/>
                                <w:left w:val="none" w:sz="0" w:space="0" w:color="auto"/>
                                <w:bottom w:val="none" w:sz="0" w:space="4" w:color="auto"/>
                                <w:right w:val="none" w:sz="0" w:space="0" w:color="auto"/>
                              </w:divBdr>
                            </w:div>
                            <w:div w:id="327103925">
                              <w:marLeft w:val="0"/>
                              <w:marRight w:val="0"/>
                              <w:marTop w:val="0"/>
                              <w:marBottom w:val="0"/>
                              <w:divBdr>
                                <w:top w:val="single" w:sz="6" w:space="8" w:color="auto"/>
                                <w:left w:val="none" w:sz="0" w:space="0" w:color="auto"/>
                                <w:bottom w:val="none" w:sz="0" w:space="4" w:color="auto"/>
                                <w:right w:val="none" w:sz="0" w:space="0" w:color="auto"/>
                              </w:divBdr>
                            </w:div>
                          </w:divsChild>
                        </w:div>
                        <w:div w:id="2003971566">
                          <w:marLeft w:val="0"/>
                          <w:marRight w:val="0"/>
                          <w:marTop w:val="0"/>
                          <w:marBottom w:val="0"/>
                          <w:divBdr>
                            <w:top w:val="none" w:sz="0" w:space="0" w:color="auto"/>
                            <w:left w:val="none" w:sz="0" w:space="0" w:color="auto"/>
                            <w:bottom w:val="none" w:sz="0" w:space="0" w:color="auto"/>
                            <w:right w:val="none" w:sz="0" w:space="0" w:color="auto"/>
                          </w:divBdr>
                        </w:div>
                        <w:div w:id="438915954">
                          <w:marLeft w:val="0"/>
                          <w:marRight w:val="0"/>
                          <w:marTop w:val="0"/>
                          <w:marBottom w:val="0"/>
                          <w:divBdr>
                            <w:top w:val="none" w:sz="0" w:space="0" w:color="auto"/>
                            <w:left w:val="none" w:sz="0" w:space="0" w:color="auto"/>
                            <w:bottom w:val="none" w:sz="0" w:space="0" w:color="auto"/>
                            <w:right w:val="none" w:sz="0" w:space="0" w:color="auto"/>
                          </w:divBdr>
                        </w:div>
                        <w:div w:id="1813719399">
                          <w:marLeft w:val="0"/>
                          <w:marRight w:val="0"/>
                          <w:marTop w:val="0"/>
                          <w:marBottom w:val="0"/>
                          <w:divBdr>
                            <w:top w:val="none" w:sz="0" w:space="0" w:color="auto"/>
                            <w:left w:val="none" w:sz="0" w:space="0" w:color="auto"/>
                            <w:bottom w:val="none" w:sz="0" w:space="0" w:color="auto"/>
                            <w:right w:val="none" w:sz="0" w:space="0" w:color="auto"/>
                          </w:divBdr>
                          <w:divsChild>
                            <w:div w:id="2093356102">
                              <w:marLeft w:val="0"/>
                              <w:marRight w:val="0"/>
                              <w:marTop w:val="0"/>
                              <w:marBottom w:val="0"/>
                              <w:divBdr>
                                <w:top w:val="single" w:sz="6" w:space="8" w:color="auto"/>
                                <w:left w:val="none" w:sz="0" w:space="0" w:color="auto"/>
                                <w:bottom w:val="none" w:sz="0" w:space="4" w:color="auto"/>
                                <w:right w:val="none" w:sz="0" w:space="0" w:color="auto"/>
                              </w:divBdr>
                            </w:div>
                            <w:div w:id="1441678357">
                              <w:marLeft w:val="0"/>
                              <w:marRight w:val="0"/>
                              <w:marTop w:val="0"/>
                              <w:marBottom w:val="0"/>
                              <w:divBdr>
                                <w:top w:val="single" w:sz="6" w:space="8" w:color="auto"/>
                                <w:left w:val="none" w:sz="0" w:space="0" w:color="auto"/>
                                <w:bottom w:val="none" w:sz="0" w:space="4" w:color="auto"/>
                                <w:right w:val="none" w:sz="0" w:space="0" w:color="auto"/>
                              </w:divBdr>
                            </w:div>
                          </w:divsChild>
                        </w:div>
                        <w:div w:id="1708413237">
                          <w:marLeft w:val="0"/>
                          <w:marRight w:val="0"/>
                          <w:marTop w:val="0"/>
                          <w:marBottom w:val="0"/>
                          <w:divBdr>
                            <w:top w:val="none" w:sz="0" w:space="0" w:color="auto"/>
                            <w:left w:val="none" w:sz="0" w:space="0" w:color="auto"/>
                            <w:bottom w:val="none" w:sz="0" w:space="0" w:color="auto"/>
                            <w:right w:val="none" w:sz="0" w:space="0" w:color="auto"/>
                          </w:divBdr>
                        </w:div>
                        <w:div w:id="2024479987">
                          <w:marLeft w:val="0"/>
                          <w:marRight w:val="0"/>
                          <w:marTop w:val="0"/>
                          <w:marBottom w:val="0"/>
                          <w:divBdr>
                            <w:top w:val="none" w:sz="0" w:space="0" w:color="auto"/>
                            <w:left w:val="none" w:sz="0" w:space="0" w:color="auto"/>
                            <w:bottom w:val="none" w:sz="0" w:space="0" w:color="auto"/>
                            <w:right w:val="none" w:sz="0" w:space="0" w:color="auto"/>
                          </w:divBdr>
                        </w:div>
                        <w:div w:id="198201901">
                          <w:marLeft w:val="0"/>
                          <w:marRight w:val="0"/>
                          <w:marTop w:val="0"/>
                          <w:marBottom w:val="0"/>
                          <w:divBdr>
                            <w:top w:val="none" w:sz="0" w:space="0" w:color="auto"/>
                            <w:left w:val="none" w:sz="0" w:space="0" w:color="auto"/>
                            <w:bottom w:val="none" w:sz="0" w:space="0" w:color="auto"/>
                            <w:right w:val="none" w:sz="0" w:space="0" w:color="auto"/>
                          </w:divBdr>
                          <w:divsChild>
                            <w:div w:id="750854816">
                              <w:blockQuote w:val="1"/>
                              <w:marLeft w:val="720"/>
                              <w:marRight w:val="720"/>
                              <w:marTop w:val="0"/>
                              <w:marBottom w:val="0"/>
                              <w:divBdr>
                                <w:top w:val="none" w:sz="0" w:space="0" w:color="auto"/>
                                <w:left w:val="none" w:sz="0" w:space="0" w:color="auto"/>
                                <w:bottom w:val="none" w:sz="0" w:space="0" w:color="auto"/>
                                <w:right w:val="none" w:sz="0" w:space="0" w:color="auto"/>
                              </w:divBdr>
                            </w:div>
                            <w:div w:id="451484878">
                              <w:marLeft w:val="0"/>
                              <w:marRight w:val="0"/>
                              <w:marTop w:val="0"/>
                              <w:marBottom w:val="0"/>
                              <w:divBdr>
                                <w:top w:val="single" w:sz="6" w:space="8" w:color="auto"/>
                                <w:left w:val="none" w:sz="0" w:space="0" w:color="auto"/>
                                <w:bottom w:val="none" w:sz="0" w:space="4" w:color="auto"/>
                                <w:right w:val="none" w:sz="0" w:space="0" w:color="auto"/>
                              </w:divBdr>
                            </w:div>
                            <w:div w:id="623969040">
                              <w:marLeft w:val="0"/>
                              <w:marRight w:val="0"/>
                              <w:marTop w:val="0"/>
                              <w:marBottom w:val="0"/>
                              <w:divBdr>
                                <w:top w:val="single" w:sz="6" w:space="8" w:color="auto"/>
                                <w:left w:val="none" w:sz="0" w:space="0" w:color="auto"/>
                                <w:bottom w:val="none" w:sz="0" w:space="4" w:color="auto"/>
                                <w:right w:val="none" w:sz="0" w:space="0" w:color="auto"/>
                              </w:divBdr>
                            </w:div>
                          </w:divsChild>
                        </w:div>
                        <w:div w:id="428625950">
                          <w:marLeft w:val="0"/>
                          <w:marRight w:val="0"/>
                          <w:marTop w:val="0"/>
                          <w:marBottom w:val="0"/>
                          <w:divBdr>
                            <w:top w:val="none" w:sz="0" w:space="0" w:color="auto"/>
                            <w:left w:val="none" w:sz="0" w:space="0" w:color="auto"/>
                            <w:bottom w:val="none" w:sz="0" w:space="0" w:color="auto"/>
                            <w:right w:val="none" w:sz="0" w:space="0" w:color="auto"/>
                          </w:divBdr>
                        </w:div>
                        <w:div w:id="648825000">
                          <w:marLeft w:val="0"/>
                          <w:marRight w:val="0"/>
                          <w:marTop w:val="0"/>
                          <w:marBottom w:val="0"/>
                          <w:divBdr>
                            <w:top w:val="none" w:sz="0" w:space="0" w:color="auto"/>
                            <w:left w:val="none" w:sz="0" w:space="0" w:color="auto"/>
                            <w:bottom w:val="none" w:sz="0" w:space="0" w:color="auto"/>
                            <w:right w:val="none" w:sz="0" w:space="0" w:color="auto"/>
                          </w:divBdr>
                        </w:div>
                        <w:div w:id="780337714">
                          <w:marLeft w:val="0"/>
                          <w:marRight w:val="0"/>
                          <w:marTop w:val="0"/>
                          <w:marBottom w:val="0"/>
                          <w:divBdr>
                            <w:top w:val="none" w:sz="0" w:space="0" w:color="auto"/>
                            <w:left w:val="none" w:sz="0" w:space="0" w:color="auto"/>
                            <w:bottom w:val="none" w:sz="0" w:space="0" w:color="auto"/>
                            <w:right w:val="none" w:sz="0" w:space="0" w:color="auto"/>
                          </w:divBdr>
                          <w:divsChild>
                            <w:div w:id="2078361305">
                              <w:marLeft w:val="0"/>
                              <w:marRight w:val="0"/>
                              <w:marTop w:val="0"/>
                              <w:marBottom w:val="0"/>
                              <w:divBdr>
                                <w:top w:val="single" w:sz="6" w:space="8" w:color="auto"/>
                                <w:left w:val="none" w:sz="0" w:space="0" w:color="auto"/>
                                <w:bottom w:val="none" w:sz="0" w:space="4" w:color="auto"/>
                                <w:right w:val="none" w:sz="0" w:space="0" w:color="auto"/>
                              </w:divBdr>
                            </w:div>
                            <w:div w:id="503084708">
                              <w:marLeft w:val="0"/>
                              <w:marRight w:val="0"/>
                              <w:marTop w:val="0"/>
                              <w:marBottom w:val="0"/>
                              <w:divBdr>
                                <w:top w:val="single" w:sz="6" w:space="8" w:color="auto"/>
                                <w:left w:val="none" w:sz="0" w:space="0" w:color="auto"/>
                                <w:bottom w:val="none" w:sz="0" w:space="4" w:color="auto"/>
                                <w:right w:val="none" w:sz="0" w:space="0" w:color="auto"/>
                              </w:divBdr>
                            </w:div>
                          </w:divsChild>
                        </w:div>
                        <w:div w:id="1318873833">
                          <w:marLeft w:val="0"/>
                          <w:marRight w:val="0"/>
                          <w:marTop w:val="0"/>
                          <w:marBottom w:val="0"/>
                          <w:divBdr>
                            <w:top w:val="none" w:sz="0" w:space="0" w:color="auto"/>
                            <w:left w:val="none" w:sz="0" w:space="0" w:color="auto"/>
                            <w:bottom w:val="none" w:sz="0" w:space="0" w:color="auto"/>
                            <w:right w:val="none" w:sz="0" w:space="0" w:color="auto"/>
                          </w:divBdr>
                        </w:div>
                        <w:div w:id="645934727">
                          <w:marLeft w:val="0"/>
                          <w:marRight w:val="0"/>
                          <w:marTop w:val="0"/>
                          <w:marBottom w:val="0"/>
                          <w:divBdr>
                            <w:top w:val="none" w:sz="0" w:space="0" w:color="auto"/>
                            <w:left w:val="none" w:sz="0" w:space="0" w:color="auto"/>
                            <w:bottom w:val="none" w:sz="0" w:space="0" w:color="auto"/>
                            <w:right w:val="none" w:sz="0" w:space="0" w:color="auto"/>
                          </w:divBdr>
                        </w:div>
                        <w:div w:id="233054097">
                          <w:marLeft w:val="0"/>
                          <w:marRight w:val="0"/>
                          <w:marTop w:val="0"/>
                          <w:marBottom w:val="0"/>
                          <w:divBdr>
                            <w:top w:val="none" w:sz="0" w:space="0" w:color="auto"/>
                            <w:left w:val="none" w:sz="0" w:space="0" w:color="auto"/>
                            <w:bottom w:val="none" w:sz="0" w:space="0" w:color="auto"/>
                            <w:right w:val="none" w:sz="0" w:space="0" w:color="auto"/>
                          </w:divBdr>
                          <w:divsChild>
                            <w:div w:id="479224961">
                              <w:marLeft w:val="0"/>
                              <w:marRight w:val="0"/>
                              <w:marTop w:val="0"/>
                              <w:marBottom w:val="0"/>
                              <w:divBdr>
                                <w:top w:val="single" w:sz="6" w:space="8" w:color="auto"/>
                                <w:left w:val="none" w:sz="0" w:space="0" w:color="auto"/>
                                <w:bottom w:val="none" w:sz="0" w:space="4" w:color="auto"/>
                                <w:right w:val="none" w:sz="0" w:space="0" w:color="auto"/>
                              </w:divBdr>
                            </w:div>
                            <w:div w:id="1169096868">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808716593">
                      <w:marLeft w:val="0"/>
                      <w:marRight w:val="0"/>
                      <w:marTop w:val="0"/>
                      <w:marBottom w:val="0"/>
                      <w:divBdr>
                        <w:top w:val="none" w:sz="0" w:space="0" w:color="auto"/>
                        <w:left w:val="none" w:sz="0" w:space="0" w:color="auto"/>
                        <w:bottom w:val="none" w:sz="0" w:space="0" w:color="auto"/>
                        <w:right w:val="none" w:sz="0" w:space="0" w:color="auto"/>
                      </w:divBdr>
                      <w:divsChild>
                        <w:div w:id="293021984">
                          <w:marLeft w:val="0"/>
                          <w:marRight w:val="0"/>
                          <w:marTop w:val="0"/>
                          <w:marBottom w:val="0"/>
                          <w:divBdr>
                            <w:top w:val="none" w:sz="0" w:space="0" w:color="auto"/>
                            <w:left w:val="none" w:sz="0" w:space="0" w:color="auto"/>
                            <w:bottom w:val="none" w:sz="0" w:space="0" w:color="auto"/>
                            <w:right w:val="none" w:sz="0" w:space="0" w:color="auto"/>
                          </w:divBdr>
                        </w:div>
                        <w:div w:id="1119911463">
                          <w:marLeft w:val="0"/>
                          <w:marRight w:val="0"/>
                          <w:marTop w:val="0"/>
                          <w:marBottom w:val="0"/>
                          <w:divBdr>
                            <w:top w:val="none" w:sz="0" w:space="0" w:color="auto"/>
                            <w:left w:val="none" w:sz="0" w:space="0" w:color="auto"/>
                            <w:bottom w:val="none" w:sz="0" w:space="0" w:color="auto"/>
                            <w:right w:val="none" w:sz="0" w:space="0" w:color="auto"/>
                          </w:divBdr>
                        </w:div>
                        <w:div w:id="1358585939">
                          <w:marLeft w:val="0"/>
                          <w:marRight w:val="0"/>
                          <w:marTop w:val="0"/>
                          <w:marBottom w:val="0"/>
                          <w:divBdr>
                            <w:top w:val="none" w:sz="0" w:space="0" w:color="auto"/>
                            <w:left w:val="none" w:sz="0" w:space="0" w:color="auto"/>
                            <w:bottom w:val="none" w:sz="0" w:space="0" w:color="auto"/>
                            <w:right w:val="none" w:sz="0" w:space="0" w:color="auto"/>
                          </w:divBdr>
                          <w:divsChild>
                            <w:div w:id="2019386544">
                              <w:marLeft w:val="0"/>
                              <w:marRight w:val="0"/>
                              <w:marTop w:val="0"/>
                              <w:marBottom w:val="0"/>
                              <w:divBdr>
                                <w:top w:val="single" w:sz="6" w:space="8" w:color="auto"/>
                                <w:left w:val="none" w:sz="0" w:space="0" w:color="auto"/>
                                <w:bottom w:val="none" w:sz="0" w:space="4" w:color="auto"/>
                                <w:right w:val="none" w:sz="0" w:space="0" w:color="auto"/>
                              </w:divBdr>
                            </w:div>
                            <w:div w:id="1265262798">
                              <w:marLeft w:val="0"/>
                              <w:marRight w:val="0"/>
                              <w:marTop w:val="0"/>
                              <w:marBottom w:val="0"/>
                              <w:divBdr>
                                <w:top w:val="single" w:sz="6" w:space="8" w:color="auto"/>
                                <w:left w:val="none" w:sz="0" w:space="0" w:color="auto"/>
                                <w:bottom w:val="none" w:sz="0" w:space="4" w:color="auto"/>
                                <w:right w:val="none" w:sz="0" w:space="0" w:color="auto"/>
                              </w:divBdr>
                            </w:div>
                          </w:divsChild>
                        </w:div>
                        <w:div w:id="1829665494">
                          <w:marLeft w:val="0"/>
                          <w:marRight w:val="0"/>
                          <w:marTop w:val="0"/>
                          <w:marBottom w:val="0"/>
                          <w:divBdr>
                            <w:top w:val="none" w:sz="0" w:space="0" w:color="auto"/>
                            <w:left w:val="none" w:sz="0" w:space="0" w:color="auto"/>
                            <w:bottom w:val="none" w:sz="0" w:space="0" w:color="auto"/>
                            <w:right w:val="none" w:sz="0" w:space="0" w:color="auto"/>
                          </w:divBdr>
                        </w:div>
                        <w:div w:id="259686236">
                          <w:marLeft w:val="0"/>
                          <w:marRight w:val="0"/>
                          <w:marTop w:val="0"/>
                          <w:marBottom w:val="0"/>
                          <w:divBdr>
                            <w:top w:val="none" w:sz="0" w:space="0" w:color="auto"/>
                            <w:left w:val="none" w:sz="0" w:space="0" w:color="auto"/>
                            <w:bottom w:val="none" w:sz="0" w:space="0" w:color="auto"/>
                            <w:right w:val="none" w:sz="0" w:space="0" w:color="auto"/>
                          </w:divBdr>
                        </w:div>
                        <w:div w:id="308638426">
                          <w:marLeft w:val="0"/>
                          <w:marRight w:val="0"/>
                          <w:marTop w:val="0"/>
                          <w:marBottom w:val="0"/>
                          <w:divBdr>
                            <w:top w:val="none" w:sz="0" w:space="0" w:color="auto"/>
                            <w:left w:val="none" w:sz="0" w:space="0" w:color="auto"/>
                            <w:bottom w:val="none" w:sz="0" w:space="0" w:color="auto"/>
                            <w:right w:val="none" w:sz="0" w:space="0" w:color="auto"/>
                          </w:divBdr>
                          <w:divsChild>
                            <w:div w:id="1010764979">
                              <w:marLeft w:val="0"/>
                              <w:marRight w:val="0"/>
                              <w:marTop w:val="0"/>
                              <w:marBottom w:val="0"/>
                              <w:divBdr>
                                <w:top w:val="single" w:sz="6" w:space="8" w:color="auto"/>
                                <w:left w:val="none" w:sz="0" w:space="0" w:color="auto"/>
                                <w:bottom w:val="none" w:sz="0" w:space="4" w:color="auto"/>
                                <w:right w:val="none" w:sz="0" w:space="0" w:color="auto"/>
                              </w:divBdr>
                            </w:div>
                            <w:div w:id="721291729">
                              <w:marLeft w:val="0"/>
                              <w:marRight w:val="0"/>
                              <w:marTop w:val="0"/>
                              <w:marBottom w:val="0"/>
                              <w:divBdr>
                                <w:top w:val="single" w:sz="6" w:space="8" w:color="auto"/>
                                <w:left w:val="none" w:sz="0" w:space="0" w:color="auto"/>
                                <w:bottom w:val="none" w:sz="0" w:space="4" w:color="auto"/>
                                <w:right w:val="none" w:sz="0" w:space="0" w:color="auto"/>
                              </w:divBdr>
                            </w:div>
                          </w:divsChild>
                        </w:div>
                        <w:div w:id="1112166660">
                          <w:marLeft w:val="0"/>
                          <w:marRight w:val="0"/>
                          <w:marTop w:val="0"/>
                          <w:marBottom w:val="0"/>
                          <w:divBdr>
                            <w:top w:val="none" w:sz="0" w:space="0" w:color="auto"/>
                            <w:left w:val="none" w:sz="0" w:space="0" w:color="auto"/>
                            <w:bottom w:val="none" w:sz="0" w:space="0" w:color="auto"/>
                            <w:right w:val="none" w:sz="0" w:space="0" w:color="auto"/>
                          </w:divBdr>
                        </w:div>
                        <w:div w:id="849834199">
                          <w:marLeft w:val="0"/>
                          <w:marRight w:val="0"/>
                          <w:marTop w:val="0"/>
                          <w:marBottom w:val="0"/>
                          <w:divBdr>
                            <w:top w:val="none" w:sz="0" w:space="0" w:color="auto"/>
                            <w:left w:val="none" w:sz="0" w:space="0" w:color="auto"/>
                            <w:bottom w:val="none" w:sz="0" w:space="0" w:color="auto"/>
                            <w:right w:val="none" w:sz="0" w:space="0" w:color="auto"/>
                          </w:divBdr>
                        </w:div>
                        <w:div w:id="1787313313">
                          <w:marLeft w:val="0"/>
                          <w:marRight w:val="0"/>
                          <w:marTop w:val="0"/>
                          <w:marBottom w:val="0"/>
                          <w:divBdr>
                            <w:top w:val="none" w:sz="0" w:space="0" w:color="auto"/>
                            <w:left w:val="none" w:sz="0" w:space="0" w:color="auto"/>
                            <w:bottom w:val="none" w:sz="0" w:space="0" w:color="auto"/>
                            <w:right w:val="none" w:sz="0" w:space="0" w:color="auto"/>
                          </w:divBdr>
                          <w:divsChild>
                            <w:div w:id="501821127">
                              <w:marLeft w:val="0"/>
                              <w:marRight w:val="0"/>
                              <w:marTop w:val="0"/>
                              <w:marBottom w:val="0"/>
                              <w:divBdr>
                                <w:top w:val="single" w:sz="6" w:space="8" w:color="auto"/>
                                <w:left w:val="none" w:sz="0" w:space="0" w:color="auto"/>
                                <w:bottom w:val="none" w:sz="0" w:space="4" w:color="auto"/>
                                <w:right w:val="none" w:sz="0" w:space="0" w:color="auto"/>
                              </w:divBdr>
                            </w:div>
                            <w:div w:id="529614365">
                              <w:marLeft w:val="0"/>
                              <w:marRight w:val="0"/>
                              <w:marTop w:val="0"/>
                              <w:marBottom w:val="0"/>
                              <w:divBdr>
                                <w:top w:val="single" w:sz="6" w:space="8" w:color="auto"/>
                                <w:left w:val="none" w:sz="0" w:space="0" w:color="auto"/>
                                <w:bottom w:val="none" w:sz="0" w:space="4" w:color="auto"/>
                                <w:right w:val="none" w:sz="0" w:space="0" w:color="auto"/>
                              </w:divBdr>
                            </w:div>
                          </w:divsChild>
                        </w:div>
                        <w:div w:id="2056006468">
                          <w:marLeft w:val="0"/>
                          <w:marRight w:val="0"/>
                          <w:marTop w:val="0"/>
                          <w:marBottom w:val="0"/>
                          <w:divBdr>
                            <w:top w:val="none" w:sz="0" w:space="0" w:color="auto"/>
                            <w:left w:val="none" w:sz="0" w:space="0" w:color="auto"/>
                            <w:bottom w:val="none" w:sz="0" w:space="0" w:color="auto"/>
                            <w:right w:val="none" w:sz="0" w:space="0" w:color="auto"/>
                          </w:divBdr>
                        </w:div>
                        <w:div w:id="1384216559">
                          <w:marLeft w:val="0"/>
                          <w:marRight w:val="0"/>
                          <w:marTop w:val="0"/>
                          <w:marBottom w:val="0"/>
                          <w:divBdr>
                            <w:top w:val="none" w:sz="0" w:space="0" w:color="auto"/>
                            <w:left w:val="none" w:sz="0" w:space="0" w:color="auto"/>
                            <w:bottom w:val="none" w:sz="0" w:space="0" w:color="auto"/>
                            <w:right w:val="none" w:sz="0" w:space="0" w:color="auto"/>
                          </w:divBdr>
                        </w:div>
                        <w:div w:id="880939932">
                          <w:marLeft w:val="0"/>
                          <w:marRight w:val="0"/>
                          <w:marTop w:val="0"/>
                          <w:marBottom w:val="0"/>
                          <w:divBdr>
                            <w:top w:val="none" w:sz="0" w:space="0" w:color="auto"/>
                            <w:left w:val="none" w:sz="0" w:space="0" w:color="auto"/>
                            <w:bottom w:val="none" w:sz="0" w:space="0" w:color="auto"/>
                            <w:right w:val="none" w:sz="0" w:space="0" w:color="auto"/>
                          </w:divBdr>
                          <w:divsChild>
                            <w:div w:id="1679116614">
                              <w:marLeft w:val="0"/>
                              <w:marRight w:val="0"/>
                              <w:marTop w:val="0"/>
                              <w:marBottom w:val="0"/>
                              <w:divBdr>
                                <w:top w:val="single" w:sz="6" w:space="8" w:color="auto"/>
                                <w:left w:val="none" w:sz="0" w:space="0" w:color="auto"/>
                                <w:bottom w:val="none" w:sz="0" w:space="4" w:color="auto"/>
                                <w:right w:val="none" w:sz="0" w:space="0" w:color="auto"/>
                              </w:divBdr>
                            </w:div>
                            <w:div w:id="707532352">
                              <w:marLeft w:val="0"/>
                              <w:marRight w:val="0"/>
                              <w:marTop w:val="0"/>
                              <w:marBottom w:val="0"/>
                              <w:divBdr>
                                <w:top w:val="single" w:sz="6" w:space="8" w:color="auto"/>
                                <w:left w:val="none" w:sz="0" w:space="0" w:color="auto"/>
                                <w:bottom w:val="none" w:sz="0" w:space="4" w:color="auto"/>
                                <w:right w:val="none" w:sz="0" w:space="0" w:color="auto"/>
                              </w:divBdr>
                            </w:div>
                          </w:divsChild>
                        </w:div>
                        <w:div w:id="1705253427">
                          <w:marLeft w:val="0"/>
                          <w:marRight w:val="0"/>
                          <w:marTop w:val="0"/>
                          <w:marBottom w:val="0"/>
                          <w:divBdr>
                            <w:top w:val="none" w:sz="0" w:space="0" w:color="auto"/>
                            <w:left w:val="none" w:sz="0" w:space="0" w:color="auto"/>
                            <w:bottom w:val="none" w:sz="0" w:space="0" w:color="auto"/>
                            <w:right w:val="none" w:sz="0" w:space="0" w:color="auto"/>
                          </w:divBdr>
                        </w:div>
                        <w:div w:id="773329625">
                          <w:marLeft w:val="0"/>
                          <w:marRight w:val="0"/>
                          <w:marTop w:val="0"/>
                          <w:marBottom w:val="0"/>
                          <w:divBdr>
                            <w:top w:val="none" w:sz="0" w:space="0" w:color="auto"/>
                            <w:left w:val="none" w:sz="0" w:space="0" w:color="auto"/>
                            <w:bottom w:val="none" w:sz="0" w:space="0" w:color="auto"/>
                            <w:right w:val="none" w:sz="0" w:space="0" w:color="auto"/>
                          </w:divBdr>
                        </w:div>
                        <w:div w:id="71854742">
                          <w:marLeft w:val="0"/>
                          <w:marRight w:val="0"/>
                          <w:marTop w:val="0"/>
                          <w:marBottom w:val="0"/>
                          <w:divBdr>
                            <w:top w:val="none" w:sz="0" w:space="0" w:color="auto"/>
                            <w:left w:val="none" w:sz="0" w:space="0" w:color="auto"/>
                            <w:bottom w:val="none" w:sz="0" w:space="0" w:color="auto"/>
                            <w:right w:val="none" w:sz="0" w:space="0" w:color="auto"/>
                          </w:divBdr>
                          <w:divsChild>
                            <w:div w:id="817111255">
                              <w:marLeft w:val="0"/>
                              <w:marRight w:val="0"/>
                              <w:marTop w:val="0"/>
                              <w:marBottom w:val="0"/>
                              <w:divBdr>
                                <w:top w:val="single" w:sz="6" w:space="8" w:color="auto"/>
                                <w:left w:val="none" w:sz="0" w:space="0" w:color="auto"/>
                                <w:bottom w:val="none" w:sz="0" w:space="4" w:color="auto"/>
                                <w:right w:val="none" w:sz="0" w:space="0" w:color="auto"/>
                              </w:divBdr>
                            </w:div>
                            <w:div w:id="1698576448">
                              <w:marLeft w:val="0"/>
                              <w:marRight w:val="0"/>
                              <w:marTop w:val="0"/>
                              <w:marBottom w:val="0"/>
                              <w:divBdr>
                                <w:top w:val="single" w:sz="6" w:space="8" w:color="auto"/>
                                <w:left w:val="none" w:sz="0" w:space="0" w:color="auto"/>
                                <w:bottom w:val="none" w:sz="0" w:space="4" w:color="auto"/>
                                <w:right w:val="none" w:sz="0" w:space="0" w:color="auto"/>
                              </w:divBdr>
                            </w:div>
                          </w:divsChild>
                        </w:div>
                        <w:div w:id="452749506">
                          <w:marLeft w:val="0"/>
                          <w:marRight w:val="0"/>
                          <w:marTop w:val="0"/>
                          <w:marBottom w:val="0"/>
                          <w:divBdr>
                            <w:top w:val="none" w:sz="0" w:space="0" w:color="auto"/>
                            <w:left w:val="none" w:sz="0" w:space="0" w:color="auto"/>
                            <w:bottom w:val="none" w:sz="0" w:space="0" w:color="auto"/>
                            <w:right w:val="none" w:sz="0" w:space="0" w:color="auto"/>
                          </w:divBdr>
                        </w:div>
                        <w:div w:id="2083679835">
                          <w:marLeft w:val="0"/>
                          <w:marRight w:val="0"/>
                          <w:marTop w:val="0"/>
                          <w:marBottom w:val="0"/>
                          <w:divBdr>
                            <w:top w:val="none" w:sz="0" w:space="0" w:color="auto"/>
                            <w:left w:val="none" w:sz="0" w:space="0" w:color="auto"/>
                            <w:bottom w:val="none" w:sz="0" w:space="0" w:color="auto"/>
                            <w:right w:val="none" w:sz="0" w:space="0" w:color="auto"/>
                          </w:divBdr>
                        </w:div>
                        <w:div w:id="514001665">
                          <w:marLeft w:val="0"/>
                          <w:marRight w:val="0"/>
                          <w:marTop w:val="0"/>
                          <w:marBottom w:val="0"/>
                          <w:divBdr>
                            <w:top w:val="none" w:sz="0" w:space="0" w:color="auto"/>
                            <w:left w:val="none" w:sz="0" w:space="0" w:color="auto"/>
                            <w:bottom w:val="none" w:sz="0" w:space="0" w:color="auto"/>
                            <w:right w:val="none" w:sz="0" w:space="0" w:color="auto"/>
                          </w:divBdr>
                          <w:divsChild>
                            <w:div w:id="155852448">
                              <w:marLeft w:val="0"/>
                              <w:marRight w:val="0"/>
                              <w:marTop w:val="0"/>
                              <w:marBottom w:val="0"/>
                              <w:divBdr>
                                <w:top w:val="single" w:sz="6" w:space="8" w:color="auto"/>
                                <w:left w:val="none" w:sz="0" w:space="0" w:color="auto"/>
                                <w:bottom w:val="none" w:sz="0" w:space="4" w:color="auto"/>
                                <w:right w:val="none" w:sz="0" w:space="0" w:color="auto"/>
                              </w:divBdr>
                            </w:div>
                            <w:div w:id="1840919900">
                              <w:marLeft w:val="0"/>
                              <w:marRight w:val="0"/>
                              <w:marTop w:val="0"/>
                              <w:marBottom w:val="0"/>
                              <w:divBdr>
                                <w:top w:val="single" w:sz="6" w:space="8" w:color="auto"/>
                                <w:left w:val="none" w:sz="0" w:space="0" w:color="auto"/>
                                <w:bottom w:val="none" w:sz="0" w:space="4" w:color="auto"/>
                                <w:right w:val="none" w:sz="0" w:space="0" w:color="auto"/>
                              </w:divBdr>
                            </w:div>
                          </w:divsChild>
                        </w:div>
                        <w:div w:id="798644451">
                          <w:marLeft w:val="0"/>
                          <w:marRight w:val="0"/>
                          <w:marTop w:val="0"/>
                          <w:marBottom w:val="0"/>
                          <w:divBdr>
                            <w:top w:val="none" w:sz="0" w:space="0" w:color="auto"/>
                            <w:left w:val="none" w:sz="0" w:space="0" w:color="auto"/>
                            <w:bottom w:val="none" w:sz="0" w:space="0" w:color="auto"/>
                            <w:right w:val="none" w:sz="0" w:space="0" w:color="auto"/>
                          </w:divBdr>
                        </w:div>
                        <w:div w:id="244461843">
                          <w:marLeft w:val="0"/>
                          <w:marRight w:val="0"/>
                          <w:marTop w:val="0"/>
                          <w:marBottom w:val="0"/>
                          <w:divBdr>
                            <w:top w:val="none" w:sz="0" w:space="0" w:color="auto"/>
                            <w:left w:val="none" w:sz="0" w:space="0" w:color="auto"/>
                            <w:bottom w:val="none" w:sz="0" w:space="0" w:color="auto"/>
                            <w:right w:val="none" w:sz="0" w:space="0" w:color="auto"/>
                          </w:divBdr>
                        </w:div>
                        <w:div w:id="341519925">
                          <w:marLeft w:val="0"/>
                          <w:marRight w:val="0"/>
                          <w:marTop w:val="0"/>
                          <w:marBottom w:val="0"/>
                          <w:divBdr>
                            <w:top w:val="none" w:sz="0" w:space="0" w:color="auto"/>
                            <w:left w:val="none" w:sz="0" w:space="0" w:color="auto"/>
                            <w:bottom w:val="none" w:sz="0" w:space="0" w:color="auto"/>
                            <w:right w:val="none" w:sz="0" w:space="0" w:color="auto"/>
                          </w:divBdr>
                          <w:divsChild>
                            <w:div w:id="1419715845">
                              <w:marLeft w:val="0"/>
                              <w:marRight w:val="0"/>
                              <w:marTop w:val="0"/>
                              <w:marBottom w:val="0"/>
                              <w:divBdr>
                                <w:top w:val="single" w:sz="6" w:space="8" w:color="auto"/>
                                <w:left w:val="none" w:sz="0" w:space="0" w:color="auto"/>
                                <w:bottom w:val="none" w:sz="0" w:space="4" w:color="auto"/>
                                <w:right w:val="none" w:sz="0" w:space="0" w:color="auto"/>
                              </w:divBdr>
                            </w:div>
                            <w:div w:id="1174339781">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053500147">
                      <w:marLeft w:val="0"/>
                      <w:marRight w:val="0"/>
                      <w:marTop w:val="0"/>
                      <w:marBottom w:val="0"/>
                      <w:divBdr>
                        <w:top w:val="none" w:sz="0" w:space="0" w:color="auto"/>
                        <w:left w:val="none" w:sz="0" w:space="0" w:color="auto"/>
                        <w:bottom w:val="none" w:sz="0" w:space="0" w:color="auto"/>
                        <w:right w:val="none" w:sz="0" w:space="0" w:color="auto"/>
                      </w:divBdr>
                      <w:divsChild>
                        <w:div w:id="700128779">
                          <w:marLeft w:val="0"/>
                          <w:marRight w:val="0"/>
                          <w:marTop w:val="0"/>
                          <w:marBottom w:val="0"/>
                          <w:divBdr>
                            <w:top w:val="none" w:sz="0" w:space="0" w:color="auto"/>
                            <w:left w:val="none" w:sz="0" w:space="0" w:color="auto"/>
                            <w:bottom w:val="none" w:sz="0" w:space="0" w:color="auto"/>
                            <w:right w:val="none" w:sz="0" w:space="0" w:color="auto"/>
                          </w:divBdr>
                        </w:div>
                        <w:div w:id="214902147">
                          <w:marLeft w:val="0"/>
                          <w:marRight w:val="0"/>
                          <w:marTop w:val="0"/>
                          <w:marBottom w:val="0"/>
                          <w:divBdr>
                            <w:top w:val="none" w:sz="0" w:space="0" w:color="auto"/>
                            <w:left w:val="none" w:sz="0" w:space="0" w:color="auto"/>
                            <w:bottom w:val="none" w:sz="0" w:space="0" w:color="auto"/>
                            <w:right w:val="none" w:sz="0" w:space="0" w:color="auto"/>
                          </w:divBdr>
                        </w:div>
                        <w:div w:id="1514032122">
                          <w:marLeft w:val="0"/>
                          <w:marRight w:val="0"/>
                          <w:marTop w:val="0"/>
                          <w:marBottom w:val="0"/>
                          <w:divBdr>
                            <w:top w:val="none" w:sz="0" w:space="0" w:color="auto"/>
                            <w:left w:val="none" w:sz="0" w:space="0" w:color="auto"/>
                            <w:bottom w:val="none" w:sz="0" w:space="0" w:color="auto"/>
                            <w:right w:val="none" w:sz="0" w:space="0" w:color="auto"/>
                          </w:divBdr>
                          <w:divsChild>
                            <w:div w:id="1569144067">
                              <w:marLeft w:val="0"/>
                              <w:marRight w:val="0"/>
                              <w:marTop w:val="0"/>
                              <w:marBottom w:val="0"/>
                              <w:divBdr>
                                <w:top w:val="single" w:sz="6" w:space="8" w:color="auto"/>
                                <w:left w:val="none" w:sz="0" w:space="0" w:color="auto"/>
                                <w:bottom w:val="none" w:sz="0" w:space="4" w:color="auto"/>
                                <w:right w:val="none" w:sz="0" w:space="0" w:color="auto"/>
                              </w:divBdr>
                            </w:div>
                            <w:div w:id="908612786">
                              <w:marLeft w:val="0"/>
                              <w:marRight w:val="0"/>
                              <w:marTop w:val="0"/>
                              <w:marBottom w:val="0"/>
                              <w:divBdr>
                                <w:top w:val="single" w:sz="6" w:space="8" w:color="auto"/>
                                <w:left w:val="none" w:sz="0" w:space="0" w:color="auto"/>
                                <w:bottom w:val="none" w:sz="0" w:space="4" w:color="auto"/>
                                <w:right w:val="none" w:sz="0" w:space="0" w:color="auto"/>
                              </w:divBdr>
                            </w:div>
                          </w:divsChild>
                        </w:div>
                        <w:div w:id="1455635681">
                          <w:marLeft w:val="0"/>
                          <w:marRight w:val="0"/>
                          <w:marTop w:val="0"/>
                          <w:marBottom w:val="0"/>
                          <w:divBdr>
                            <w:top w:val="none" w:sz="0" w:space="0" w:color="auto"/>
                            <w:left w:val="none" w:sz="0" w:space="0" w:color="auto"/>
                            <w:bottom w:val="none" w:sz="0" w:space="0" w:color="auto"/>
                            <w:right w:val="none" w:sz="0" w:space="0" w:color="auto"/>
                          </w:divBdr>
                        </w:div>
                        <w:div w:id="196625801">
                          <w:marLeft w:val="0"/>
                          <w:marRight w:val="0"/>
                          <w:marTop w:val="0"/>
                          <w:marBottom w:val="0"/>
                          <w:divBdr>
                            <w:top w:val="none" w:sz="0" w:space="0" w:color="auto"/>
                            <w:left w:val="none" w:sz="0" w:space="0" w:color="auto"/>
                            <w:bottom w:val="none" w:sz="0" w:space="0" w:color="auto"/>
                            <w:right w:val="none" w:sz="0" w:space="0" w:color="auto"/>
                          </w:divBdr>
                        </w:div>
                        <w:div w:id="577447164">
                          <w:marLeft w:val="0"/>
                          <w:marRight w:val="0"/>
                          <w:marTop w:val="0"/>
                          <w:marBottom w:val="0"/>
                          <w:divBdr>
                            <w:top w:val="none" w:sz="0" w:space="0" w:color="auto"/>
                            <w:left w:val="none" w:sz="0" w:space="0" w:color="auto"/>
                            <w:bottom w:val="none" w:sz="0" w:space="0" w:color="auto"/>
                            <w:right w:val="none" w:sz="0" w:space="0" w:color="auto"/>
                          </w:divBdr>
                          <w:divsChild>
                            <w:div w:id="379746267">
                              <w:marLeft w:val="0"/>
                              <w:marRight w:val="0"/>
                              <w:marTop w:val="0"/>
                              <w:marBottom w:val="0"/>
                              <w:divBdr>
                                <w:top w:val="single" w:sz="6" w:space="8" w:color="auto"/>
                                <w:left w:val="none" w:sz="0" w:space="0" w:color="auto"/>
                                <w:bottom w:val="none" w:sz="0" w:space="4" w:color="auto"/>
                                <w:right w:val="none" w:sz="0" w:space="0" w:color="auto"/>
                              </w:divBdr>
                            </w:div>
                            <w:div w:id="660618956">
                              <w:marLeft w:val="0"/>
                              <w:marRight w:val="0"/>
                              <w:marTop w:val="0"/>
                              <w:marBottom w:val="0"/>
                              <w:divBdr>
                                <w:top w:val="single" w:sz="6" w:space="8" w:color="auto"/>
                                <w:left w:val="none" w:sz="0" w:space="0" w:color="auto"/>
                                <w:bottom w:val="none" w:sz="0" w:space="4" w:color="auto"/>
                                <w:right w:val="none" w:sz="0" w:space="0" w:color="auto"/>
                              </w:divBdr>
                            </w:div>
                          </w:divsChild>
                        </w:div>
                        <w:div w:id="1662779865">
                          <w:marLeft w:val="0"/>
                          <w:marRight w:val="0"/>
                          <w:marTop w:val="0"/>
                          <w:marBottom w:val="0"/>
                          <w:divBdr>
                            <w:top w:val="none" w:sz="0" w:space="0" w:color="auto"/>
                            <w:left w:val="none" w:sz="0" w:space="0" w:color="auto"/>
                            <w:bottom w:val="none" w:sz="0" w:space="0" w:color="auto"/>
                            <w:right w:val="none" w:sz="0" w:space="0" w:color="auto"/>
                          </w:divBdr>
                        </w:div>
                        <w:div w:id="1636106627">
                          <w:marLeft w:val="0"/>
                          <w:marRight w:val="0"/>
                          <w:marTop w:val="0"/>
                          <w:marBottom w:val="0"/>
                          <w:divBdr>
                            <w:top w:val="none" w:sz="0" w:space="0" w:color="auto"/>
                            <w:left w:val="none" w:sz="0" w:space="0" w:color="auto"/>
                            <w:bottom w:val="none" w:sz="0" w:space="0" w:color="auto"/>
                            <w:right w:val="none" w:sz="0" w:space="0" w:color="auto"/>
                          </w:divBdr>
                        </w:div>
                        <w:div w:id="149097447">
                          <w:marLeft w:val="0"/>
                          <w:marRight w:val="0"/>
                          <w:marTop w:val="0"/>
                          <w:marBottom w:val="0"/>
                          <w:divBdr>
                            <w:top w:val="none" w:sz="0" w:space="0" w:color="auto"/>
                            <w:left w:val="none" w:sz="0" w:space="0" w:color="auto"/>
                            <w:bottom w:val="none" w:sz="0" w:space="0" w:color="auto"/>
                            <w:right w:val="none" w:sz="0" w:space="0" w:color="auto"/>
                          </w:divBdr>
                          <w:divsChild>
                            <w:div w:id="749230897">
                              <w:marLeft w:val="0"/>
                              <w:marRight w:val="0"/>
                              <w:marTop w:val="0"/>
                              <w:marBottom w:val="0"/>
                              <w:divBdr>
                                <w:top w:val="single" w:sz="6" w:space="8" w:color="auto"/>
                                <w:left w:val="none" w:sz="0" w:space="0" w:color="auto"/>
                                <w:bottom w:val="none" w:sz="0" w:space="4" w:color="auto"/>
                                <w:right w:val="none" w:sz="0" w:space="0" w:color="auto"/>
                              </w:divBdr>
                            </w:div>
                            <w:div w:id="175123366">
                              <w:marLeft w:val="0"/>
                              <w:marRight w:val="0"/>
                              <w:marTop w:val="0"/>
                              <w:marBottom w:val="0"/>
                              <w:divBdr>
                                <w:top w:val="single" w:sz="6" w:space="8" w:color="auto"/>
                                <w:left w:val="none" w:sz="0" w:space="0" w:color="auto"/>
                                <w:bottom w:val="none" w:sz="0" w:space="4" w:color="auto"/>
                                <w:right w:val="none" w:sz="0" w:space="0" w:color="auto"/>
                              </w:divBdr>
                            </w:div>
                          </w:divsChild>
                        </w:div>
                        <w:div w:id="418721558">
                          <w:marLeft w:val="0"/>
                          <w:marRight w:val="0"/>
                          <w:marTop w:val="0"/>
                          <w:marBottom w:val="0"/>
                          <w:divBdr>
                            <w:top w:val="none" w:sz="0" w:space="0" w:color="auto"/>
                            <w:left w:val="none" w:sz="0" w:space="0" w:color="auto"/>
                            <w:bottom w:val="none" w:sz="0" w:space="0" w:color="auto"/>
                            <w:right w:val="none" w:sz="0" w:space="0" w:color="auto"/>
                          </w:divBdr>
                        </w:div>
                        <w:div w:id="988438607">
                          <w:marLeft w:val="0"/>
                          <w:marRight w:val="0"/>
                          <w:marTop w:val="0"/>
                          <w:marBottom w:val="0"/>
                          <w:divBdr>
                            <w:top w:val="none" w:sz="0" w:space="0" w:color="auto"/>
                            <w:left w:val="none" w:sz="0" w:space="0" w:color="auto"/>
                            <w:bottom w:val="none" w:sz="0" w:space="0" w:color="auto"/>
                            <w:right w:val="none" w:sz="0" w:space="0" w:color="auto"/>
                          </w:divBdr>
                          <w:divsChild>
                            <w:div w:id="1030490635">
                              <w:marLeft w:val="0"/>
                              <w:marRight w:val="0"/>
                              <w:marTop w:val="0"/>
                              <w:marBottom w:val="0"/>
                              <w:divBdr>
                                <w:top w:val="single" w:sz="6" w:space="8" w:color="auto"/>
                                <w:left w:val="none" w:sz="0" w:space="0" w:color="auto"/>
                                <w:bottom w:val="none" w:sz="0" w:space="4" w:color="auto"/>
                                <w:right w:val="none" w:sz="0" w:space="0" w:color="auto"/>
                              </w:divBdr>
                            </w:div>
                            <w:div w:id="1230462524">
                              <w:marLeft w:val="0"/>
                              <w:marRight w:val="0"/>
                              <w:marTop w:val="0"/>
                              <w:marBottom w:val="0"/>
                              <w:divBdr>
                                <w:top w:val="single" w:sz="6" w:space="8" w:color="auto"/>
                                <w:left w:val="none" w:sz="0" w:space="0" w:color="auto"/>
                                <w:bottom w:val="none" w:sz="0" w:space="4" w:color="auto"/>
                                <w:right w:val="none" w:sz="0" w:space="0" w:color="auto"/>
                              </w:divBdr>
                            </w:div>
                          </w:divsChild>
                        </w:div>
                        <w:div w:id="1226185487">
                          <w:marLeft w:val="0"/>
                          <w:marRight w:val="0"/>
                          <w:marTop w:val="0"/>
                          <w:marBottom w:val="0"/>
                          <w:divBdr>
                            <w:top w:val="none" w:sz="0" w:space="0" w:color="auto"/>
                            <w:left w:val="none" w:sz="0" w:space="0" w:color="auto"/>
                            <w:bottom w:val="none" w:sz="0" w:space="0" w:color="auto"/>
                            <w:right w:val="none" w:sz="0" w:space="0" w:color="auto"/>
                          </w:divBdr>
                        </w:div>
                        <w:div w:id="780030423">
                          <w:marLeft w:val="0"/>
                          <w:marRight w:val="0"/>
                          <w:marTop w:val="0"/>
                          <w:marBottom w:val="0"/>
                          <w:divBdr>
                            <w:top w:val="none" w:sz="0" w:space="0" w:color="auto"/>
                            <w:left w:val="none" w:sz="0" w:space="0" w:color="auto"/>
                            <w:bottom w:val="none" w:sz="0" w:space="0" w:color="auto"/>
                            <w:right w:val="none" w:sz="0" w:space="0" w:color="auto"/>
                          </w:divBdr>
                        </w:div>
                        <w:div w:id="1907492507">
                          <w:marLeft w:val="0"/>
                          <w:marRight w:val="0"/>
                          <w:marTop w:val="0"/>
                          <w:marBottom w:val="0"/>
                          <w:divBdr>
                            <w:top w:val="none" w:sz="0" w:space="0" w:color="auto"/>
                            <w:left w:val="none" w:sz="0" w:space="0" w:color="auto"/>
                            <w:bottom w:val="none" w:sz="0" w:space="0" w:color="auto"/>
                            <w:right w:val="none" w:sz="0" w:space="0" w:color="auto"/>
                          </w:divBdr>
                          <w:divsChild>
                            <w:div w:id="971668311">
                              <w:marLeft w:val="0"/>
                              <w:marRight w:val="0"/>
                              <w:marTop w:val="0"/>
                              <w:marBottom w:val="0"/>
                              <w:divBdr>
                                <w:top w:val="single" w:sz="6" w:space="8" w:color="auto"/>
                                <w:left w:val="none" w:sz="0" w:space="0" w:color="auto"/>
                                <w:bottom w:val="none" w:sz="0" w:space="4" w:color="auto"/>
                                <w:right w:val="none" w:sz="0" w:space="0" w:color="auto"/>
                              </w:divBdr>
                            </w:div>
                            <w:div w:id="1649045678">
                              <w:marLeft w:val="0"/>
                              <w:marRight w:val="0"/>
                              <w:marTop w:val="0"/>
                              <w:marBottom w:val="0"/>
                              <w:divBdr>
                                <w:top w:val="single" w:sz="6" w:space="8" w:color="auto"/>
                                <w:left w:val="none" w:sz="0" w:space="0" w:color="auto"/>
                                <w:bottom w:val="none" w:sz="0" w:space="4" w:color="auto"/>
                                <w:right w:val="none" w:sz="0" w:space="0" w:color="auto"/>
                              </w:divBdr>
                            </w:div>
                          </w:divsChild>
                        </w:div>
                        <w:div w:id="1667856860">
                          <w:marLeft w:val="0"/>
                          <w:marRight w:val="0"/>
                          <w:marTop w:val="0"/>
                          <w:marBottom w:val="0"/>
                          <w:divBdr>
                            <w:top w:val="none" w:sz="0" w:space="0" w:color="auto"/>
                            <w:left w:val="none" w:sz="0" w:space="0" w:color="auto"/>
                            <w:bottom w:val="none" w:sz="0" w:space="0" w:color="auto"/>
                            <w:right w:val="none" w:sz="0" w:space="0" w:color="auto"/>
                          </w:divBdr>
                        </w:div>
                        <w:div w:id="496699425">
                          <w:marLeft w:val="0"/>
                          <w:marRight w:val="0"/>
                          <w:marTop w:val="0"/>
                          <w:marBottom w:val="0"/>
                          <w:divBdr>
                            <w:top w:val="none" w:sz="0" w:space="0" w:color="auto"/>
                            <w:left w:val="none" w:sz="0" w:space="0" w:color="auto"/>
                            <w:bottom w:val="none" w:sz="0" w:space="0" w:color="auto"/>
                            <w:right w:val="none" w:sz="0" w:space="0" w:color="auto"/>
                          </w:divBdr>
                        </w:div>
                        <w:div w:id="873496418">
                          <w:marLeft w:val="0"/>
                          <w:marRight w:val="0"/>
                          <w:marTop w:val="0"/>
                          <w:marBottom w:val="0"/>
                          <w:divBdr>
                            <w:top w:val="none" w:sz="0" w:space="0" w:color="auto"/>
                            <w:left w:val="none" w:sz="0" w:space="0" w:color="auto"/>
                            <w:bottom w:val="none" w:sz="0" w:space="0" w:color="auto"/>
                            <w:right w:val="none" w:sz="0" w:space="0" w:color="auto"/>
                          </w:divBdr>
                          <w:divsChild>
                            <w:div w:id="862324683">
                              <w:marLeft w:val="0"/>
                              <w:marRight w:val="0"/>
                              <w:marTop w:val="0"/>
                              <w:marBottom w:val="0"/>
                              <w:divBdr>
                                <w:top w:val="single" w:sz="6" w:space="8" w:color="auto"/>
                                <w:left w:val="none" w:sz="0" w:space="0" w:color="auto"/>
                                <w:bottom w:val="none" w:sz="0" w:space="4" w:color="auto"/>
                                <w:right w:val="none" w:sz="0" w:space="0" w:color="auto"/>
                              </w:divBdr>
                            </w:div>
                            <w:div w:id="2119448324">
                              <w:marLeft w:val="0"/>
                              <w:marRight w:val="0"/>
                              <w:marTop w:val="0"/>
                              <w:marBottom w:val="0"/>
                              <w:divBdr>
                                <w:top w:val="single" w:sz="6" w:space="8" w:color="auto"/>
                                <w:left w:val="none" w:sz="0" w:space="0" w:color="auto"/>
                                <w:bottom w:val="none" w:sz="0" w:space="4" w:color="auto"/>
                                <w:right w:val="none" w:sz="0" w:space="0" w:color="auto"/>
                              </w:divBdr>
                            </w:div>
                          </w:divsChild>
                        </w:div>
                        <w:div w:id="131798376">
                          <w:marLeft w:val="0"/>
                          <w:marRight w:val="0"/>
                          <w:marTop w:val="0"/>
                          <w:marBottom w:val="0"/>
                          <w:divBdr>
                            <w:top w:val="none" w:sz="0" w:space="0" w:color="auto"/>
                            <w:left w:val="none" w:sz="0" w:space="0" w:color="auto"/>
                            <w:bottom w:val="none" w:sz="0" w:space="0" w:color="auto"/>
                            <w:right w:val="none" w:sz="0" w:space="0" w:color="auto"/>
                          </w:divBdr>
                        </w:div>
                        <w:div w:id="1080716715">
                          <w:marLeft w:val="0"/>
                          <w:marRight w:val="0"/>
                          <w:marTop w:val="0"/>
                          <w:marBottom w:val="0"/>
                          <w:divBdr>
                            <w:top w:val="none" w:sz="0" w:space="0" w:color="auto"/>
                            <w:left w:val="none" w:sz="0" w:space="0" w:color="auto"/>
                            <w:bottom w:val="none" w:sz="0" w:space="0" w:color="auto"/>
                            <w:right w:val="none" w:sz="0" w:space="0" w:color="auto"/>
                          </w:divBdr>
                        </w:div>
                        <w:div w:id="24328011">
                          <w:marLeft w:val="0"/>
                          <w:marRight w:val="0"/>
                          <w:marTop w:val="0"/>
                          <w:marBottom w:val="0"/>
                          <w:divBdr>
                            <w:top w:val="none" w:sz="0" w:space="0" w:color="auto"/>
                            <w:left w:val="none" w:sz="0" w:space="0" w:color="auto"/>
                            <w:bottom w:val="none" w:sz="0" w:space="0" w:color="auto"/>
                            <w:right w:val="none" w:sz="0" w:space="0" w:color="auto"/>
                          </w:divBdr>
                          <w:divsChild>
                            <w:div w:id="2083017952">
                              <w:marLeft w:val="0"/>
                              <w:marRight w:val="0"/>
                              <w:marTop w:val="0"/>
                              <w:marBottom w:val="0"/>
                              <w:divBdr>
                                <w:top w:val="single" w:sz="6" w:space="8" w:color="auto"/>
                                <w:left w:val="none" w:sz="0" w:space="0" w:color="auto"/>
                                <w:bottom w:val="none" w:sz="0" w:space="4" w:color="auto"/>
                                <w:right w:val="none" w:sz="0" w:space="0" w:color="auto"/>
                              </w:divBdr>
                            </w:div>
                            <w:div w:id="861437047">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110736691">
                      <w:marLeft w:val="0"/>
                      <w:marRight w:val="0"/>
                      <w:marTop w:val="0"/>
                      <w:marBottom w:val="0"/>
                      <w:divBdr>
                        <w:top w:val="none" w:sz="0" w:space="0" w:color="auto"/>
                        <w:left w:val="none" w:sz="0" w:space="0" w:color="auto"/>
                        <w:bottom w:val="none" w:sz="0" w:space="0" w:color="auto"/>
                        <w:right w:val="none" w:sz="0" w:space="0" w:color="auto"/>
                      </w:divBdr>
                      <w:divsChild>
                        <w:div w:id="1622105391">
                          <w:marLeft w:val="0"/>
                          <w:marRight w:val="0"/>
                          <w:marTop w:val="0"/>
                          <w:marBottom w:val="0"/>
                          <w:divBdr>
                            <w:top w:val="none" w:sz="0" w:space="0" w:color="auto"/>
                            <w:left w:val="none" w:sz="0" w:space="0" w:color="auto"/>
                            <w:bottom w:val="none" w:sz="0" w:space="0" w:color="auto"/>
                            <w:right w:val="none" w:sz="0" w:space="0" w:color="auto"/>
                          </w:divBdr>
                        </w:div>
                        <w:div w:id="114376187">
                          <w:marLeft w:val="0"/>
                          <w:marRight w:val="0"/>
                          <w:marTop w:val="0"/>
                          <w:marBottom w:val="0"/>
                          <w:divBdr>
                            <w:top w:val="none" w:sz="0" w:space="0" w:color="auto"/>
                            <w:left w:val="none" w:sz="0" w:space="0" w:color="auto"/>
                            <w:bottom w:val="none" w:sz="0" w:space="0" w:color="auto"/>
                            <w:right w:val="none" w:sz="0" w:space="0" w:color="auto"/>
                          </w:divBdr>
                        </w:div>
                        <w:div w:id="850217929">
                          <w:marLeft w:val="0"/>
                          <w:marRight w:val="0"/>
                          <w:marTop w:val="0"/>
                          <w:marBottom w:val="0"/>
                          <w:divBdr>
                            <w:top w:val="none" w:sz="0" w:space="0" w:color="auto"/>
                            <w:left w:val="none" w:sz="0" w:space="0" w:color="auto"/>
                            <w:bottom w:val="none" w:sz="0" w:space="0" w:color="auto"/>
                            <w:right w:val="none" w:sz="0" w:space="0" w:color="auto"/>
                          </w:divBdr>
                          <w:divsChild>
                            <w:div w:id="2010480007">
                              <w:marLeft w:val="0"/>
                              <w:marRight w:val="0"/>
                              <w:marTop w:val="0"/>
                              <w:marBottom w:val="0"/>
                              <w:divBdr>
                                <w:top w:val="single" w:sz="6" w:space="8" w:color="auto"/>
                                <w:left w:val="none" w:sz="0" w:space="0" w:color="auto"/>
                                <w:bottom w:val="none" w:sz="0" w:space="4" w:color="auto"/>
                                <w:right w:val="none" w:sz="0" w:space="0" w:color="auto"/>
                              </w:divBdr>
                            </w:div>
                            <w:div w:id="1395163076">
                              <w:marLeft w:val="0"/>
                              <w:marRight w:val="0"/>
                              <w:marTop w:val="0"/>
                              <w:marBottom w:val="0"/>
                              <w:divBdr>
                                <w:top w:val="single" w:sz="6" w:space="8" w:color="auto"/>
                                <w:left w:val="none" w:sz="0" w:space="0" w:color="auto"/>
                                <w:bottom w:val="none" w:sz="0" w:space="4" w:color="auto"/>
                                <w:right w:val="none" w:sz="0" w:space="0" w:color="auto"/>
                              </w:divBdr>
                            </w:div>
                          </w:divsChild>
                        </w:div>
                        <w:div w:id="1848057905">
                          <w:marLeft w:val="0"/>
                          <w:marRight w:val="0"/>
                          <w:marTop w:val="0"/>
                          <w:marBottom w:val="0"/>
                          <w:divBdr>
                            <w:top w:val="none" w:sz="0" w:space="0" w:color="auto"/>
                            <w:left w:val="none" w:sz="0" w:space="0" w:color="auto"/>
                            <w:bottom w:val="none" w:sz="0" w:space="0" w:color="auto"/>
                            <w:right w:val="none" w:sz="0" w:space="0" w:color="auto"/>
                          </w:divBdr>
                        </w:div>
                        <w:div w:id="2091392537">
                          <w:marLeft w:val="0"/>
                          <w:marRight w:val="0"/>
                          <w:marTop w:val="0"/>
                          <w:marBottom w:val="0"/>
                          <w:divBdr>
                            <w:top w:val="none" w:sz="0" w:space="0" w:color="auto"/>
                            <w:left w:val="none" w:sz="0" w:space="0" w:color="auto"/>
                            <w:bottom w:val="none" w:sz="0" w:space="0" w:color="auto"/>
                            <w:right w:val="none" w:sz="0" w:space="0" w:color="auto"/>
                          </w:divBdr>
                        </w:div>
                        <w:div w:id="1960450293">
                          <w:marLeft w:val="0"/>
                          <w:marRight w:val="0"/>
                          <w:marTop w:val="0"/>
                          <w:marBottom w:val="0"/>
                          <w:divBdr>
                            <w:top w:val="none" w:sz="0" w:space="0" w:color="auto"/>
                            <w:left w:val="none" w:sz="0" w:space="0" w:color="auto"/>
                            <w:bottom w:val="none" w:sz="0" w:space="0" w:color="auto"/>
                            <w:right w:val="none" w:sz="0" w:space="0" w:color="auto"/>
                          </w:divBdr>
                          <w:divsChild>
                            <w:div w:id="723722978">
                              <w:marLeft w:val="0"/>
                              <w:marRight w:val="0"/>
                              <w:marTop w:val="0"/>
                              <w:marBottom w:val="0"/>
                              <w:divBdr>
                                <w:top w:val="single" w:sz="6" w:space="8" w:color="auto"/>
                                <w:left w:val="none" w:sz="0" w:space="0" w:color="auto"/>
                                <w:bottom w:val="none" w:sz="0" w:space="4" w:color="auto"/>
                                <w:right w:val="none" w:sz="0" w:space="0" w:color="auto"/>
                              </w:divBdr>
                            </w:div>
                            <w:div w:id="1352217186">
                              <w:marLeft w:val="0"/>
                              <w:marRight w:val="0"/>
                              <w:marTop w:val="0"/>
                              <w:marBottom w:val="0"/>
                              <w:divBdr>
                                <w:top w:val="single" w:sz="6" w:space="8" w:color="auto"/>
                                <w:left w:val="none" w:sz="0" w:space="0" w:color="auto"/>
                                <w:bottom w:val="none" w:sz="0" w:space="4" w:color="auto"/>
                                <w:right w:val="none" w:sz="0" w:space="0" w:color="auto"/>
                              </w:divBdr>
                            </w:div>
                          </w:divsChild>
                        </w:div>
                        <w:div w:id="159390335">
                          <w:marLeft w:val="0"/>
                          <w:marRight w:val="0"/>
                          <w:marTop w:val="0"/>
                          <w:marBottom w:val="0"/>
                          <w:divBdr>
                            <w:top w:val="none" w:sz="0" w:space="0" w:color="auto"/>
                            <w:left w:val="none" w:sz="0" w:space="0" w:color="auto"/>
                            <w:bottom w:val="none" w:sz="0" w:space="0" w:color="auto"/>
                            <w:right w:val="none" w:sz="0" w:space="0" w:color="auto"/>
                          </w:divBdr>
                        </w:div>
                        <w:div w:id="462774024">
                          <w:marLeft w:val="0"/>
                          <w:marRight w:val="0"/>
                          <w:marTop w:val="0"/>
                          <w:marBottom w:val="0"/>
                          <w:divBdr>
                            <w:top w:val="none" w:sz="0" w:space="0" w:color="auto"/>
                            <w:left w:val="none" w:sz="0" w:space="0" w:color="auto"/>
                            <w:bottom w:val="none" w:sz="0" w:space="0" w:color="auto"/>
                            <w:right w:val="none" w:sz="0" w:space="0" w:color="auto"/>
                          </w:divBdr>
                        </w:div>
                        <w:div w:id="780997934">
                          <w:marLeft w:val="0"/>
                          <w:marRight w:val="0"/>
                          <w:marTop w:val="0"/>
                          <w:marBottom w:val="0"/>
                          <w:divBdr>
                            <w:top w:val="none" w:sz="0" w:space="0" w:color="auto"/>
                            <w:left w:val="none" w:sz="0" w:space="0" w:color="auto"/>
                            <w:bottom w:val="none" w:sz="0" w:space="0" w:color="auto"/>
                            <w:right w:val="none" w:sz="0" w:space="0" w:color="auto"/>
                          </w:divBdr>
                          <w:divsChild>
                            <w:div w:id="967277358">
                              <w:marLeft w:val="0"/>
                              <w:marRight w:val="0"/>
                              <w:marTop w:val="0"/>
                              <w:marBottom w:val="0"/>
                              <w:divBdr>
                                <w:top w:val="single" w:sz="6" w:space="8" w:color="auto"/>
                                <w:left w:val="none" w:sz="0" w:space="0" w:color="auto"/>
                                <w:bottom w:val="none" w:sz="0" w:space="4" w:color="auto"/>
                                <w:right w:val="none" w:sz="0" w:space="0" w:color="auto"/>
                              </w:divBdr>
                            </w:div>
                            <w:div w:id="1246189535">
                              <w:marLeft w:val="0"/>
                              <w:marRight w:val="0"/>
                              <w:marTop w:val="0"/>
                              <w:marBottom w:val="0"/>
                              <w:divBdr>
                                <w:top w:val="single" w:sz="6" w:space="8" w:color="auto"/>
                                <w:left w:val="none" w:sz="0" w:space="0" w:color="auto"/>
                                <w:bottom w:val="none" w:sz="0" w:space="4" w:color="auto"/>
                                <w:right w:val="none" w:sz="0" w:space="0" w:color="auto"/>
                              </w:divBdr>
                            </w:div>
                          </w:divsChild>
                        </w:div>
                        <w:div w:id="424568888">
                          <w:marLeft w:val="0"/>
                          <w:marRight w:val="0"/>
                          <w:marTop w:val="0"/>
                          <w:marBottom w:val="0"/>
                          <w:divBdr>
                            <w:top w:val="none" w:sz="0" w:space="0" w:color="auto"/>
                            <w:left w:val="none" w:sz="0" w:space="0" w:color="auto"/>
                            <w:bottom w:val="none" w:sz="0" w:space="0" w:color="auto"/>
                            <w:right w:val="none" w:sz="0" w:space="0" w:color="auto"/>
                          </w:divBdr>
                        </w:div>
                        <w:div w:id="1558473825">
                          <w:marLeft w:val="0"/>
                          <w:marRight w:val="0"/>
                          <w:marTop w:val="0"/>
                          <w:marBottom w:val="0"/>
                          <w:divBdr>
                            <w:top w:val="none" w:sz="0" w:space="0" w:color="auto"/>
                            <w:left w:val="none" w:sz="0" w:space="0" w:color="auto"/>
                            <w:bottom w:val="none" w:sz="0" w:space="0" w:color="auto"/>
                            <w:right w:val="none" w:sz="0" w:space="0" w:color="auto"/>
                          </w:divBdr>
                        </w:div>
                        <w:div w:id="1000154716">
                          <w:marLeft w:val="0"/>
                          <w:marRight w:val="0"/>
                          <w:marTop w:val="0"/>
                          <w:marBottom w:val="0"/>
                          <w:divBdr>
                            <w:top w:val="none" w:sz="0" w:space="0" w:color="auto"/>
                            <w:left w:val="none" w:sz="0" w:space="0" w:color="auto"/>
                            <w:bottom w:val="none" w:sz="0" w:space="0" w:color="auto"/>
                            <w:right w:val="none" w:sz="0" w:space="0" w:color="auto"/>
                          </w:divBdr>
                          <w:divsChild>
                            <w:div w:id="19936725">
                              <w:marLeft w:val="0"/>
                              <w:marRight w:val="0"/>
                              <w:marTop w:val="0"/>
                              <w:marBottom w:val="0"/>
                              <w:divBdr>
                                <w:top w:val="single" w:sz="6" w:space="8" w:color="auto"/>
                                <w:left w:val="none" w:sz="0" w:space="0" w:color="auto"/>
                                <w:bottom w:val="none" w:sz="0" w:space="4" w:color="auto"/>
                                <w:right w:val="none" w:sz="0" w:space="0" w:color="auto"/>
                              </w:divBdr>
                            </w:div>
                            <w:div w:id="1226910371">
                              <w:marLeft w:val="0"/>
                              <w:marRight w:val="0"/>
                              <w:marTop w:val="0"/>
                              <w:marBottom w:val="0"/>
                              <w:divBdr>
                                <w:top w:val="single" w:sz="6" w:space="8" w:color="auto"/>
                                <w:left w:val="none" w:sz="0" w:space="0" w:color="auto"/>
                                <w:bottom w:val="none" w:sz="0" w:space="4" w:color="auto"/>
                                <w:right w:val="none" w:sz="0" w:space="0" w:color="auto"/>
                              </w:divBdr>
                            </w:div>
                          </w:divsChild>
                        </w:div>
                        <w:div w:id="759372112">
                          <w:marLeft w:val="0"/>
                          <w:marRight w:val="0"/>
                          <w:marTop w:val="0"/>
                          <w:marBottom w:val="0"/>
                          <w:divBdr>
                            <w:top w:val="none" w:sz="0" w:space="0" w:color="auto"/>
                            <w:left w:val="none" w:sz="0" w:space="0" w:color="auto"/>
                            <w:bottom w:val="none" w:sz="0" w:space="0" w:color="auto"/>
                            <w:right w:val="none" w:sz="0" w:space="0" w:color="auto"/>
                          </w:divBdr>
                        </w:div>
                        <w:div w:id="518355763">
                          <w:marLeft w:val="0"/>
                          <w:marRight w:val="0"/>
                          <w:marTop w:val="0"/>
                          <w:marBottom w:val="0"/>
                          <w:divBdr>
                            <w:top w:val="none" w:sz="0" w:space="0" w:color="auto"/>
                            <w:left w:val="none" w:sz="0" w:space="0" w:color="auto"/>
                            <w:bottom w:val="none" w:sz="0" w:space="0" w:color="auto"/>
                            <w:right w:val="none" w:sz="0" w:space="0" w:color="auto"/>
                          </w:divBdr>
                        </w:div>
                        <w:div w:id="2036230387">
                          <w:marLeft w:val="0"/>
                          <w:marRight w:val="0"/>
                          <w:marTop w:val="0"/>
                          <w:marBottom w:val="0"/>
                          <w:divBdr>
                            <w:top w:val="none" w:sz="0" w:space="0" w:color="auto"/>
                            <w:left w:val="none" w:sz="0" w:space="0" w:color="auto"/>
                            <w:bottom w:val="none" w:sz="0" w:space="0" w:color="auto"/>
                            <w:right w:val="none" w:sz="0" w:space="0" w:color="auto"/>
                          </w:divBdr>
                          <w:divsChild>
                            <w:div w:id="1505438760">
                              <w:marLeft w:val="0"/>
                              <w:marRight w:val="0"/>
                              <w:marTop w:val="0"/>
                              <w:marBottom w:val="0"/>
                              <w:divBdr>
                                <w:top w:val="single" w:sz="6" w:space="8" w:color="auto"/>
                                <w:left w:val="none" w:sz="0" w:space="0" w:color="auto"/>
                                <w:bottom w:val="none" w:sz="0" w:space="4" w:color="auto"/>
                                <w:right w:val="none" w:sz="0" w:space="0" w:color="auto"/>
                              </w:divBdr>
                            </w:div>
                            <w:div w:id="21831835">
                              <w:marLeft w:val="0"/>
                              <w:marRight w:val="0"/>
                              <w:marTop w:val="0"/>
                              <w:marBottom w:val="0"/>
                              <w:divBdr>
                                <w:top w:val="single" w:sz="6" w:space="8" w:color="auto"/>
                                <w:left w:val="none" w:sz="0" w:space="0" w:color="auto"/>
                                <w:bottom w:val="none" w:sz="0" w:space="4" w:color="auto"/>
                                <w:right w:val="none" w:sz="0" w:space="0" w:color="auto"/>
                              </w:divBdr>
                            </w:div>
                          </w:divsChild>
                        </w:div>
                        <w:div w:id="1318876565">
                          <w:marLeft w:val="0"/>
                          <w:marRight w:val="0"/>
                          <w:marTop w:val="0"/>
                          <w:marBottom w:val="0"/>
                          <w:divBdr>
                            <w:top w:val="none" w:sz="0" w:space="0" w:color="auto"/>
                            <w:left w:val="none" w:sz="0" w:space="0" w:color="auto"/>
                            <w:bottom w:val="none" w:sz="0" w:space="0" w:color="auto"/>
                            <w:right w:val="none" w:sz="0" w:space="0" w:color="auto"/>
                          </w:divBdr>
                        </w:div>
                        <w:div w:id="2122067455">
                          <w:marLeft w:val="0"/>
                          <w:marRight w:val="0"/>
                          <w:marTop w:val="0"/>
                          <w:marBottom w:val="0"/>
                          <w:divBdr>
                            <w:top w:val="none" w:sz="0" w:space="0" w:color="auto"/>
                            <w:left w:val="none" w:sz="0" w:space="0" w:color="auto"/>
                            <w:bottom w:val="none" w:sz="0" w:space="0" w:color="auto"/>
                            <w:right w:val="none" w:sz="0" w:space="0" w:color="auto"/>
                          </w:divBdr>
                        </w:div>
                        <w:div w:id="1887595562">
                          <w:marLeft w:val="0"/>
                          <w:marRight w:val="0"/>
                          <w:marTop w:val="0"/>
                          <w:marBottom w:val="0"/>
                          <w:divBdr>
                            <w:top w:val="none" w:sz="0" w:space="0" w:color="auto"/>
                            <w:left w:val="none" w:sz="0" w:space="0" w:color="auto"/>
                            <w:bottom w:val="none" w:sz="0" w:space="0" w:color="auto"/>
                            <w:right w:val="none" w:sz="0" w:space="0" w:color="auto"/>
                          </w:divBdr>
                          <w:divsChild>
                            <w:div w:id="1214150136">
                              <w:marLeft w:val="0"/>
                              <w:marRight w:val="0"/>
                              <w:marTop w:val="0"/>
                              <w:marBottom w:val="0"/>
                              <w:divBdr>
                                <w:top w:val="single" w:sz="6" w:space="8" w:color="auto"/>
                                <w:left w:val="none" w:sz="0" w:space="0" w:color="auto"/>
                                <w:bottom w:val="none" w:sz="0" w:space="4" w:color="auto"/>
                                <w:right w:val="none" w:sz="0" w:space="0" w:color="auto"/>
                              </w:divBdr>
                            </w:div>
                            <w:div w:id="1288732340">
                              <w:marLeft w:val="0"/>
                              <w:marRight w:val="0"/>
                              <w:marTop w:val="0"/>
                              <w:marBottom w:val="0"/>
                              <w:divBdr>
                                <w:top w:val="single" w:sz="6" w:space="8" w:color="auto"/>
                                <w:left w:val="none" w:sz="0" w:space="0" w:color="auto"/>
                                <w:bottom w:val="none" w:sz="0" w:space="4" w:color="auto"/>
                                <w:right w:val="none" w:sz="0" w:space="0" w:color="auto"/>
                              </w:divBdr>
                            </w:div>
                          </w:divsChild>
                        </w:div>
                        <w:div w:id="824203961">
                          <w:marLeft w:val="0"/>
                          <w:marRight w:val="0"/>
                          <w:marTop w:val="0"/>
                          <w:marBottom w:val="0"/>
                          <w:divBdr>
                            <w:top w:val="none" w:sz="0" w:space="0" w:color="auto"/>
                            <w:left w:val="none" w:sz="0" w:space="0" w:color="auto"/>
                            <w:bottom w:val="none" w:sz="0" w:space="0" w:color="auto"/>
                            <w:right w:val="none" w:sz="0" w:space="0" w:color="auto"/>
                          </w:divBdr>
                        </w:div>
                        <w:div w:id="205457000">
                          <w:marLeft w:val="0"/>
                          <w:marRight w:val="0"/>
                          <w:marTop w:val="0"/>
                          <w:marBottom w:val="0"/>
                          <w:divBdr>
                            <w:top w:val="none" w:sz="0" w:space="0" w:color="auto"/>
                            <w:left w:val="none" w:sz="0" w:space="0" w:color="auto"/>
                            <w:bottom w:val="none" w:sz="0" w:space="0" w:color="auto"/>
                            <w:right w:val="none" w:sz="0" w:space="0" w:color="auto"/>
                          </w:divBdr>
                        </w:div>
                        <w:div w:id="350450671">
                          <w:marLeft w:val="0"/>
                          <w:marRight w:val="0"/>
                          <w:marTop w:val="0"/>
                          <w:marBottom w:val="0"/>
                          <w:divBdr>
                            <w:top w:val="none" w:sz="0" w:space="0" w:color="auto"/>
                            <w:left w:val="none" w:sz="0" w:space="0" w:color="auto"/>
                            <w:bottom w:val="none" w:sz="0" w:space="0" w:color="auto"/>
                            <w:right w:val="none" w:sz="0" w:space="0" w:color="auto"/>
                          </w:divBdr>
                          <w:divsChild>
                            <w:div w:id="1886717414">
                              <w:marLeft w:val="0"/>
                              <w:marRight w:val="0"/>
                              <w:marTop w:val="0"/>
                              <w:marBottom w:val="0"/>
                              <w:divBdr>
                                <w:top w:val="single" w:sz="6" w:space="8" w:color="auto"/>
                                <w:left w:val="none" w:sz="0" w:space="0" w:color="auto"/>
                                <w:bottom w:val="none" w:sz="0" w:space="4" w:color="auto"/>
                                <w:right w:val="none" w:sz="0" w:space="0" w:color="auto"/>
                              </w:divBdr>
                            </w:div>
                            <w:div w:id="1355575358">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669409431">
                      <w:marLeft w:val="0"/>
                      <w:marRight w:val="0"/>
                      <w:marTop w:val="0"/>
                      <w:marBottom w:val="0"/>
                      <w:divBdr>
                        <w:top w:val="none" w:sz="0" w:space="0" w:color="auto"/>
                        <w:left w:val="none" w:sz="0" w:space="0" w:color="auto"/>
                        <w:bottom w:val="none" w:sz="0" w:space="0" w:color="auto"/>
                        <w:right w:val="none" w:sz="0" w:space="0" w:color="auto"/>
                      </w:divBdr>
                      <w:divsChild>
                        <w:div w:id="1831367846">
                          <w:marLeft w:val="0"/>
                          <w:marRight w:val="0"/>
                          <w:marTop w:val="0"/>
                          <w:marBottom w:val="0"/>
                          <w:divBdr>
                            <w:top w:val="none" w:sz="0" w:space="0" w:color="auto"/>
                            <w:left w:val="none" w:sz="0" w:space="0" w:color="auto"/>
                            <w:bottom w:val="none" w:sz="0" w:space="0" w:color="auto"/>
                            <w:right w:val="none" w:sz="0" w:space="0" w:color="auto"/>
                          </w:divBdr>
                        </w:div>
                        <w:div w:id="700282046">
                          <w:marLeft w:val="0"/>
                          <w:marRight w:val="0"/>
                          <w:marTop w:val="0"/>
                          <w:marBottom w:val="0"/>
                          <w:divBdr>
                            <w:top w:val="none" w:sz="0" w:space="0" w:color="auto"/>
                            <w:left w:val="none" w:sz="0" w:space="0" w:color="auto"/>
                            <w:bottom w:val="none" w:sz="0" w:space="0" w:color="auto"/>
                            <w:right w:val="none" w:sz="0" w:space="0" w:color="auto"/>
                          </w:divBdr>
                        </w:div>
                        <w:div w:id="2113088204">
                          <w:marLeft w:val="0"/>
                          <w:marRight w:val="0"/>
                          <w:marTop w:val="0"/>
                          <w:marBottom w:val="0"/>
                          <w:divBdr>
                            <w:top w:val="none" w:sz="0" w:space="0" w:color="auto"/>
                            <w:left w:val="none" w:sz="0" w:space="0" w:color="auto"/>
                            <w:bottom w:val="none" w:sz="0" w:space="0" w:color="auto"/>
                            <w:right w:val="none" w:sz="0" w:space="0" w:color="auto"/>
                          </w:divBdr>
                          <w:divsChild>
                            <w:div w:id="614144000">
                              <w:marLeft w:val="0"/>
                              <w:marRight w:val="0"/>
                              <w:marTop w:val="0"/>
                              <w:marBottom w:val="0"/>
                              <w:divBdr>
                                <w:top w:val="single" w:sz="6" w:space="8" w:color="auto"/>
                                <w:left w:val="none" w:sz="0" w:space="0" w:color="auto"/>
                                <w:bottom w:val="none" w:sz="0" w:space="4" w:color="auto"/>
                                <w:right w:val="none" w:sz="0" w:space="0" w:color="auto"/>
                              </w:divBdr>
                            </w:div>
                            <w:div w:id="1192574026">
                              <w:marLeft w:val="0"/>
                              <w:marRight w:val="0"/>
                              <w:marTop w:val="0"/>
                              <w:marBottom w:val="0"/>
                              <w:divBdr>
                                <w:top w:val="single" w:sz="6" w:space="8" w:color="auto"/>
                                <w:left w:val="none" w:sz="0" w:space="0" w:color="auto"/>
                                <w:bottom w:val="none" w:sz="0" w:space="4" w:color="auto"/>
                                <w:right w:val="none" w:sz="0" w:space="0" w:color="auto"/>
                              </w:divBdr>
                            </w:div>
                          </w:divsChild>
                        </w:div>
                        <w:div w:id="1776945244">
                          <w:marLeft w:val="0"/>
                          <w:marRight w:val="0"/>
                          <w:marTop w:val="0"/>
                          <w:marBottom w:val="0"/>
                          <w:divBdr>
                            <w:top w:val="none" w:sz="0" w:space="0" w:color="auto"/>
                            <w:left w:val="none" w:sz="0" w:space="0" w:color="auto"/>
                            <w:bottom w:val="none" w:sz="0" w:space="0" w:color="auto"/>
                            <w:right w:val="none" w:sz="0" w:space="0" w:color="auto"/>
                          </w:divBdr>
                        </w:div>
                        <w:div w:id="1049039795">
                          <w:marLeft w:val="0"/>
                          <w:marRight w:val="0"/>
                          <w:marTop w:val="0"/>
                          <w:marBottom w:val="0"/>
                          <w:divBdr>
                            <w:top w:val="none" w:sz="0" w:space="0" w:color="auto"/>
                            <w:left w:val="none" w:sz="0" w:space="0" w:color="auto"/>
                            <w:bottom w:val="none" w:sz="0" w:space="0" w:color="auto"/>
                            <w:right w:val="none" w:sz="0" w:space="0" w:color="auto"/>
                          </w:divBdr>
                        </w:div>
                        <w:div w:id="966400182">
                          <w:marLeft w:val="0"/>
                          <w:marRight w:val="0"/>
                          <w:marTop w:val="0"/>
                          <w:marBottom w:val="0"/>
                          <w:divBdr>
                            <w:top w:val="none" w:sz="0" w:space="0" w:color="auto"/>
                            <w:left w:val="none" w:sz="0" w:space="0" w:color="auto"/>
                            <w:bottom w:val="none" w:sz="0" w:space="0" w:color="auto"/>
                            <w:right w:val="none" w:sz="0" w:space="0" w:color="auto"/>
                          </w:divBdr>
                          <w:divsChild>
                            <w:div w:id="555438264">
                              <w:marLeft w:val="0"/>
                              <w:marRight w:val="0"/>
                              <w:marTop w:val="0"/>
                              <w:marBottom w:val="0"/>
                              <w:divBdr>
                                <w:top w:val="single" w:sz="6" w:space="8" w:color="auto"/>
                                <w:left w:val="none" w:sz="0" w:space="0" w:color="auto"/>
                                <w:bottom w:val="none" w:sz="0" w:space="4" w:color="auto"/>
                                <w:right w:val="none" w:sz="0" w:space="0" w:color="auto"/>
                              </w:divBdr>
                            </w:div>
                            <w:div w:id="1250381491">
                              <w:marLeft w:val="0"/>
                              <w:marRight w:val="0"/>
                              <w:marTop w:val="0"/>
                              <w:marBottom w:val="0"/>
                              <w:divBdr>
                                <w:top w:val="single" w:sz="6" w:space="8" w:color="auto"/>
                                <w:left w:val="none" w:sz="0" w:space="0" w:color="auto"/>
                                <w:bottom w:val="none" w:sz="0" w:space="4" w:color="auto"/>
                                <w:right w:val="none" w:sz="0" w:space="0" w:color="auto"/>
                              </w:divBdr>
                            </w:div>
                          </w:divsChild>
                        </w:div>
                        <w:div w:id="493449983">
                          <w:marLeft w:val="0"/>
                          <w:marRight w:val="0"/>
                          <w:marTop w:val="0"/>
                          <w:marBottom w:val="0"/>
                          <w:divBdr>
                            <w:top w:val="none" w:sz="0" w:space="0" w:color="auto"/>
                            <w:left w:val="none" w:sz="0" w:space="0" w:color="auto"/>
                            <w:bottom w:val="none" w:sz="0" w:space="0" w:color="auto"/>
                            <w:right w:val="none" w:sz="0" w:space="0" w:color="auto"/>
                          </w:divBdr>
                        </w:div>
                        <w:div w:id="1539391380">
                          <w:marLeft w:val="0"/>
                          <w:marRight w:val="0"/>
                          <w:marTop w:val="0"/>
                          <w:marBottom w:val="0"/>
                          <w:divBdr>
                            <w:top w:val="none" w:sz="0" w:space="0" w:color="auto"/>
                            <w:left w:val="none" w:sz="0" w:space="0" w:color="auto"/>
                            <w:bottom w:val="none" w:sz="0" w:space="0" w:color="auto"/>
                            <w:right w:val="none" w:sz="0" w:space="0" w:color="auto"/>
                          </w:divBdr>
                        </w:div>
                        <w:div w:id="1025330138">
                          <w:marLeft w:val="0"/>
                          <w:marRight w:val="0"/>
                          <w:marTop w:val="0"/>
                          <w:marBottom w:val="0"/>
                          <w:divBdr>
                            <w:top w:val="none" w:sz="0" w:space="0" w:color="auto"/>
                            <w:left w:val="none" w:sz="0" w:space="0" w:color="auto"/>
                            <w:bottom w:val="none" w:sz="0" w:space="0" w:color="auto"/>
                            <w:right w:val="none" w:sz="0" w:space="0" w:color="auto"/>
                          </w:divBdr>
                          <w:divsChild>
                            <w:div w:id="2096046227">
                              <w:marLeft w:val="0"/>
                              <w:marRight w:val="0"/>
                              <w:marTop w:val="0"/>
                              <w:marBottom w:val="0"/>
                              <w:divBdr>
                                <w:top w:val="single" w:sz="6" w:space="8" w:color="auto"/>
                                <w:left w:val="none" w:sz="0" w:space="0" w:color="auto"/>
                                <w:bottom w:val="none" w:sz="0" w:space="4" w:color="auto"/>
                                <w:right w:val="none" w:sz="0" w:space="0" w:color="auto"/>
                              </w:divBdr>
                            </w:div>
                            <w:div w:id="1248536293">
                              <w:marLeft w:val="0"/>
                              <w:marRight w:val="0"/>
                              <w:marTop w:val="0"/>
                              <w:marBottom w:val="0"/>
                              <w:divBdr>
                                <w:top w:val="single" w:sz="6" w:space="8" w:color="auto"/>
                                <w:left w:val="none" w:sz="0" w:space="0" w:color="auto"/>
                                <w:bottom w:val="none" w:sz="0" w:space="4" w:color="auto"/>
                                <w:right w:val="none" w:sz="0" w:space="0" w:color="auto"/>
                              </w:divBdr>
                            </w:div>
                          </w:divsChild>
                        </w:div>
                        <w:div w:id="10617986">
                          <w:marLeft w:val="0"/>
                          <w:marRight w:val="0"/>
                          <w:marTop w:val="0"/>
                          <w:marBottom w:val="0"/>
                          <w:divBdr>
                            <w:top w:val="none" w:sz="0" w:space="0" w:color="auto"/>
                            <w:left w:val="none" w:sz="0" w:space="0" w:color="auto"/>
                            <w:bottom w:val="none" w:sz="0" w:space="0" w:color="auto"/>
                            <w:right w:val="none" w:sz="0" w:space="0" w:color="auto"/>
                          </w:divBdr>
                        </w:div>
                        <w:div w:id="1809131811">
                          <w:marLeft w:val="0"/>
                          <w:marRight w:val="0"/>
                          <w:marTop w:val="0"/>
                          <w:marBottom w:val="0"/>
                          <w:divBdr>
                            <w:top w:val="none" w:sz="0" w:space="0" w:color="auto"/>
                            <w:left w:val="none" w:sz="0" w:space="0" w:color="auto"/>
                            <w:bottom w:val="none" w:sz="0" w:space="0" w:color="auto"/>
                            <w:right w:val="none" w:sz="0" w:space="0" w:color="auto"/>
                          </w:divBdr>
                        </w:div>
                        <w:div w:id="1555194363">
                          <w:marLeft w:val="0"/>
                          <w:marRight w:val="0"/>
                          <w:marTop w:val="0"/>
                          <w:marBottom w:val="0"/>
                          <w:divBdr>
                            <w:top w:val="none" w:sz="0" w:space="0" w:color="auto"/>
                            <w:left w:val="none" w:sz="0" w:space="0" w:color="auto"/>
                            <w:bottom w:val="none" w:sz="0" w:space="0" w:color="auto"/>
                            <w:right w:val="none" w:sz="0" w:space="0" w:color="auto"/>
                          </w:divBdr>
                          <w:divsChild>
                            <w:div w:id="1890338462">
                              <w:marLeft w:val="0"/>
                              <w:marRight w:val="0"/>
                              <w:marTop w:val="0"/>
                              <w:marBottom w:val="0"/>
                              <w:divBdr>
                                <w:top w:val="single" w:sz="6" w:space="8" w:color="auto"/>
                                <w:left w:val="none" w:sz="0" w:space="0" w:color="auto"/>
                                <w:bottom w:val="none" w:sz="0" w:space="4" w:color="auto"/>
                                <w:right w:val="none" w:sz="0" w:space="0" w:color="auto"/>
                              </w:divBdr>
                            </w:div>
                            <w:div w:id="639111688">
                              <w:marLeft w:val="0"/>
                              <w:marRight w:val="0"/>
                              <w:marTop w:val="0"/>
                              <w:marBottom w:val="0"/>
                              <w:divBdr>
                                <w:top w:val="single" w:sz="6" w:space="8" w:color="auto"/>
                                <w:left w:val="none" w:sz="0" w:space="0" w:color="auto"/>
                                <w:bottom w:val="none" w:sz="0" w:space="4" w:color="auto"/>
                                <w:right w:val="none" w:sz="0" w:space="0" w:color="auto"/>
                              </w:divBdr>
                            </w:div>
                          </w:divsChild>
                        </w:div>
                        <w:div w:id="2062707744">
                          <w:marLeft w:val="0"/>
                          <w:marRight w:val="0"/>
                          <w:marTop w:val="0"/>
                          <w:marBottom w:val="0"/>
                          <w:divBdr>
                            <w:top w:val="none" w:sz="0" w:space="0" w:color="auto"/>
                            <w:left w:val="none" w:sz="0" w:space="0" w:color="auto"/>
                            <w:bottom w:val="none" w:sz="0" w:space="0" w:color="auto"/>
                            <w:right w:val="none" w:sz="0" w:space="0" w:color="auto"/>
                          </w:divBdr>
                        </w:div>
                        <w:div w:id="933129609">
                          <w:marLeft w:val="0"/>
                          <w:marRight w:val="0"/>
                          <w:marTop w:val="0"/>
                          <w:marBottom w:val="0"/>
                          <w:divBdr>
                            <w:top w:val="none" w:sz="0" w:space="0" w:color="auto"/>
                            <w:left w:val="none" w:sz="0" w:space="0" w:color="auto"/>
                            <w:bottom w:val="none" w:sz="0" w:space="0" w:color="auto"/>
                            <w:right w:val="none" w:sz="0" w:space="0" w:color="auto"/>
                          </w:divBdr>
                        </w:div>
                        <w:div w:id="280497607">
                          <w:marLeft w:val="0"/>
                          <w:marRight w:val="0"/>
                          <w:marTop w:val="0"/>
                          <w:marBottom w:val="0"/>
                          <w:divBdr>
                            <w:top w:val="none" w:sz="0" w:space="0" w:color="auto"/>
                            <w:left w:val="none" w:sz="0" w:space="0" w:color="auto"/>
                            <w:bottom w:val="none" w:sz="0" w:space="0" w:color="auto"/>
                            <w:right w:val="none" w:sz="0" w:space="0" w:color="auto"/>
                          </w:divBdr>
                          <w:divsChild>
                            <w:div w:id="1833568439">
                              <w:marLeft w:val="0"/>
                              <w:marRight w:val="0"/>
                              <w:marTop w:val="0"/>
                              <w:marBottom w:val="0"/>
                              <w:divBdr>
                                <w:top w:val="single" w:sz="6" w:space="8" w:color="auto"/>
                                <w:left w:val="none" w:sz="0" w:space="0" w:color="auto"/>
                                <w:bottom w:val="none" w:sz="0" w:space="4" w:color="auto"/>
                                <w:right w:val="none" w:sz="0" w:space="0" w:color="auto"/>
                              </w:divBdr>
                            </w:div>
                            <w:div w:id="1676804797">
                              <w:marLeft w:val="0"/>
                              <w:marRight w:val="0"/>
                              <w:marTop w:val="0"/>
                              <w:marBottom w:val="0"/>
                              <w:divBdr>
                                <w:top w:val="single" w:sz="6" w:space="8" w:color="auto"/>
                                <w:left w:val="none" w:sz="0" w:space="0" w:color="auto"/>
                                <w:bottom w:val="none" w:sz="0" w:space="4" w:color="auto"/>
                                <w:right w:val="none" w:sz="0" w:space="0" w:color="auto"/>
                              </w:divBdr>
                            </w:div>
                          </w:divsChild>
                        </w:div>
                        <w:div w:id="229315203">
                          <w:marLeft w:val="0"/>
                          <w:marRight w:val="0"/>
                          <w:marTop w:val="0"/>
                          <w:marBottom w:val="0"/>
                          <w:divBdr>
                            <w:top w:val="none" w:sz="0" w:space="0" w:color="auto"/>
                            <w:left w:val="none" w:sz="0" w:space="0" w:color="auto"/>
                            <w:bottom w:val="none" w:sz="0" w:space="0" w:color="auto"/>
                            <w:right w:val="none" w:sz="0" w:space="0" w:color="auto"/>
                          </w:divBdr>
                        </w:div>
                        <w:div w:id="1175681102">
                          <w:marLeft w:val="0"/>
                          <w:marRight w:val="0"/>
                          <w:marTop w:val="0"/>
                          <w:marBottom w:val="0"/>
                          <w:divBdr>
                            <w:top w:val="none" w:sz="0" w:space="0" w:color="auto"/>
                            <w:left w:val="none" w:sz="0" w:space="0" w:color="auto"/>
                            <w:bottom w:val="none" w:sz="0" w:space="0" w:color="auto"/>
                            <w:right w:val="none" w:sz="0" w:space="0" w:color="auto"/>
                          </w:divBdr>
                        </w:div>
                        <w:div w:id="2025478059">
                          <w:marLeft w:val="0"/>
                          <w:marRight w:val="0"/>
                          <w:marTop w:val="0"/>
                          <w:marBottom w:val="0"/>
                          <w:divBdr>
                            <w:top w:val="none" w:sz="0" w:space="0" w:color="auto"/>
                            <w:left w:val="none" w:sz="0" w:space="0" w:color="auto"/>
                            <w:bottom w:val="none" w:sz="0" w:space="0" w:color="auto"/>
                            <w:right w:val="none" w:sz="0" w:space="0" w:color="auto"/>
                          </w:divBdr>
                          <w:divsChild>
                            <w:div w:id="768500174">
                              <w:marLeft w:val="0"/>
                              <w:marRight w:val="0"/>
                              <w:marTop w:val="0"/>
                              <w:marBottom w:val="0"/>
                              <w:divBdr>
                                <w:top w:val="single" w:sz="6" w:space="8" w:color="auto"/>
                                <w:left w:val="none" w:sz="0" w:space="0" w:color="auto"/>
                                <w:bottom w:val="none" w:sz="0" w:space="4" w:color="auto"/>
                                <w:right w:val="none" w:sz="0" w:space="0" w:color="auto"/>
                              </w:divBdr>
                            </w:div>
                            <w:div w:id="1011026711">
                              <w:marLeft w:val="0"/>
                              <w:marRight w:val="0"/>
                              <w:marTop w:val="0"/>
                              <w:marBottom w:val="0"/>
                              <w:divBdr>
                                <w:top w:val="single" w:sz="6" w:space="8" w:color="auto"/>
                                <w:left w:val="none" w:sz="0" w:space="0" w:color="auto"/>
                                <w:bottom w:val="none" w:sz="0" w:space="4" w:color="auto"/>
                                <w:right w:val="none" w:sz="0" w:space="0" w:color="auto"/>
                              </w:divBdr>
                            </w:div>
                          </w:divsChild>
                        </w:div>
                        <w:div w:id="1330333908">
                          <w:marLeft w:val="0"/>
                          <w:marRight w:val="0"/>
                          <w:marTop w:val="0"/>
                          <w:marBottom w:val="0"/>
                          <w:divBdr>
                            <w:top w:val="none" w:sz="0" w:space="0" w:color="auto"/>
                            <w:left w:val="none" w:sz="0" w:space="0" w:color="auto"/>
                            <w:bottom w:val="none" w:sz="0" w:space="0" w:color="auto"/>
                            <w:right w:val="none" w:sz="0" w:space="0" w:color="auto"/>
                          </w:divBdr>
                        </w:div>
                        <w:div w:id="20977071">
                          <w:marLeft w:val="0"/>
                          <w:marRight w:val="0"/>
                          <w:marTop w:val="0"/>
                          <w:marBottom w:val="0"/>
                          <w:divBdr>
                            <w:top w:val="none" w:sz="0" w:space="0" w:color="auto"/>
                            <w:left w:val="none" w:sz="0" w:space="0" w:color="auto"/>
                            <w:bottom w:val="none" w:sz="0" w:space="0" w:color="auto"/>
                            <w:right w:val="none" w:sz="0" w:space="0" w:color="auto"/>
                          </w:divBdr>
                        </w:div>
                        <w:div w:id="122044029">
                          <w:marLeft w:val="0"/>
                          <w:marRight w:val="0"/>
                          <w:marTop w:val="0"/>
                          <w:marBottom w:val="0"/>
                          <w:divBdr>
                            <w:top w:val="none" w:sz="0" w:space="0" w:color="auto"/>
                            <w:left w:val="none" w:sz="0" w:space="0" w:color="auto"/>
                            <w:bottom w:val="none" w:sz="0" w:space="0" w:color="auto"/>
                            <w:right w:val="none" w:sz="0" w:space="0" w:color="auto"/>
                          </w:divBdr>
                          <w:divsChild>
                            <w:div w:id="1747452817">
                              <w:marLeft w:val="0"/>
                              <w:marRight w:val="0"/>
                              <w:marTop w:val="0"/>
                              <w:marBottom w:val="0"/>
                              <w:divBdr>
                                <w:top w:val="single" w:sz="6" w:space="8" w:color="auto"/>
                                <w:left w:val="none" w:sz="0" w:space="0" w:color="auto"/>
                                <w:bottom w:val="none" w:sz="0" w:space="4" w:color="auto"/>
                                <w:right w:val="none" w:sz="0" w:space="0" w:color="auto"/>
                              </w:divBdr>
                            </w:div>
                            <w:div w:id="1227061463">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2064207555">
                      <w:marLeft w:val="0"/>
                      <w:marRight w:val="0"/>
                      <w:marTop w:val="0"/>
                      <w:marBottom w:val="0"/>
                      <w:divBdr>
                        <w:top w:val="none" w:sz="0" w:space="0" w:color="auto"/>
                        <w:left w:val="none" w:sz="0" w:space="0" w:color="auto"/>
                        <w:bottom w:val="none" w:sz="0" w:space="0" w:color="auto"/>
                        <w:right w:val="none" w:sz="0" w:space="0" w:color="auto"/>
                      </w:divBdr>
                      <w:divsChild>
                        <w:div w:id="108739555">
                          <w:marLeft w:val="0"/>
                          <w:marRight w:val="0"/>
                          <w:marTop w:val="0"/>
                          <w:marBottom w:val="0"/>
                          <w:divBdr>
                            <w:top w:val="none" w:sz="0" w:space="0" w:color="auto"/>
                            <w:left w:val="none" w:sz="0" w:space="0" w:color="auto"/>
                            <w:bottom w:val="none" w:sz="0" w:space="0" w:color="auto"/>
                            <w:right w:val="none" w:sz="0" w:space="0" w:color="auto"/>
                          </w:divBdr>
                        </w:div>
                        <w:div w:id="398794899">
                          <w:marLeft w:val="0"/>
                          <w:marRight w:val="0"/>
                          <w:marTop w:val="0"/>
                          <w:marBottom w:val="0"/>
                          <w:divBdr>
                            <w:top w:val="none" w:sz="0" w:space="0" w:color="auto"/>
                            <w:left w:val="none" w:sz="0" w:space="0" w:color="auto"/>
                            <w:bottom w:val="none" w:sz="0" w:space="0" w:color="auto"/>
                            <w:right w:val="none" w:sz="0" w:space="0" w:color="auto"/>
                          </w:divBdr>
                        </w:div>
                        <w:div w:id="1832212065">
                          <w:marLeft w:val="0"/>
                          <w:marRight w:val="0"/>
                          <w:marTop w:val="0"/>
                          <w:marBottom w:val="0"/>
                          <w:divBdr>
                            <w:top w:val="none" w:sz="0" w:space="0" w:color="auto"/>
                            <w:left w:val="none" w:sz="0" w:space="0" w:color="auto"/>
                            <w:bottom w:val="none" w:sz="0" w:space="0" w:color="auto"/>
                            <w:right w:val="none" w:sz="0" w:space="0" w:color="auto"/>
                          </w:divBdr>
                          <w:divsChild>
                            <w:div w:id="107553567">
                              <w:marLeft w:val="0"/>
                              <w:marRight w:val="0"/>
                              <w:marTop w:val="0"/>
                              <w:marBottom w:val="0"/>
                              <w:divBdr>
                                <w:top w:val="single" w:sz="6" w:space="8" w:color="auto"/>
                                <w:left w:val="none" w:sz="0" w:space="0" w:color="auto"/>
                                <w:bottom w:val="none" w:sz="0" w:space="4" w:color="auto"/>
                                <w:right w:val="none" w:sz="0" w:space="0" w:color="auto"/>
                              </w:divBdr>
                            </w:div>
                            <w:div w:id="1732730362">
                              <w:marLeft w:val="0"/>
                              <w:marRight w:val="0"/>
                              <w:marTop w:val="0"/>
                              <w:marBottom w:val="0"/>
                              <w:divBdr>
                                <w:top w:val="single" w:sz="6" w:space="8" w:color="auto"/>
                                <w:left w:val="none" w:sz="0" w:space="0" w:color="auto"/>
                                <w:bottom w:val="none" w:sz="0" w:space="4" w:color="auto"/>
                                <w:right w:val="none" w:sz="0" w:space="0" w:color="auto"/>
                              </w:divBdr>
                            </w:div>
                          </w:divsChild>
                        </w:div>
                        <w:div w:id="1863207337">
                          <w:marLeft w:val="0"/>
                          <w:marRight w:val="0"/>
                          <w:marTop w:val="0"/>
                          <w:marBottom w:val="0"/>
                          <w:divBdr>
                            <w:top w:val="none" w:sz="0" w:space="0" w:color="auto"/>
                            <w:left w:val="none" w:sz="0" w:space="0" w:color="auto"/>
                            <w:bottom w:val="none" w:sz="0" w:space="0" w:color="auto"/>
                            <w:right w:val="none" w:sz="0" w:space="0" w:color="auto"/>
                          </w:divBdr>
                        </w:div>
                        <w:div w:id="154348856">
                          <w:marLeft w:val="0"/>
                          <w:marRight w:val="0"/>
                          <w:marTop w:val="0"/>
                          <w:marBottom w:val="0"/>
                          <w:divBdr>
                            <w:top w:val="none" w:sz="0" w:space="0" w:color="auto"/>
                            <w:left w:val="none" w:sz="0" w:space="0" w:color="auto"/>
                            <w:bottom w:val="none" w:sz="0" w:space="0" w:color="auto"/>
                            <w:right w:val="none" w:sz="0" w:space="0" w:color="auto"/>
                          </w:divBdr>
                        </w:div>
                        <w:div w:id="785320501">
                          <w:marLeft w:val="0"/>
                          <w:marRight w:val="0"/>
                          <w:marTop w:val="0"/>
                          <w:marBottom w:val="0"/>
                          <w:divBdr>
                            <w:top w:val="none" w:sz="0" w:space="0" w:color="auto"/>
                            <w:left w:val="none" w:sz="0" w:space="0" w:color="auto"/>
                            <w:bottom w:val="none" w:sz="0" w:space="0" w:color="auto"/>
                            <w:right w:val="none" w:sz="0" w:space="0" w:color="auto"/>
                          </w:divBdr>
                          <w:divsChild>
                            <w:div w:id="1340159027">
                              <w:marLeft w:val="0"/>
                              <w:marRight w:val="0"/>
                              <w:marTop w:val="0"/>
                              <w:marBottom w:val="0"/>
                              <w:divBdr>
                                <w:top w:val="none" w:sz="0" w:space="0" w:color="auto"/>
                                <w:left w:val="none" w:sz="0" w:space="0" w:color="auto"/>
                                <w:bottom w:val="none" w:sz="0" w:space="0" w:color="auto"/>
                                <w:right w:val="none" w:sz="0" w:space="0" w:color="auto"/>
                              </w:divBdr>
                              <w:divsChild>
                                <w:div w:id="1300501624">
                                  <w:marLeft w:val="0"/>
                                  <w:marRight w:val="0"/>
                                  <w:marTop w:val="0"/>
                                  <w:marBottom w:val="0"/>
                                  <w:divBdr>
                                    <w:top w:val="none" w:sz="0" w:space="0" w:color="auto"/>
                                    <w:left w:val="none" w:sz="0" w:space="0" w:color="auto"/>
                                    <w:bottom w:val="none" w:sz="0" w:space="0" w:color="auto"/>
                                    <w:right w:val="none" w:sz="0" w:space="0" w:color="auto"/>
                                  </w:divBdr>
                                </w:div>
                              </w:divsChild>
                            </w:div>
                            <w:div w:id="110634614">
                              <w:marLeft w:val="0"/>
                              <w:marRight w:val="0"/>
                              <w:marTop w:val="0"/>
                              <w:marBottom w:val="0"/>
                              <w:divBdr>
                                <w:top w:val="single" w:sz="6" w:space="8" w:color="auto"/>
                                <w:left w:val="none" w:sz="0" w:space="0" w:color="auto"/>
                                <w:bottom w:val="none" w:sz="0" w:space="4" w:color="auto"/>
                                <w:right w:val="none" w:sz="0" w:space="0" w:color="auto"/>
                              </w:divBdr>
                            </w:div>
                            <w:div w:id="246967068">
                              <w:marLeft w:val="0"/>
                              <w:marRight w:val="0"/>
                              <w:marTop w:val="0"/>
                              <w:marBottom w:val="0"/>
                              <w:divBdr>
                                <w:top w:val="single" w:sz="6" w:space="8" w:color="auto"/>
                                <w:left w:val="none" w:sz="0" w:space="0" w:color="auto"/>
                                <w:bottom w:val="none" w:sz="0" w:space="4" w:color="auto"/>
                                <w:right w:val="none" w:sz="0" w:space="0" w:color="auto"/>
                              </w:divBdr>
                            </w:div>
                          </w:divsChild>
                        </w:div>
                        <w:div w:id="723217886">
                          <w:marLeft w:val="0"/>
                          <w:marRight w:val="0"/>
                          <w:marTop w:val="0"/>
                          <w:marBottom w:val="0"/>
                          <w:divBdr>
                            <w:top w:val="none" w:sz="0" w:space="0" w:color="auto"/>
                            <w:left w:val="none" w:sz="0" w:space="0" w:color="auto"/>
                            <w:bottom w:val="none" w:sz="0" w:space="0" w:color="auto"/>
                            <w:right w:val="none" w:sz="0" w:space="0" w:color="auto"/>
                          </w:divBdr>
                        </w:div>
                        <w:div w:id="378172003">
                          <w:marLeft w:val="0"/>
                          <w:marRight w:val="0"/>
                          <w:marTop w:val="0"/>
                          <w:marBottom w:val="0"/>
                          <w:divBdr>
                            <w:top w:val="none" w:sz="0" w:space="0" w:color="auto"/>
                            <w:left w:val="none" w:sz="0" w:space="0" w:color="auto"/>
                            <w:bottom w:val="none" w:sz="0" w:space="0" w:color="auto"/>
                            <w:right w:val="none" w:sz="0" w:space="0" w:color="auto"/>
                          </w:divBdr>
                        </w:div>
                        <w:div w:id="1169830723">
                          <w:marLeft w:val="0"/>
                          <w:marRight w:val="0"/>
                          <w:marTop w:val="0"/>
                          <w:marBottom w:val="0"/>
                          <w:divBdr>
                            <w:top w:val="none" w:sz="0" w:space="0" w:color="auto"/>
                            <w:left w:val="none" w:sz="0" w:space="0" w:color="auto"/>
                            <w:bottom w:val="none" w:sz="0" w:space="0" w:color="auto"/>
                            <w:right w:val="none" w:sz="0" w:space="0" w:color="auto"/>
                          </w:divBdr>
                          <w:divsChild>
                            <w:div w:id="1637442620">
                              <w:marLeft w:val="0"/>
                              <w:marRight w:val="0"/>
                              <w:marTop w:val="0"/>
                              <w:marBottom w:val="0"/>
                              <w:divBdr>
                                <w:top w:val="single" w:sz="6" w:space="8" w:color="auto"/>
                                <w:left w:val="none" w:sz="0" w:space="0" w:color="auto"/>
                                <w:bottom w:val="none" w:sz="0" w:space="4" w:color="auto"/>
                                <w:right w:val="none" w:sz="0" w:space="0" w:color="auto"/>
                              </w:divBdr>
                            </w:div>
                            <w:div w:id="55933345">
                              <w:marLeft w:val="0"/>
                              <w:marRight w:val="0"/>
                              <w:marTop w:val="0"/>
                              <w:marBottom w:val="0"/>
                              <w:divBdr>
                                <w:top w:val="single" w:sz="6" w:space="8" w:color="auto"/>
                                <w:left w:val="none" w:sz="0" w:space="0" w:color="auto"/>
                                <w:bottom w:val="none" w:sz="0" w:space="4" w:color="auto"/>
                                <w:right w:val="none" w:sz="0" w:space="0" w:color="auto"/>
                              </w:divBdr>
                            </w:div>
                          </w:divsChild>
                        </w:div>
                        <w:div w:id="822358430">
                          <w:marLeft w:val="0"/>
                          <w:marRight w:val="0"/>
                          <w:marTop w:val="0"/>
                          <w:marBottom w:val="0"/>
                          <w:divBdr>
                            <w:top w:val="none" w:sz="0" w:space="0" w:color="auto"/>
                            <w:left w:val="none" w:sz="0" w:space="0" w:color="auto"/>
                            <w:bottom w:val="none" w:sz="0" w:space="0" w:color="auto"/>
                            <w:right w:val="none" w:sz="0" w:space="0" w:color="auto"/>
                          </w:divBdr>
                        </w:div>
                        <w:div w:id="195587137">
                          <w:marLeft w:val="0"/>
                          <w:marRight w:val="0"/>
                          <w:marTop w:val="0"/>
                          <w:marBottom w:val="0"/>
                          <w:divBdr>
                            <w:top w:val="none" w:sz="0" w:space="0" w:color="auto"/>
                            <w:left w:val="none" w:sz="0" w:space="0" w:color="auto"/>
                            <w:bottom w:val="none" w:sz="0" w:space="0" w:color="auto"/>
                            <w:right w:val="none" w:sz="0" w:space="0" w:color="auto"/>
                          </w:divBdr>
                        </w:div>
                        <w:div w:id="771627264">
                          <w:marLeft w:val="0"/>
                          <w:marRight w:val="0"/>
                          <w:marTop w:val="0"/>
                          <w:marBottom w:val="0"/>
                          <w:divBdr>
                            <w:top w:val="none" w:sz="0" w:space="0" w:color="auto"/>
                            <w:left w:val="none" w:sz="0" w:space="0" w:color="auto"/>
                            <w:bottom w:val="none" w:sz="0" w:space="0" w:color="auto"/>
                            <w:right w:val="none" w:sz="0" w:space="0" w:color="auto"/>
                          </w:divBdr>
                          <w:divsChild>
                            <w:div w:id="1477144686">
                              <w:marLeft w:val="0"/>
                              <w:marRight w:val="0"/>
                              <w:marTop w:val="0"/>
                              <w:marBottom w:val="0"/>
                              <w:divBdr>
                                <w:top w:val="single" w:sz="6" w:space="8" w:color="auto"/>
                                <w:left w:val="none" w:sz="0" w:space="0" w:color="auto"/>
                                <w:bottom w:val="none" w:sz="0" w:space="4" w:color="auto"/>
                                <w:right w:val="none" w:sz="0" w:space="0" w:color="auto"/>
                              </w:divBdr>
                            </w:div>
                            <w:div w:id="1629120947">
                              <w:marLeft w:val="0"/>
                              <w:marRight w:val="0"/>
                              <w:marTop w:val="0"/>
                              <w:marBottom w:val="0"/>
                              <w:divBdr>
                                <w:top w:val="single" w:sz="6" w:space="8" w:color="auto"/>
                                <w:left w:val="none" w:sz="0" w:space="0" w:color="auto"/>
                                <w:bottom w:val="none" w:sz="0" w:space="4" w:color="auto"/>
                                <w:right w:val="none" w:sz="0" w:space="0" w:color="auto"/>
                              </w:divBdr>
                            </w:div>
                          </w:divsChild>
                        </w:div>
                        <w:div w:id="613054350">
                          <w:marLeft w:val="0"/>
                          <w:marRight w:val="0"/>
                          <w:marTop w:val="0"/>
                          <w:marBottom w:val="0"/>
                          <w:divBdr>
                            <w:top w:val="none" w:sz="0" w:space="0" w:color="auto"/>
                            <w:left w:val="none" w:sz="0" w:space="0" w:color="auto"/>
                            <w:bottom w:val="none" w:sz="0" w:space="0" w:color="auto"/>
                            <w:right w:val="none" w:sz="0" w:space="0" w:color="auto"/>
                          </w:divBdr>
                        </w:div>
                        <w:div w:id="1018195499">
                          <w:marLeft w:val="0"/>
                          <w:marRight w:val="0"/>
                          <w:marTop w:val="0"/>
                          <w:marBottom w:val="0"/>
                          <w:divBdr>
                            <w:top w:val="none" w:sz="0" w:space="0" w:color="auto"/>
                            <w:left w:val="none" w:sz="0" w:space="0" w:color="auto"/>
                            <w:bottom w:val="none" w:sz="0" w:space="0" w:color="auto"/>
                            <w:right w:val="none" w:sz="0" w:space="0" w:color="auto"/>
                          </w:divBdr>
                        </w:div>
                        <w:div w:id="1897932531">
                          <w:marLeft w:val="0"/>
                          <w:marRight w:val="0"/>
                          <w:marTop w:val="0"/>
                          <w:marBottom w:val="0"/>
                          <w:divBdr>
                            <w:top w:val="none" w:sz="0" w:space="0" w:color="auto"/>
                            <w:left w:val="none" w:sz="0" w:space="0" w:color="auto"/>
                            <w:bottom w:val="none" w:sz="0" w:space="0" w:color="auto"/>
                            <w:right w:val="none" w:sz="0" w:space="0" w:color="auto"/>
                          </w:divBdr>
                          <w:divsChild>
                            <w:div w:id="1195191152">
                              <w:marLeft w:val="0"/>
                              <w:marRight w:val="0"/>
                              <w:marTop w:val="0"/>
                              <w:marBottom w:val="0"/>
                              <w:divBdr>
                                <w:top w:val="single" w:sz="6" w:space="8" w:color="auto"/>
                                <w:left w:val="none" w:sz="0" w:space="0" w:color="auto"/>
                                <w:bottom w:val="none" w:sz="0" w:space="4" w:color="auto"/>
                                <w:right w:val="none" w:sz="0" w:space="0" w:color="auto"/>
                              </w:divBdr>
                            </w:div>
                            <w:div w:id="2145854920">
                              <w:marLeft w:val="0"/>
                              <w:marRight w:val="0"/>
                              <w:marTop w:val="0"/>
                              <w:marBottom w:val="0"/>
                              <w:divBdr>
                                <w:top w:val="single" w:sz="6" w:space="8" w:color="auto"/>
                                <w:left w:val="none" w:sz="0" w:space="0" w:color="auto"/>
                                <w:bottom w:val="none" w:sz="0" w:space="4" w:color="auto"/>
                                <w:right w:val="none" w:sz="0" w:space="0" w:color="auto"/>
                              </w:divBdr>
                            </w:div>
                          </w:divsChild>
                        </w:div>
                        <w:div w:id="1057247373">
                          <w:marLeft w:val="0"/>
                          <w:marRight w:val="0"/>
                          <w:marTop w:val="0"/>
                          <w:marBottom w:val="0"/>
                          <w:divBdr>
                            <w:top w:val="none" w:sz="0" w:space="0" w:color="auto"/>
                            <w:left w:val="none" w:sz="0" w:space="0" w:color="auto"/>
                            <w:bottom w:val="none" w:sz="0" w:space="0" w:color="auto"/>
                            <w:right w:val="none" w:sz="0" w:space="0" w:color="auto"/>
                          </w:divBdr>
                        </w:div>
                        <w:div w:id="1100681310">
                          <w:marLeft w:val="0"/>
                          <w:marRight w:val="0"/>
                          <w:marTop w:val="0"/>
                          <w:marBottom w:val="0"/>
                          <w:divBdr>
                            <w:top w:val="none" w:sz="0" w:space="0" w:color="auto"/>
                            <w:left w:val="none" w:sz="0" w:space="0" w:color="auto"/>
                            <w:bottom w:val="none" w:sz="0" w:space="0" w:color="auto"/>
                            <w:right w:val="none" w:sz="0" w:space="0" w:color="auto"/>
                          </w:divBdr>
                        </w:div>
                        <w:div w:id="1108551564">
                          <w:marLeft w:val="0"/>
                          <w:marRight w:val="0"/>
                          <w:marTop w:val="0"/>
                          <w:marBottom w:val="0"/>
                          <w:divBdr>
                            <w:top w:val="none" w:sz="0" w:space="0" w:color="auto"/>
                            <w:left w:val="none" w:sz="0" w:space="0" w:color="auto"/>
                            <w:bottom w:val="none" w:sz="0" w:space="0" w:color="auto"/>
                            <w:right w:val="none" w:sz="0" w:space="0" w:color="auto"/>
                          </w:divBdr>
                          <w:divsChild>
                            <w:div w:id="1247879774">
                              <w:marLeft w:val="0"/>
                              <w:marRight w:val="0"/>
                              <w:marTop w:val="0"/>
                              <w:marBottom w:val="0"/>
                              <w:divBdr>
                                <w:top w:val="single" w:sz="6" w:space="8" w:color="auto"/>
                                <w:left w:val="none" w:sz="0" w:space="0" w:color="auto"/>
                                <w:bottom w:val="none" w:sz="0" w:space="4" w:color="auto"/>
                                <w:right w:val="none" w:sz="0" w:space="0" w:color="auto"/>
                              </w:divBdr>
                            </w:div>
                            <w:div w:id="240330416">
                              <w:marLeft w:val="0"/>
                              <w:marRight w:val="0"/>
                              <w:marTop w:val="0"/>
                              <w:marBottom w:val="0"/>
                              <w:divBdr>
                                <w:top w:val="single" w:sz="6" w:space="8" w:color="auto"/>
                                <w:left w:val="none" w:sz="0" w:space="0" w:color="auto"/>
                                <w:bottom w:val="none" w:sz="0" w:space="4" w:color="auto"/>
                                <w:right w:val="none" w:sz="0" w:space="0" w:color="auto"/>
                              </w:divBdr>
                            </w:div>
                          </w:divsChild>
                        </w:div>
                        <w:div w:id="1110470884">
                          <w:marLeft w:val="0"/>
                          <w:marRight w:val="0"/>
                          <w:marTop w:val="0"/>
                          <w:marBottom w:val="0"/>
                          <w:divBdr>
                            <w:top w:val="none" w:sz="0" w:space="0" w:color="auto"/>
                            <w:left w:val="none" w:sz="0" w:space="0" w:color="auto"/>
                            <w:bottom w:val="none" w:sz="0" w:space="0" w:color="auto"/>
                            <w:right w:val="none" w:sz="0" w:space="0" w:color="auto"/>
                          </w:divBdr>
                        </w:div>
                        <w:div w:id="2012828952">
                          <w:marLeft w:val="0"/>
                          <w:marRight w:val="0"/>
                          <w:marTop w:val="0"/>
                          <w:marBottom w:val="0"/>
                          <w:divBdr>
                            <w:top w:val="none" w:sz="0" w:space="0" w:color="auto"/>
                            <w:left w:val="none" w:sz="0" w:space="0" w:color="auto"/>
                            <w:bottom w:val="none" w:sz="0" w:space="0" w:color="auto"/>
                            <w:right w:val="none" w:sz="0" w:space="0" w:color="auto"/>
                          </w:divBdr>
                        </w:div>
                        <w:div w:id="400450510">
                          <w:marLeft w:val="0"/>
                          <w:marRight w:val="0"/>
                          <w:marTop w:val="0"/>
                          <w:marBottom w:val="0"/>
                          <w:divBdr>
                            <w:top w:val="none" w:sz="0" w:space="0" w:color="auto"/>
                            <w:left w:val="none" w:sz="0" w:space="0" w:color="auto"/>
                            <w:bottom w:val="none" w:sz="0" w:space="0" w:color="auto"/>
                            <w:right w:val="none" w:sz="0" w:space="0" w:color="auto"/>
                          </w:divBdr>
                          <w:divsChild>
                            <w:div w:id="2024939332">
                              <w:marLeft w:val="0"/>
                              <w:marRight w:val="0"/>
                              <w:marTop w:val="0"/>
                              <w:marBottom w:val="0"/>
                              <w:divBdr>
                                <w:top w:val="single" w:sz="6" w:space="8" w:color="auto"/>
                                <w:left w:val="none" w:sz="0" w:space="0" w:color="auto"/>
                                <w:bottom w:val="none" w:sz="0" w:space="4" w:color="auto"/>
                                <w:right w:val="none" w:sz="0" w:space="0" w:color="auto"/>
                              </w:divBdr>
                            </w:div>
                            <w:div w:id="1980258154">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707145778">
                      <w:marLeft w:val="0"/>
                      <w:marRight w:val="0"/>
                      <w:marTop w:val="0"/>
                      <w:marBottom w:val="0"/>
                      <w:divBdr>
                        <w:top w:val="none" w:sz="0" w:space="0" w:color="auto"/>
                        <w:left w:val="none" w:sz="0" w:space="0" w:color="auto"/>
                        <w:bottom w:val="none" w:sz="0" w:space="0" w:color="auto"/>
                        <w:right w:val="none" w:sz="0" w:space="0" w:color="auto"/>
                      </w:divBdr>
                      <w:divsChild>
                        <w:div w:id="878201543">
                          <w:marLeft w:val="0"/>
                          <w:marRight w:val="0"/>
                          <w:marTop w:val="0"/>
                          <w:marBottom w:val="0"/>
                          <w:divBdr>
                            <w:top w:val="none" w:sz="0" w:space="0" w:color="auto"/>
                            <w:left w:val="none" w:sz="0" w:space="0" w:color="auto"/>
                            <w:bottom w:val="none" w:sz="0" w:space="0" w:color="auto"/>
                            <w:right w:val="none" w:sz="0" w:space="0" w:color="auto"/>
                          </w:divBdr>
                        </w:div>
                        <w:div w:id="1395818289">
                          <w:marLeft w:val="0"/>
                          <w:marRight w:val="0"/>
                          <w:marTop w:val="0"/>
                          <w:marBottom w:val="0"/>
                          <w:divBdr>
                            <w:top w:val="none" w:sz="0" w:space="0" w:color="auto"/>
                            <w:left w:val="none" w:sz="0" w:space="0" w:color="auto"/>
                            <w:bottom w:val="none" w:sz="0" w:space="0" w:color="auto"/>
                            <w:right w:val="none" w:sz="0" w:space="0" w:color="auto"/>
                          </w:divBdr>
                        </w:div>
                        <w:div w:id="906843624">
                          <w:marLeft w:val="0"/>
                          <w:marRight w:val="0"/>
                          <w:marTop w:val="0"/>
                          <w:marBottom w:val="0"/>
                          <w:divBdr>
                            <w:top w:val="none" w:sz="0" w:space="0" w:color="auto"/>
                            <w:left w:val="none" w:sz="0" w:space="0" w:color="auto"/>
                            <w:bottom w:val="none" w:sz="0" w:space="0" w:color="auto"/>
                            <w:right w:val="none" w:sz="0" w:space="0" w:color="auto"/>
                          </w:divBdr>
                          <w:divsChild>
                            <w:div w:id="682824765">
                              <w:marLeft w:val="0"/>
                              <w:marRight w:val="0"/>
                              <w:marTop w:val="0"/>
                              <w:marBottom w:val="0"/>
                              <w:divBdr>
                                <w:top w:val="single" w:sz="6" w:space="8" w:color="auto"/>
                                <w:left w:val="none" w:sz="0" w:space="0" w:color="auto"/>
                                <w:bottom w:val="none" w:sz="0" w:space="4" w:color="auto"/>
                                <w:right w:val="none" w:sz="0" w:space="0" w:color="auto"/>
                              </w:divBdr>
                            </w:div>
                            <w:div w:id="55595902">
                              <w:marLeft w:val="0"/>
                              <w:marRight w:val="0"/>
                              <w:marTop w:val="0"/>
                              <w:marBottom w:val="0"/>
                              <w:divBdr>
                                <w:top w:val="single" w:sz="6" w:space="8" w:color="auto"/>
                                <w:left w:val="none" w:sz="0" w:space="0" w:color="auto"/>
                                <w:bottom w:val="none" w:sz="0" w:space="4" w:color="auto"/>
                                <w:right w:val="none" w:sz="0" w:space="0" w:color="auto"/>
                              </w:divBdr>
                            </w:div>
                          </w:divsChild>
                        </w:div>
                        <w:div w:id="1361126918">
                          <w:marLeft w:val="0"/>
                          <w:marRight w:val="0"/>
                          <w:marTop w:val="0"/>
                          <w:marBottom w:val="0"/>
                          <w:divBdr>
                            <w:top w:val="none" w:sz="0" w:space="0" w:color="auto"/>
                            <w:left w:val="none" w:sz="0" w:space="0" w:color="auto"/>
                            <w:bottom w:val="none" w:sz="0" w:space="0" w:color="auto"/>
                            <w:right w:val="none" w:sz="0" w:space="0" w:color="auto"/>
                          </w:divBdr>
                        </w:div>
                        <w:div w:id="1235354859">
                          <w:marLeft w:val="0"/>
                          <w:marRight w:val="0"/>
                          <w:marTop w:val="0"/>
                          <w:marBottom w:val="0"/>
                          <w:divBdr>
                            <w:top w:val="none" w:sz="0" w:space="0" w:color="auto"/>
                            <w:left w:val="none" w:sz="0" w:space="0" w:color="auto"/>
                            <w:bottom w:val="none" w:sz="0" w:space="0" w:color="auto"/>
                            <w:right w:val="none" w:sz="0" w:space="0" w:color="auto"/>
                          </w:divBdr>
                        </w:div>
                        <w:div w:id="456728849">
                          <w:marLeft w:val="0"/>
                          <w:marRight w:val="0"/>
                          <w:marTop w:val="0"/>
                          <w:marBottom w:val="0"/>
                          <w:divBdr>
                            <w:top w:val="none" w:sz="0" w:space="0" w:color="auto"/>
                            <w:left w:val="none" w:sz="0" w:space="0" w:color="auto"/>
                            <w:bottom w:val="none" w:sz="0" w:space="0" w:color="auto"/>
                            <w:right w:val="none" w:sz="0" w:space="0" w:color="auto"/>
                          </w:divBdr>
                          <w:divsChild>
                            <w:div w:id="1316028755">
                              <w:marLeft w:val="0"/>
                              <w:marRight w:val="0"/>
                              <w:marTop w:val="0"/>
                              <w:marBottom w:val="0"/>
                              <w:divBdr>
                                <w:top w:val="single" w:sz="6" w:space="8" w:color="auto"/>
                                <w:left w:val="none" w:sz="0" w:space="0" w:color="auto"/>
                                <w:bottom w:val="none" w:sz="0" w:space="4" w:color="auto"/>
                                <w:right w:val="none" w:sz="0" w:space="0" w:color="auto"/>
                              </w:divBdr>
                            </w:div>
                            <w:div w:id="1428425853">
                              <w:marLeft w:val="0"/>
                              <w:marRight w:val="0"/>
                              <w:marTop w:val="0"/>
                              <w:marBottom w:val="0"/>
                              <w:divBdr>
                                <w:top w:val="single" w:sz="6" w:space="8" w:color="auto"/>
                                <w:left w:val="none" w:sz="0" w:space="0" w:color="auto"/>
                                <w:bottom w:val="none" w:sz="0" w:space="4" w:color="auto"/>
                                <w:right w:val="none" w:sz="0" w:space="0" w:color="auto"/>
                              </w:divBdr>
                            </w:div>
                          </w:divsChild>
                        </w:div>
                        <w:div w:id="649942279">
                          <w:marLeft w:val="0"/>
                          <w:marRight w:val="0"/>
                          <w:marTop w:val="0"/>
                          <w:marBottom w:val="0"/>
                          <w:divBdr>
                            <w:top w:val="none" w:sz="0" w:space="0" w:color="auto"/>
                            <w:left w:val="none" w:sz="0" w:space="0" w:color="auto"/>
                            <w:bottom w:val="none" w:sz="0" w:space="0" w:color="auto"/>
                            <w:right w:val="none" w:sz="0" w:space="0" w:color="auto"/>
                          </w:divBdr>
                        </w:div>
                        <w:div w:id="85540133">
                          <w:marLeft w:val="0"/>
                          <w:marRight w:val="0"/>
                          <w:marTop w:val="0"/>
                          <w:marBottom w:val="0"/>
                          <w:divBdr>
                            <w:top w:val="none" w:sz="0" w:space="0" w:color="auto"/>
                            <w:left w:val="none" w:sz="0" w:space="0" w:color="auto"/>
                            <w:bottom w:val="none" w:sz="0" w:space="0" w:color="auto"/>
                            <w:right w:val="none" w:sz="0" w:space="0" w:color="auto"/>
                          </w:divBdr>
                        </w:div>
                        <w:div w:id="1895962371">
                          <w:marLeft w:val="0"/>
                          <w:marRight w:val="0"/>
                          <w:marTop w:val="0"/>
                          <w:marBottom w:val="0"/>
                          <w:divBdr>
                            <w:top w:val="none" w:sz="0" w:space="0" w:color="auto"/>
                            <w:left w:val="none" w:sz="0" w:space="0" w:color="auto"/>
                            <w:bottom w:val="none" w:sz="0" w:space="0" w:color="auto"/>
                            <w:right w:val="none" w:sz="0" w:space="0" w:color="auto"/>
                          </w:divBdr>
                          <w:divsChild>
                            <w:div w:id="1522819632">
                              <w:marLeft w:val="0"/>
                              <w:marRight w:val="0"/>
                              <w:marTop w:val="0"/>
                              <w:marBottom w:val="0"/>
                              <w:divBdr>
                                <w:top w:val="single" w:sz="6" w:space="8" w:color="auto"/>
                                <w:left w:val="none" w:sz="0" w:space="0" w:color="auto"/>
                                <w:bottom w:val="none" w:sz="0" w:space="4" w:color="auto"/>
                                <w:right w:val="none" w:sz="0" w:space="0" w:color="auto"/>
                              </w:divBdr>
                            </w:div>
                            <w:div w:id="1730423317">
                              <w:marLeft w:val="0"/>
                              <w:marRight w:val="0"/>
                              <w:marTop w:val="0"/>
                              <w:marBottom w:val="0"/>
                              <w:divBdr>
                                <w:top w:val="single" w:sz="6" w:space="8" w:color="auto"/>
                                <w:left w:val="none" w:sz="0" w:space="0" w:color="auto"/>
                                <w:bottom w:val="none" w:sz="0" w:space="4" w:color="auto"/>
                                <w:right w:val="none" w:sz="0" w:space="0" w:color="auto"/>
                              </w:divBdr>
                            </w:div>
                          </w:divsChild>
                        </w:div>
                        <w:div w:id="1265529068">
                          <w:marLeft w:val="0"/>
                          <w:marRight w:val="0"/>
                          <w:marTop w:val="0"/>
                          <w:marBottom w:val="0"/>
                          <w:divBdr>
                            <w:top w:val="none" w:sz="0" w:space="0" w:color="auto"/>
                            <w:left w:val="none" w:sz="0" w:space="0" w:color="auto"/>
                            <w:bottom w:val="none" w:sz="0" w:space="0" w:color="auto"/>
                            <w:right w:val="none" w:sz="0" w:space="0" w:color="auto"/>
                          </w:divBdr>
                        </w:div>
                        <w:div w:id="1213539293">
                          <w:marLeft w:val="0"/>
                          <w:marRight w:val="0"/>
                          <w:marTop w:val="0"/>
                          <w:marBottom w:val="0"/>
                          <w:divBdr>
                            <w:top w:val="none" w:sz="0" w:space="0" w:color="auto"/>
                            <w:left w:val="none" w:sz="0" w:space="0" w:color="auto"/>
                            <w:bottom w:val="none" w:sz="0" w:space="0" w:color="auto"/>
                            <w:right w:val="none" w:sz="0" w:space="0" w:color="auto"/>
                          </w:divBdr>
                        </w:div>
                        <w:div w:id="661154419">
                          <w:marLeft w:val="0"/>
                          <w:marRight w:val="0"/>
                          <w:marTop w:val="0"/>
                          <w:marBottom w:val="0"/>
                          <w:divBdr>
                            <w:top w:val="none" w:sz="0" w:space="0" w:color="auto"/>
                            <w:left w:val="none" w:sz="0" w:space="0" w:color="auto"/>
                            <w:bottom w:val="none" w:sz="0" w:space="0" w:color="auto"/>
                            <w:right w:val="none" w:sz="0" w:space="0" w:color="auto"/>
                          </w:divBdr>
                          <w:divsChild>
                            <w:div w:id="1070077602">
                              <w:marLeft w:val="0"/>
                              <w:marRight w:val="0"/>
                              <w:marTop w:val="0"/>
                              <w:marBottom w:val="0"/>
                              <w:divBdr>
                                <w:top w:val="single" w:sz="6" w:space="8" w:color="auto"/>
                                <w:left w:val="none" w:sz="0" w:space="0" w:color="auto"/>
                                <w:bottom w:val="none" w:sz="0" w:space="4" w:color="auto"/>
                                <w:right w:val="none" w:sz="0" w:space="0" w:color="auto"/>
                              </w:divBdr>
                            </w:div>
                            <w:div w:id="1487623392">
                              <w:marLeft w:val="0"/>
                              <w:marRight w:val="0"/>
                              <w:marTop w:val="0"/>
                              <w:marBottom w:val="0"/>
                              <w:divBdr>
                                <w:top w:val="single" w:sz="6" w:space="8" w:color="auto"/>
                                <w:left w:val="none" w:sz="0" w:space="0" w:color="auto"/>
                                <w:bottom w:val="none" w:sz="0" w:space="4" w:color="auto"/>
                                <w:right w:val="none" w:sz="0" w:space="0" w:color="auto"/>
                              </w:divBdr>
                            </w:div>
                          </w:divsChild>
                        </w:div>
                        <w:div w:id="1588928771">
                          <w:marLeft w:val="0"/>
                          <w:marRight w:val="0"/>
                          <w:marTop w:val="0"/>
                          <w:marBottom w:val="0"/>
                          <w:divBdr>
                            <w:top w:val="none" w:sz="0" w:space="0" w:color="auto"/>
                            <w:left w:val="none" w:sz="0" w:space="0" w:color="auto"/>
                            <w:bottom w:val="none" w:sz="0" w:space="0" w:color="auto"/>
                            <w:right w:val="none" w:sz="0" w:space="0" w:color="auto"/>
                          </w:divBdr>
                        </w:div>
                        <w:div w:id="10690871">
                          <w:marLeft w:val="0"/>
                          <w:marRight w:val="0"/>
                          <w:marTop w:val="0"/>
                          <w:marBottom w:val="0"/>
                          <w:divBdr>
                            <w:top w:val="none" w:sz="0" w:space="0" w:color="auto"/>
                            <w:left w:val="none" w:sz="0" w:space="0" w:color="auto"/>
                            <w:bottom w:val="none" w:sz="0" w:space="0" w:color="auto"/>
                            <w:right w:val="none" w:sz="0" w:space="0" w:color="auto"/>
                          </w:divBdr>
                        </w:div>
                        <w:div w:id="696155096">
                          <w:marLeft w:val="0"/>
                          <w:marRight w:val="0"/>
                          <w:marTop w:val="0"/>
                          <w:marBottom w:val="0"/>
                          <w:divBdr>
                            <w:top w:val="none" w:sz="0" w:space="0" w:color="auto"/>
                            <w:left w:val="none" w:sz="0" w:space="0" w:color="auto"/>
                            <w:bottom w:val="none" w:sz="0" w:space="0" w:color="auto"/>
                            <w:right w:val="none" w:sz="0" w:space="0" w:color="auto"/>
                          </w:divBdr>
                          <w:divsChild>
                            <w:div w:id="661392326">
                              <w:marLeft w:val="0"/>
                              <w:marRight w:val="0"/>
                              <w:marTop w:val="0"/>
                              <w:marBottom w:val="0"/>
                              <w:divBdr>
                                <w:top w:val="single" w:sz="6" w:space="8" w:color="auto"/>
                                <w:left w:val="none" w:sz="0" w:space="0" w:color="auto"/>
                                <w:bottom w:val="none" w:sz="0" w:space="4" w:color="auto"/>
                                <w:right w:val="none" w:sz="0" w:space="0" w:color="auto"/>
                              </w:divBdr>
                            </w:div>
                            <w:div w:id="1101730248">
                              <w:marLeft w:val="0"/>
                              <w:marRight w:val="0"/>
                              <w:marTop w:val="0"/>
                              <w:marBottom w:val="0"/>
                              <w:divBdr>
                                <w:top w:val="single" w:sz="6" w:space="8" w:color="auto"/>
                                <w:left w:val="none" w:sz="0" w:space="0" w:color="auto"/>
                                <w:bottom w:val="none" w:sz="0" w:space="4" w:color="auto"/>
                                <w:right w:val="none" w:sz="0" w:space="0" w:color="auto"/>
                              </w:divBdr>
                            </w:div>
                          </w:divsChild>
                        </w:div>
                        <w:div w:id="1102803630">
                          <w:marLeft w:val="0"/>
                          <w:marRight w:val="0"/>
                          <w:marTop w:val="0"/>
                          <w:marBottom w:val="0"/>
                          <w:divBdr>
                            <w:top w:val="none" w:sz="0" w:space="0" w:color="auto"/>
                            <w:left w:val="none" w:sz="0" w:space="0" w:color="auto"/>
                            <w:bottom w:val="none" w:sz="0" w:space="0" w:color="auto"/>
                            <w:right w:val="none" w:sz="0" w:space="0" w:color="auto"/>
                          </w:divBdr>
                        </w:div>
                        <w:div w:id="434903974">
                          <w:marLeft w:val="0"/>
                          <w:marRight w:val="0"/>
                          <w:marTop w:val="0"/>
                          <w:marBottom w:val="0"/>
                          <w:divBdr>
                            <w:top w:val="none" w:sz="0" w:space="0" w:color="auto"/>
                            <w:left w:val="none" w:sz="0" w:space="0" w:color="auto"/>
                            <w:bottom w:val="none" w:sz="0" w:space="0" w:color="auto"/>
                            <w:right w:val="none" w:sz="0" w:space="0" w:color="auto"/>
                          </w:divBdr>
                        </w:div>
                        <w:div w:id="1217937969">
                          <w:marLeft w:val="0"/>
                          <w:marRight w:val="0"/>
                          <w:marTop w:val="0"/>
                          <w:marBottom w:val="0"/>
                          <w:divBdr>
                            <w:top w:val="none" w:sz="0" w:space="0" w:color="auto"/>
                            <w:left w:val="none" w:sz="0" w:space="0" w:color="auto"/>
                            <w:bottom w:val="none" w:sz="0" w:space="0" w:color="auto"/>
                            <w:right w:val="none" w:sz="0" w:space="0" w:color="auto"/>
                          </w:divBdr>
                          <w:divsChild>
                            <w:div w:id="1125270046">
                              <w:marLeft w:val="0"/>
                              <w:marRight w:val="0"/>
                              <w:marTop w:val="0"/>
                              <w:marBottom w:val="0"/>
                              <w:divBdr>
                                <w:top w:val="single" w:sz="6" w:space="8" w:color="auto"/>
                                <w:left w:val="none" w:sz="0" w:space="0" w:color="auto"/>
                                <w:bottom w:val="none" w:sz="0" w:space="4" w:color="auto"/>
                                <w:right w:val="none" w:sz="0" w:space="0" w:color="auto"/>
                              </w:divBdr>
                            </w:div>
                            <w:div w:id="307636816">
                              <w:marLeft w:val="0"/>
                              <w:marRight w:val="0"/>
                              <w:marTop w:val="0"/>
                              <w:marBottom w:val="0"/>
                              <w:divBdr>
                                <w:top w:val="single" w:sz="6" w:space="8" w:color="auto"/>
                                <w:left w:val="none" w:sz="0" w:space="0" w:color="auto"/>
                                <w:bottom w:val="none" w:sz="0" w:space="4" w:color="auto"/>
                                <w:right w:val="none" w:sz="0" w:space="0" w:color="auto"/>
                              </w:divBdr>
                            </w:div>
                          </w:divsChild>
                        </w:div>
                        <w:div w:id="1543595978">
                          <w:marLeft w:val="0"/>
                          <w:marRight w:val="0"/>
                          <w:marTop w:val="0"/>
                          <w:marBottom w:val="0"/>
                          <w:divBdr>
                            <w:top w:val="none" w:sz="0" w:space="0" w:color="auto"/>
                            <w:left w:val="none" w:sz="0" w:space="0" w:color="auto"/>
                            <w:bottom w:val="none" w:sz="0" w:space="0" w:color="auto"/>
                            <w:right w:val="none" w:sz="0" w:space="0" w:color="auto"/>
                          </w:divBdr>
                        </w:div>
                        <w:div w:id="1477451780">
                          <w:marLeft w:val="0"/>
                          <w:marRight w:val="0"/>
                          <w:marTop w:val="0"/>
                          <w:marBottom w:val="0"/>
                          <w:divBdr>
                            <w:top w:val="none" w:sz="0" w:space="0" w:color="auto"/>
                            <w:left w:val="none" w:sz="0" w:space="0" w:color="auto"/>
                            <w:bottom w:val="none" w:sz="0" w:space="0" w:color="auto"/>
                            <w:right w:val="none" w:sz="0" w:space="0" w:color="auto"/>
                          </w:divBdr>
                        </w:div>
                        <w:div w:id="149949288">
                          <w:marLeft w:val="0"/>
                          <w:marRight w:val="0"/>
                          <w:marTop w:val="0"/>
                          <w:marBottom w:val="0"/>
                          <w:divBdr>
                            <w:top w:val="none" w:sz="0" w:space="0" w:color="auto"/>
                            <w:left w:val="none" w:sz="0" w:space="0" w:color="auto"/>
                            <w:bottom w:val="none" w:sz="0" w:space="0" w:color="auto"/>
                            <w:right w:val="none" w:sz="0" w:space="0" w:color="auto"/>
                          </w:divBdr>
                          <w:divsChild>
                            <w:div w:id="599604717">
                              <w:marLeft w:val="0"/>
                              <w:marRight w:val="0"/>
                              <w:marTop w:val="0"/>
                              <w:marBottom w:val="0"/>
                              <w:divBdr>
                                <w:top w:val="single" w:sz="6" w:space="8" w:color="auto"/>
                                <w:left w:val="none" w:sz="0" w:space="0" w:color="auto"/>
                                <w:bottom w:val="none" w:sz="0" w:space="4" w:color="auto"/>
                                <w:right w:val="none" w:sz="0" w:space="0" w:color="auto"/>
                              </w:divBdr>
                            </w:div>
                            <w:div w:id="1110468192">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12947165">
                      <w:marLeft w:val="0"/>
                      <w:marRight w:val="0"/>
                      <w:marTop w:val="0"/>
                      <w:marBottom w:val="0"/>
                      <w:divBdr>
                        <w:top w:val="none" w:sz="0" w:space="0" w:color="auto"/>
                        <w:left w:val="none" w:sz="0" w:space="0" w:color="auto"/>
                        <w:bottom w:val="none" w:sz="0" w:space="0" w:color="auto"/>
                        <w:right w:val="none" w:sz="0" w:space="0" w:color="auto"/>
                      </w:divBdr>
                      <w:divsChild>
                        <w:div w:id="33039562">
                          <w:marLeft w:val="0"/>
                          <w:marRight w:val="0"/>
                          <w:marTop w:val="0"/>
                          <w:marBottom w:val="0"/>
                          <w:divBdr>
                            <w:top w:val="none" w:sz="0" w:space="0" w:color="auto"/>
                            <w:left w:val="none" w:sz="0" w:space="0" w:color="auto"/>
                            <w:bottom w:val="none" w:sz="0" w:space="0" w:color="auto"/>
                            <w:right w:val="none" w:sz="0" w:space="0" w:color="auto"/>
                          </w:divBdr>
                        </w:div>
                        <w:div w:id="1528760566">
                          <w:marLeft w:val="0"/>
                          <w:marRight w:val="0"/>
                          <w:marTop w:val="0"/>
                          <w:marBottom w:val="0"/>
                          <w:divBdr>
                            <w:top w:val="none" w:sz="0" w:space="0" w:color="auto"/>
                            <w:left w:val="none" w:sz="0" w:space="0" w:color="auto"/>
                            <w:bottom w:val="none" w:sz="0" w:space="0" w:color="auto"/>
                            <w:right w:val="none" w:sz="0" w:space="0" w:color="auto"/>
                          </w:divBdr>
                        </w:div>
                        <w:div w:id="1657956429">
                          <w:marLeft w:val="0"/>
                          <w:marRight w:val="0"/>
                          <w:marTop w:val="0"/>
                          <w:marBottom w:val="0"/>
                          <w:divBdr>
                            <w:top w:val="none" w:sz="0" w:space="0" w:color="auto"/>
                            <w:left w:val="none" w:sz="0" w:space="0" w:color="auto"/>
                            <w:bottom w:val="none" w:sz="0" w:space="0" w:color="auto"/>
                            <w:right w:val="none" w:sz="0" w:space="0" w:color="auto"/>
                          </w:divBdr>
                          <w:divsChild>
                            <w:div w:id="1832065849">
                              <w:marLeft w:val="0"/>
                              <w:marRight w:val="0"/>
                              <w:marTop w:val="0"/>
                              <w:marBottom w:val="0"/>
                              <w:divBdr>
                                <w:top w:val="single" w:sz="6" w:space="8" w:color="auto"/>
                                <w:left w:val="none" w:sz="0" w:space="0" w:color="auto"/>
                                <w:bottom w:val="none" w:sz="0" w:space="4" w:color="auto"/>
                                <w:right w:val="none" w:sz="0" w:space="0" w:color="auto"/>
                              </w:divBdr>
                            </w:div>
                            <w:div w:id="2062437484">
                              <w:marLeft w:val="0"/>
                              <w:marRight w:val="0"/>
                              <w:marTop w:val="0"/>
                              <w:marBottom w:val="0"/>
                              <w:divBdr>
                                <w:top w:val="single" w:sz="6" w:space="8" w:color="auto"/>
                                <w:left w:val="none" w:sz="0" w:space="0" w:color="auto"/>
                                <w:bottom w:val="none" w:sz="0" w:space="4" w:color="auto"/>
                                <w:right w:val="none" w:sz="0" w:space="0" w:color="auto"/>
                              </w:divBdr>
                            </w:div>
                          </w:divsChild>
                        </w:div>
                        <w:div w:id="2098019708">
                          <w:marLeft w:val="0"/>
                          <w:marRight w:val="0"/>
                          <w:marTop w:val="0"/>
                          <w:marBottom w:val="0"/>
                          <w:divBdr>
                            <w:top w:val="none" w:sz="0" w:space="0" w:color="auto"/>
                            <w:left w:val="none" w:sz="0" w:space="0" w:color="auto"/>
                            <w:bottom w:val="none" w:sz="0" w:space="0" w:color="auto"/>
                            <w:right w:val="none" w:sz="0" w:space="0" w:color="auto"/>
                          </w:divBdr>
                        </w:div>
                        <w:div w:id="1445005950">
                          <w:marLeft w:val="0"/>
                          <w:marRight w:val="0"/>
                          <w:marTop w:val="0"/>
                          <w:marBottom w:val="0"/>
                          <w:divBdr>
                            <w:top w:val="none" w:sz="0" w:space="0" w:color="auto"/>
                            <w:left w:val="none" w:sz="0" w:space="0" w:color="auto"/>
                            <w:bottom w:val="none" w:sz="0" w:space="0" w:color="auto"/>
                            <w:right w:val="none" w:sz="0" w:space="0" w:color="auto"/>
                          </w:divBdr>
                        </w:div>
                        <w:div w:id="498280018">
                          <w:marLeft w:val="0"/>
                          <w:marRight w:val="0"/>
                          <w:marTop w:val="0"/>
                          <w:marBottom w:val="0"/>
                          <w:divBdr>
                            <w:top w:val="none" w:sz="0" w:space="0" w:color="auto"/>
                            <w:left w:val="none" w:sz="0" w:space="0" w:color="auto"/>
                            <w:bottom w:val="none" w:sz="0" w:space="0" w:color="auto"/>
                            <w:right w:val="none" w:sz="0" w:space="0" w:color="auto"/>
                          </w:divBdr>
                          <w:divsChild>
                            <w:div w:id="842820352">
                              <w:marLeft w:val="0"/>
                              <w:marRight w:val="0"/>
                              <w:marTop w:val="0"/>
                              <w:marBottom w:val="0"/>
                              <w:divBdr>
                                <w:top w:val="single" w:sz="6" w:space="8" w:color="auto"/>
                                <w:left w:val="none" w:sz="0" w:space="0" w:color="auto"/>
                                <w:bottom w:val="none" w:sz="0" w:space="4" w:color="auto"/>
                                <w:right w:val="none" w:sz="0" w:space="0" w:color="auto"/>
                              </w:divBdr>
                            </w:div>
                            <w:div w:id="1993481365">
                              <w:marLeft w:val="0"/>
                              <w:marRight w:val="0"/>
                              <w:marTop w:val="0"/>
                              <w:marBottom w:val="0"/>
                              <w:divBdr>
                                <w:top w:val="single" w:sz="6" w:space="8" w:color="auto"/>
                                <w:left w:val="none" w:sz="0" w:space="0" w:color="auto"/>
                                <w:bottom w:val="none" w:sz="0" w:space="4" w:color="auto"/>
                                <w:right w:val="none" w:sz="0" w:space="0" w:color="auto"/>
                              </w:divBdr>
                            </w:div>
                          </w:divsChild>
                        </w:div>
                        <w:div w:id="994795777">
                          <w:marLeft w:val="0"/>
                          <w:marRight w:val="0"/>
                          <w:marTop w:val="0"/>
                          <w:marBottom w:val="0"/>
                          <w:divBdr>
                            <w:top w:val="none" w:sz="0" w:space="0" w:color="auto"/>
                            <w:left w:val="none" w:sz="0" w:space="0" w:color="auto"/>
                            <w:bottom w:val="none" w:sz="0" w:space="0" w:color="auto"/>
                            <w:right w:val="none" w:sz="0" w:space="0" w:color="auto"/>
                          </w:divBdr>
                        </w:div>
                        <w:div w:id="71440246">
                          <w:marLeft w:val="0"/>
                          <w:marRight w:val="0"/>
                          <w:marTop w:val="0"/>
                          <w:marBottom w:val="0"/>
                          <w:divBdr>
                            <w:top w:val="none" w:sz="0" w:space="0" w:color="auto"/>
                            <w:left w:val="none" w:sz="0" w:space="0" w:color="auto"/>
                            <w:bottom w:val="none" w:sz="0" w:space="0" w:color="auto"/>
                            <w:right w:val="none" w:sz="0" w:space="0" w:color="auto"/>
                          </w:divBdr>
                        </w:div>
                        <w:div w:id="1187402995">
                          <w:marLeft w:val="0"/>
                          <w:marRight w:val="0"/>
                          <w:marTop w:val="0"/>
                          <w:marBottom w:val="0"/>
                          <w:divBdr>
                            <w:top w:val="none" w:sz="0" w:space="0" w:color="auto"/>
                            <w:left w:val="none" w:sz="0" w:space="0" w:color="auto"/>
                            <w:bottom w:val="none" w:sz="0" w:space="0" w:color="auto"/>
                            <w:right w:val="none" w:sz="0" w:space="0" w:color="auto"/>
                          </w:divBdr>
                          <w:divsChild>
                            <w:div w:id="522478191">
                              <w:marLeft w:val="0"/>
                              <w:marRight w:val="0"/>
                              <w:marTop w:val="0"/>
                              <w:marBottom w:val="0"/>
                              <w:divBdr>
                                <w:top w:val="single" w:sz="6" w:space="8" w:color="auto"/>
                                <w:left w:val="none" w:sz="0" w:space="0" w:color="auto"/>
                                <w:bottom w:val="none" w:sz="0" w:space="4" w:color="auto"/>
                                <w:right w:val="none" w:sz="0" w:space="0" w:color="auto"/>
                              </w:divBdr>
                            </w:div>
                            <w:div w:id="1577279923">
                              <w:marLeft w:val="0"/>
                              <w:marRight w:val="0"/>
                              <w:marTop w:val="0"/>
                              <w:marBottom w:val="0"/>
                              <w:divBdr>
                                <w:top w:val="single" w:sz="6" w:space="8" w:color="auto"/>
                                <w:left w:val="none" w:sz="0" w:space="0" w:color="auto"/>
                                <w:bottom w:val="none" w:sz="0" w:space="4" w:color="auto"/>
                                <w:right w:val="none" w:sz="0" w:space="0" w:color="auto"/>
                              </w:divBdr>
                            </w:div>
                          </w:divsChild>
                        </w:div>
                        <w:div w:id="312753745">
                          <w:marLeft w:val="0"/>
                          <w:marRight w:val="0"/>
                          <w:marTop w:val="0"/>
                          <w:marBottom w:val="0"/>
                          <w:divBdr>
                            <w:top w:val="none" w:sz="0" w:space="0" w:color="auto"/>
                            <w:left w:val="none" w:sz="0" w:space="0" w:color="auto"/>
                            <w:bottom w:val="none" w:sz="0" w:space="0" w:color="auto"/>
                            <w:right w:val="none" w:sz="0" w:space="0" w:color="auto"/>
                          </w:divBdr>
                        </w:div>
                        <w:div w:id="961619443">
                          <w:marLeft w:val="0"/>
                          <w:marRight w:val="0"/>
                          <w:marTop w:val="0"/>
                          <w:marBottom w:val="0"/>
                          <w:divBdr>
                            <w:top w:val="none" w:sz="0" w:space="0" w:color="auto"/>
                            <w:left w:val="none" w:sz="0" w:space="0" w:color="auto"/>
                            <w:bottom w:val="none" w:sz="0" w:space="0" w:color="auto"/>
                            <w:right w:val="none" w:sz="0" w:space="0" w:color="auto"/>
                          </w:divBdr>
                        </w:div>
                        <w:div w:id="1905751535">
                          <w:marLeft w:val="0"/>
                          <w:marRight w:val="0"/>
                          <w:marTop w:val="0"/>
                          <w:marBottom w:val="0"/>
                          <w:divBdr>
                            <w:top w:val="none" w:sz="0" w:space="0" w:color="auto"/>
                            <w:left w:val="none" w:sz="0" w:space="0" w:color="auto"/>
                            <w:bottom w:val="none" w:sz="0" w:space="0" w:color="auto"/>
                            <w:right w:val="none" w:sz="0" w:space="0" w:color="auto"/>
                          </w:divBdr>
                          <w:divsChild>
                            <w:div w:id="2110808889">
                              <w:marLeft w:val="0"/>
                              <w:marRight w:val="0"/>
                              <w:marTop w:val="0"/>
                              <w:marBottom w:val="0"/>
                              <w:divBdr>
                                <w:top w:val="single" w:sz="6" w:space="8" w:color="auto"/>
                                <w:left w:val="none" w:sz="0" w:space="0" w:color="auto"/>
                                <w:bottom w:val="none" w:sz="0" w:space="4" w:color="auto"/>
                                <w:right w:val="none" w:sz="0" w:space="0" w:color="auto"/>
                              </w:divBdr>
                            </w:div>
                            <w:div w:id="721514160">
                              <w:marLeft w:val="0"/>
                              <w:marRight w:val="0"/>
                              <w:marTop w:val="0"/>
                              <w:marBottom w:val="0"/>
                              <w:divBdr>
                                <w:top w:val="single" w:sz="6" w:space="8" w:color="auto"/>
                                <w:left w:val="none" w:sz="0" w:space="0" w:color="auto"/>
                                <w:bottom w:val="none" w:sz="0" w:space="4" w:color="auto"/>
                                <w:right w:val="none" w:sz="0" w:space="0" w:color="auto"/>
                              </w:divBdr>
                            </w:div>
                          </w:divsChild>
                        </w:div>
                        <w:div w:id="2009362860">
                          <w:marLeft w:val="0"/>
                          <w:marRight w:val="0"/>
                          <w:marTop w:val="0"/>
                          <w:marBottom w:val="0"/>
                          <w:divBdr>
                            <w:top w:val="none" w:sz="0" w:space="0" w:color="auto"/>
                            <w:left w:val="none" w:sz="0" w:space="0" w:color="auto"/>
                            <w:bottom w:val="none" w:sz="0" w:space="0" w:color="auto"/>
                            <w:right w:val="none" w:sz="0" w:space="0" w:color="auto"/>
                          </w:divBdr>
                        </w:div>
                        <w:div w:id="2060350913">
                          <w:marLeft w:val="0"/>
                          <w:marRight w:val="0"/>
                          <w:marTop w:val="0"/>
                          <w:marBottom w:val="0"/>
                          <w:divBdr>
                            <w:top w:val="none" w:sz="0" w:space="0" w:color="auto"/>
                            <w:left w:val="none" w:sz="0" w:space="0" w:color="auto"/>
                            <w:bottom w:val="none" w:sz="0" w:space="0" w:color="auto"/>
                            <w:right w:val="none" w:sz="0" w:space="0" w:color="auto"/>
                          </w:divBdr>
                        </w:div>
                        <w:div w:id="2012557571">
                          <w:marLeft w:val="0"/>
                          <w:marRight w:val="0"/>
                          <w:marTop w:val="0"/>
                          <w:marBottom w:val="0"/>
                          <w:divBdr>
                            <w:top w:val="none" w:sz="0" w:space="0" w:color="auto"/>
                            <w:left w:val="none" w:sz="0" w:space="0" w:color="auto"/>
                            <w:bottom w:val="none" w:sz="0" w:space="0" w:color="auto"/>
                            <w:right w:val="none" w:sz="0" w:space="0" w:color="auto"/>
                          </w:divBdr>
                          <w:divsChild>
                            <w:div w:id="716317556">
                              <w:marLeft w:val="0"/>
                              <w:marRight w:val="0"/>
                              <w:marTop w:val="0"/>
                              <w:marBottom w:val="0"/>
                              <w:divBdr>
                                <w:top w:val="single" w:sz="6" w:space="8" w:color="auto"/>
                                <w:left w:val="none" w:sz="0" w:space="0" w:color="auto"/>
                                <w:bottom w:val="none" w:sz="0" w:space="4" w:color="auto"/>
                                <w:right w:val="none" w:sz="0" w:space="0" w:color="auto"/>
                              </w:divBdr>
                            </w:div>
                            <w:div w:id="833185615">
                              <w:marLeft w:val="0"/>
                              <w:marRight w:val="0"/>
                              <w:marTop w:val="0"/>
                              <w:marBottom w:val="0"/>
                              <w:divBdr>
                                <w:top w:val="single" w:sz="6" w:space="8" w:color="auto"/>
                                <w:left w:val="none" w:sz="0" w:space="0" w:color="auto"/>
                                <w:bottom w:val="none" w:sz="0" w:space="4" w:color="auto"/>
                                <w:right w:val="none" w:sz="0" w:space="0" w:color="auto"/>
                              </w:divBdr>
                            </w:div>
                          </w:divsChild>
                        </w:div>
                        <w:div w:id="1408504312">
                          <w:marLeft w:val="0"/>
                          <w:marRight w:val="0"/>
                          <w:marTop w:val="0"/>
                          <w:marBottom w:val="0"/>
                          <w:divBdr>
                            <w:top w:val="none" w:sz="0" w:space="0" w:color="auto"/>
                            <w:left w:val="none" w:sz="0" w:space="0" w:color="auto"/>
                            <w:bottom w:val="none" w:sz="0" w:space="0" w:color="auto"/>
                            <w:right w:val="none" w:sz="0" w:space="0" w:color="auto"/>
                          </w:divBdr>
                        </w:div>
                        <w:div w:id="1655839894">
                          <w:marLeft w:val="0"/>
                          <w:marRight w:val="0"/>
                          <w:marTop w:val="0"/>
                          <w:marBottom w:val="0"/>
                          <w:divBdr>
                            <w:top w:val="none" w:sz="0" w:space="0" w:color="auto"/>
                            <w:left w:val="none" w:sz="0" w:space="0" w:color="auto"/>
                            <w:bottom w:val="none" w:sz="0" w:space="0" w:color="auto"/>
                            <w:right w:val="none" w:sz="0" w:space="0" w:color="auto"/>
                          </w:divBdr>
                        </w:div>
                        <w:div w:id="1876430018">
                          <w:marLeft w:val="0"/>
                          <w:marRight w:val="0"/>
                          <w:marTop w:val="0"/>
                          <w:marBottom w:val="0"/>
                          <w:divBdr>
                            <w:top w:val="none" w:sz="0" w:space="0" w:color="auto"/>
                            <w:left w:val="none" w:sz="0" w:space="0" w:color="auto"/>
                            <w:bottom w:val="none" w:sz="0" w:space="0" w:color="auto"/>
                            <w:right w:val="none" w:sz="0" w:space="0" w:color="auto"/>
                          </w:divBdr>
                          <w:divsChild>
                            <w:div w:id="1677732181">
                              <w:marLeft w:val="0"/>
                              <w:marRight w:val="0"/>
                              <w:marTop w:val="0"/>
                              <w:marBottom w:val="0"/>
                              <w:divBdr>
                                <w:top w:val="single" w:sz="6" w:space="8" w:color="auto"/>
                                <w:left w:val="none" w:sz="0" w:space="0" w:color="auto"/>
                                <w:bottom w:val="none" w:sz="0" w:space="4" w:color="auto"/>
                                <w:right w:val="none" w:sz="0" w:space="0" w:color="auto"/>
                              </w:divBdr>
                            </w:div>
                            <w:div w:id="1130976114">
                              <w:marLeft w:val="0"/>
                              <w:marRight w:val="0"/>
                              <w:marTop w:val="0"/>
                              <w:marBottom w:val="0"/>
                              <w:divBdr>
                                <w:top w:val="single" w:sz="6" w:space="8" w:color="auto"/>
                                <w:left w:val="none" w:sz="0" w:space="0" w:color="auto"/>
                                <w:bottom w:val="none" w:sz="0" w:space="4" w:color="auto"/>
                                <w:right w:val="none" w:sz="0" w:space="0" w:color="auto"/>
                              </w:divBdr>
                            </w:div>
                          </w:divsChild>
                        </w:div>
                        <w:div w:id="2089108379">
                          <w:marLeft w:val="0"/>
                          <w:marRight w:val="0"/>
                          <w:marTop w:val="0"/>
                          <w:marBottom w:val="0"/>
                          <w:divBdr>
                            <w:top w:val="none" w:sz="0" w:space="0" w:color="auto"/>
                            <w:left w:val="none" w:sz="0" w:space="0" w:color="auto"/>
                            <w:bottom w:val="none" w:sz="0" w:space="0" w:color="auto"/>
                            <w:right w:val="none" w:sz="0" w:space="0" w:color="auto"/>
                          </w:divBdr>
                        </w:div>
                        <w:div w:id="1688554948">
                          <w:marLeft w:val="0"/>
                          <w:marRight w:val="0"/>
                          <w:marTop w:val="0"/>
                          <w:marBottom w:val="0"/>
                          <w:divBdr>
                            <w:top w:val="none" w:sz="0" w:space="0" w:color="auto"/>
                            <w:left w:val="none" w:sz="0" w:space="0" w:color="auto"/>
                            <w:bottom w:val="none" w:sz="0" w:space="0" w:color="auto"/>
                            <w:right w:val="none" w:sz="0" w:space="0" w:color="auto"/>
                          </w:divBdr>
                          <w:divsChild>
                            <w:div w:id="1801605209">
                              <w:marLeft w:val="0"/>
                              <w:marRight w:val="0"/>
                              <w:marTop w:val="0"/>
                              <w:marBottom w:val="0"/>
                              <w:divBdr>
                                <w:top w:val="single" w:sz="6" w:space="8" w:color="auto"/>
                                <w:left w:val="none" w:sz="0" w:space="0" w:color="auto"/>
                                <w:bottom w:val="none" w:sz="0" w:space="4" w:color="auto"/>
                                <w:right w:val="none" w:sz="0" w:space="0" w:color="auto"/>
                              </w:divBdr>
                            </w:div>
                            <w:div w:id="37946711">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2002006670">
                      <w:marLeft w:val="0"/>
                      <w:marRight w:val="0"/>
                      <w:marTop w:val="0"/>
                      <w:marBottom w:val="0"/>
                      <w:divBdr>
                        <w:top w:val="none" w:sz="0" w:space="0" w:color="auto"/>
                        <w:left w:val="none" w:sz="0" w:space="0" w:color="auto"/>
                        <w:bottom w:val="none" w:sz="0" w:space="0" w:color="auto"/>
                        <w:right w:val="none" w:sz="0" w:space="0" w:color="auto"/>
                      </w:divBdr>
                      <w:divsChild>
                        <w:div w:id="493953559">
                          <w:marLeft w:val="0"/>
                          <w:marRight w:val="0"/>
                          <w:marTop w:val="0"/>
                          <w:marBottom w:val="0"/>
                          <w:divBdr>
                            <w:top w:val="none" w:sz="0" w:space="0" w:color="auto"/>
                            <w:left w:val="none" w:sz="0" w:space="0" w:color="auto"/>
                            <w:bottom w:val="none" w:sz="0" w:space="0" w:color="auto"/>
                            <w:right w:val="none" w:sz="0" w:space="0" w:color="auto"/>
                          </w:divBdr>
                        </w:div>
                        <w:div w:id="1528911459">
                          <w:marLeft w:val="0"/>
                          <w:marRight w:val="0"/>
                          <w:marTop w:val="0"/>
                          <w:marBottom w:val="0"/>
                          <w:divBdr>
                            <w:top w:val="none" w:sz="0" w:space="0" w:color="auto"/>
                            <w:left w:val="none" w:sz="0" w:space="0" w:color="auto"/>
                            <w:bottom w:val="none" w:sz="0" w:space="0" w:color="auto"/>
                            <w:right w:val="none" w:sz="0" w:space="0" w:color="auto"/>
                          </w:divBdr>
                        </w:div>
                        <w:div w:id="894896457">
                          <w:marLeft w:val="0"/>
                          <w:marRight w:val="0"/>
                          <w:marTop w:val="0"/>
                          <w:marBottom w:val="0"/>
                          <w:divBdr>
                            <w:top w:val="none" w:sz="0" w:space="0" w:color="auto"/>
                            <w:left w:val="none" w:sz="0" w:space="0" w:color="auto"/>
                            <w:bottom w:val="none" w:sz="0" w:space="0" w:color="auto"/>
                            <w:right w:val="none" w:sz="0" w:space="0" w:color="auto"/>
                          </w:divBdr>
                          <w:divsChild>
                            <w:div w:id="1362853405">
                              <w:marLeft w:val="0"/>
                              <w:marRight w:val="0"/>
                              <w:marTop w:val="0"/>
                              <w:marBottom w:val="0"/>
                              <w:divBdr>
                                <w:top w:val="single" w:sz="6" w:space="8" w:color="auto"/>
                                <w:left w:val="none" w:sz="0" w:space="0" w:color="auto"/>
                                <w:bottom w:val="none" w:sz="0" w:space="4" w:color="auto"/>
                                <w:right w:val="none" w:sz="0" w:space="0" w:color="auto"/>
                              </w:divBdr>
                            </w:div>
                            <w:div w:id="1124035022">
                              <w:marLeft w:val="0"/>
                              <w:marRight w:val="0"/>
                              <w:marTop w:val="0"/>
                              <w:marBottom w:val="0"/>
                              <w:divBdr>
                                <w:top w:val="single" w:sz="6" w:space="8" w:color="auto"/>
                                <w:left w:val="none" w:sz="0" w:space="0" w:color="auto"/>
                                <w:bottom w:val="none" w:sz="0" w:space="4" w:color="auto"/>
                                <w:right w:val="none" w:sz="0" w:space="0" w:color="auto"/>
                              </w:divBdr>
                            </w:div>
                          </w:divsChild>
                        </w:div>
                        <w:div w:id="942306381">
                          <w:marLeft w:val="0"/>
                          <w:marRight w:val="0"/>
                          <w:marTop w:val="0"/>
                          <w:marBottom w:val="0"/>
                          <w:divBdr>
                            <w:top w:val="none" w:sz="0" w:space="0" w:color="auto"/>
                            <w:left w:val="none" w:sz="0" w:space="0" w:color="auto"/>
                            <w:bottom w:val="none" w:sz="0" w:space="0" w:color="auto"/>
                            <w:right w:val="none" w:sz="0" w:space="0" w:color="auto"/>
                          </w:divBdr>
                        </w:div>
                        <w:div w:id="1435789013">
                          <w:marLeft w:val="0"/>
                          <w:marRight w:val="0"/>
                          <w:marTop w:val="0"/>
                          <w:marBottom w:val="0"/>
                          <w:divBdr>
                            <w:top w:val="none" w:sz="0" w:space="0" w:color="auto"/>
                            <w:left w:val="none" w:sz="0" w:space="0" w:color="auto"/>
                            <w:bottom w:val="none" w:sz="0" w:space="0" w:color="auto"/>
                            <w:right w:val="none" w:sz="0" w:space="0" w:color="auto"/>
                          </w:divBdr>
                        </w:div>
                        <w:div w:id="936670039">
                          <w:marLeft w:val="0"/>
                          <w:marRight w:val="0"/>
                          <w:marTop w:val="0"/>
                          <w:marBottom w:val="0"/>
                          <w:divBdr>
                            <w:top w:val="none" w:sz="0" w:space="0" w:color="auto"/>
                            <w:left w:val="none" w:sz="0" w:space="0" w:color="auto"/>
                            <w:bottom w:val="none" w:sz="0" w:space="0" w:color="auto"/>
                            <w:right w:val="none" w:sz="0" w:space="0" w:color="auto"/>
                          </w:divBdr>
                          <w:divsChild>
                            <w:div w:id="2138795170">
                              <w:marLeft w:val="0"/>
                              <w:marRight w:val="0"/>
                              <w:marTop w:val="0"/>
                              <w:marBottom w:val="0"/>
                              <w:divBdr>
                                <w:top w:val="single" w:sz="6" w:space="8" w:color="auto"/>
                                <w:left w:val="none" w:sz="0" w:space="0" w:color="auto"/>
                                <w:bottom w:val="none" w:sz="0" w:space="4" w:color="auto"/>
                                <w:right w:val="none" w:sz="0" w:space="0" w:color="auto"/>
                              </w:divBdr>
                            </w:div>
                            <w:div w:id="608314892">
                              <w:marLeft w:val="0"/>
                              <w:marRight w:val="0"/>
                              <w:marTop w:val="0"/>
                              <w:marBottom w:val="0"/>
                              <w:divBdr>
                                <w:top w:val="single" w:sz="6" w:space="8" w:color="auto"/>
                                <w:left w:val="none" w:sz="0" w:space="0" w:color="auto"/>
                                <w:bottom w:val="none" w:sz="0" w:space="4" w:color="auto"/>
                                <w:right w:val="none" w:sz="0" w:space="0" w:color="auto"/>
                              </w:divBdr>
                            </w:div>
                          </w:divsChild>
                        </w:div>
                        <w:div w:id="144323285">
                          <w:marLeft w:val="0"/>
                          <w:marRight w:val="0"/>
                          <w:marTop w:val="0"/>
                          <w:marBottom w:val="0"/>
                          <w:divBdr>
                            <w:top w:val="none" w:sz="0" w:space="0" w:color="auto"/>
                            <w:left w:val="none" w:sz="0" w:space="0" w:color="auto"/>
                            <w:bottom w:val="none" w:sz="0" w:space="0" w:color="auto"/>
                            <w:right w:val="none" w:sz="0" w:space="0" w:color="auto"/>
                          </w:divBdr>
                        </w:div>
                        <w:div w:id="883441279">
                          <w:marLeft w:val="0"/>
                          <w:marRight w:val="0"/>
                          <w:marTop w:val="0"/>
                          <w:marBottom w:val="0"/>
                          <w:divBdr>
                            <w:top w:val="none" w:sz="0" w:space="0" w:color="auto"/>
                            <w:left w:val="none" w:sz="0" w:space="0" w:color="auto"/>
                            <w:bottom w:val="none" w:sz="0" w:space="0" w:color="auto"/>
                            <w:right w:val="none" w:sz="0" w:space="0" w:color="auto"/>
                          </w:divBdr>
                        </w:div>
                        <w:div w:id="358046484">
                          <w:marLeft w:val="0"/>
                          <w:marRight w:val="0"/>
                          <w:marTop w:val="0"/>
                          <w:marBottom w:val="0"/>
                          <w:divBdr>
                            <w:top w:val="none" w:sz="0" w:space="0" w:color="auto"/>
                            <w:left w:val="none" w:sz="0" w:space="0" w:color="auto"/>
                            <w:bottom w:val="none" w:sz="0" w:space="0" w:color="auto"/>
                            <w:right w:val="none" w:sz="0" w:space="0" w:color="auto"/>
                          </w:divBdr>
                          <w:divsChild>
                            <w:div w:id="2080974256">
                              <w:marLeft w:val="0"/>
                              <w:marRight w:val="0"/>
                              <w:marTop w:val="0"/>
                              <w:marBottom w:val="0"/>
                              <w:divBdr>
                                <w:top w:val="single" w:sz="6" w:space="8" w:color="auto"/>
                                <w:left w:val="none" w:sz="0" w:space="0" w:color="auto"/>
                                <w:bottom w:val="none" w:sz="0" w:space="4" w:color="auto"/>
                                <w:right w:val="none" w:sz="0" w:space="0" w:color="auto"/>
                              </w:divBdr>
                            </w:div>
                            <w:div w:id="1746418616">
                              <w:marLeft w:val="0"/>
                              <w:marRight w:val="0"/>
                              <w:marTop w:val="0"/>
                              <w:marBottom w:val="0"/>
                              <w:divBdr>
                                <w:top w:val="single" w:sz="6" w:space="8" w:color="auto"/>
                                <w:left w:val="none" w:sz="0" w:space="0" w:color="auto"/>
                                <w:bottom w:val="none" w:sz="0" w:space="4" w:color="auto"/>
                                <w:right w:val="none" w:sz="0" w:space="0" w:color="auto"/>
                              </w:divBdr>
                            </w:div>
                          </w:divsChild>
                        </w:div>
                        <w:div w:id="515576995">
                          <w:marLeft w:val="0"/>
                          <w:marRight w:val="0"/>
                          <w:marTop w:val="0"/>
                          <w:marBottom w:val="0"/>
                          <w:divBdr>
                            <w:top w:val="none" w:sz="0" w:space="0" w:color="auto"/>
                            <w:left w:val="none" w:sz="0" w:space="0" w:color="auto"/>
                            <w:bottom w:val="none" w:sz="0" w:space="0" w:color="auto"/>
                            <w:right w:val="none" w:sz="0" w:space="0" w:color="auto"/>
                          </w:divBdr>
                        </w:div>
                        <w:div w:id="762071676">
                          <w:marLeft w:val="0"/>
                          <w:marRight w:val="0"/>
                          <w:marTop w:val="0"/>
                          <w:marBottom w:val="0"/>
                          <w:divBdr>
                            <w:top w:val="none" w:sz="0" w:space="0" w:color="auto"/>
                            <w:left w:val="none" w:sz="0" w:space="0" w:color="auto"/>
                            <w:bottom w:val="none" w:sz="0" w:space="0" w:color="auto"/>
                            <w:right w:val="none" w:sz="0" w:space="0" w:color="auto"/>
                          </w:divBdr>
                        </w:div>
                        <w:div w:id="1230577720">
                          <w:marLeft w:val="0"/>
                          <w:marRight w:val="0"/>
                          <w:marTop w:val="0"/>
                          <w:marBottom w:val="0"/>
                          <w:divBdr>
                            <w:top w:val="none" w:sz="0" w:space="0" w:color="auto"/>
                            <w:left w:val="none" w:sz="0" w:space="0" w:color="auto"/>
                            <w:bottom w:val="none" w:sz="0" w:space="0" w:color="auto"/>
                            <w:right w:val="none" w:sz="0" w:space="0" w:color="auto"/>
                          </w:divBdr>
                          <w:divsChild>
                            <w:div w:id="1575360764">
                              <w:marLeft w:val="0"/>
                              <w:marRight w:val="0"/>
                              <w:marTop w:val="0"/>
                              <w:marBottom w:val="0"/>
                              <w:divBdr>
                                <w:top w:val="single" w:sz="6" w:space="8" w:color="auto"/>
                                <w:left w:val="none" w:sz="0" w:space="0" w:color="auto"/>
                                <w:bottom w:val="none" w:sz="0" w:space="4" w:color="auto"/>
                                <w:right w:val="none" w:sz="0" w:space="0" w:color="auto"/>
                              </w:divBdr>
                            </w:div>
                            <w:div w:id="2072580292">
                              <w:marLeft w:val="0"/>
                              <w:marRight w:val="0"/>
                              <w:marTop w:val="0"/>
                              <w:marBottom w:val="0"/>
                              <w:divBdr>
                                <w:top w:val="single" w:sz="6" w:space="8" w:color="auto"/>
                                <w:left w:val="none" w:sz="0" w:space="0" w:color="auto"/>
                                <w:bottom w:val="none" w:sz="0" w:space="4" w:color="auto"/>
                                <w:right w:val="none" w:sz="0" w:space="0" w:color="auto"/>
                              </w:divBdr>
                            </w:div>
                          </w:divsChild>
                        </w:div>
                        <w:div w:id="630669818">
                          <w:marLeft w:val="0"/>
                          <w:marRight w:val="0"/>
                          <w:marTop w:val="0"/>
                          <w:marBottom w:val="0"/>
                          <w:divBdr>
                            <w:top w:val="none" w:sz="0" w:space="0" w:color="auto"/>
                            <w:left w:val="none" w:sz="0" w:space="0" w:color="auto"/>
                            <w:bottom w:val="none" w:sz="0" w:space="0" w:color="auto"/>
                            <w:right w:val="none" w:sz="0" w:space="0" w:color="auto"/>
                          </w:divBdr>
                        </w:div>
                        <w:div w:id="777529115">
                          <w:marLeft w:val="0"/>
                          <w:marRight w:val="0"/>
                          <w:marTop w:val="0"/>
                          <w:marBottom w:val="0"/>
                          <w:divBdr>
                            <w:top w:val="none" w:sz="0" w:space="0" w:color="auto"/>
                            <w:left w:val="none" w:sz="0" w:space="0" w:color="auto"/>
                            <w:bottom w:val="none" w:sz="0" w:space="0" w:color="auto"/>
                            <w:right w:val="none" w:sz="0" w:space="0" w:color="auto"/>
                          </w:divBdr>
                        </w:div>
                        <w:div w:id="2039236521">
                          <w:marLeft w:val="0"/>
                          <w:marRight w:val="0"/>
                          <w:marTop w:val="0"/>
                          <w:marBottom w:val="0"/>
                          <w:divBdr>
                            <w:top w:val="none" w:sz="0" w:space="0" w:color="auto"/>
                            <w:left w:val="none" w:sz="0" w:space="0" w:color="auto"/>
                            <w:bottom w:val="none" w:sz="0" w:space="0" w:color="auto"/>
                            <w:right w:val="none" w:sz="0" w:space="0" w:color="auto"/>
                          </w:divBdr>
                          <w:divsChild>
                            <w:div w:id="1754738759">
                              <w:marLeft w:val="0"/>
                              <w:marRight w:val="0"/>
                              <w:marTop w:val="0"/>
                              <w:marBottom w:val="0"/>
                              <w:divBdr>
                                <w:top w:val="single" w:sz="6" w:space="8" w:color="auto"/>
                                <w:left w:val="none" w:sz="0" w:space="0" w:color="auto"/>
                                <w:bottom w:val="none" w:sz="0" w:space="4" w:color="auto"/>
                                <w:right w:val="none" w:sz="0" w:space="0" w:color="auto"/>
                              </w:divBdr>
                            </w:div>
                            <w:div w:id="962617424">
                              <w:marLeft w:val="0"/>
                              <w:marRight w:val="0"/>
                              <w:marTop w:val="0"/>
                              <w:marBottom w:val="0"/>
                              <w:divBdr>
                                <w:top w:val="single" w:sz="6" w:space="8" w:color="auto"/>
                                <w:left w:val="none" w:sz="0" w:space="0" w:color="auto"/>
                                <w:bottom w:val="none" w:sz="0" w:space="4" w:color="auto"/>
                                <w:right w:val="none" w:sz="0" w:space="0" w:color="auto"/>
                              </w:divBdr>
                            </w:div>
                          </w:divsChild>
                        </w:div>
                        <w:div w:id="924729753">
                          <w:marLeft w:val="0"/>
                          <w:marRight w:val="0"/>
                          <w:marTop w:val="0"/>
                          <w:marBottom w:val="0"/>
                          <w:divBdr>
                            <w:top w:val="none" w:sz="0" w:space="0" w:color="auto"/>
                            <w:left w:val="none" w:sz="0" w:space="0" w:color="auto"/>
                            <w:bottom w:val="none" w:sz="0" w:space="0" w:color="auto"/>
                            <w:right w:val="none" w:sz="0" w:space="0" w:color="auto"/>
                          </w:divBdr>
                        </w:div>
                        <w:div w:id="822696006">
                          <w:marLeft w:val="0"/>
                          <w:marRight w:val="0"/>
                          <w:marTop w:val="0"/>
                          <w:marBottom w:val="0"/>
                          <w:divBdr>
                            <w:top w:val="none" w:sz="0" w:space="0" w:color="auto"/>
                            <w:left w:val="none" w:sz="0" w:space="0" w:color="auto"/>
                            <w:bottom w:val="none" w:sz="0" w:space="0" w:color="auto"/>
                            <w:right w:val="none" w:sz="0" w:space="0" w:color="auto"/>
                          </w:divBdr>
                        </w:div>
                        <w:div w:id="958686095">
                          <w:marLeft w:val="0"/>
                          <w:marRight w:val="0"/>
                          <w:marTop w:val="0"/>
                          <w:marBottom w:val="0"/>
                          <w:divBdr>
                            <w:top w:val="none" w:sz="0" w:space="0" w:color="auto"/>
                            <w:left w:val="none" w:sz="0" w:space="0" w:color="auto"/>
                            <w:bottom w:val="none" w:sz="0" w:space="0" w:color="auto"/>
                            <w:right w:val="none" w:sz="0" w:space="0" w:color="auto"/>
                          </w:divBdr>
                          <w:divsChild>
                            <w:div w:id="1237862644">
                              <w:marLeft w:val="0"/>
                              <w:marRight w:val="0"/>
                              <w:marTop w:val="0"/>
                              <w:marBottom w:val="0"/>
                              <w:divBdr>
                                <w:top w:val="single" w:sz="6" w:space="8" w:color="auto"/>
                                <w:left w:val="none" w:sz="0" w:space="0" w:color="auto"/>
                                <w:bottom w:val="none" w:sz="0" w:space="4" w:color="auto"/>
                                <w:right w:val="none" w:sz="0" w:space="0" w:color="auto"/>
                              </w:divBdr>
                            </w:div>
                            <w:div w:id="1494222072">
                              <w:marLeft w:val="0"/>
                              <w:marRight w:val="0"/>
                              <w:marTop w:val="0"/>
                              <w:marBottom w:val="0"/>
                              <w:divBdr>
                                <w:top w:val="single" w:sz="6" w:space="8" w:color="auto"/>
                                <w:left w:val="none" w:sz="0" w:space="0" w:color="auto"/>
                                <w:bottom w:val="none" w:sz="0" w:space="4" w:color="auto"/>
                                <w:right w:val="none" w:sz="0" w:space="0" w:color="auto"/>
                              </w:divBdr>
                            </w:div>
                          </w:divsChild>
                        </w:div>
                        <w:div w:id="482619483">
                          <w:marLeft w:val="0"/>
                          <w:marRight w:val="0"/>
                          <w:marTop w:val="0"/>
                          <w:marBottom w:val="0"/>
                          <w:divBdr>
                            <w:top w:val="none" w:sz="0" w:space="0" w:color="auto"/>
                            <w:left w:val="none" w:sz="0" w:space="0" w:color="auto"/>
                            <w:bottom w:val="none" w:sz="0" w:space="0" w:color="auto"/>
                            <w:right w:val="none" w:sz="0" w:space="0" w:color="auto"/>
                          </w:divBdr>
                        </w:div>
                        <w:div w:id="888686110">
                          <w:marLeft w:val="0"/>
                          <w:marRight w:val="0"/>
                          <w:marTop w:val="0"/>
                          <w:marBottom w:val="0"/>
                          <w:divBdr>
                            <w:top w:val="none" w:sz="0" w:space="0" w:color="auto"/>
                            <w:left w:val="none" w:sz="0" w:space="0" w:color="auto"/>
                            <w:bottom w:val="none" w:sz="0" w:space="0" w:color="auto"/>
                            <w:right w:val="none" w:sz="0" w:space="0" w:color="auto"/>
                          </w:divBdr>
                        </w:div>
                        <w:div w:id="88501038">
                          <w:marLeft w:val="0"/>
                          <w:marRight w:val="0"/>
                          <w:marTop w:val="0"/>
                          <w:marBottom w:val="0"/>
                          <w:divBdr>
                            <w:top w:val="none" w:sz="0" w:space="0" w:color="auto"/>
                            <w:left w:val="none" w:sz="0" w:space="0" w:color="auto"/>
                            <w:bottom w:val="none" w:sz="0" w:space="0" w:color="auto"/>
                            <w:right w:val="none" w:sz="0" w:space="0" w:color="auto"/>
                          </w:divBdr>
                          <w:divsChild>
                            <w:div w:id="1518160047">
                              <w:marLeft w:val="0"/>
                              <w:marRight w:val="0"/>
                              <w:marTop w:val="0"/>
                              <w:marBottom w:val="0"/>
                              <w:divBdr>
                                <w:top w:val="single" w:sz="6" w:space="8" w:color="auto"/>
                                <w:left w:val="none" w:sz="0" w:space="0" w:color="auto"/>
                                <w:bottom w:val="none" w:sz="0" w:space="4" w:color="auto"/>
                                <w:right w:val="none" w:sz="0" w:space="0" w:color="auto"/>
                              </w:divBdr>
                            </w:div>
                            <w:div w:id="2025475841">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252207192">
                      <w:marLeft w:val="0"/>
                      <w:marRight w:val="0"/>
                      <w:marTop w:val="0"/>
                      <w:marBottom w:val="0"/>
                      <w:divBdr>
                        <w:top w:val="none" w:sz="0" w:space="0" w:color="auto"/>
                        <w:left w:val="none" w:sz="0" w:space="0" w:color="auto"/>
                        <w:bottom w:val="none" w:sz="0" w:space="0" w:color="auto"/>
                        <w:right w:val="none" w:sz="0" w:space="0" w:color="auto"/>
                      </w:divBdr>
                      <w:divsChild>
                        <w:div w:id="166796621">
                          <w:marLeft w:val="0"/>
                          <w:marRight w:val="0"/>
                          <w:marTop w:val="0"/>
                          <w:marBottom w:val="0"/>
                          <w:divBdr>
                            <w:top w:val="none" w:sz="0" w:space="0" w:color="auto"/>
                            <w:left w:val="none" w:sz="0" w:space="0" w:color="auto"/>
                            <w:bottom w:val="none" w:sz="0" w:space="0" w:color="auto"/>
                            <w:right w:val="none" w:sz="0" w:space="0" w:color="auto"/>
                          </w:divBdr>
                        </w:div>
                        <w:div w:id="368922833">
                          <w:marLeft w:val="0"/>
                          <w:marRight w:val="0"/>
                          <w:marTop w:val="0"/>
                          <w:marBottom w:val="0"/>
                          <w:divBdr>
                            <w:top w:val="none" w:sz="0" w:space="0" w:color="auto"/>
                            <w:left w:val="none" w:sz="0" w:space="0" w:color="auto"/>
                            <w:bottom w:val="none" w:sz="0" w:space="0" w:color="auto"/>
                            <w:right w:val="none" w:sz="0" w:space="0" w:color="auto"/>
                          </w:divBdr>
                        </w:div>
                        <w:div w:id="940063229">
                          <w:marLeft w:val="0"/>
                          <w:marRight w:val="0"/>
                          <w:marTop w:val="0"/>
                          <w:marBottom w:val="0"/>
                          <w:divBdr>
                            <w:top w:val="none" w:sz="0" w:space="0" w:color="auto"/>
                            <w:left w:val="none" w:sz="0" w:space="0" w:color="auto"/>
                            <w:bottom w:val="none" w:sz="0" w:space="0" w:color="auto"/>
                            <w:right w:val="none" w:sz="0" w:space="0" w:color="auto"/>
                          </w:divBdr>
                          <w:divsChild>
                            <w:div w:id="1132134821">
                              <w:marLeft w:val="0"/>
                              <w:marRight w:val="0"/>
                              <w:marTop w:val="0"/>
                              <w:marBottom w:val="0"/>
                              <w:divBdr>
                                <w:top w:val="single" w:sz="6" w:space="8" w:color="auto"/>
                                <w:left w:val="none" w:sz="0" w:space="0" w:color="auto"/>
                                <w:bottom w:val="none" w:sz="0" w:space="4" w:color="auto"/>
                                <w:right w:val="none" w:sz="0" w:space="0" w:color="auto"/>
                              </w:divBdr>
                            </w:div>
                            <w:div w:id="648750447">
                              <w:marLeft w:val="0"/>
                              <w:marRight w:val="0"/>
                              <w:marTop w:val="0"/>
                              <w:marBottom w:val="0"/>
                              <w:divBdr>
                                <w:top w:val="single" w:sz="6" w:space="8" w:color="auto"/>
                                <w:left w:val="none" w:sz="0" w:space="0" w:color="auto"/>
                                <w:bottom w:val="none" w:sz="0" w:space="4" w:color="auto"/>
                                <w:right w:val="none" w:sz="0" w:space="0" w:color="auto"/>
                              </w:divBdr>
                            </w:div>
                          </w:divsChild>
                        </w:div>
                        <w:div w:id="1206480430">
                          <w:marLeft w:val="0"/>
                          <w:marRight w:val="0"/>
                          <w:marTop w:val="0"/>
                          <w:marBottom w:val="0"/>
                          <w:divBdr>
                            <w:top w:val="none" w:sz="0" w:space="0" w:color="auto"/>
                            <w:left w:val="none" w:sz="0" w:space="0" w:color="auto"/>
                            <w:bottom w:val="none" w:sz="0" w:space="0" w:color="auto"/>
                            <w:right w:val="none" w:sz="0" w:space="0" w:color="auto"/>
                          </w:divBdr>
                        </w:div>
                        <w:div w:id="1899779570">
                          <w:marLeft w:val="0"/>
                          <w:marRight w:val="0"/>
                          <w:marTop w:val="0"/>
                          <w:marBottom w:val="0"/>
                          <w:divBdr>
                            <w:top w:val="none" w:sz="0" w:space="0" w:color="auto"/>
                            <w:left w:val="none" w:sz="0" w:space="0" w:color="auto"/>
                            <w:bottom w:val="none" w:sz="0" w:space="0" w:color="auto"/>
                            <w:right w:val="none" w:sz="0" w:space="0" w:color="auto"/>
                          </w:divBdr>
                        </w:div>
                        <w:div w:id="1130438360">
                          <w:marLeft w:val="0"/>
                          <w:marRight w:val="0"/>
                          <w:marTop w:val="0"/>
                          <w:marBottom w:val="0"/>
                          <w:divBdr>
                            <w:top w:val="none" w:sz="0" w:space="0" w:color="auto"/>
                            <w:left w:val="none" w:sz="0" w:space="0" w:color="auto"/>
                            <w:bottom w:val="none" w:sz="0" w:space="0" w:color="auto"/>
                            <w:right w:val="none" w:sz="0" w:space="0" w:color="auto"/>
                          </w:divBdr>
                          <w:divsChild>
                            <w:div w:id="1052776764">
                              <w:marLeft w:val="0"/>
                              <w:marRight w:val="0"/>
                              <w:marTop w:val="0"/>
                              <w:marBottom w:val="0"/>
                              <w:divBdr>
                                <w:top w:val="single" w:sz="6" w:space="8" w:color="auto"/>
                                <w:left w:val="none" w:sz="0" w:space="0" w:color="auto"/>
                                <w:bottom w:val="none" w:sz="0" w:space="4" w:color="auto"/>
                                <w:right w:val="none" w:sz="0" w:space="0" w:color="auto"/>
                              </w:divBdr>
                            </w:div>
                            <w:div w:id="806552348">
                              <w:marLeft w:val="0"/>
                              <w:marRight w:val="0"/>
                              <w:marTop w:val="0"/>
                              <w:marBottom w:val="0"/>
                              <w:divBdr>
                                <w:top w:val="single" w:sz="6" w:space="8" w:color="auto"/>
                                <w:left w:val="none" w:sz="0" w:space="0" w:color="auto"/>
                                <w:bottom w:val="none" w:sz="0" w:space="4" w:color="auto"/>
                                <w:right w:val="none" w:sz="0" w:space="0" w:color="auto"/>
                              </w:divBdr>
                            </w:div>
                          </w:divsChild>
                        </w:div>
                        <w:div w:id="1397781393">
                          <w:marLeft w:val="0"/>
                          <w:marRight w:val="0"/>
                          <w:marTop w:val="0"/>
                          <w:marBottom w:val="0"/>
                          <w:divBdr>
                            <w:top w:val="none" w:sz="0" w:space="0" w:color="auto"/>
                            <w:left w:val="none" w:sz="0" w:space="0" w:color="auto"/>
                            <w:bottom w:val="none" w:sz="0" w:space="0" w:color="auto"/>
                            <w:right w:val="none" w:sz="0" w:space="0" w:color="auto"/>
                          </w:divBdr>
                        </w:div>
                        <w:div w:id="1037438394">
                          <w:marLeft w:val="0"/>
                          <w:marRight w:val="0"/>
                          <w:marTop w:val="0"/>
                          <w:marBottom w:val="0"/>
                          <w:divBdr>
                            <w:top w:val="none" w:sz="0" w:space="0" w:color="auto"/>
                            <w:left w:val="none" w:sz="0" w:space="0" w:color="auto"/>
                            <w:bottom w:val="none" w:sz="0" w:space="0" w:color="auto"/>
                            <w:right w:val="none" w:sz="0" w:space="0" w:color="auto"/>
                          </w:divBdr>
                        </w:div>
                        <w:div w:id="1073621164">
                          <w:marLeft w:val="0"/>
                          <w:marRight w:val="0"/>
                          <w:marTop w:val="0"/>
                          <w:marBottom w:val="0"/>
                          <w:divBdr>
                            <w:top w:val="none" w:sz="0" w:space="0" w:color="auto"/>
                            <w:left w:val="none" w:sz="0" w:space="0" w:color="auto"/>
                            <w:bottom w:val="none" w:sz="0" w:space="0" w:color="auto"/>
                            <w:right w:val="none" w:sz="0" w:space="0" w:color="auto"/>
                          </w:divBdr>
                          <w:divsChild>
                            <w:div w:id="1441534773">
                              <w:marLeft w:val="0"/>
                              <w:marRight w:val="0"/>
                              <w:marTop w:val="0"/>
                              <w:marBottom w:val="0"/>
                              <w:divBdr>
                                <w:top w:val="single" w:sz="6" w:space="8" w:color="auto"/>
                                <w:left w:val="none" w:sz="0" w:space="0" w:color="auto"/>
                                <w:bottom w:val="none" w:sz="0" w:space="4" w:color="auto"/>
                                <w:right w:val="none" w:sz="0" w:space="0" w:color="auto"/>
                              </w:divBdr>
                            </w:div>
                            <w:div w:id="1802459444">
                              <w:marLeft w:val="0"/>
                              <w:marRight w:val="0"/>
                              <w:marTop w:val="0"/>
                              <w:marBottom w:val="0"/>
                              <w:divBdr>
                                <w:top w:val="single" w:sz="6" w:space="8" w:color="auto"/>
                                <w:left w:val="none" w:sz="0" w:space="0" w:color="auto"/>
                                <w:bottom w:val="none" w:sz="0" w:space="4" w:color="auto"/>
                                <w:right w:val="none" w:sz="0" w:space="0" w:color="auto"/>
                              </w:divBdr>
                            </w:div>
                          </w:divsChild>
                        </w:div>
                        <w:div w:id="1587492600">
                          <w:marLeft w:val="0"/>
                          <w:marRight w:val="0"/>
                          <w:marTop w:val="0"/>
                          <w:marBottom w:val="0"/>
                          <w:divBdr>
                            <w:top w:val="none" w:sz="0" w:space="0" w:color="auto"/>
                            <w:left w:val="none" w:sz="0" w:space="0" w:color="auto"/>
                            <w:bottom w:val="none" w:sz="0" w:space="0" w:color="auto"/>
                            <w:right w:val="none" w:sz="0" w:space="0" w:color="auto"/>
                          </w:divBdr>
                        </w:div>
                        <w:div w:id="1828744023">
                          <w:marLeft w:val="0"/>
                          <w:marRight w:val="0"/>
                          <w:marTop w:val="0"/>
                          <w:marBottom w:val="0"/>
                          <w:divBdr>
                            <w:top w:val="none" w:sz="0" w:space="0" w:color="auto"/>
                            <w:left w:val="none" w:sz="0" w:space="0" w:color="auto"/>
                            <w:bottom w:val="none" w:sz="0" w:space="0" w:color="auto"/>
                            <w:right w:val="none" w:sz="0" w:space="0" w:color="auto"/>
                          </w:divBdr>
                        </w:div>
                        <w:div w:id="646593170">
                          <w:marLeft w:val="0"/>
                          <w:marRight w:val="0"/>
                          <w:marTop w:val="0"/>
                          <w:marBottom w:val="0"/>
                          <w:divBdr>
                            <w:top w:val="none" w:sz="0" w:space="0" w:color="auto"/>
                            <w:left w:val="none" w:sz="0" w:space="0" w:color="auto"/>
                            <w:bottom w:val="none" w:sz="0" w:space="0" w:color="auto"/>
                            <w:right w:val="none" w:sz="0" w:space="0" w:color="auto"/>
                          </w:divBdr>
                          <w:divsChild>
                            <w:div w:id="1497065487">
                              <w:marLeft w:val="0"/>
                              <w:marRight w:val="0"/>
                              <w:marTop w:val="0"/>
                              <w:marBottom w:val="0"/>
                              <w:divBdr>
                                <w:top w:val="single" w:sz="6" w:space="8" w:color="auto"/>
                                <w:left w:val="none" w:sz="0" w:space="0" w:color="auto"/>
                                <w:bottom w:val="none" w:sz="0" w:space="4" w:color="auto"/>
                                <w:right w:val="none" w:sz="0" w:space="0" w:color="auto"/>
                              </w:divBdr>
                            </w:div>
                            <w:div w:id="920531535">
                              <w:marLeft w:val="0"/>
                              <w:marRight w:val="0"/>
                              <w:marTop w:val="0"/>
                              <w:marBottom w:val="0"/>
                              <w:divBdr>
                                <w:top w:val="single" w:sz="6" w:space="8" w:color="auto"/>
                                <w:left w:val="none" w:sz="0" w:space="0" w:color="auto"/>
                                <w:bottom w:val="none" w:sz="0" w:space="4" w:color="auto"/>
                                <w:right w:val="none" w:sz="0" w:space="0" w:color="auto"/>
                              </w:divBdr>
                            </w:div>
                          </w:divsChild>
                        </w:div>
                        <w:div w:id="202131884">
                          <w:marLeft w:val="0"/>
                          <w:marRight w:val="0"/>
                          <w:marTop w:val="0"/>
                          <w:marBottom w:val="0"/>
                          <w:divBdr>
                            <w:top w:val="none" w:sz="0" w:space="0" w:color="auto"/>
                            <w:left w:val="none" w:sz="0" w:space="0" w:color="auto"/>
                            <w:bottom w:val="none" w:sz="0" w:space="0" w:color="auto"/>
                            <w:right w:val="none" w:sz="0" w:space="0" w:color="auto"/>
                          </w:divBdr>
                        </w:div>
                        <w:div w:id="1656951991">
                          <w:marLeft w:val="0"/>
                          <w:marRight w:val="0"/>
                          <w:marTop w:val="0"/>
                          <w:marBottom w:val="0"/>
                          <w:divBdr>
                            <w:top w:val="none" w:sz="0" w:space="0" w:color="auto"/>
                            <w:left w:val="none" w:sz="0" w:space="0" w:color="auto"/>
                            <w:bottom w:val="none" w:sz="0" w:space="0" w:color="auto"/>
                            <w:right w:val="none" w:sz="0" w:space="0" w:color="auto"/>
                          </w:divBdr>
                        </w:div>
                        <w:div w:id="465927298">
                          <w:marLeft w:val="0"/>
                          <w:marRight w:val="0"/>
                          <w:marTop w:val="0"/>
                          <w:marBottom w:val="0"/>
                          <w:divBdr>
                            <w:top w:val="none" w:sz="0" w:space="0" w:color="auto"/>
                            <w:left w:val="none" w:sz="0" w:space="0" w:color="auto"/>
                            <w:bottom w:val="none" w:sz="0" w:space="0" w:color="auto"/>
                            <w:right w:val="none" w:sz="0" w:space="0" w:color="auto"/>
                          </w:divBdr>
                          <w:divsChild>
                            <w:div w:id="1205368666">
                              <w:marLeft w:val="0"/>
                              <w:marRight w:val="0"/>
                              <w:marTop w:val="0"/>
                              <w:marBottom w:val="0"/>
                              <w:divBdr>
                                <w:top w:val="single" w:sz="6" w:space="8" w:color="auto"/>
                                <w:left w:val="none" w:sz="0" w:space="0" w:color="auto"/>
                                <w:bottom w:val="none" w:sz="0" w:space="4" w:color="auto"/>
                                <w:right w:val="none" w:sz="0" w:space="0" w:color="auto"/>
                              </w:divBdr>
                            </w:div>
                            <w:div w:id="1799296619">
                              <w:marLeft w:val="0"/>
                              <w:marRight w:val="0"/>
                              <w:marTop w:val="0"/>
                              <w:marBottom w:val="0"/>
                              <w:divBdr>
                                <w:top w:val="single" w:sz="6" w:space="8" w:color="auto"/>
                                <w:left w:val="none" w:sz="0" w:space="0" w:color="auto"/>
                                <w:bottom w:val="none" w:sz="0" w:space="4" w:color="auto"/>
                                <w:right w:val="none" w:sz="0" w:space="0" w:color="auto"/>
                              </w:divBdr>
                            </w:div>
                          </w:divsChild>
                        </w:div>
                        <w:div w:id="881090374">
                          <w:marLeft w:val="0"/>
                          <w:marRight w:val="0"/>
                          <w:marTop w:val="0"/>
                          <w:marBottom w:val="0"/>
                          <w:divBdr>
                            <w:top w:val="none" w:sz="0" w:space="0" w:color="auto"/>
                            <w:left w:val="none" w:sz="0" w:space="0" w:color="auto"/>
                            <w:bottom w:val="none" w:sz="0" w:space="0" w:color="auto"/>
                            <w:right w:val="none" w:sz="0" w:space="0" w:color="auto"/>
                          </w:divBdr>
                        </w:div>
                        <w:div w:id="846560348">
                          <w:marLeft w:val="0"/>
                          <w:marRight w:val="0"/>
                          <w:marTop w:val="0"/>
                          <w:marBottom w:val="0"/>
                          <w:divBdr>
                            <w:top w:val="none" w:sz="0" w:space="0" w:color="auto"/>
                            <w:left w:val="none" w:sz="0" w:space="0" w:color="auto"/>
                            <w:bottom w:val="none" w:sz="0" w:space="0" w:color="auto"/>
                            <w:right w:val="none" w:sz="0" w:space="0" w:color="auto"/>
                          </w:divBdr>
                        </w:div>
                        <w:div w:id="1160732482">
                          <w:marLeft w:val="0"/>
                          <w:marRight w:val="0"/>
                          <w:marTop w:val="0"/>
                          <w:marBottom w:val="0"/>
                          <w:divBdr>
                            <w:top w:val="none" w:sz="0" w:space="0" w:color="auto"/>
                            <w:left w:val="none" w:sz="0" w:space="0" w:color="auto"/>
                            <w:bottom w:val="none" w:sz="0" w:space="0" w:color="auto"/>
                            <w:right w:val="none" w:sz="0" w:space="0" w:color="auto"/>
                          </w:divBdr>
                          <w:divsChild>
                            <w:div w:id="1917981845">
                              <w:marLeft w:val="0"/>
                              <w:marRight w:val="0"/>
                              <w:marTop w:val="0"/>
                              <w:marBottom w:val="0"/>
                              <w:divBdr>
                                <w:top w:val="single" w:sz="6" w:space="8" w:color="auto"/>
                                <w:left w:val="none" w:sz="0" w:space="0" w:color="auto"/>
                                <w:bottom w:val="none" w:sz="0" w:space="4" w:color="auto"/>
                                <w:right w:val="none" w:sz="0" w:space="0" w:color="auto"/>
                              </w:divBdr>
                            </w:div>
                            <w:div w:id="793445118">
                              <w:marLeft w:val="0"/>
                              <w:marRight w:val="0"/>
                              <w:marTop w:val="0"/>
                              <w:marBottom w:val="0"/>
                              <w:divBdr>
                                <w:top w:val="single" w:sz="6" w:space="8" w:color="auto"/>
                                <w:left w:val="none" w:sz="0" w:space="0" w:color="auto"/>
                                <w:bottom w:val="none" w:sz="0" w:space="4" w:color="auto"/>
                                <w:right w:val="none" w:sz="0" w:space="0" w:color="auto"/>
                              </w:divBdr>
                            </w:div>
                          </w:divsChild>
                        </w:div>
                        <w:div w:id="224923107">
                          <w:marLeft w:val="0"/>
                          <w:marRight w:val="0"/>
                          <w:marTop w:val="0"/>
                          <w:marBottom w:val="0"/>
                          <w:divBdr>
                            <w:top w:val="none" w:sz="0" w:space="0" w:color="auto"/>
                            <w:left w:val="none" w:sz="0" w:space="0" w:color="auto"/>
                            <w:bottom w:val="none" w:sz="0" w:space="0" w:color="auto"/>
                            <w:right w:val="none" w:sz="0" w:space="0" w:color="auto"/>
                          </w:divBdr>
                        </w:div>
                        <w:div w:id="1189874663">
                          <w:marLeft w:val="0"/>
                          <w:marRight w:val="0"/>
                          <w:marTop w:val="0"/>
                          <w:marBottom w:val="0"/>
                          <w:divBdr>
                            <w:top w:val="none" w:sz="0" w:space="0" w:color="auto"/>
                            <w:left w:val="none" w:sz="0" w:space="0" w:color="auto"/>
                            <w:bottom w:val="none" w:sz="0" w:space="0" w:color="auto"/>
                            <w:right w:val="none" w:sz="0" w:space="0" w:color="auto"/>
                          </w:divBdr>
                        </w:div>
                        <w:div w:id="436022842">
                          <w:marLeft w:val="0"/>
                          <w:marRight w:val="0"/>
                          <w:marTop w:val="0"/>
                          <w:marBottom w:val="0"/>
                          <w:divBdr>
                            <w:top w:val="none" w:sz="0" w:space="0" w:color="auto"/>
                            <w:left w:val="none" w:sz="0" w:space="0" w:color="auto"/>
                            <w:bottom w:val="none" w:sz="0" w:space="0" w:color="auto"/>
                            <w:right w:val="none" w:sz="0" w:space="0" w:color="auto"/>
                          </w:divBdr>
                          <w:divsChild>
                            <w:div w:id="1292202173">
                              <w:marLeft w:val="0"/>
                              <w:marRight w:val="0"/>
                              <w:marTop w:val="0"/>
                              <w:marBottom w:val="0"/>
                              <w:divBdr>
                                <w:top w:val="single" w:sz="6" w:space="8" w:color="auto"/>
                                <w:left w:val="none" w:sz="0" w:space="0" w:color="auto"/>
                                <w:bottom w:val="none" w:sz="0" w:space="4" w:color="auto"/>
                                <w:right w:val="none" w:sz="0" w:space="0" w:color="auto"/>
                              </w:divBdr>
                            </w:div>
                            <w:div w:id="460271176">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688484107">
                      <w:marLeft w:val="0"/>
                      <w:marRight w:val="0"/>
                      <w:marTop w:val="0"/>
                      <w:marBottom w:val="0"/>
                      <w:divBdr>
                        <w:top w:val="none" w:sz="0" w:space="0" w:color="auto"/>
                        <w:left w:val="none" w:sz="0" w:space="0" w:color="auto"/>
                        <w:bottom w:val="none" w:sz="0" w:space="0" w:color="auto"/>
                        <w:right w:val="none" w:sz="0" w:space="0" w:color="auto"/>
                      </w:divBdr>
                      <w:divsChild>
                        <w:div w:id="1147208312">
                          <w:marLeft w:val="0"/>
                          <w:marRight w:val="0"/>
                          <w:marTop w:val="0"/>
                          <w:marBottom w:val="0"/>
                          <w:divBdr>
                            <w:top w:val="none" w:sz="0" w:space="0" w:color="auto"/>
                            <w:left w:val="none" w:sz="0" w:space="0" w:color="auto"/>
                            <w:bottom w:val="none" w:sz="0" w:space="0" w:color="auto"/>
                            <w:right w:val="none" w:sz="0" w:space="0" w:color="auto"/>
                          </w:divBdr>
                        </w:div>
                        <w:div w:id="824392011">
                          <w:marLeft w:val="0"/>
                          <w:marRight w:val="0"/>
                          <w:marTop w:val="0"/>
                          <w:marBottom w:val="0"/>
                          <w:divBdr>
                            <w:top w:val="none" w:sz="0" w:space="0" w:color="auto"/>
                            <w:left w:val="none" w:sz="0" w:space="0" w:color="auto"/>
                            <w:bottom w:val="none" w:sz="0" w:space="0" w:color="auto"/>
                            <w:right w:val="none" w:sz="0" w:space="0" w:color="auto"/>
                          </w:divBdr>
                        </w:div>
                        <w:div w:id="1555777718">
                          <w:marLeft w:val="0"/>
                          <w:marRight w:val="0"/>
                          <w:marTop w:val="0"/>
                          <w:marBottom w:val="0"/>
                          <w:divBdr>
                            <w:top w:val="none" w:sz="0" w:space="0" w:color="auto"/>
                            <w:left w:val="none" w:sz="0" w:space="0" w:color="auto"/>
                            <w:bottom w:val="none" w:sz="0" w:space="0" w:color="auto"/>
                            <w:right w:val="none" w:sz="0" w:space="0" w:color="auto"/>
                          </w:divBdr>
                          <w:divsChild>
                            <w:div w:id="1432823818">
                              <w:marLeft w:val="0"/>
                              <w:marRight w:val="0"/>
                              <w:marTop w:val="0"/>
                              <w:marBottom w:val="0"/>
                              <w:divBdr>
                                <w:top w:val="single" w:sz="6" w:space="8" w:color="auto"/>
                                <w:left w:val="none" w:sz="0" w:space="0" w:color="auto"/>
                                <w:bottom w:val="none" w:sz="0" w:space="4" w:color="auto"/>
                                <w:right w:val="none" w:sz="0" w:space="0" w:color="auto"/>
                              </w:divBdr>
                            </w:div>
                            <w:div w:id="458033308">
                              <w:marLeft w:val="0"/>
                              <w:marRight w:val="0"/>
                              <w:marTop w:val="0"/>
                              <w:marBottom w:val="0"/>
                              <w:divBdr>
                                <w:top w:val="single" w:sz="6" w:space="8" w:color="auto"/>
                                <w:left w:val="none" w:sz="0" w:space="0" w:color="auto"/>
                                <w:bottom w:val="none" w:sz="0" w:space="4" w:color="auto"/>
                                <w:right w:val="none" w:sz="0" w:space="0" w:color="auto"/>
                              </w:divBdr>
                            </w:div>
                          </w:divsChild>
                        </w:div>
                        <w:div w:id="287273859">
                          <w:marLeft w:val="0"/>
                          <w:marRight w:val="0"/>
                          <w:marTop w:val="0"/>
                          <w:marBottom w:val="0"/>
                          <w:divBdr>
                            <w:top w:val="none" w:sz="0" w:space="0" w:color="auto"/>
                            <w:left w:val="none" w:sz="0" w:space="0" w:color="auto"/>
                            <w:bottom w:val="none" w:sz="0" w:space="0" w:color="auto"/>
                            <w:right w:val="none" w:sz="0" w:space="0" w:color="auto"/>
                          </w:divBdr>
                        </w:div>
                        <w:div w:id="516383038">
                          <w:marLeft w:val="0"/>
                          <w:marRight w:val="0"/>
                          <w:marTop w:val="0"/>
                          <w:marBottom w:val="0"/>
                          <w:divBdr>
                            <w:top w:val="none" w:sz="0" w:space="0" w:color="auto"/>
                            <w:left w:val="none" w:sz="0" w:space="0" w:color="auto"/>
                            <w:bottom w:val="none" w:sz="0" w:space="0" w:color="auto"/>
                            <w:right w:val="none" w:sz="0" w:space="0" w:color="auto"/>
                          </w:divBdr>
                        </w:div>
                        <w:div w:id="849562068">
                          <w:marLeft w:val="0"/>
                          <w:marRight w:val="0"/>
                          <w:marTop w:val="0"/>
                          <w:marBottom w:val="0"/>
                          <w:divBdr>
                            <w:top w:val="none" w:sz="0" w:space="0" w:color="auto"/>
                            <w:left w:val="none" w:sz="0" w:space="0" w:color="auto"/>
                            <w:bottom w:val="none" w:sz="0" w:space="0" w:color="auto"/>
                            <w:right w:val="none" w:sz="0" w:space="0" w:color="auto"/>
                          </w:divBdr>
                          <w:divsChild>
                            <w:div w:id="2070955635">
                              <w:marLeft w:val="0"/>
                              <w:marRight w:val="0"/>
                              <w:marTop w:val="0"/>
                              <w:marBottom w:val="0"/>
                              <w:divBdr>
                                <w:top w:val="single" w:sz="6" w:space="8" w:color="auto"/>
                                <w:left w:val="none" w:sz="0" w:space="0" w:color="auto"/>
                                <w:bottom w:val="none" w:sz="0" w:space="4" w:color="auto"/>
                                <w:right w:val="none" w:sz="0" w:space="0" w:color="auto"/>
                              </w:divBdr>
                            </w:div>
                            <w:div w:id="1026447357">
                              <w:marLeft w:val="0"/>
                              <w:marRight w:val="0"/>
                              <w:marTop w:val="0"/>
                              <w:marBottom w:val="0"/>
                              <w:divBdr>
                                <w:top w:val="single" w:sz="6" w:space="8" w:color="auto"/>
                                <w:left w:val="none" w:sz="0" w:space="0" w:color="auto"/>
                                <w:bottom w:val="none" w:sz="0" w:space="4" w:color="auto"/>
                                <w:right w:val="none" w:sz="0" w:space="0" w:color="auto"/>
                              </w:divBdr>
                            </w:div>
                          </w:divsChild>
                        </w:div>
                        <w:div w:id="1579174377">
                          <w:marLeft w:val="0"/>
                          <w:marRight w:val="0"/>
                          <w:marTop w:val="0"/>
                          <w:marBottom w:val="0"/>
                          <w:divBdr>
                            <w:top w:val="none" w:sz="0" w:space="0" w:color="auto"/>
                            <w:left w:val="none" w:sz="0" w:space="0" w:color="auto"/>
                            <w:bottom w:val="none" w:sz="0" w:space="0" w:color="auto"/>
                            <w:right w:val="none" w:sz="0" w:space="0" w:color="auto"/>
                          </w:divBdr>
                        </w:div>
                        <w:div w:id="148253833">
                          <w:marLeft w:val="0"/>
                          <w:marRight w:val="0"/>
                          <w:marTop w:val="0"/>
                          <w:marBottom w:val="0"/>
                          <w:divBdr>
                            <w:top w:val="none" w:sz="0" w:space="0" w:color="auto"/>
                            <w:left w:val="none" w:sz="0" w:space="0" w:color="auto"/>
                            <w:bottom w:val="none" w:sz="0" w:space="0" w:color="auto"/>
                            <w:right w:val="none" w:sz="0" w:space="0" w:color="auto"/>
                          </w:divBdr>
                        </w:div>
                        <w:div w:id="519977330">
                          <w:marLeft w:val="0"/>
                          <w:marRight w:val="0"/>
                          <w:marTop w:val="0"/>
                          <w:marBottom w:val="0"/>
                          <w:divBdr>
                            <w:top w:val="none" w:sz="0" w:space="0" w:color="auto"/>
                            <w:left w:val="none" w:sz="0" w:space="0" w:color="auto"/>
                            <w:bottom w:val="none" w:sz="0" w:space="0" w:color="auto"/>
                            <w:right w:val="none" w:sz="0" w:space="0" w:color="auto"/>
                          </w:divBdr>
                          <w:divsChild>
                            <w:div w:id="1289319259">
                              <w:marLeft w:val="0"/>
                              <w:marRight w:val="0"/>
                              <w:marTop w:val="0"/>
                              <w:marBottom w:val="0"/>
                              <w:divBdr>
                                <w:top w:val="single" w:sz="6" w:space="8" w:color="auto"/>
                                <w:left w:val="none" w:sz="0" w:space="0" w:color="auto"/>
                                <w:bottom w:val="none" w:sz="0" w:space="4" w:color="auto"/>
                                <w:right w:val="none" w:sz="0" w:space="0" w:color="auto"/>
                              </w:divBdr>
                            </w:div>
                            <w:div w:id="571963558">
                              <w:marLeft w:val="0"/>
                              <w:marRight w:val="0"/>
                              <w:marTop w:val="0"/>
                              <w:marBottom w:val="0"/>
                              <w:divBdr>
                                <w:top w:val="single" w:sz="6" w:space="8" w:color="auto"/>
                                <w:left w:val="none" w:sz="0" w:space="0" w:color="auto"/>
                                <w:bottom w:val="none" w:sz="0" w:space="4" w:color="auto"/>
                                <w:right w:val="none" w:sz="0" w:space="0" w:color="auto"/>
                              </w:divBdr>
                            </w:div>
                          </w:divsChild>
                        </w:div>
                        <w:div w:id="1826628888">
                          <w:marLeft w:val="0"/>
                          <w:marRight w:val="0"/>
                          <w:marTop w:val="0"/>
                          <w:marBottom w:val="0"/>
                          <w:divBdr>
                            <w:top w:val="none" w:sz="0" w:space="0" w:color="auto"/>
                            <w:left w:val="none" w:sz="0" w:space="0" w:color="auto"/>
                            <w:bottom w:val="none" w:sz="0" w:space="0" w:color="auto"/>
                            <w:right w:val="none" w:sz="0" w:space="0" w:color="auto"/>
                          </w:divBdr>
                        </w:div>
                        <w:div w:id="163395665">
                          <w:marLeft w:val="0"/>
                          <w:marRight w:val="0"/>
                          <w:marTop w:val="0"/>
                          <w:marBottom w:val="0"/>
                          <w:divBdr>
                            <w:top w:val="none" w:sz="0" w:space="0" w:color="auto"/>
                            <w:left w:val="none" w:sz="0" w:space="0" w:color="auto"/>
                            <w:bottom w:val="none" w:sz="0" w:space="0" w:color="auto"/>
                            <w:right w:val="none" w:sz="0" w:space="0" w:color="auto"/>
                          </w:divBdr>
                        </w:div>
                        <w:div w:id="1906141209">
                          <w:marLeft w:val="0"/>
                          <w:marRight w:val="0"/>
                          <w:marTop w:val="0"/>
                          <w:marBottom w:val="0"/>
                          <w:divBdr>
                            <w:top w:val="none" w:sz="0" w:space="0" w:color="auto"/>
                            <w:left w:val="none" w:sz="0" w:space="0" w:color="auto"/>
                            <w:bottom w:val="none" w:sz="0" w:space="0" w:color="auto"/>
                            <w:right w:val="none" w:sz="0" w:space="0" w:color="auto"/>
                          </w:divBdr>
                          <w:divsChild>
                            <w:div w:id="712652113">
                              <w:marLeft w:val="0"/>
                              <w:marRight w:val="0"/>
                              <w:marTop w:val="0"/>
                              <w:marBottom w:val="0"/>
                              <w:divBdr>
                                <w:top w:val="single" w:sz="6" w:space="8" w:color="auto"/>
                                <w:left w:val="none" w:sz="0" w:space="0" w:color="auto"/>
                                <w:bottom w:val="none" w:sz="0" w:space="4" w:color="auto"/>
                                <w:right w:val="none" w:sz="0" w:space="0" w:color="auto"/>
                              </w:divBdr>
                            </w:div>
                            <w:div w:id="1820682731">
                              <w:marLeft w:val="0"/>
                              <w:marRight w:val="0"/>
                              <w:marTop w:val="0"/>
                              <w:marBottom w:val="0"/>
                              <w:divBdr>
                                <w:top w:val="single" w:sz="6" w:space="8" w:color="auto"/>
                                <w:left w:val="none" w:sz="0" w:space="0" w:color="auto"/>
                                <w:bottom w:val="none" w:sz="0" w:space="4" w:color="auto"/>
                                <w:right w:val="none" w:sz="0" w:space="0" w:color="auto"/>
                              </w:divBdr>
                            </w:div>
                          </w:divsChild>
                        </w:div>
                        <w:div w:id="477962928">
                          <w:marLeft w:val="0"/>
                          <w:marRight w:val="0"/>
                          <w:marTop w:val="0"/>
                          <w:marBottom w:val="0"/>
                          <w:divBdr>
                            <w:top w:val="none" w:sz="0" w:space="0" w:color="auto"/>
                            <w:left w:val="none" w:sz="0" w:space="0" w:color="auto"/>
                            <w:bottom w:val="none" w:sz="0" w:space="0" w:color="auto"/>
                            <w:right w:val="none" w:sz="0" w:space="0" w:color="auto"/>
                          </w:divBdr>
                        </w:div>
                        <w:div w:id="1571384479">
                          <w:marLeft w:val="0"/>
                          <w:marRight w:val="0"/>
                          <w:marTop w:val="0"/>
                          <w:marBottom w:val="0"/>
                          <w:divBdr>
                            <w:top w:val="none" w:sz="0" w:space="0" w:color="auto"/>
                            <w:left w:val="none" w:sz="0" w:space="0" w:color="auto"/>
                            <w:bottom w:val="none" w:sz="0" w:space="0" w:color="auto"/>
                            <w:right w:val="none" w:sz="0" w:space="0" w:color="auto"/>
                          </w:divBdr>
                        </w:div>
                        <w:div w:id="205531246">
                          <w:marLeft w:val="0"/>
                          <w:marRight w:val="0"/>
                          <w:marTop w:val="0"/>
                          <w:marBottom w:val="0"/>
                          <w:divBdr>
                            <w:top w:val="none" w:sz="0" w:space="0" w:color="auto"/>
                            <w:left w:val="none" w:sz="0" w:space="0" w:color="auto"/>
                            <w:bottom w:val="none" w:sz="0" w:space="0" w:color="auto"/>
                            <w:right w:val="none" w:sz="0" w:space="0" w:color="auto"/>
                          </w:divBdr>
                          <w:divsChild>
                            <w:div w:id="1801528551">
                              <w:marLeft w:val="0"/>
                              <w:marRight w:val="0"/>
                              <w:marTop w:val="0"/>
                              <w:marBottom w:val="0"/>
                              <w:divBdr>
                                <w:top w:val="single" w:sz="6" w:space="8" w:color="auto"/>
                                <w:left w:val="none" w:sz="0" w:space="0" w:color="auto"/>
                                <w:bottom w:val="none" w:sz="0" w:space="4" w:color="auto"/>
                                <w:right w:val="none" w:sz="0" w:space="0" w:color="auto"/>
                              </w:divBdr>
                            </w:div>
                            <w:div w:id="1213931486">
                              <w:marLeft w:val="0"/>
                              <w:marRight w:val="0"/>
                              <w:marTop w:val="0"/>
                              <w:marBottom w:val="0"/>
                              <w:divBdr>
                                <w:top w:val="single" w:sz="6" w:space="8" w:color="auto"/>
                                <w:left w:val="none" w:sz="0" w:space="0" w:color="auto"/>
                                <w:bottom w:val="none" w:sz="0" w:space="4" w:color="auto"/>
                                <w:right w:val="none" w:sz="0" w:space="0" w:color="auto"/>
                              </w:divBdr>
                            </w:div>
                          </w:divsChild>
                        </w:div>
                        <w:div w:id="187183968">
                          <w:marLeft w:val="0"/>
                          <w:marRight w:val="0"/>
                          <w:marTop w:val="0"/>
                          <w:marBottom w:val="0"/>
                          <w:divBdr>
                            <w:top w:val="none" w:sz="0" w:space="0" w:color="auto"/>
                            <w:left w:val="none" w:sz="0" w:space="0" w:color="auto"/>
                            <w:bottom w:val="none" w:sz="0" w:space="0" w:color="auto"/>
                            <w:right w:val="none" w:sz="0" w:space="0" w:color="auto"/>
                          </w:divBdr>
                        </w:div>
                        <w:div w:id="173736529">
                          <w:marLeft w:val="0"/>
                          <w:marRight w:val="0"/>
                          <w:marTop w:val="0"/>
                          <w:marBottom w:val="0"/>
                          <w:divBdr>
                            <w:top w:val="none" w:sz="0" w:space="0" w:color="auto"/>
                            <w:left w:val="none" w:sz="0" w:space="0" w:color="auto"/>
                            <w:bottom w:val="none" w:sz="0" w:space="0" w:color="auto"/>
                            <w:right w:val="none" w:sz="0" w:space="0" w:color="auto"/>
                          </w:divBdr>
                        </w:div>
                        <w:div w:id="80182885">
                          <w:marLeft w:val="0"/>
                          <w:marRight w:val="0"/>
                          <w:marTop w:val="0"/>
                          <w:marBottom w:val="0"/>
                          <w:divBdr>
                            <w:top w:val="none" w:sz="0" w:space="0" w:color="auto"/>
                            <w:left w:val="none" w:sz="0" w:space="0" w:color="auto"/>
                            <w:bottom w:val="none" w:sz="0" w:space="0" w:color="auto"/>
                            <w:right w:val="none" w:sz="0" w:space="0" w:color="auto"/>
                          </w:divBdr>
                          <w:divsChild>
                            <w:div w:id="1530527821">
                              <w:marLeft w:val="0"/>
                              <w:marRight w:val="0"/>
                              <w:marTop w:val="0"/>
                              <w:marBottom w:val="0"/>
                              <w:divBdr>
                                <w:top w:val="single" w:sz="6" w:space="8" w:color="auto"/>
                                <w:left w:val="none" w:sz="0" w:space="0" w:color="auto"/>
                                <w:bottom w:val="none" w:sz="0" w:space="4" w:color="auto"/>
                                <w:right w:val="none" w:sz="0" w:space="0" w:color="auto"/>
                              </w:divBdr>
                            </w:div>
                            <w:div w:id="128086811">
                              <w:marLeft w:val="0"/>
                              <w:marRight w:val="0"/>
                              <w:marTop w:val="0"/>
                              <w:marBottom w:val="0"/>
                              <w:divBdr>
                                <w:top w:val="single" w:sz="6" w:space="8" w:color="auto"/>
                                <w:left w:val="none" w:sz="0" w:space="0" w:color="auto"/>
                                <w:bottom w:val="none" w:sz="0" w:space="4" w:color="auto"/>
                                <w:right w:val="none" w:sz="0" w:space="0" w:color="auto"/>
                              </w:divBdr>
                            </w:div>
                          </w:divsChild>
                        </w:div>
                        <w:div w:id="164125972">
                          <w:marLeft w:val="0"/>
                          <w:marRight w:val="0"/>
                          <w:marTop w:val="0"/>
                          <w:marBottom w:val="0"/>
                          <w:divBdr>
                            <w:top w:val="none" w:sz="0" w:space="0" w:color="auto"/>
                            <w:left w:val="none" w:sz="0" w:space="0" w:color="auto"/>
                            <w:bottom w:val="none" w:sz="0" w:space="0" w:color="auto"/>
                            <w:right w:val="none" w:sz="0" w:space="0" w:color="auto"/>
                          </w:divBdr>
                        </w:div>
                        <w:div w:id="2086415807">
                          <w:marLeft w:val="0"/>
                          <w:marRight w:val="0"/>
                          <w:marTop w:val="0"/>
                          <w:marBottom w:val="0"/>
                          <w:divBdr>
                            <w:top w:val="none" w:sz="0" w:space="0" w:color="auto"/>
                            <w:left w:val="none" w:sz="0" w:space="0" w:color="auto"/>
                            <w:bottom w:val="none" w:sz="0" w:space="0" w:color="auto"/>
                            <w:right w:val="none" w:sz="0" w:space="0" w:color="auto"/>
                          </w:divBdr>
                        </w:div>
                        <w:div w:id="386270169">
                          <w:marLeft w:val="0"/>
                          <w:marRight w:val="0"/>
                          <w:marTop w:val="0"/>
                          <w:marBottom w:val="0"/>
                          <w:divBdr>
                            <w:top w:val="none" w:sz="0" w:space="0" w:color="auto"/>
                            <w:left w:val="none" w:sz="0" w:space="0" w:color="auto"/>
                            <w:bottom w:val="none" w:sz="0" w:space="0" w:color="auto"/>
                            <w:right w:val="none" w:sz="0" w:space="0" w:color="auto"/>
                          </w:divBdr>
                          <w:divsChild>
                            <w:div w:id="1123040927">
                              <w:marLeft w:val="0"/>
                              <w:marRight w:val="0"/>
                              <w:marTop w:val="0"/>
                              <w:marBottom w:val="0"/>
                              <w:divBdr>
                                <w:top w:val="single" w:sz="6" w:space="8" w:color="auto"/>
                                <w:left w:val="none" w:sz="0" w:space="0" w:color="auto"/>
                                <w:bottom w:val="none" w:sz="0" w:space="4" w:color="auto"/>
                                <w:right w:val="none" w:sz="0" w:space="0" w:color="auto"/>
                              </w:divBdr>
                            </w:div>
                            <w:div w:id="66273175">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469634137">
                      <w:marLeft w:val="0"/>
                      <w:marRight w:val="0"/>
                      <w:marTop w:val="0"/>
                      <w:marBottom w:val="0"/>
                      <w:divBdr>
                        <w:top w:val="none" w:sz="0" w:space="0" w:color="auto"/>
                        <w:left w:val="none" w:sz="0" w:space="0" w:color="auto"/>
                        <w:bottom w:val="none" w:sz="0" w:space="0" w:color="auto"/>
                        <w:right w:val="none" w:sz="0" w:space="0" w:color="auto"/>
                      </w:divBdr>
                      <w:divsChild>
                        <w:div w:id="843980856">
                          <w:marLeft w:val="0"/>
                          <w:marRight w:val="0"/>
                          <w:marTop w:val="0"/>
                          <w:marBottom w:val="0"/>
                          <w:divBdr>
                            <w:top w:val="none" w:sz="0" w:space="0" w:color="auto"/>
                            <w:left w:val="none" w:sz="0" w:space="0" w:color="auto"/>
                            <w:bottom w:val="none" w:sz="0" w:space="0" w:color="auto"/>
                            <w:right w:val="none" w:sz="0" w:space="0" w:color="auto"/>
                          </w:divBdr>
                        </w:div>
                        <w:div w:id="125397644">
                          <w:marLeft w:val="0"/>
                          <w:marRight w:val="0"/>
                          <w:marTop w:val="0"/>
                          <w:marBottom w:val="0"/>
                          <w:divBdr>
                            <w:top w:val="none" w:sz="0" w:space="0" w:color="auto"/>
                            <w:left w:val="none" w:sz="0" w:space="0" w:color="auto"/>
                            <w:bottom w:val="none" w:sz="0" w:space="0" w:color="auto"/>
                            <w:right w:val="none" w:sz="0" w:space="0" w:color="auto"/>
                          </w:divBdr>
                        </w:div>
                        <w:div w:id="543180634">
                          <w:marLeft w:val="0"/>
                          <w:marRight w:val="0"/>
                          <w:marTop w:val="0"/>
                          <w:marBottom w:val="0"/>
                          <w:divBdr>
                            <w:top w:val="none" w:sz="0" w:space="0" w:color="auto"/>
                            <w:left w:val="none" w:sz="0" w:space="0" w:color="auto"/>
                            <w:bottom w:val="none" w:sz="0" w:space="0" w:color="auto"/>
                            <w:right w:val="none" w:sz="0" w:space="0" w:color="auto"/>
                          </w:divBdr>
                          <w:divsChild>
                            <w:div w:id="1314331938">
                              <w:marLeft w:val="0"/>
                              <w:marRight w:val="0"/>
                              <w:marTop w:val="0"/>
                              <w:marBottom w:val="0"/>
                              <w:divBdr>
                                <w:top w:val="single" w:sz="6" w:space="8" w:color="auto"/>
                                <w:left w:val="none" w:sz="0" w:space="0" w:color="auto"/>
                                <w:bottom w:val="none" w:sz="0" w:space="4" w:color="auto"/>
                                <w:right w:val="none" w:sz="0" w:space="0" w:color="auto"/>
                              </w:divBdr>
                            </w:div>
                            <w:div w:id="1061976217">
                              <w:marLeft w:val="0"/>
                              <w:marRight w:val="0"/>
                              <w:marTop w:val="0"/>
                              <w:marBottom w:val="0"/>
                              <w:divBdr>
                                <w:top w:val="single" w:sz="6" w:space="8" w:color="auto"/>
                                <w:left w:val="none" w:sz="0" w:space="0" w:color="auto"/>
                                <w:bottom w:val="none" w:sz="0" w:space="4" w:color="auto"/>
                                <w:right w:val="none" w:sz="0" w:space="0" w:color="auto"/>
                              </w:divBdr>
                            </w:div>
                          </w:divsChild>
                        </w:div>
                        <w:div w:id="1521771753">
                          <w:marLeft w:val="0"/>
                          <w:marRight w:val="0"/>
                          <w:marTop w:val="0"/>
                          <w:marBottom w:val="0"/>
                          <w:divBdr>
                            <w:top w:val="none" w:sz="0" w:space="0" w:color="auto"/>
                            <w:left w:val="none" w:sz="0" w:space="0" w:color="auto"/>
                            <w:bottom w:val="none" w:sz="0" w:space="0" w:color="auto"/>
                            <w:right w:val="none" w:sz="0" w:space="0" w:color="auto"/>
                          </w:divBdr>
                        </w:div>
                        <w:div w:id="1949699230">
                          <w:marLeft w:val="0"/>
                          <w:marRight w:val="0"/>
                          <w:marTop w:val="0"/>
                          <w:marBottom w:val="0"/>
                          <w:divBdr>
                            <w:top w:val="none" w:sz="0" w:space="0" w:color="auto"/>
                            <w:left w:val="none" w:sz="0" w:space="0" w:color="auto"/>
                            <w:bottom w:val="none" w:sz="0" w:space="0" w:color="auto"/>
                            <w:right w:val="none" w:sz="0" w:space="0" w:color="auto"/>
                          </w:divBdr>
                        </w:div>
                        <w:div w:id="699355898">
                          <w:marLeft w:val="0"/>
                          <w:marRight w:val="0"/>
                          <w:marTop w:val="0"/>
                          <w:marBottom w:val="0"/>
                          <w:divBdr>
                            <w:top w:val="none" w:sz="0" w:space="0" w:color="auto"/>
                            <w:left w:val="none" w:sz="0" w:space="0" w:color="auto"/>
                            <w:bottom w:val="none" w:sz="0" w:space="0" w:color="auto"/>
                            <w:right w:val="none" w:sz="0" w:space="0" w:color="auto"/>
                          </w:divBdr>
                          <w:divsChild>
                            <w:div w:id="498928761">
                              <w:marLeft w:val="0"/>
                              <w:marRight w:val="0"/>
                              <w:marTop w:val="0"/>
                              <w:marBottom w:val="0"/>
                              <w:divBdr>
                                <w:top w:val="single" w:sz="6" w:space="8" w:color="auto"/>
                                <w:left w:val="none" w:sz="0" w:space="0" w:color="auto"/>
                                <w:bottom w:val="none" w:sz="0" w:space="4" w:color="auto"/>
                                <w:right w:val="none" w:sz="0" w:space="0" w:color="auto"/>
                              </w:divBdr>
                            </w:div>
                            <w:div w:id="112293714">
                              <w:marLeft w:val="0"/>
                              <w:marRight w:val="0"/>
                              <w:marTop w:val="0"/>
                              <w:marBottom w:val="0"/>
                              <w:divBdr>
                                <w:top w:val="single" w:sz="6" w:space="8" w:color="auto"/>
                                <w:left w:val="none" w:sz="0" w:space="0" w:color="auto"/>
                                <w:bottom w:val="none" w:sz="0" w:space="4" w:color="auto"/>
                                <w:right w:val="none" w:sz="0" w:space="0" w:color="auto"/>
                              </w:divBdr>
                            </w:div>
                          </w:divsChild>
                        </w:div>
                        <w:div w:id="1518351294">
                          <w:marLeft w:val="0"/>
                          <w:marRight w:val="0"/>
                          <w:marTop w:val="0"/>
                          <w:marBottom w:val="0"/>
                          <w:divBdr>
                            <w:top w:val="none" w:sz="0" w:space="0" w:color="auto"/>
                            <w:left w:val="none" w:sz="0" w:space="0" w:color="auto"/>
                            <w:bottom w:val="none" w:sz="0" w:space="0" w:color="auto"/>
                            <w:right w:val="none" w:sz="0" w:space="0" w:color="auto"/>
                          </w:divBdr>
                        </w:div>
                        <w:div w:id="476185732">
                          <w:marLeft w:val="0"/>
                          <w:marRight w:val="0"/>
                          <w:marTop w:val="0"/>
                          <w:marBottom w:val="0"/>
                          <w:divBdr>
                            <w:top w:val="none" w:sz="0" w:space="0" w:color="auto"/>
                            <w:left w:val="none" w:sz="0" w:space="0" w:color="auto"/>
                            <w:bottom w:val="none" w:sz="0" w:space="0" w:color="auto"/>
                            <w:right w:val="none" w:sz="0" w:space="0" w:color="auto"/>
                          </w:divBdr>
                        </w:div>
                        <w:div w:id="1958171472">
                          <w:marLeft w:val="0"/>
                          <w:marRight w:val="0"/>
                          <w:marTop w:val="0"/>
                          <w:marBottom w:val="0"/>
                          <w:divBdr>
                            <w:top w:val="none" w:sz="0" w:space="0" w:color="auto"/>
                            <w:left w:val="none" w:sz="0" w:space="0" w:color="auto"/>
                            <w:bottom w:val="none" w:sz="0" w:space="0" w:color="auto"/>
                            <w:right w:val="none" w:sz="0" w:space="0" w:color="auto"/>
                          </w:divBdr>
                          <w:divsChild>
                            <w:div w:id="1366521898">
                              <w:marLeft w:val="0"/>
                              <w:marRight w:val="0"/>
                              <w:marTop w:val="0"/>
                              <w:marBottom w:val="0"/>
                              <w:divBdr>
                                <w:top w:val="single" w:sz="6" w:space="8" w:color="auto"/>
                                <w:left w:val="none" w:sz="0" w:space="0" w:color="auto"/>
                                <w:bottom w:val="none" w:sz="0" w:space="4" w:color="auto"/>
                                <w:right w:val="none" w:sz="0" w:space="0" w:color="auto"/>
                              </w:divBdr>
                            </w:div>
                            <w:div w:id="210118421">
                              <w:marLeft w:val="0"/>
                              <w:marRight w:val="0"/>
                              <w:marTop w:val="0"/>
                              <w:marBottom w:val="0"/>
                              <w:divBdr>
                                <w:top w:val="single" w:sz="6" w:space="8" w:color="auto"/>
                                <w:left w:val="none" w:sz="0" w:space="0" w:color="auto"/>
                                <w:bottom w:val="none" w:sz="0" w:space="4" w:color="auto"/>
                                <w:right w:val="none" w:sz="0" w:space="0" w:color="auto"/>
                              </w:divBdr>
                            </w:div>
                          </w:divsChild>
                        </w:div>
                        <w:div w:id="1361858697">
                          <w:marLeft w:val="0"/>
                          <w:marRight w:val="0"/>
                          <w:marTop w:val="0"/>
                          <w:marBottom w:val="0"/>
                          <w:divBdr>
                            <w:top w:val="none" w:sz="0" w:space="0" w:color="auto"/>
                            <w:left w:val="none" w:sz="0" w:space="0" w:color="auto"/>
                            <w:bottom w:val="none" w:sz="0" w:space="0" w:color="auto"/>
                            <w:right w:val="none" w:sz="0" w:space="0" w:color="auto"/>
                          </w:divBdr>
                        </w:div>
                        <w:div w:id="630281513">
                          <w:marLeft w:val="0"/>
                          <w:marRight w:val="0"/>
                          <w:marTop w:val="0"/>
                          <w:marBottom w:val="0"/>
                          <w:divBdr>
                            <w:top w:val="none" w:sz="0" w:space="0" w:color="auto"/>
                            <w:left w:val="none" w:sz="0" w:space="0" w:color="auto"/>
                            <w:bottom w:val="none" w:sz="0" w:space="0" w:color="auto"/>
                            <w:right w:val="none" w:sz="0" w:space="0" w:color="auto"/>
                          </w:divBdr>
                        </w:div>
                        <w:div w:id="1220167190">
                          <w:marLeft w:val="0"/>
                          <w:marRight w:val="0"/>
                          <w:marTop w:val="0"/>
                          <w:marBottom w:val="0"/>
                          <w:divBdr>
                            <w:top w:val="none" w:sz="0" w:space="0" w:color="auto"/>
                            <w:left w:val="none" w:sz="0" w:space="0" w:color="auto"/>
                            <w:bottom w:val="none" w:sz="0" w:space="0" w:color="auto"/>
                            <w:right w:val="none" w:sz="0" w:space="0" w:color="auto"/>
                          </w:divBdr>
                          <w:divsChild>
                            <w:div w:id="531764294">
                              <w:marLeft w:val="0"/>
                              <w:marRight w:val="0"/>
                              <w:marTop w:val="0"/>
                              <w:marBottom w:val="0"/>
                              <w:divBdr>
                                <w:top w:val="single" w:sz="6" w:space="8" w:color="auto"/>
                                <w:left w:val="none" w:sz="0" w:space="0" w:color="auto"/>
                                <w:bottom w:val="none" w:sz="0" w:space="4" w:color="auto"/>
                                <w:right w:val="none" w:sz="0" w:space="0" w:color="auto"/>
                              </w:divBdr>
                            </w:div>
                            <w:div w:id="1540317052">
                              <w:marLeft w:val="0"/>
                              <w:marRight w:val="0"/>
                              <w:marTop w:val="0"/>
                              <w:marBottom w:val="0"/>
                              <w:divBdr>
                                <w:top w:val="single" w:sz="6" w:space="8" w:color="auto"/>
                                <w:left w:val="none" w:sz="0" w:space="0" w:color="auto"/>
                                <w:bottom w:val="none" w:sz="0" w:space="4" w:color="auto"/>
                                <w:right w:val="none" w:sz="0" w:space="0" w:color="auto"/>
                              </w:divBdr>
                            </w:div>
                          </w:divsChild>
                        </w:div>
                        <w:div w:id="1543328222">
                          <w:marLeft w:val="0"/>
                          <w:marRight w:val="0"/>
                          <w:marTop w:val="0"/>
                          <w:marBottom w:val="0"/>
                          <w:divBdr>
                            <w:top w:val="none" w:sz="0" w:space="0" w:color="auto"/>
                            <w:left w:val="none" w:sz="0" w:space="0" w:color="auto"/>
                            <w:bottom w:val="none" w:sz="0" w:space="0" w:color="auto"/>
                            <w:right w:val="none" w:sz="0" w:space="0" w:color="auto"/>
                          </w:divBdr>
                        </w:div>
                        <w:div w:id="1131050103">
                          <w:marLeft w:val="0"/>
                          <w:marRight w:val="0"/>
                          <w:marTop w:val="0"/>
                          <w:marBottom w:val="0"/>
                          <w:divBdr>
                            <w:top w:val="none" w:sz="0" w:space="0" w:color="auto"/>
                            <w:left w:val="none" w:sz="0" w:space="0" w:color="auto"/>
                            <w:bottom w:val="none" w:sz="0" w:space="0" w:color="auto"/>
                            <w:right w:val="none" w:sz="0" w:space="0" w:color="auto"/>
                          </w:divBdr>
                        </w:div>
                        <w:div w:id="1977368986">
                          <w:marLeft w:val="0"/>
                          <w:marRight w:val="0"/>
                          <w:marTop w:val="0"/>
                          <w:marBottom w:val="0"/>
                          <w:divBdr>
                            <w:top w:val="none" w:sz="0" w:space="0" w:color="auto"/>
                            <w:left w:val="none" w:sz="0" w:space="0" w:color="auto"/>
                            <w:bottom w:val="none" w:sz="0" w:space="0" w:color="auto"/>
                            <w:right w:val="none" w:sz="0" w:space="0" w:color="auto"/>
                          </w:divBdr>
                          <w:divsChild>
                            <w:div w:id="78062695">
                              <w:marLeft w:val="0"/>
                              <w:marRight w:val="0"/>
                              <w:marTop w:val="0"/>
                              <w:marBottom w:val="0"/>
                              <w:divBdr>
                                <w:top w:val="single" w:sz="6" w:space="8" w:color="auto"/>
                                <w:left w:val="none" w:sz="0" w:space="0" w:color="auto"/>
                                <w:bottom w:val="none" w:sz="0" w:space="4" w:color="auto"/>
                                <w:right w:val="none" w:sz="0" w:space="0" w:color="auto"/>
                              </w:divBdr>
                            </w:div>
                            <w:div w:id="291132798">
                              <w:marLeft w:val="0"/>
                              <w:marRight w:val="0"/>
                              <w:marTop w:val="0"/>
                              <w:marBottom w:val="0"/>
                              <w:divBdr>
                                <w:top w:val="single" w:sz="6" w:space="8" w:color="auto"/>
                                <w:left w:val="none" w:sz="0" w:space="0" w:color="auto"/>
                                <w:bottom w:val="none" w:sz="0" w:space="4" w:color="auto"/>
                                <w:right w:val="none" w:sz="0" w:space="0" w:color="auto"/>
                              </w:divBdr>
                            </w:div>
                          </w:divsChild>
                        </w:div>
                        <w:div w:id="1362391236">
                          <w:marLeft w:val="0"/>
                          <w:marRight w:val="0"/>
                          <w:marTop w:val="0"/>
                          <w:marBottom w:val="0"/>
                          <w:divBdr>
                            <w:top w:val="none" w:sz="0" w:space="0" w:color="auto"/>
                            <w:left w:val="none" w:sz="0" w:space="0" w:color="auto"/>
                            <w:bottom w:val="none" w:sz="0" w:space="0" w:color="auto"/>
                            <w:right w:val="none" w:sz="0" w:space="0" w:color="auto"/>
                          </w:divBdr>
                        </w:div>
                        <w:div w:id="1203906055">
                          <w:marLeft w:val="0"/>
                          <w:marRight w:val="0"/>
                          <w:marTop w:val="0"/>
                          <w:marBottom w:val="0"/>
                          <w:divBdr>
                            <w:top w:val="none" w:sz="0" w:space="0" w:color="auto"/>
                            <w:left w:val="none" w:sz="0" w:space="0" w:color="auto"/>
                            <w:bottom w:val="none" w:sz="0" w:space="0" w:color="auto"/>
                            <w:right w:val="none" w:sz="0" w:space="0" w:color="auto"/>
                          </w:divBdr>
                        </w:div>
                        <w:div w:id="1571308815">
                          <w:marLeft w:val="0"/>
                          <w:marRight w:val="0"/>
                          <w:marTop w:val="0"/>
                          <w:marBottom w:val="0"/>
                          <w:divBdr>
                            <w:top w:val="none" w:sz="0" w:space="0" w:color="auto"/>
                            <w:left w:val="none" w:sz="0" w:space="0" w:color="auto"/>
                            <w:bottom w:val="none" w:sz="0" w:space="0" w:color="auto"/>
                            <w:right w:val="none" w:sz="0" w:space="0" w:color="auto"/>
                          </w:divBdr>
                          <w:divsChild>
                            <w:div w:id="310594831">
                              <w:marLeft w:val="0"/>
                              <w:marRight w:val="0"/>
                              <w:marTop w:val="0"/>
                              <w:marBottom w:val="0"/>
                              <w:divBdr>
                                <w:top w:val="single" w:sz="6" w:space="8" w:color="auto"/>
                                <w:left w:val="none" w:sz="0" w:space="0" w:color="auto"/>
                                <w:bottom w:val="none" w:sz="0" w:space="4" w:color="auto"/>
                                <w:right w:val="none" w:sz="0" w:space="0" w:color="auto"/>
                              </w:divBdr>
                            </w:div>
                            <w:div w:id="1429347039">
                              <w:marLeft w:val="0"/>
                              <w:marRight w:val="0"/>
                              <w:marTop w:val="0"/>
                              <w:marBottom w:val="0"/>
                              <w:divBdr>
                                <w:top w:val="single" w:sz="6" w:space="8" w:color="auto"/>
                                <w:left w:val="none" w:sz="0" w:space="0" w:color="auto"/>
                                <w:bottom w:val="none" w:sz="0" w:space="4" w:color="auto"/>
                                <w:right w:val="none" w:sz="0" w:space="0" w:color="auto"/>
                              </w:divBdr>
                            </w:div>
                          </w:divsChild>
                        </w:div>
                        <w:div w:id="1805269430">
                          <w:marLeft w:val="0"/>
                          <w:marRight w:val="0"/>
                          <w:marTop w:val="0"/>
                          <w:marBottom w:val="0"/>
                          <w:divBdr>
                            <w:top w:val="none" w:sz="0" w:space="0" w:color="auto"/>
                            <w:left w:val="none" w:sz="0" w:space="0" w:color="auto"/>
                            <w:bottom w:val="none" w:sz="0" w:space="0" w:color="auto"/>
                            <w:right w:val="none" w:sz="0" w:space="0" w:color="auto"/>
                          </w:divBdr>
                        </w:div>
                        <w:div w:id="63183107">
                          <w:marLeft w:val="0"/>
                          <w:marRight w:val="0"/>
                          <w:marTop w:val="0"/>
                          <w:marBottom w:val="0"/>
                          <w:divBdr>
                            <w:top w:val="none" w:sz="0" w:space="0" w:color="auto"/>
                            <w:left w:val="none" w:sz="0" w:space="0" w:color="auto"/>
                            <w:bottom w:val="none" w:sz="0" w:space="0" w:color="auto"/>
                            <w:right w:val="none" w:sz="0" w:space="0" w:color="auto"/>
                          </w:divBdr>
                        </w:div>
                        <w:div w:id="392042925">
                          <w:marLeft w:val="0"/>
                          <w:marRight w:val="0"/>
                          <w:marTop w:val="0"/>
                          <w:marBottom w:val="0"/>
                          <w:divBdr>
                            <w:top w:val="none" w:sz="0" w:space="0" w:color="auto"/>
                            <w:left w:val="none" w:sz="0" w:space="0" w:color="auto"/>
                            <w:bottom w:val="none" w:sz="0" w:space="0" w:color="auto"/>
                            <w:right w:val="none" w:sz="0" w:space="0" w:color="auto"/>
                          </w:divBdr>
                          <w:divsChild>
                            <w:div w:id="115681106">
                              <w:marLeft w:val="0"/>
                              <w:marRight w:val="0"/>
                              <w:marTop w:val="0"/>
                              <w:marBottom w:val="0"/>
                              <w:divBdr>
                                <w:top w:val="single" w:sz="6" w:space="8" w:color="auto"/>
                                <w:left w:val="none" w:sz="0" w:space="0" w:color="auto"/>
                                <w:bottom w:val="none" w:sz="0" w:space="4" w:color="auto"/>
                                <w:right w:val="none" w:sz="0" w:space="0" w:color="auto"/>
                              </w:divBdr>
                            </w:div>
                            <w:div w:id="107625236">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66849449">
                      <w:marLeft w:val="0"/>
                      <w:marRight w:val="0"/>
                      <w:marTop w:val="0"/>
                      <w:marBottom w:val="0"/>
                      <w:divBdr>
                        <w:top w:val="none" w:sz="0" w:space="0" w:color="auto"/>
                        <w:left w:val="none" w:sz="0" w:space="0" w:color="auto"/>
                        <w:bottom w:val="none" w:sz="0" w:space="0" w:color="auto"/>
                        <w:right w:val="none" w:sz="0" w:space="0" w:color="auto"/>
                      </w:divBdr>
                      <w:divsChild>
                        <w:div w:id="885027822">
                          <w:marLeft w:val="0"/>
                          <w:marRight w:val="0"/>
                          <w:marTop w:val="0"/>
                          <w:marBottom w:val="0"/>
                          <w:divBdr>
                            <w:top w:val="none" w:sz="0" w:space="0" w:color="auto"/>
                            <w:left w:val="none" w:sz="0" w:space="0" w:color="auto"/>
                            <w:bottom w:val="none" w:sz="0" w:space="0" w:color="auto"/>
                            <w:right w:val="none" w:sz="0" w:space="0" w:color="auto"/>
                          </w:divBdr>
                        </w:div>
                        <w:div w:id="527793819">
                          <w:marLeft w:val="0"/>
                          <w:marRight w:val="0"/>
                          <w:marTop w:val="0"/>
                          <w:marBottom w:val="0"/>
                          <w:divBdr>
                            <w:top w:val="none" w:sz="0" w:space="0" w:color="auto"/>
                            <w:left w:val="none" w:sz="0" w:space="0" w:color="auto"/>
                            <w:bottom w:val="none" w:sz="0" w:space="0" w:color="auto"/>
                            <w:right w:val="none" w:sz="0" w:space="0" w:color="auto"/>
                          </w:divBdr>
                        </w:div>
                        <w:div w:id="1067609494">
                          <w:marLeft w:val="0"/>
                          <w:marRight w:val="0"/>
                          <w:marTop w:val="0"/>
                          <w:marBottom w:val="0"/>
                          <w:divBdr>
                            <w:top w:val="none" w:sz="0" w:space="0" w:color="auto"/>
                            <w:left w:val="none" w:sz="0" w:space="0" w:color="auto"/>
                            <w:bottom w:val="none" w:sz="0" w:space="0" w:color="auto"/>
                            <w:right w:val="none" w:sz="0" w:space="0" w:color="auto"/>
                          </w:divBdr>
                          <w:divsChild>
                            <w:div w:id="922950609">
                              <w:marLeft w:val="0"/>
                              <w:marRight w:val="0"/>
                              <w:marTop w:val="0"/>
                              <w:marBottom w:val="0"/>
                              <w:divBdr>
                                <w:top w:val="single" w:sz="6" w:space="8" w:color="auto"/>
                                <w:left w:val="none" w:sz="0" w:space="0" w:color="auto"/>
                                <w:bottom w:val="none" w:sz="0" w:space="4" w:color="auto"/>
                                <w:right w:val="none" w:sz="0" w:space="0" w:color="auto"/>
                              </w:divBdr>
                            </w:div>
                            <w:div w:id="769010743">
                              <w:marLeft w:val="0"/>
                              <w:marRight w:val="0"/>
                              <w:marTop w:val="0"/>
                              <w:marBottom w:val="0"/>
                              <w:divBdr>
                                <w:top w:val="single" w:sz="6" w:space="8" w:color="auto"/>
                                <w:left w:val="none" w:sz="0" w:space="0" w:color="auto"/>
                                <w:bottom w:val="none" w:sz="0" w:space="4" w:color="auto"/>
                                <w:right w:val="none" w:sz="0" w:space="0" w:color="auto"/>
                              </w:divBdr>
                              <w:divsChild>
                                <w:div w:id="59579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119511">
                          <w:marLeft w:val="0"/>
                          <w:marRight w:val="0"/>
                          <w:marTop w:val="0"/>
                          <w:marBottom w:val="0"/>
                          <w:divBdr>
                            <w:top w:val="none" w:sz="0" w:space="0" w:color="auto"/>
                            <w:left w:val="none" w:sz="0" w:space="0" w:color="auto"/>
                            <w:bottom w:val="none" w:sz="0" w:space="0" w:color="auto"/>
                            <w:right w:val="none" w:sz="0" w:space="0" w:color="auto"/>
                          </w:divBdr>
                        </w:div>
                        <w:div w:id="462578591">
                          <w:marLeft w:val="0"/>
                          <w:marRight w:val="0"/>
                          <w:marTop w:val="0"/>
                          <w:marBottom w:val="0"/>
                          <w:divBdr>
                            <w:top w:val="none" w:sz="0" w:space="0" w:color="auto"/>
                            <w:left w:val="none" w:sz="0" w:space="0" w:color="auto"/>
                            <w:bottom w:val="none" w:sz="0" w:space="0" w:color="auto"/>
                            <w:right w:val="none" w:sz="0" w:space="0" w:color="auto"/>
                          </w:divBdr>
                        </w:div>
                        <w:div w:id="1943343122">
                          <w:marLeft w:val="0"/>
                          <w:marRight w:val="0"/>
                          <w:marTop w:val="0"/>
                          <w:marBottom w:val="0"/>
                          <w:divBdr>
                            <w:top w:val="none" w:sz="0" w:space="0" w:color="auto"/>
                            <w:left w:val="none" w:sz="0" w:space="0" w:color="auto"/>
                            <w:bottom w:val="none" w:sz="0" w:space="0" w:color="auto"/>
                            <w:right w:val="none" w:sz="0" w:space="0" w:color="auto"/>
                          </w:divBdr>
                          <w:divsChild>
                            <w:div w:id="56707529">
                              <w:marLeft w:val="0"/>
                              <w:marRight w:val="0"/>
                              <w:marTop w:val="0"/>
                              <w:marBottom w:val="0"/>
                              <w:divBdr>
                                <w:top w:val="single" w:sz="6" w:space="8" w:color="auto"/>
                                <w:left w:val="none" w:sz="0" w:space="0" w:color="auto"/>
                                <w:bottom w:val="none" w:sz="0" w:space="4" w:color="auto"/>
                                <w:right w:val="none" w:sz="0" w:space="0" w:color="auto"/>
                              </w:divBdr>
                            </w:div>
                            <w:div w:id="1351712566">
                              <w:marLeft w:val="0"/>
                              <w:marRight w:val="0"/>
                              <w:marTop w:val="0"/>
                              <w:marBottom w:val="0"/>
                              <w:divBdr>
                                <w:top w:val="single" w:sz="6" w:space="8" w:color="auto"/>
                                <w:left w:val="none" w:sz="0" w:space="0" w:color="auto"/>
                                <w:bottom w:val="none" w:sz="0" w:space="4" w:color="auto"/>
                                <w:right w:val="none" w:sz="0" w:space="0" w:color="auto"/>
                              </w:divBdr>
                              <w:divsChild>
                                <w:div w:id="1238132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40353">
                          <w:marLeft w:val="0"/>
                          <w:marRight w:val="0"/>
                          <w:marTop w:val="0"/>
                          <w:marBottom w:val="0"/>
                          <w:divBdr>
                            <w:top w:val="none" w:sz="0" w:space="0" w:color="auto"/>
                            <w:left w:val="none" w:sz="0" w:space="0" w:color="auto"/>
                            <w:bottom w:val="none" w:sz="0" w:space="0" w:color="auto"/>
                            <w:right w:val="none" w:sz="0" w:space="0" w:color="auto"/>
                          </w:divBdr>
                        </w:div>
                        <w:div w:id="1949580837">
                          <w:marLeft w:val="0"/>
                          <w:marRight w:val="0"/>
                          <w:marTop w:val="0"/>
                          <w:marBottom w:val="0"/>
                          <w:divBdr>
                            <w:top w:val="none" w:sz="0" w:space="0" w:color="auto"/>
                            <w:left w:val="none" w:sz="0" w:space="0" w:color="auto"/>
                            <w:bottom w:val="none" w:sz="0" w:space="0" w:color="auto"/>
                            <w:right w:val="none" w:sz="0" w:space="0" w:color="auto"/>
                          </w:divBdr>
                        </w:div>
                        <w:div w:id="1027684257">
                          <w:marLeft w:val="0"/>
                          <w:marRight w:val="0"/>
                          <w:marTop w:val="0"/>
                          <w:marBottom w:val="0"/>
                          <w:divBdr>
                            <w:top w:val="none" w:sz="0" w:space="0" w:color="auto"/>
                            <w:left w:val="none" w:sz="0" w:space="0" w:color="auto"/>
                            <w:bottom w:val="none" w:sz="0" w:space="0" w:color="auto"/>
                            <w:right w:val="none" w:sz="0" w:space="0" w:color="auto"/>
                          </w:divBdr>
                          <w:divsChild>
                            <w:div w:id="1104032811">
                              <w:marLeft w:val="0"/>
                              <w:marRight w:val="0"/>
                              <w:marTop w:val="0"/>
                              <w:marBottom w:val="0"/>
                              <w:divBdr>
                                <w:top w:val="single" w:sz="6" w:space="8" w:color="auto"/>
                                <w:left w:val="none" w:sz="0" w:space="0" w:color="auto"/>
                                <w:bottom w:val="none" w:sz="0" w:space="4" w:color="auto"/>
                                <w:right w:val="none" w:sz="0" w:space="0" w:color="auto"/>
                              </w:divBdr>
                            </w:div>
                            <w:div w:id="491070294">
                              <w:marLeft w:val="0"/>
                              <w:marRight w:val="0"/>
                              <w:marTop w:val="0"/>
                              <w:marBottom w:val="0"/>
                              <w:divBdr>
                                <w:top w:val="single" w:sz="6" w:space="8" w:color="auto"/>
                                <w:left w:val="none" w:sz="0" w:space="0" w:color="auto"/>
                                <w:bottom w:val="none" w:sz="0" w:space="4" w:color="auto"/>
                                <w:right w:val="none" w:sz="0" w:space="0" w:color="auto"/>
                              </w:divBdr>
                              <w:divsChild>
                                <w:div w:id="189657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916517">
                          <w:marLeft w:val="0"/>
                          <w:marRight w:val="0"/>
                          <w:marTop w:val="0"/>
                          <w:marBottom w:val="0"/>
                          <w:divBdr>
                            <w:top w:val="none" w:sz="0" w:space="0" w:color="auto"/>
                            <w:left w:val="none" w:sz="0" w:space="0" w:color="auto"/>
                            <w:bottom w:val="none" w:sz="0" w:space="0" w:color="auto"/>
                            <w:right w:val="none" w:sz="0" w:space="0" w:color="auto"/>
                          </w:divBdr>
                        </w:div>
                        <w:div w:id="892614550">
                          <w:marLeft w:val="0"/>
                          <w:marRight w:val="0"/>
                          <w:marTop w:val="0"/>
                          <w:marBottom w:val="0"/>
                          <w:divBdr>
                            <w:top w:val="none" w:sz="0" w:space="0" w:color="auto"/>
                            <w:left w:val="none" w:sz="0" w:space="0" w:color="auto"/>
                            <w:bottom w:val="none" w:sz="0" w:space="0" w:color="auto"/>
                            <w:right w:val="none" w:sz="0" w:space="0" w:color="auto"/>
                          </w:divBdr>
                        </w:div>
                        <w:div w:id="1475484872">
                          <w:marLeft w:val="0"/>
                          <w:marRight w:val="0"/>
                          <w:marTop w:val="0"/>
                          <w:marBottom w:val="0"/>
                          <w:divBdr>
                            <w:top w:val="none" w:sz="0" w:space="0" w:color="auto"/>
                            <w:left w:val="none" w:sz="0" w:space="0" w:color="auto"/>
                            <w:bottom w:val="none" w:sz="0" w:space="0" w:color="auto"/>
                            <w:right w:val="none" w:sz="0" w:space="0" w:color="auto"/>
                          </w:divBdr>
                          <w:divsChild>
                            <w:div w:id="604725254">
                              <w:marLeft w:val="0"/>
                              <w:marRight w:val="0"/>
                              <w:marTop w:val="0"/>
                              <w:marBottom w:val="0"/>
                              <w:divBdr>
                                <w:top w:val="single" w:sz="6" w:space="8" w:color="auto"/>
                                <w:left w:val="none" w:sz="0" w:space="0" w:color="auto"/>
                                <w:bottom w:val="none" w:sz="0" w:space="4" w:color="auto"/>
                                <w:right w:val="none" w:sz="0" w:space="0" w:color="auto"/>
                              </w:divBdr>
                            </w:div>
                            <w:div w:id="1760717030">
                              <w:marLeft w:val="0"/>
                              <w:marRight w:val="0"/>
                              <w:marTop w:val="0"/>
                              <w:marBottom w:val="0"/>
                              <w:divBdr>
                                <w:top w:val="single" w:sz="6" w:space="8" w:color="auto"/>
                                <w:left w:val="none" w:sz="0" w:space="0" w:color="auto"/>
                                <w:bottom w:val="none" w:sz="0" w:space="4" w:color="auto"/>
                                <w:right w:val="none" w:sz="0" w:space="0" w:color="auto"/>
                              </w:divBdr>
                            </w:div>
                          </w:divsChild>
                        </w:div>
                        <w:div w:id="633950405">
                          <w:marLeft w:val="0"/>
                          <w:marRight w:val="0"/>
                          <w:marTop w:val="0"/>
                          <w:marBottom w:val="0"/>
                          <w:divBdr>
                            <w:top w:val="none" w:sz="0" w:space="0" w:color="auto"/>
                            <w:left w:val="none" w:sz="0" w:space="0" w:color="auto"/>
                            <w:bottom w:val="none" w:sz="0" w:space="0" w:color="auto"/>
                            <w:right w:val="none" w:sz="0" w:space="0" w:color="auto"/>
                          </w:divBdr>
                        </w:div>
                        <w:div w:id="974338557">
                          <w:marLeft w:val="0"/>
                          <w:marRight w:val="0"/>
                          <w:marTop w:val="0"/>
                          <w:marBottom w:val="0"/>
                          <w:divBdr>
                            <w:top w:val="none" w:sz="0" w:space="0" w:color="auto"/>
                            <w:left w:val="none" w:sz="0" w:space="0" w:color="auto"/>
                            <w:bottom w:val="none" w:sz="0" w:space="0" w:color="auto"/>
                            <w:right w:val="none" w:sz="0" w:space="0" w:color="auto"/>
                          </w:divBdr>
                        </w:div>
                        <w:div w:id="380135311">
                          <w:marLeft w:val="0"/>
                          <w:marRight w:val="0"/>
                          <w:marTop w:val="0"/>
                          <w:marBottom w:val="0"/>
                          <w:divBdr>
                            <w:top w:val="none" w:sz="0" w:space="0" w:color="auto"/>
                            <w:left w:val="none" w:sz="0" w:space="0" w:color="auto"/>
                            <w:bottom w:val="none" w:sz="0" w:space="0" w:color="auto"/>
                            <w:right w:val="none" w:sz="0" w:space="0" w:color="auto"/>
                          </w:divBdr>
                          <w:divsChild>
                            <w:div w:id="1668364902">
                              <w:marLeft w:val="0"/>
                              <w:marRight w:val="0"/>
                              <w:marTop w:val="0"/>
                              <w:marBottom w:val="0"/>
                              <w:divBdr>
                                <w:top w:val="single" w:sz="6" w:space="8" w:color="auto"/>
                                <w:left w:val="none" w:sz="0" w:space="0" w:color="auto"/>
                                <w:bottom w:val="none" w:sz="0" w:space="4" w:color="auto"/>
                                <w:right w:val="none" w:sz="0" w:space="0" w:color="auto"/>
                              </w:divBdr>
                            </w:div>
                            <w:div w:id="2124692174">
                              <w:marLeft w:val="0"/>
                              <w:marRight w:val="0"/>
                              <w:marTop w:val="0"/>
                              <w:marBottom w:val="0"/>
                              <w:divBdr>
                                <w:top w:val="single" w:sz="6" w:space="8" w:color="auto"/>
                                <w:left w:val="none" w:sz="0" w:space="0" w:color="auto"/>
                                <w:bottom w:val="none" w:sz="0" w:space="4" w:color="auto"/>
                                <w:right w:val="none" w:sz="0" w:space="0" w:color="auto"/>
                              </w:divBdr>
                            </w:div>
                          </w:divsChild>
                        </w:div>
                        <w:div w:id="2131168322">
                          <w:marLeft w:val="0"/>
                          <w:marRight w:val="0"/>
                          <w:marTop w:val="0"/>
                          <w:marBottom w:val="0"/>
                          <w:divBdr>
                            <w:top w:val="none" w:sz="0" w:space="0" w:color="auto"/>
                            <w:left w:val="none" w:sz="0" w:space="0" w:color="auto"/>
                            <w:bottom w:val="none" w:sz="0" w:space="0" w:color="auto"/>
                            <w:right w:val="none" w:sz="0" w:space="0" w:color="auto"/>
                          </w:divBdr>
                        </w:div>
                        <w:div w:id="1317225800">
                          <w:marLeft w:val="0"/>
                          <w:marRight w:val="0"/>
                          <w:marTop w:val="0"/>
                          <w:marBottom w:val="0"/>
                          <w:divBdr>
                            <w:top w:val="none" w:sz="0" w:space="0" w:color="auto"/>
                            <w:left w:val="none" w:sz="0" w:space="0" w:color="auto"/>
                            <w:bottom w:val="none" w:sz="0" w:space="0" w:color="auto"/>
                            <w:right w:val="none" w:sz="0" w:space="0" w:color="auto"/>
                          </w:divBdr>
                        </w:div>
                        <w:div w:id="1513912443">
                          <w:marLeft w:val="0"/>
                          <w:marRight w:val="0"/>
                          <w:marTop w:val="0"/>
                          <w:marBottom w:val="0"/>
                          <w:divBdr>
                            <w:top w:val="none" w:sz="0" w:space="0" w:color="auto"/>
                            <w:left w:val="none" w:sz="0" w:space="0" w:color="auto"/>
                            <w:bottom w:val="none" w:sz="0" w:space="0" w:color="auto"/>
                            <w:right w:val="none" w:sz="0" w:space="0" w:color="auto"/>
                          </w:divBdr>
                          <w:divsChild>
                            <w:div w:id="231738135">
                              <w:marLeft w:val="0"/>
                              <w:marRight w:val="0"/>
                              <w:marTop w:val="0"/>
                              <w:marBottom w:val="0"/>
                              <w:divBdr>
                                <w:top w:val="single" w:sz="6" w:space="8" w:color="auto"/>
                                <w:left w:val="none" w:sz="0" w:space="0" w:color="auto"/>
                                <w:bottom w:val="none" w:sz="0" w:space="4" w:color="auto"/>
                                <w:right w:val="none" w:sz="0" w:space="0" w:color="auto"/>
                              </w:divBdr>
                            </w:div>
                            <w:div w:id="1969702622">
                              <w:marLeft w:val="0"/>
                              <w:marRight w:val="0"/>
                              <w:marTop w:val="0"/>
                              <w:marBottom w:val="0"/>
                              <w:divBdr>
                                <w:top w:val="single" w:sz="6" w:space="8" w:color="auto"/>
                                <w:left w:val="none" w:sz="0" w:space="0" w:color="auto"/>
                                <w:bottom w:val="none" w:sz="0" w:space="4" w:color="auto"/>
                                <w:right w:val="none" w:sz="0" w:space="0" w:color="auto"/>
                              </w:divBdr>
                            </w:div>
                          </w:divsChild>
                        </w:div>
                        <w:div w:id="785275143">
                          <w:marLeft w:val="0"/>
                          <w:marRight w:val="0"/>
                          <w:marTop w:val="0"/>
                          <w:marBottom w:val="0"/>
                          <w:divBdr>
                            <w:top w:val="none" w:sz="0" w:space="0" w:color="auto"/>
                            <w:left w:val="none" w:sz="0" w:space="0" w:color="auto"/>
                            <w:bottom w:val="none" w:sz="0" w:space="0" w:color="auto"/>
                            <w:right w:val="none" w:sz="0" w:space="0" w:color="auto"/>
                          </w:divBdr>
                        </w:div>
                        <w:div w:id="1982076553">
                          <w:marLeft w:val="0"/>
                          <w:marRight w:val="0"/>
                          <w:marTop w:val="0"/>
                          <w:marBottom w:val="0"/>
                          <w:divBdr>
                            <w:top w:val="none" w:sz="0" w:space="0" w:color="auto"/>
                            <w:left w:val="none" w:sz="0" w:space="0" w:color="auto"/>
                            <w:bottom w:val="none" w:sz="0" w:space="0" w:color="auto"/>
                            <w:right w:val="none" w:sz="0" w:space="0" w:color="auto"/>
                          </w:divBdr>
                        </w:div>
                        <w:div w:id="2008048403">
                          <w:marLeft w:val="0"/>
                          <w:marRight w:val="0"/>
                          <w:marTop w:val="0"/>
                          <w:marBottom w:val="0"/>
                          <w:divBdr>
                            <w:top w:val="none" w:sz="0" w:space="0" w:color="auto"/>
                            <w:left w:val="none" w:sz="0" w:space="0" w:color="auto"/>
                            <w:bottom w:val="none" w:sz="0" w:space="0" w:color="auto"/>
                            <w:right w:val="none" w:sz="0" w:space="0" w:color="auto"/>
                          </w:divBdr>
                          <w:divsChild>
                            <w:div w:id="240720444">
                              <w:marLeft w:val="0"/>
                              <w:marRight w:val="0"/>
                              <w:marTop w:val="0"/>
                              <w:marBottom w:val="0"/>
                              <w:divBdr>
                                <w:top w:val="single" w:sz="6" w:space="8" w:color="auto"/>
                                <w:left w:val="none" w:sz="0" w:space="0" w:color="auto"/>
                                <w:bottom w:val="none" w:sz="0" w:space="4" w:color="auto"/>
                                <w:right w:val="none" w:sz="0" w:space="0" w:color="auto"/>
                              </w:divBdr>
                            </w:div>
                            <w:div w:id="14772027">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525243266">
                      <w:marLeft w:val="0"/>
                      <w:marRight w:val="0"/>
                      <w:marTop w:val="0"/>
                      <w:marBottom w:val="0"/>
                      <w:divBdr>
                        <w:top w:val="none" w:sz="0" w:space="0" w:color="auto"/>
                        <w:left w:val="none" w:sz="0" w:space="0" w:color="auto"/>
                        <w:bottom w:val="none" w:sz="0" w:space="0" w:color="auto"/>
                        <w:right w:val="none" w:sz="0" w:space="0" w:color="auto"/>
                      </w:divBdr>
                      <w:divsChild>
                        <w:div w:id="2093354668">
                          <w:marLeft w:val="0"/>
                          <w:marRight w:val="0"/>
                          <w:marTop w:val="0"/>
                          <w:marBottom w:val="0"/>
                          <w:divBdr>
                            <w:top w:val="none" w:sz="0" w:space="0" w:color="auto"/>
                            <w:left w:val="none" w:sz="0" w:space="0" w:color="auto"/>
                            <w:bottom w:val="none" w:sz="0" w:space="0" w:color="auto"/>
                            <w:right w:val="none" w:sz="0" w:space="0" w:color="auto"/>
                          </w:divBdr>
                        </w:div>
                        <w:div w:id="1870100893">
                          <w:marLeft w:val="0"/>
                          <w:marRight w:val="0"/>
                          <w:marTop w:val="0"/>
                          <w:marBottom w:val="0"/>
                          <w:divBdr>
                            <w:top w:val="none" w:sz="0" w:space="0" w:color="auto"/>
                            <w:left w:val="none" w:sz="0" w:space="0" w:color="auto"/>
                            <w:bottom w:val="none" w:sz="0" w:space="0" w:color="auto"/>
                            <w:right w:val="none" w:sz="0" w:space="0" w:color="auto"/>
                          </w:divBdr>
                        </w:div>
                        <w:div w:id="177087055">
                          <w:marLeft w:val="0"/>
                          <w:marRight w:val="0"/>
                          <w:marTop w:val="0"/>
                          <w:marBottom w:val="0"/>
                          <w:divBdr>
                            <w:top w:val="none" w:sz="0" w:space="0" w:color="auto"/>
                            <w:left w:val="none" w:sz="0" w:space="0" w:color="auto"/>
                            <w:bottom w:val="none" w:sz="0" w:space="0" w:color="auto"/>
                            <w:right w:val="none" w:sz="0" w:space="0" w:color="auto"/>
                          </w:divBdr>
                          <w:divsChild>
                            <w:div w:id="48575558">
                              <w:marLeft w:val="0"/>
                              <w:marRight w:val="0"/>
                              <w:marTop w:val="0"/>
                              <w:marBottom w:val="0"/>
                              <w:divBdr>
                                <w:top w:val="single" w:sz="6" w:space="8" w:color="auto"/>
                                <w:left w:val="none" w:sz="0" w:space="0" w:color="auto"/>
                                <w:bottom w:val="none" w:sz="0" w:space="4" w:color="auto"/>
                                <w:right w:val="none" w:sz="0" w:space="0" w:color="auto"/>
                              </w:divBdr>
                            </w:div>
                            <w:div w:id="2070879411">
                              <w:marLeft w:val="0"/>
                              <w:marRight w:val="0"/>
                              <w:marTop w:val="0"/>
                              <w:marBottom w:val="0"/>
                              <w:divBdr>
                                <w:top w:val="single" w:sz="6" w:space="8" w:color="auto"/>
                                <w:left w:val="none" w:sz="0" w:space="0" w:color="auto"/>
                                <w:bottom w:val="none" w:sz="0" w:space="4" w:color="auto"/>
                                <w:right w:val="none" w:sz="0" w:space="0" w:color="auto"/>
                              </w:divBdr>
                            </w:div>
                          </w:divsChild>
                        </w:div>
                        <w:div w:id="1034817353">
                          <w:marLeft w:val="0"/>
                          <w:marRight w:val="0"/>
                          <w:marTop w:val="0"/>
                          <w:marBottom w:val="0"/>
                          <w:divBdr>
                            <w:top w:val="none" w:sz="0" w:space="0" w:color="auto"/>
                            <w:left w:val="none" w:sz="0" w:space="0" w:color="auto"/>
                            <w:bottom w:val="none" w:sz="0" w:space="0" w:color="auto"/>
                            <w:right w:val="none" w:sz="0" w:space="0" w:color="auto"/>
                          </w:divBdr>
                        </w:div>
                        <w:div w:id="1561943398">
                          <w:marLeft w:val="0"/>
                          <w:marRight w:val="0"/>
                          <w:marTop w:val="0"/>
                          <w:marBottom w:val="0"/>
                          <w:divBdr>
                            <w:top w:val="none" w:sz="0" w:space="0" w:color="auto"/>
                            <w:left w:val="none" w:sz="0" w:space="0" w:color="auto"/>
                            <w:bottom w:val="none" w:sz="0" w:space="0" w:color="auto"/>
                            <w:right w:val="none" w:sz="0" w:space="0" w:color="auto"/>
                          </w:divBdr>
                        </w:div>
                        <w:div w:id="1930501582">
                          <w:marLeft w:val="0"/>
                          <w:marRight w:val="0"/>
                          <w:marTop w:val="0"/>
                          <w:marBottom w:val="0"/>
                          <w:divBdr>
                            <w:top w:val="none" w:sz="0" w:space="0" w:color="auto"/>
                            <w:left w:val="none" w:sz="0" w:space="0" w:color="auto"/>
                            <w:bottom w:val="none" w:sz="0" w:space="0" w:color="auto"/>
                            <w:right w:val="none" w:sz="0" w:space="0" w:color="auto"/>
                          </w:divBdr>
                          <w:divsChild>
                            <w:div w:id="383453545">
                              <w:marLeft w:val="0"/>
                              <w:marRight w:val="0"/>
                              <w:marTop w:val="0"/>
                              <w:marBottom w:val="0"/>
                              <w:divBdr>
                                <w:top w:val="single" w:sz="6" w:space="8" w:color="auto"/>
                                <w:left w:val="none" w:sz="0" w:space="0" w:color="auto"/>
                                <w:bottom w:val="none" w:sz="0" w:space="4" w:color="auto"/>
                                <w:right w:val="none" w:sz="0" w:space="0" w:color="auto"/>
                              </w:divBdr>
                            </w:div>
                            <w:div w:id="123354546">
                              <w:marLeft w:val="0"/>
                              <w:marRight w:val="0"/>
                              <w:marTop w:val="0"/>
                              <w:marBottom w:val="0"/>
                              <w:divBdr>
                                <w:top w:val="single" w:sz="6" w:space="8" w:color="auto"/>
                                <w:left w:val="none" w:sz="0" w:space="0" w:color="auto"/>
                                <w:bottom w:val="none" w:sz="0" w:space="4" w:color="auto"/>
                                <w:right w:val="none" w:sz="0" w:space="0" w:color="auto"/>
                              </w:divBdr>
                            </w:div>
                          </w:divsChild>
                        </w:div>
                        <w:div w:id="2146385602">
                          <w:marLeft w:val="0"/>
                          <w:marRight w:val="0"/>
                          <w:marTop w:val="0"/>
                          <w:marBottom w:val="0"/>
                          <w:divBdr>
                            <w:top w:val="none" w:sz="0" w:space="0" w:color="auto"/>
                            <w:left w:val="none" w:sz="0" w:space="0" w:color="auto"/>
                            <w:bottom w:val="none" w:sz="0" w:space="0" w:color="auto"/>
                            <w:right w:val="none" w:sz="0" w:space="0" w:color="auto"/>
                          </w:divBdr>
                        </w:div>
                        <w:div w:id="1064572892">
                          <w:marLeft w:val="0"/>
                          <w:marRight w:val="0"/>
                          <w:marTop w:val="0"/>
                          <w:marBottom w:val="0"/>
                          <w:divBdr>
                            <w:top w:val="none" w:sz="0" w:space="0" w:color="auto"/>
                            <w:left w:val="none" w:sz="0" w:space="0" w:color="auto"/>
                            <w:bottom w:val="none" w:sz="0" w:space="0" w:color="auto"/>
                            <w:right w:val="none" w:sz="0" w:space="0" w:color="auto"/>
                          </w:divBdr>
                        </w:div>
                        <w:div w:id="1672875408">
                          <w:marLeft w:val="0"/>
                          <w:marRight w:val="0"/>
                          <w:marTop w:val="0"/>
                          <w:marBottom w:val="0"/>
                          <w:divBdr>
                            <w:top w:val="none" w:sz="0" w:space="0" w:color="auto"/>
                            <w:left w:val="none" w:sz="0" w:space="0" w:color="auto"/>
                            <w:bottom w:val="none" w:sz="0" w:space="0" w:color="auto"/>
                            <w:right w:val="none" w:sz="0" w:space="0" w:color="auto"/>
                          </w:divBdr>
                          <w:divsChild>
                            <w:div w:id="1295327701">
                              <w:marLeft w:val="0"/>
                              <w:marRight w:val="0"/>
                              <w:marTop w:val="0"/>
                              <w:marBottom w:val="0"/>
                              <w:divBdr>
                                <w:top w:val="single" w:sz="6" w:space="8" w:color="auto"/>
                                <w:left w:val="none" w:sz="0" w:space="0" w:color="auto"/>
                                <w:bottom w:val="none" w:sz="0" w:space="4" w:color="auto"/>
                                <w:right w:val="none" w:sz="0" w:space="0" w:color="auto"/>
                              </w:divBdr>
                            </w:div>
                            <w:div w:id="1944457950">
                              <w:marLeft w:val="0"/>
                              <w:marRight w:val="0"/>
                              <w:marTop w:val="0"/>
                              <w:marBottom w:val="0"/>
                              <w:divBdr>
                                <w:top w:val="single" w:sz="6" w:space="8" w:color="auto"/>
                                <w:left w:val="none" w:sz="0" w:space="0" w:color="auto"/>
                                <w:bottom w:val="none" w:sz="0" w:space="4" w:color="auto"/>
                                <w:right w:val="none" w:sz="0" w:space="0" w:color="auto"/>
                              </w:divBdr>
                            </w:div>
                          </w:divsChild>
                        </w:div>
                        <w:div w:id="1211263408">
                          <w:marLeft w:val="0"/>
                          <w:marRight w:val="0"/>
                          <w:marTop w:val="0"/>
                          <w:marBottom w:val="0"/>
                          <w:divBdr>
                            <w:top w:val="none" w:sz="0" w:space="0" w:color="auto"/>
                            <w:left w:val="none" w:sz="0" w:space="0" w:color="auto"/>
                            <w:bottom w:val="none" w:sz="0" w:space="0" w:color="auto"/>
                            <w:right w:val="none" w:sz="0" w:space="0" w:color="auto"/>
                          </w:divBdr>
                        </w:div>
                        <w:div w:id="609627967">
                          <w:marLeft w:val="0"/>
                          <w:marRight w:val="0"/>
                          <w:marTop w:val="0"/>
                          <w:marBottom w:val="0"/>
                          <w:divBdr>
                            <w:top w:val="none" w:sz="0" w:space="0" w:color="auto"/>
                            <w:left w:val="none" w:sz="0" w:space="0" w:color="auto"/>
                            <w:bottom w:val="none" w:sz="0" w:space="0" w:color="auto"/>
                            <w:right w:val="none" w:sz="0" w:space="0" w:color="auto"/>
                          </w:divBdr>
                        </w:div>
                        <w:div w:id="923296395">
                          <w:marLeft w:val="0"/>
                          <w:marRight w:val="0"/>
                          <w:marTop w:val="0"/>
                          <w:marBottom w:val="0"/>
                          <w:divBdr>
                            <w:top w:val="none" w:sz="0" w:space="0" w:color="auto"/>
                            <w:left w:val="none" w:sz="0" w:space="0" w:color="auto"/>
                            <w:bottom w:val="none" w:sz="0" w:space="0" w:color="auto"/>
                            <w:right w:val="none" w:sz="0" w:space="0" w:color="auto"/>
                          </w:divBdr>
                          <w:divsChild>
                            <w:div w:id="1831867205">
                              <w:marLeft w:val="0"/>
                              <w:marRight w:val="0"/>
                              <w:marTop w:val="0"/>
                              <w:marBottom w:val="0"/>
                              <w:divBdr>
                                <w:top w:val="single" w:sz="6" w:space="8" w:color="auto"/>
                                <w:left w:val="none" w:sz="0" w:space="0" w:color="auto"/>
                                <w:bottom w:val="none" w:sz="0" w:space="4" w:color="auto"/>
                                <w:right w:val="none" w:sz="0" w:space="0" w:color="auto"/>
                              </w:divBdr>
                            </w:div>
                            <w:div w:id="968317119">
                              <w:marLeft w:val="0"/>
                              <w:marRight w:val="0"/>
                              <w:marTop w:val="0"/>
                              <w:marBottom w:val="0"/>
                              <w:divBdr>
                                <w:top w:val="single" w:sz="6" w:space="8" w:color="auto"/>
                                <w:left w:val="none" w:sz="0" w:space="0" w:color="auto"/>
                                <w:bottom w:val="none" w:sz="0" w:space="4" w:color="auto"/>
                                <w:right w:val="none" w:sz="0" w:space="0" w:color="auto"/>
                              </w:divBdr>
                            </w:div>
                          </w:divsChild>
                        </w:div>
                        <w:div w:id="122384274">
                          <w:marLeft w:val="0"/>
                          <w:marRight w:val="0"/>
                          <w:marTop w:val="0"/>
                          <w:marBottom w:val="0"/>
                          <w:divBdr>
                            <w:top w:val="none" w:sz="0" w:space="0" w:color="auto"/>
                            <w:left w:val="none" w:sz="0" w:space="0" w:color="auto"/>
                            <w:bottom w:val="none" w:sz="0" w:space="0" w:color="auto"/>
                            <w:right w:val="none" w:sz="0" w:space="0" w:color="auto"/>
                          </w:divBdr>
                        </w:div>
                        <w:div w:id="1301111922">
                          <w:marLeft w:val="0"/>
                          <w:marRight w:val="0"/>
                          <w:marTop w:val="0"/>
                          <w:marBottom w:val="0"/>
                          <w:divBdr>
                            <w:top w:val="none" w:sz="0" w:space="0" w:color="auto"/>
                            <w:left w:val="none" w:sz="0" w:space="0" w:color="auto"/>
                            <w:bottom w:val="none" w:sz="0" w:space="0" w:color="auto"/>
                            <w:right w:val="none" w:sz="0" w:space="0" w:color="auto"/>
                          </w:divBdr>
                        </w:div>
                        <w:div w:id="745956667">
                          <w:marLeft w:val="0"/>
                          <w:marRight w:val="0"/>
                          <w:marTop w:val="0"/>
                          <w:marBottom w:val="0"/>
                          <w:divBdr>
                            <w:top w:val="none" w:sz="0" w:space="0" w:color="auto"/>
                            <w:left w:val="none" w:sz="0" w:space="0" w:color="auto"/>
                            <w:bottom w:val="none" w:sz="0" w:space="0" w:color="auto"/>
                            <w:right w:val="none" w:sz="0" w:space="0" w:color="auto"/>
                          </w:divBdr>
                          <w:divsChild>
                            <w:div w:id="1355500726">
                              <w:marLeft w:val="0"/>
                              <w:marRight w:val="0"/>
                              <w:marTop w:val="0"/>
                              <w:marBottom w:val="0"/>
                              <w:divBdr>
                                <w:top w:val="single" w:sz="6" w:space="8" w:color="auto"/>
                                <w:left w:val="none" w:sz="0" w:space="0" w:color="auto"/>
                                <w:bottom w:val="none" w:sz="0" w:space="4" w:color="auto"/>
                                <w:right w:val="none" w:sz="0" w:space="0" w:color="auto"/>
                              </w:divBdr>
                            </w:div>
                            <w:div w:id="1996060595">
                              <w:marLeft w:val="0"/>
                              <w:marRight w:val="0"/>
                              <w:marTop w:val="0"/>
                              <w:marBottom w:val="0"/>
                              <w:divBdr>
                                <w:top w:val="single" w:sz="6" w:space="8" w:color="auto"/>
                                <w:left w:val="none" w:sz="0" w:space="0" w:color="auto"/>
                                <w:bottom w:val="none" w:sz="0" w:space="4" w:color="auto"/>
                                <w:right w:val="none" w:sz="0" w:space="0" w:color="auto"/>
                              </w:divBdr>
                            </w:div>
                          </w:divsChild>
                        </w:div>
                        <w:div w:id="751317230">
                          <w:marLeft w:val="0"/>
                          <w:marRight w:val="0"/>
                          <w:marTop w:val="0"/>
                          <w:marBottom w:val="0"/>
                          <w:divBdr>
                            <w:top w:val="none" w:sz="0" w:space="0" w:color="auto"/>
                            <w:left w:val="none" w:sz="0" w:space="0" w:color="auto"/>
                            <w:bottom w:val="none" w:sz="0" w:space="0" w:color="auto"/>
                            <w:right w:val="none" w:sz="0" w:space="0" w:color="auto"/>
                          </w:divBdr>
                        </w:div>
                        <w:div w:id="977760217">
                          <w:marLeft w:val="0"/>
                          <w:marRight w:val="0"/>
                          <w:marTop w:val="0"/>
                          <w:marBottom w:val="0"/>
                          <w:divBdr>
                            <w:top w:val="none" w:sz="0" w:space="0" w:color="auto"/>
                            <w:left w:val="none" w:sz="0" w:space="0" w:color="auto"/>
                            <w:bottom w:val="none" w:sz="0" w:space="0" w:color="auto"/>
                            <w:right w:val="none" w:sz="0" w:space="0" w:color="auto"/>
                          </w:divBdr>
                        </w:div>
                        <w:div w:id="1675498465">
                          <w:marLeft w:val="0"/>
                          <w:marRight w:val="0"/>
                          <w:marTop w:val="0"/>
                          <w:marBottom w:val="0"/>
                          <w:divBdr>
                            <w:top w:val="none" w:sz="0" w:space="0" w:color="auto"/>
                            <w:left w:val="none" w:sz="0" w:space="0" w:color="auto"/>
                            <w:bottom w:val="none" w:sz="0" w:space="0" w:color="auto"/>
                            <w:right w:val="none" w:sz="0" w:space="0" w:color="auto"/>
                          </w:divBdr>
                          <w:divsChild>
                            <w:div w:id="1776559575">
                              <w:marLeft w:val="0"/>
                              <w:marRight w:val="0"/>
                              <w:marTop w:val="0"/>
                              <w:marBottom w:val="0"/>
                              <w:divBdr>
                                <w:top w:val="single" w:sz="6" w:space="8" w:color="auto"/>
                                <w:left w:val="none" w:sz="0" w:space="0" w:color="auto"/>
                                <w:bottom w:val="none" w:sz="0" w:space="4" w:color="auto"/>
                                <w:right w:val="none" w:sz="0" w:space="0" w:color="auto"/>
                              </w:divBdr>
                            </w:div>
                            <w:div w:id="952370472">
                              <w:marLeft w:val="0"/>
                              <w:marRight w:val="0"/>
                              <w:marTop w:val="0"/>
                              <w:marBottom w:val="0"/>
                              <w:divBdr>
                                <w:top w:val="single" w:sz="6" w:space="8" w:color="auto"/>
                                <w:left w:val="none" w:sz="0" w:space="0" w:color="auto"/>
                                <w:bottom w:val="none" w:sz="0" w:space="4" w:color="auto"/>
                                <w:right w:val="none" w:sz="0" w:space="0" w:color="auto"/>
                              </w:divBdr>
                            </w:div>
                          </w:divsChild>
                        </w:div>
                        <w:div w:id="1031491782">
                          <w:marLeft w:val="0"/>
                          <w:marRight w:val="0"/>
                          <w:marTop w:val="0"/>
                          <w:marBottom w:val="0"/>
                          <w:divBdr>
                            <w:top w:val="none" w:sz="0" w:space="0" w:color="auto"/>
                            <w:left w:val="none" w:sz="0" w:space="0" w:color="auto"/>
                            <w:bottom w:val="none" w:sz="0" w:space="0" w:color="auto"/>
                            <w:right w:val="none" w:sz="0" w:space="0" w:color="auto"/>
                          </w:divBdr>
                        </w:div>
                        <w:div w:id="1585259180">
                          <w:marLeft w:val="0"/>
                          <w:marRight w:val="0"/>
                          <w:marTop w:val="0"/>
                          <w:marBottom w:val="0"/>
                          <w:divBdr>
                            <w:top w:val="none" w:sz="0" w:space="0" w:color="auto"/>
                            <w:left w:val="none" w:sz="0" w:space="0" w:color="auto"/>
                            <w:bottom w:val="none" w:sz="0" w:space="0" w:color="auto"/>
                            <w:right w:val="none" w:sz="0" w:space="0" w:color="auto"/>
                          </w:divBdr>
                        </w:div>
                        <w:div w:id="1593657488">
                          <w:marLeft w:val="0"/>
                          <w:marRight w:val="0"/>
                          <w:marTop w:val="0"/>
                          <w:marBottom w:val="0"/>
                          <w:divBdr>
                            <w:top w:val="none" w:sz="0" w:space="0" w:color="auto"/>
                            <w:left w:val="none" w:sz="0" w:space="0" w:color="auto"/>
                            <w:bottom w:val="none" w:sz="0" w:space="0" w:color="auto"/>
                            <w:right w:val="none" w:sz="0" w:space="0" w:color="auto"/>
                          </w:divBdr>
                          <w:divsChild>
                            <w:div w:id="216210586">
                              <w:marLeft w:val="0"/>
                              <w:marRight w:val="0"/>
                              <w:marTop w:val="0"/>
                              <w:marBottom w:val="0"/>
                              <w:divBdr>
                                <w:top w:val="single" w:sz="6" w:space="8" w:color="auto"/>
                                <w:left w:val="none" w:sz="0" w:space="0" w:color="auto"/>
                                <w:bottom w:val="none" w:sz="0" w:space="4" w:color="auto"/>
                                <w:right w:val="none" w:sz="0" w:space="0" w:color="auto"/>
                              </w:divBdr>
                            </w:div>
                            <w:div w:id="1638225265">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 w:id="1400011317">
                      <w:marLeft w:val="0"/>
                      <w:marRight w:val="0"/>
                      <w:marTop w:val="0"/>
                      <w:marBottom w:val="0"/>
                      <w:divBdr>
                        <w:top w:val="none" w:sz="0" w:space="0" w:color="auto"/>
                        <w:left w:val="none" w:sz="0" w:space="0" w:color="auto"/>
                        <w:bottom w:val="none" w:sz="0" w:space="0" w:color="auto"/>
                        <w:right w:val="none" w:sz="0" w:space="0" w:color="auto"/>
                      </w:divBdr>
                      <w:divsChild>
                        <w:div w:id="1571379958">
                          <w:marLeft w:val="0"/>
                          <w:marRight w:val="0"/>
                          <w:marTop w:val="0"/>
                          <w:marBottom w:val="0"/>
                          <w:divBdr>
                            <w:top w:val="none" w:sz="0" w:space="0" w:color="auto"/>
                            <w:left w:val="none" w:sz="0" w:space="0" w:color="auto"/>
                            <w:bottom w:val="none" w:sz="0" w:space="0" w:color="auto"/>
                            <w:right w:val="none" w:sz="0" w:space="0" w:color="auto"/>
                          </w:divBdr>
                        </w:div>
                        <w:div w:id="1082920748">
                          <w:marLeft w:val="0"/>
                          <w:marRight w:val="0"/>
                          <w:marTop w:val="0"/>
                          <w:marBottom w:val="0"/>
                          <w:divBdr>
                            <w:top w:val="none" w:sz="0" w:space="0" w:color="auto"/>
                            <w:left w:val="none" w:sz="0" w:space="0" w:color="auto"/>
                            <w:bottom w:val="none" w:sz="0" w:space="0" w:color="auto"/>
                            <w:right w:val="none" w:sz="0" w:space="0" w:color="auto"/>
                          </w:divBdr>
                        </w:div>
                        <w:div w:id="1620644100">
                          <w:marLeft w:val="0"/>
                          <w:marRight w:val="0"/>
                          <w:marTop w:val="0"/>
                          <w:marBottom w:val="0"/>
                          <w:divBdr>
                            <w:top w:val="none" w:sz="0" w:space="0" w:color="auto"/>
                            <w:left w:val="none" w:sz="0" w:space="0" w:color="auto"/>
                            <w:bottom w:val="none" w:sz="0" w:space="0" w:color="auto"/>
                            <w:right w:val="none" w:sz="0" w:space="0" w:color="auto"/>
                          </w:divBdr>
                          <w:divsChild>
                            <w:div w:id="352612472">
                              <w:marLeft w:val="0"/>
                              <w:marRight w:val="0"/>
                              <w:marTop w:val="0"/>
                              <w:marBottom w:val="0"/>
                              <w:divBdr>
                                <w:top w:val="single" w:sz="6" w:space="8" w:color="auto"/>
                                <w:left w:val="none" w:sz="0" w:space="0" w:color="auto"/>
                                <w:bottom w:val="none" w:sz="0" w:space="4" w:color="auto"/>
                                <w:right w:val="none" w:sz="0" w:space="0" w:color="auto"/>
                              </w:divBdr>
                            </w:div>
                            <w:div w:id="1279608145">
                              <w:marLeft w:val="0"/>
                              <w:marRight w:val="0"/>
                              <w:marTop w:val="0"/>
                              <w:marBottom w:val="0"/>
                              <w:divBdr>
                                <w:top w:val="single" w:sz="6" w:space="8" w:color="auto"/>
                                <w:left w:val="none" w:sz="0" w:space="0" w:color="auto"/>
                                <w:bottom w:val="none" w:sz="0" w:space="4"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dna-explained.com/" TargetMode="External"/><Relationship Id="rId3182" Type="http://schemas.openxmlformats.org/officeDocument/2006/relationships/hyperlink" Target="http://www.anrdoezrs.net/click-6754800-11020304" TargetMode="External"/><Relationship Id="rId4233" Type="http://schemas.openxmlformats.org/officeDocument/2006/relationships/hyperlink" Target="http://dna-explained.com/" TargetMode="External"/><Relationship Id="rId3999" Type="http://schemas.openxmlformats.org/officeDocument/2006/relationships/hyperlink" Target="http://dna-explained.com/category/history/" TargetMode="External"/><Relationship Id="rId4300" Type="http://schemas.openxmlformats.org/officeDocument/2006/relationships/hyperlink" Target="http://dna-explained.com/" TargetMode="External"/><Relationship Id="rId170" Type="http://schemas.openxmlformats.org/officeDocument/2006/relationships/hyperlink" Target="http://dnaexplained.files.wordpress.com/2013/10/cavendish-2.jpg" TargetMode="External"/><Relationship Id="rId6058" Type="http://schemas.openxmlformats.org/officeDocument/2006/relationships/hyperlink" Target="http://dnaexplained.files.wordpress.com/2012/08/melody-how.jpg" TargetMode="External"/><Relationship Id="rId6472" Type="http://schemas.openxmlformats.org/officeDocument/2006/relationships/hyperlink" Target="http://dna-explained.com/2012/07/21/ethnicity-finders/" TargetMode="External"/><Relationship Id="rId5074" Type="http://schemas.openxmlformats.org/officeDocument/2006/relationships/hyperlink" Target="http://dna-explained.com/2012/07/14/what-happened-to-my-mitochondrial-dna/" TargetMode="External"/><Relationship Id="rId6125" Type="http://schemas.openxmlformats.org/officeDocument/2006/relationships/hyperlink" Target="http://www.familytreedna.com/cj.aspx?ftdna_ref=336" TargetMode="External"/><Relationship Id="rId987" Type="http://schemas.openxmlformats.org/officeDocument/2006/relationships/hyperlink" Target="http://dna-explained.com/2013/11/30/native-american-haplogroups-q-c-and-the-big-y-test/" TargetMode="External"/><Relationship Id="rId2668" Type="http://schemas.openxmlformats.org/officeDocument/2006/relationships/hyperlink" Target="http://upfront.ngsgenealogy.org/2013/08/dna-testing-for-genealogy-101-what-can.html" TargetMode="External"/><Relationship Id="rId3719" Type="http://schemas.openxmlformats.org/officeDocument/2006/relationships/image" Target="media/image628.jpeg"/><Relationship Id="rId4090" Type="http://schemas.openxmlformats.org/officeDocument/2006/relationships/image" Target="media/image704.png"/><Relationship Id="rId1684" Type="http://schemas.openxmlformats.org/officeDocument/2006/relationships/hyperlink" Target="http://dna-explained.com/2013/11/17/proving-men-whose-y-lines-dont-match-are-related/" TargetMode="External"/><Relationship Id="rId2735" Type="http://schemas.openxmlformats.org/officeDocument/2006/relationships/hyperlink" Target="http://dna-explained.com/category/ancient-dna/" TargetMode="External"/><Relationship Id="rId5141" Type="http://schemas.openxmlformats.org/officeDocument/2006/relationships/hyperlink" Target="http://dna-explained.com/2012/11/25/bigfoot-is-real/" TargetMode="External"/><Relationship Id="rId707" Type="http://schemas.openxmlformats.org/officeDocument/2006/relationships/hyperlink" Target="http://dna-explained.com/2013/12/15/one-chromosome-two-sides-no-zipper-icw-and-the-matrix/" TargetMode="External"/><Relationship Id="rId1337" Type="http://schemas.openxmlformats.org/officeDocument/2006/relationships/hyperlink" Target="http://dna-explained.com/2013/12/08/23andme-produces-about-10-response-rate-for-genealogy/" TargetMode="External"/><Relationship Id="rId1751" Type="http://schemas.openxmlformats.org/officeDocument/2006/relationships/image" Target="media/image355.jpeg"/><Relationship Id="rId2802" Type="http://schemas.openxmlformats.org/officeDocument/2006/relationships/hyperlink" Target="http://dna-explained.com/2013/07/25/rosalind-franklin-gets-a-google-doodle-for-her-93rd-birthday/" TargetMode="External"/><Relationship Id="rId5958" Type="http://schemas.openxmlformats.org/officeDocument/2006/relationships/hyperlink" Target="http://www.archiefleeuwardercourant.nl/" TargetMode="External"/><Relationship Id="rId43" Type="http://schemas.openxmlformats.org/officeDocument/2006/relationships/hyperlink" Target="http://dnaexplained.files.wordpress.com/2014/02/ferverda-lore-marriage-license.png" TargetMode="External"/><Relationship Id="rId1404" Type="http://schemas.openxmlformats.org/officeDocument/2006/relationships/image" Target="media/image299.png"/><Relationship Id="rId3576" Type="http://schemas.openxmlformats.org/officeDocument/2006/relationships/hyperlink" Target="http://dna-explained.com/2013/05/06/mitochondrial-dna-tests-for-49-wow/" TargetMode="External"/><Relationship Id="rId4627" Type="http://schemas.openxmlformats.org/officeDocument/2006/relationships/hyperlink" Target="http://www.familytreedna.com/cj.aspx?ftdna_ref=336" TargetMode="External"/><Relationship Id="rId4974" Type="http://schemas.openxmlformats.org/officeDocument/2006/relationships/hyperlink" Target="http://www.familytreedna.com/cj.aspx?ftdna_ref=336" TargetMode="External"/><Relationship Id="rId497" Type="http://schemas.openxmlformats.org/officeDocument/2006/relationships/image" Target="media/image141.png"/><Relationship Id="rId2178" Type="http://schemas.openxmlformats.org/officeDocument/2006/relationships/image" Target="media/image427.jpeg"/><Relationship Id="rId3229" Type="http://schemas.openxmlformats.org/officeDocument/2006/relationships/image" Target="media/image564.png"/><Relationship Id="rId3990" Type="http://schemas.openxmlformats.org/officeDocument/2006/relationships/hyperlink" Target="http://dnaexplained.files.wordpress.com/2013/03/bennett-greenspan.png" TargetMode="External"/><Relationship Id="rId1194" Type="http://schemas.openxmlformats.org/officeDocument/2006/relationships/hyperlink" Target="http://bit.ly/JCF4vn" TargetMode="External"/><Relationship Id="rId2592" Type="http://schemas.openxmlformats.org/officeDocument/2006/relationships/hyperlink" Target="http://dnaexplained.files.wordpress.com/2013/08/pict-daughter.jpg" TargetMode="External"/><Relationship Id="rId3643" Type="http://schemas.openxmlformats.org/officeDocument/2006/relationships/hyperlink" Target="http://en.wikipedia.org/wiki/James_D._Watson" TargetMode="External"/><Relationship Id="rId217" Type="http://schemas.openxmlformats.org/officeDocument/2006/relationships/hyperlink" Target="http://dnaexplained.files.wordpress.com/2014/02/x-fan.png" TargetMode="External"/><Relationship Id="rId564" Type="http://schemas.openxmlformats.org/officeDocument/2006/relationships/hyperlink" Target="http://dna-explained.com/2014/01/17/the-1000-genome-not-exactly/" TargetMode="External"/><Relationship Id="rId2245" Type="http://schemas.openxmlformats.org/officeDocument/2006/relationships/hyperlink" Target="http://dnaexplained.files.wordpress.com/2013/08/projects-page.png" TargetMode="External"/><Relationship Id="rId3710" Type="http://schemas.openxmlformats.org/officeDocument/2006/relationships/hyperlink" Target="http://www.familytreedna.com/cj.aspx?ftdna_ref=336" TargetMode="External"/><Relationship Id="rId631" Type="http://schemas.openxmlformats.org/officeDocument/2006/relationships/hyperlink" Target="http://dnaexplained.files.wordpress.com/2014/01/minnie-estes.jpg" TargetMode="External"/><Relationship Id="rId1261" Type="http://schemas.openxmlformats.org/officeDocument/2006/relationships/hyperlink" Target="http://dna-explained.com/category/in-common-with/" TargetMode="External"/><Relationship Id="rId2312" Type="http://schemas.openxmlformats.org/officeDocument/2006/relationships/image" Target="media/image446.png"/><Relationship Id="rId5468" Type="http://schemas.openxmlformats.org/officeDocument/2006/relationships/hyperlink" Target="http://www.familytreedna.com/cj.aspx?ftdna_ref=336" TargetMode="External"/><Relationship Id="rId5882" Type="http://schemas.openxmlformats.org/officeDocument/2006/relationships/hyperlink" Target="http://dna-explained.com/2012/09/01/23andme-16-days-door-to-results/" TargetMode="External"/><Relationship Id="rId6519" Type="http://schemas.openxmlformats.org/officeDocument/2006/relationships/hyperlink" Target="http://dna-explained.com/" TargetMode="External"/><Relationship Id="rId4484" Type="http://schemas.openxmlformats.org/officeDocument/2006/relationships/hyperlink" Target="http://dnaexplained.files.wordpress.com/2013/01/pauls-map.jpg" TargetMode="External"/><Relationship Id="rId5535" Type="http://schemas.openxmlformats.org/officeDocument/2006/relationships/hyperlink" Target="http://dna-explained.com/category/mitochondrial-dna/" TargetMode="External"/><Relationship Id="rId3086" Type="http://schemas.openxmlformats.org/officeDocument/2006/relationships/hyperlink" Target="http://dna-explained.com/category/maps/" TargetMode="External"/><Relationship Id="rId4137" Type="http://schemas.openxmlformats.org/officeDocument/2006/relationships/hyperlink" Target="http://dna-explained.com/category/gedmatch/" TargetMode="External"/><Relationship Id="rId4551" Type="http://schemas.openxmlformats.org/officeDocument/2006/relationships/hyperlink" Target="http://dna-explained.com/" TargetMode="External"/><Relationship Id="rId3153" Type="http://schemas.openxmlformats.org/officeDocument/2006/relationships/hyperlink" Target="http://dna-explained.com/2012/08/19/autosomal-results-the-basics/" TargetMode="External"/><Relationship Id="rId4204" Type="http://schemas.openxmlformats.org/officeDocument/2006/relationships/hyperlink" Target="http://dna-explained.com/category/archaic-humans/" TargetMode="External"/><Relationship Id="rId5602" Type="http://schemas.openxmlformats.org/officeDocument/2006/relationships/hyperlink" Target="http://dnaexplained.files.wordpress.com/2012/10/ypool.png" TargetMode="External"/><Relationship Id="rId141" Type="http://schemas.openxmlformats.org/officeDocument/2006/relationships/hyperlink" Target="http://dnaexplained.files.wordpress.com/2014/02/23rd-psalm.jpg" TargetMode="External"/><Relationship Id="rId3220" Type="http://schemas.openxmlformats.org/officeDocument/2006/relationships/hyperlink" Target="http://dnaexplained.files.wordpress.com/2013/05/warrior-4.jpg" TargetMode="External"/><Relationship Id="rId6029" Type="http://schemas.openxmlformats.org/officeDocument/2006/relationships/hyperlink" Target="http://dna-explained.com/category/success-stories/" TargetMode="External"/><Relationship Id="rId6376" Type="http://schemas.openxmlformats.org/officeDocument/2006/relationships/hyperlink" Target="http://www.familytreedna.com/cj.aspx?ftdna_ref=336" TargetMode="External"/><Relationship Id="rId7" Type="http://schemas.openxmlformats.org/officeDocument/2006/relationships/hyperlink" Target="https://dna-explained.com/2020/03/17/the-million-mito-project/" TargetMode="External"/><Relationship Id="rId2986" Type="http://schemas.openxmlformats.org/officeDocument/2006/relationships/hyperlink" Target="http://dna-explained.com/" TargetMode="External"/><Relationship Id="rId5392" Type="http://schemas.openxmlformats.org/officeDocument/2006/relationships/hyperlink" Target="http://dna-explained.com/2012/11/07/twitter/" TargetMode="External"/><Relationship Id="rId6443" Type="http://schemas.openxmlformats.org/officeDocument/2006/relationships/hyperlink" Target="http://dna-explained.com/2012/07/22/racial-admixture-in-elizabethan-london/" TargetMode="External"/><Relationship Id="rId958" Type="http://schemas.openxmlformats.org/officeDocument/2006/relationships/hyperlink" Target="http://dna-explained.com/2013/01/10/decoding-and-rethinking-neanderthals/" TargetMode="External"/><Relationship Id="rId1588" Type="http://schemas.openxmlformats.org/officeDocument/2006/relationships/hyperlink" Target="http://dna-explained.com/2013/11/22/native-american-gene-flow-europe-asia-and-the-americas/" TargetMode="External"/><Relationship Id="rId2639" Type="http://schemas.openxmlformats.org/officeDocument/2006/relationships/hyperlink" Target="http://dna-explained.com/2013/08/11/black-white-or-red-changing-colors/" TargetMode="External"/><Relationship Id="rId5045" Type="http://schemas.openxmlformats.org/officeDocument/2006/relationships/image" Target="media/image825.jpeg"/><Relationship Id="rId6510" Type="http://schemas.openxmlformats.org/officeDocument/2006/relationships/hyperlink" Target="http://dna-explained.com/2012/07/18/the-trouble-with-ancestry-com-matches/" TargetMode="External"/><Relationship Id="rId1655" Type="http://schemas.openxmlformats.org/officeDocument/2006/relationships/hyperlink" Target="http://dna-explained.com/category/forensics/" TargetMode="External"/><Relationship Id="rId2706" Type="http://schemas.openxmlformats.org/officeDocument/2006/relationships/hyperlink" Target="http://dnaexplained.files.wordpress.com/2013/08/dandelion-1.jpg" TargetMode="External"/><Relationship Id="rId4061" Type="http://schemas.openxmlformats.org/officeDocument/2006/relationships/image" Target="media/image691.png"/><Relationship Id="rId5112" Type="http://schemas.openxmlformats.org/officeDocument/2006/relationships/hyperlink" Target="http://dna-explained.com/2012/11/29/averages-tip-calculator-and-one-size-fits-all/" TargetMode="External"/><Relationship Id="rId1308" Type="http://schemas.openxmlformats.org/officeDocument/2006/relationships/hyperlink" Target="http://dna-explained.com/2013/12/09/chromosome-mapping-aka-ancestor-mapping/" TargetMode="External"/><Relationship Id="rId1722" Type="http://schemas.openxmlformats.org/officeDocument/2006/relationships/hyperlink" Target="http://www.isogg.org/wiki/Y-DNA_SNP_testing_chart" TargetMode="External"/><Relationship Id="rId4878" Type="http://schemas.openxmlformats.org/officeDocument/2006/relationships/hyperlink" Target="http://www.familytreedna.com/cj.aspx?ftdna_ref=336" TargetMode="External"/><Relationship Id="rId5929" Type="http://schemas.openxmlformats.org/officeDocument/2006/relationships/hyperlink" Target="http://dnaexplained.wordpress.com/wp-admin/Declined%20from%204%20to%203.4%25." TargetMode="External"/><Relationship Id="rId14" Type="http://schemas.openxmlformats.org/officeDocument/2006/relationships/hyperlink" Target="https://genealogical.com/store/dna-for-native-american-genealogy/?ref=2010827" TargetMode="External"/><Relationship Id="rId3894" Type="http://schemas.openxmlformats.org/officeDocument/2006/relationships/hyperlink" Target="http://dnaexplained.files.wordpress.com/2013/03/ancestry-push-4.png" TargetMode="External"/><Relationship Id="rId4945" Type="http://schemas.openxmlformats.org/officeDocument/2006/relationships/hyperlink" Target="http://dna-explained.com/2012/12/11/geno-2-0-results-first-peek/" TargetMode="External"/><Relationship Id="rId2496" Type="http://schemas.openxmlformats.org/officeDocument/2006/relationships/hyperlink" Target="http://en.wikipedia.org/wiki/DeCODE_genetics" TargetMode="External"/><Relationship Id="rId3547" Type="http://schemas.openxmlformats.org/officeDocument/2006/relationships/hyperlink" Target="http://en.wikipedia.org/wiki/Blackmail" TargetMode="External"/><Relationship Id="rId3961" Type="http://schemas.openxmlformats.org/officeDocument/2006/relationships/hyperlink" Target="http://dna-explained.com/" TargetMode="External"/><Relationship Id="rId468" Type="http://schemas.openxmlformats.org/officeDocument/2006/relationships/control" Target="activeX/activeX7.xml"/><Relationship Id="rId882" Type="http://schemas.openxmlformats.org/officeDocument/2006/relationships/hyperlink" Target="http://dna-explained.com/category/tools/" TargetMode="External"/><Relationship Id="rId1098" Type="http://schemas.openxmlformats.org/officeDocument/2006/relationships/hyperlink" Target="http://www.apgen.org/directory/search_detail.html?mbr_id=366" TargetMode="External"/><Relationship Id="rId2149" Type="http://schemas.openxmlformats.org/officeDocument/2006/relationships/hyperlink" Target="http://dna-explained.com/category/african/" TargetMode="External"/><Relationship Id="rId2563" Type="http://schemas.openxmlformats.org/officeDocument/2006/relationships/hyperlink" Target="http://dna-explained.com/" TargetMode="External"/><Relationship Id="rId3614" Type="http://schemas.openxmlformats.org/officeDocument/2006/relationships/hyperlink" Target="http://dna-explained.com/category/autosomal/" TargetMode="External"/><Relationship Id="rId6020" Type="http://schemas.openxmlformats.org/officeDocument/2006/relationships/image" Target="media/image959.jpeg"/><Relationship Id="rId535" Type="http://schemas.openxmlformats.org/officeDocument/2006/relationships/control" Target="activeX/activeX12.xml"/><Relationship Id="rId1165" Type="http://schemas.openxmlformats.org/officeDocument/2006/relationships/hyperlink" Target="http://www.youtube.com/watch?v=e-tnkxED6xQ" TargetMode="External"/><Relationship Id="rId2216" Type="http://schemas.openxmlformats.org/officeDocument/2006/relationships/image" Target="media/image431.png"/><Relationship Id="rId2630" Type="http://schemas.openxmlformats.org/officeDocument/2006/relationships/image" Target="media/image482.png"/><Relationship Id="rId5786" Type="http://schemas.openxmlformats.org/officeDocument/2006/relationships/image" Target="media/image945.jpeg"/><Relationship Id="rId602" Type="http://schemas.openxmlformats.org/officeDocument/2006/relationships/hyperlink" Target="http://en.wikipedia.org/wiki/Durrington_Walls" TargetMode="External"/><Relationship Id="rId1232" Type="http://schemas.openxmlformats.org/officeDocument/2006/relationships/hyperlink" Target="http://dnaexplained.files.wordpress.com/2013/12/zipper-9.png" TargetMode="External"/><Relationship Id="rId4388" Type="http://schemas.openxmlformats.org/officeDocument/2006/relationships/hyperlink" Target="http://dnaexplained.files.wordpress.com/2013/01/atheymitomaporiginal.jpg" TargetMode="External"/><Relationship Id="rId5439" Type="http://schemas.openxmlformats.org/officeDocument/2006/relationships/hyperlink" Target="http://www.dna-testing-adviser.com/" TargetMode="External"/><Relationship Id="rId5853" Type="http://schemas.openxmlformats.org/officeDocument/2006/relationships/hyperlink" Target="http://dna-explained.com/2012/09/06/its-not-junk-afterall/" TargetMode="External"/><Relationship Id="rId3057" Type="http://schemas.openxmlformats.org/officeDocument/2006/relationships/hyperlink" Target="http://dnaexplained.files.wordpress.com/2013/07/dna-diagram-from-paper.gif" TargetMode="External"/><Relationship Id="rId4108" Type="http://schemas.openxmlformats.org/officeDocument/2006/relationships/hyperlink" Target="http://dnaexplained.files.wordpress.com/2013/03/weeds-30.png" TargetMode="External"/><Relationship Id="rId4455" Type="http://schemas.openxmlformats.org/officeDocument/2006/relationships/image" Target="media/image765.png"/><Relationship Id="rId5506" Type="http://schemas.openxmlformats.org/officeDocument/2006/relationships/hyperlink" Target="http://www.genomeweb.com/arrays/ancestrycom-amid-criticism-will-make-array-data-available-ancestrydna-customers" TargetMode="External"/><Relationship Id="rId5920" Type="http://schemas.openxmlformats.org/officeDocument/2006/relationships/hyperlink" Target="http://www.yourgeneticgenealogist.com/2012/08/ancestrydna-confusing-relationship.html" TargetMode="External"/><Relationship Id="rId3471" Type="http://schemas.openxmlformats.org/officeDocument/2006/relationships/image" Target="media/image596.jpeg"/><Relationship Id="rId4522" Type="http://schemas.openxmlformats.org/officeDocument/2006/relationships/hyperlink" Target="http://dna-explained.com/category/genographic-project/" TargetMode="External"/><Relationship Id="rId392" Type="http://schemas.openxmlformats.org/officeDocument/2006/relationships/hyperlink" Target="http://dnaexplained.files.wordpress.com/2014/01/eva-miller-letter-7.jpg" TargetMode="External"/><Relationship Id="rId2073" Type="http://schemas.openxmlformats.org/officeDocument/2006/relationships/image" Target="media/image411.png"/><Relationship Id="rId3124" Type="http://schemas.openxmlformats.org/officeDocument/2006/relationships/image" Target="media/image547.png"/><Relationship Id="rId2140" Type="http://schemas.openxmlformats.org/officeDocument/2006/relationships/image" Target="media/image421.png"/><Relationship Id="rId5296" Type="http://schemas.openxmlformats.org/officeDocument/2006/relationships/hyperlink" Target="http://dnaexplained.files.wordpress.com/2012/11/rainbow-cousins1.jpg" TargetMode="External"/><Relationship Id="rId6347" Type="http://schemas.openxmlformats.org/officeDocument/2006/relationships/hyperlink" Target="http://dna-explained.com/category/ethnicity/" TargetMode="External"/><Relationship Id="rId112" Type="http://schemas.openxmlformats.org/officeDocument/2006/relationships/hyperlink" Target="http://dnaexplained.files.wordpress.com/2014/02/1978-blizzard.jpg" TargetMode="External"/><Relationship Id="rId5363" Type="http://schemas.openxmlformats.org/officeDocument/2006/relationships/hyperlink" Target="http://dna-explained.com/category/african/" TargetMode="External"/><Relationship Id="rId6414" Type="http://schemas.openxmlformats.org/officeDocument/2006/relationships/hyperlink" Target="http://dnaexplained.files.wordpress.com/2012/07/results_who_am_i.jpg" TargetMode="External"/><Relationship Id="rId2957" Type="http://schemas.openxmlformats.org/officeDocument/2006/relationships/hyperlink" Target="http://dna-explained.com/category/anthropology/" TargetMode="External"/><Relationship Id="rId5016" Type="http://schemas.openxmlformats.org/officeDocument/2006/relationships/hyperlink" Target="http://dna-explained.com/2012/12/07/new-worldview-at-23andme/" TargetMode="External"/><Relationship Id="rId929" Type="http://schemas.openxmlformats.org/officeDocument/2006/relationships/hyperlink" Target="http://www.gedmatch.com/" TargetMode="External"/><Relationship Id="rId1559" Type="http://schemas.openxmlformats.org/officeDocument/2006/relationships/image" Target="media/image319.jpeg"/><Relationship Id="rId1973" Type="http://schemas.openxmlformats.org/officeDocument/2006/relationships/hyperlink" Target="http://dnaexplained.files.wordpress.com/2013/10/wikitree-2.gif" TargetMode="External"/><Relationship Id="rId4032" Type="http://schemas.openxmlformats.org/officeDocument/2006/relationships/hyperlink" Target="http://dna-explained.com/2013/03/03/the-autosomal-me-rooting-around-in-the-weeds-using-third-party-tools/" TargetMode="External"/><Relationship Id="rId5430" Type="http://schemas.openxmlformats.org/officeDocument/2006/relationships/hyperlink" Target="http://dna-explained.com/category/y-dna/" TargetMode="External"/><Relationship Id="rId1626" Type="http://schemas.openxmlformats.org/officeDocument/2006/relationships/hyperlink" Target="http://www.nature.com/nature/journal/vaop/ncurrent/full/nature12736.html" TargetMode="External"/><Relationship Id="rId3798" Type="http://schemas.openxmlformats.org/officeDocument/2006/relationships/hyperlink" Target="http://dnaexplained.files.wordpress.com/2013/04/step-8-14.png" TargetMode="External"/><Relationship Id="rId4849" Type="http://schemas.openxmlformats.org/officeDocument/2006/relationships/hyperlink" Target="http://ww2.gedmatch.com:8006/autosomal/ap_mix1_gen.php" TargetMode="External"/><Relationship Id="rId3865" Type="http://schemas.openxmlformats.org/officeDocument/2006/relationships/hyperlink" Target="http://dna-explained.com/category/african/" TargetMode="External"/><Relationship Id="rId4916" Type="http://schemas.openxmlformats.org/officeDocument/2006/relationships/hyperlink" Target="http://dna-explained.com/category/family-tree-dna/" TargetMode="External"/><Relationship Id="rId6271" Type="http://schemas.openxmlformats.org/officeDocument/2006/relationships/hyperlink" Target="http://www.familytreedna.com/cj.aspx?ftdna_ref=336" TargetMode="External"/><Relationship Id="rId786" Type="http://schemas.openxmlformats.org/officeDocument/2006/relationships/image" Target="media/image211.jpeg"/><Relationship Id="rId2467" Type="http://schemas.openxmlformats.org/officeDocument/2006/relationships/hyperlink" Target="http://dna-explained.com/2012/11/10/semper-fi-dave/" TargetMode="External"/><Relationship Id="rId3518" Type="http://schemas.openxmlformats.org/officeDocument/2006/relationships/hyperlink" Target="http://dna-explained.com/category/success-stories/" TargetMode="External"/><Relationship Id="rId439" Type="http://schemas.openxmlformats.org/officeDocument/2006/relationships/hyperlink" Target="http://dna-explained.com/category/23andme/" TargetMode="External"/><Relationship Id="rId1069" Type="http://schemas.openxmlformats.org/officeDocument/2006/relationships/hyperlink" Target="http://dnaexplained.files.wordpress.com/2013/12/denisova-cave.jpg" TargetMode="External"/><Relationship Id="rId1483" Type="http://schemas.openxmlformats.org/officeDocument/2006/relationships/image" Target="media/image305.jpeg"/><Relationship Id="rId2881" Type="http://schemas.openxmlformats.org/officeDocument/2006/relationships/hyperlink" Target="http://dnaexplained.files.wordpress.com/2013/07/combining-ftdna.png" TargetMode="External"/><Relationship Id="rId3932" Type="http://schemas.openxmlformats.org/officeDocument/2006/relationships/hyperlink" Target="http://dnaexplained.files.wordpress.com/2013/03/step-7.png" TargetMode="External"/><Relationship Id="rId506" Type="http://schemas.openxmlformats.org/officeDocument/2006/relationships/hyperlink" Target="http://dnaexplained.files.wordpress.com/2014/01/robert-devine-obit-cropped.png" TargetMode="External"/><Relationship Id="rId853" Type="http://schemas.openxmlformats.org/officeDocument/2006/relationships/hyperlink" Target="http://dna-explained.com/2013/12/30/promethease-genetic-health-information-alternative/" TargetMode="External"/><Relationship Id="rId1136" Type="http://schemas.openxmlformats.org/officeDocument/2006/relationships/hyperlink" Target="http://dna-explained.com/category/admixture/" TargetMode="External"/><Relationship Id="rId2534" Type="http://schemas.openxmlformats.org/officeDocument/2006/relationships/hyperlink" Target="http://dna-explained.com/category/genographic-project/" TargetMode="External"/><Relationship Id="rId920" Type="http://schemas.openxmlformats.org/officeDocument/2006/relationships/hyperlink" Target="http://www.thegeneticgenealogist.com/2013/06/13/new-press-release-from-dnatraits-regarding-the-supreme-courts-holding-in-myriad/" TargetMode="External"/><Relationship Id="rId1550" Type="http://schemas.openxmlformats.org/officeDocument/2006/relationships/hyperlink" Target="http://dnaexplained.files.wordpress.com/2013/11/dna-book.jpg" TargetMode="External"/><Relationship Id="rId2601" Type="http://schemas.openxmlformats.org/officeDocument/2006/relationships/hyperlink" Target="http://cruwys.blogspot.com/2013/06/britainsdna-times-and-prince-william.html" TargetMode="External"/><Relationship Id="rId5757" Type="http://schemas.openxmlformats.org/officeDocument/2006/relationships/image" Target="media/image942.jpeg"/><Relationship Id="rId1203" Type="http://schemas.openxmlformats.org/officeDocument/2006/relationships/hyperlink" Target="http://dna-explained.com/category/family-tree-dna/" TargetMode="External"/><Relationship Id="rId4359" Type="http://schemas.openxmlformats.org/officeDocument/2006/relationships/hyperlink" Target="http://www.funtouristattractions.com/a/senckenberg-natural-history-museum-frankfurt-germany/2742" TargetMode="External"/><Relationship Id="rId4773" Type="http://schemas.openxmlformats.org/officeDocument/2006/relationships/hyperlink" Target="http://dna-explained.com/2012/12/20/britains-dna-caveat-emptor/" TargetMode="External"/><Relationship Id="rId5824" Type="http://schemas.openxmlformats.org/officeDocument/2006/relationships/hyperlink" Target="http://dnaexplained.files.wordpress.com/2012/09/alyssa-shared-ancestor.jpg" TargetMode="External"/><Relationship Id="rId3375" Type="http://schemas.openxmlformats.org/officeDocument/2006/relationships/hyperlink" Target="http://www.dnaexplain.com/" TargetMode="External"/><Relationship Id="rId4426" Type="http://schemas.openxmlformats.org/officeDocument/2006/relationships/hyperlink" Target="http://dna-explained.com/category/privacy/" TargetMode="External"/><Relationship Id="rId4840" Type="http://schemas.openxmlformats.org/officeDocument/2006/relationships/hyperlink" Target="http://dna-explained.com/2012/12/07/new-worldview-at-23andme/" TargetMode="External"/><Relationship Id="rId296" Type="http://schemas.openxmlformats.org/officeDocument/2006/relationships/hyperlink" Target="http://dna-explained.com/2013/04/30/digging-up-dad-exhumation-and-forensic-testing-alternatives/" TargetMode="External"/><Relationship Id="rId2391" Type="http://schemas.openxmlformats.org/officeDocument/2006/relationships/hyperlink" Target="http://www.gedmatch.com/" TargetMode="External"/><Relationship Id="rId3028" Type="http://schemas.openxmlformats.org/officeDocument/2006/relationships/hyperlink" Target="http://dna-explained.com/category/y-dna/" TargetMode="External"/><Relationship Id="rId3442" Type="http://schemas.openxmlformats.org/officeDocument/2006/relationships/image" Target="media/image593.png"/><Relationship Id="rId6598" Type="http://schemas.openxmlformats.org/officeDocument/2006/relationships/hyperlink" Target="http://www.genetree.com/faq" TargetMode="External"/><Relationship Id="rId363" Type="http://schemas.openxmlformats.org/officeDocument/2006/relationships/image" Target="media/image112.jpeg"/><Relationship Id="rId2044" Type="http://schemas.openxmlformats.org/officeDocument/2006/relationships/hyperlink" Target="http://dna-explained.com/2013/10/24/human-genetics-revolution-tells-us-that-men-and-women-are-not-the-same/" TargetMode="External"/><Relationship Id="rId430" Type="http://schemas.openxmlformats.org/officeDocument/2006/relationships/hyperlink" Target="http://dnaexplained.files.wordpress.com/2014/01/dexter-table.png" TargetMode="External"/><Relationship Id="rId1060" Type="http://schemas.openxmlformats.org/officeDocument/2006/relationships/hyperlink" Target="http://dna-explained.com/category/triangulation/" TargetMode="External"/><Relationship Id="rId2111" Type="http://schemas.openxmlformats.org/officeDocument/2006/relationships/hyperlink" Target="http://www.jogg.info/62/index.html" TargetMode="External"/><Relationship Id="rId5267" Type="http://schemas.openxmlformats.org/officeDocument/2006/relationships/hyperlink" Target="http://dna-explained.com/2012/11/12/family-tree-dna-conference-2012-native-american-focus-meeting/" TargetMode="External"/><Relationship Id="rId6318" Type="http://schemas.openxmlformats.org/officeDocument/2006/relationships/hyperlink" Target="http://www.familytreedna.com/cj.aspx?ftdna_ref=336" TargetMode="External"/><Relationship Id="rId5681" Type="http://schemas.openxmlformats.org/officeDocument/2006/relationships/hyperlink" Target="http://dna-explained.com/2012/10/04/working-with-mitochondrial-dna-results/" TargetMode="External"/><Relationship Id="rId1877" Type="http://schemas.openxmlformats.org/officeDocument/2006/relationships/image" Target="media/image385.jpeg"/><Relationship Id="rId2928" Type="http://schemas.openxmlformats.org/officeDocument/2006/relationships/hyperlink" Target="http://dna-explained.com/2012/07/25/national-geographic-geno-2-0-announcement-the-human-story/" TargetMode="External"/><Relationship Id="rId4283" Type="http://schemas.openxmlformats.org/officeDocument/2006/relationships/hyperlink" Target="http://dna-explained.com/category/23andme/" TargetMode="External"/><Relationship Id="rId5334" Type="http://schemas.openxmlformats.org/officeDocument/2006/relationships/hyperlink" Target="http://dna-explained.com/category/genographic-project/" TargetMode="External"/><Relationship Id="rId1944" Type="http://schemas.openxmlformats.org/officeDocument/2006/relationships/hyperlink" Target="http://dnaexplained.files.wordpress.com/2013/11/katherine-and-me-e1383973912881.jpg" TargetMode="External"/><Relationship Id="rId4350" Type="http://schemas.openxmlformats.org/officeDocument/2006/relationships/hyperlink" Target="http://dna-explained.com/category/projects/" TargetMode="External"/><Relationship Id="rId5401" Type="http://schemas.openxmlformats.org/officeDocument/2006/relationships/hyperlink" Target="http://dnaexplained.files.wordpress.com/2012/11/tweet1.jpg" TargetMode="External"/><Relationship Id="rId4003" Type="http://schemas.openxmlformats.org/officeDocument/2006/relationships/hyperlink" Target="http://dna-explained.com/2013/03/06/personal-genetics-coming-out-of-the-closet-ostriches-eagles-and-fear/" TargetMode="External"/><Relationship Id="rId6175" Type="http://schemas.openxmlformats.org/officeDocument/2006/relationships/hyperlink" Target="http://dnaexplained.files.wordpress.com/2012/08/ancestry-moore.jpg" TargetMode="External"/><Relationship Id="rId3769" Type="http://schemas.openxmlformats.org/officeDocument/2006/relationships/image" Target="media/image630.png"/><Relationship Id="rId5191" Type="http://schemas.openxmlformats.org/officeDocument/2006/relationships/image" Target="media/image850.jpeg"/><Relationship Id="rId6242" Type="http://schemas.openxmlformats.org/officeDocument/2006/relationships/hyperlink" Target="http://www.familytreedna.com/cj.aspx?ftdna_ref=336" TargetMode="External"/><Relationship Id="rId2785" Type="http://schemas.openxmlformats.org/officeDocument/2006/relationships/hyperlink" Target="http://dna-explained.com/2013/07/26/family-tree-dna-levels-the-playing-field-sort-of/" TargetMode="External"/><Relationship Id="rId3836" Type="http://schemas.openxmlformats.org/officeDocument/2006/relationships/hyperlink" Target="http://www.familytreedna.com/cj.aspx?ftdna_ref=336" TargetMode="External"/><Relationship Id="rId757" Type="http://schemas.openxmlformats.org/officeDocument/2006/relationships/hyperlink" Target="http://dna-explained.com/category/education/" TargetMode="External"/><Relationship Id="rId1387" Type="http://schemas.openxmlformats.org/officeDocument/2006/relationships/hyperlink" Target="http://dna-explained.com/category/denisova/" TargetMode="External"/><Relationship Id="rId2438" Type="http://schemas.openxmlformats.org/officeDocument/2006/relationships/hyperlink" Target="http://www.plosone.org/article/info:doi/10.1371/journal.pone.0000829" TargetMode="External"/><Relationship Id="rId2852" Type="http://schemas.openxmlformats.org/officeDocument/2006/relationships/image" Target="media/image513.jpeg"/><Relationship Id="rId3903" Type="http://schemas.openxmlformats.org/officeDocument/2006/relationships/hyperlink" Target="http://dna-explained.com/2013/03/21/downloading-ancestrys-autosomal-dna-raw-data-file/" TargetMode="External"/><Relationship Id="rId93" Type="http://schemas.openxmlformats.org/officeDocument/2006/relationships/hyperlink" Target="http://dnaexplained.files.wordpress.com/2014/02/silver-lake-1945-chemistry-class.jpg" TargetMode="External"/><Relationship Id="rId824" Type="http://schemas.openxmlformats.org/officeDocument/2006/relationships/image" Target="media/image224.png"/><Relationship Id="rId1454" Type="http://schemas.openxmlformats.org/officeDocument/2006/relationships/hyperlink" Target="http://dna-explained.com/category/projects/" TargetMode="External"/><Relationship Id="rId2505" Type="http://schemas.openxmlformats.org/officeDocument/2006/relationships/hyperlink" Target="http://dna-explained.com/2013/09/08/epigenetics-forgotten-perhaps-but-not-gone/" TargetMode="External"/><Relationship Id="rId1107" Type="http://schemas.openxmlformats.org/officeDocument/2006/relationships/hyperlink" Target="http://dnaexplained.files.wordpress.com/2013/12/payne-graph-3.png" TargetMode="External"/><Relationship Id="rId1521" Type="http://schemas.openxmlformats.org/officeDocument/2006/relationships/hyperlink" Target="http://dna-explained.com/category/23andme/" TargetMode="External"/><Relationship Id="rId4677" Type="http://schemas.openxmlformats.org/officeDocument/2006/relationships/hyperlink" Target="http://dna-explained.com/category/autosomal/" TargetMode="External"/><Relationship Id="rId5728" Type="http://schemas.openxmlformats.org/officeDocument/2006/relationships/hyperlink" Target="http://dna-explained.com/2012/08/20/marja-and-me/" TargetMode="External"/><Relationship Id="rId3279" Type="http://schemas.openxmlformats.org/officeDocument/2006/relationships/hyperlink" Target="http://dna-explained.com/2013/06/07/navigating-23andme-for-genealogy/" TargetMode="External"/><Relationship Id="rId3693" Type="http://schemas.openxmlformats.org/officeDocument/2006/relationships/image" Target="media/image624.png"/><Relationship Id="rId2295" Type="http://schemas.openxmlformats.org/officeDocument/2006/relationships/hyperlink" Target="http://www.nature.com/gim/journal/vaop/ncurrent/full/gim2013164a.html" TargetMode="External"/><Relationship Id="rId3346" Type="http://schemas.openxmlformats.org/officeDocument/2006/relationships/hyperlink" Target="http://dna-explained.com/2013/05/24/the-gift-of-a-davenport/" TargetMode="External"/><Relationship Id="rId4744" Type="http://schemas.openxmlformats.org/officeDocument/2006/relationships/hyperlink" Target="http://dna-explained.com/2012/12/22/walking-in-bauke-camstras-shoes/bauke-1/" TargetMode="External"/><Relationship Id="rId267" Type="http://schemas.openxmlformats.org/officeDocument/2006/relationships/hyperlink" Target="http://dnaexplained.files.wordpress.com/2014/01/bill-gone.jpg" TargetMode="External"/><Relationship Id="rId3760" Type="http://schemas.openxmlformats.org/officeDocument/2006/relationships/hyperlink" Target="http://dna-explained.com/2013/02/10/the-autosomal-me-the-ancestors-speak/" TargetMode="External"/><Relationship Id="rId4811" Type="http://schemas.openxmlformats.org/officeDocument/2006/relationships/hyperlink" Target="http://www.familytreedna.com/public/mothersofacadia/default.aspx?section=mtresults" TargetMode="External"/><Relationship Id="rId681" Type="http://schemas.openxmlformats.org/officeDocument/2006/relationships/image" Target="media/image188.png"/><Relationship Id="rId2362" Type="http://schemas.openxmlformats.org/officeDocument/2006/relationships/image" Target="media/image449.png"/><Relationship Id="rId3413" Type="http://schemas.openxmlformats.org/officeDocument/2006/relationships/hyperlink" Target="http://www.familytreedna.com/cj.aspx?ftdna_ref=336" TargetMode="External"/><Relationship Id="rId6569" Type="http://schemas.openxmlformats.org/officeDocument/2006/relationships/hyperlink" Target="http://dnaexplained.files.wordpress.com/2012/07/crs-rsrs22.jpg" TargetMode="External"/><Relationship Id="rId334" Type="http://schemas.openxmlformats.org/officeDocument/2006/relationships/image" Target="media/image105.png"/><Relationship Id="rId2015" Type="http://schemas.openxmlformats.org/officeDocument/2006/relationships/hyperlink" Target="http://dna-explained.com/2013/10/25/ancestor-of-native-americans-in-asia-was-30-western-eurasian/" TargetMode="External"/><Relationship Id="rId5585" Type="http://schemas.openxmlformats.org/officeDocument/2006/relationships/hyperlink" Target="http://dna-explained.com/2012/10/14/what-to-order-geno-2-0-vs-family-tree-dna-products/" TargetMode="External"/><Relationship Id="rId401" Type="http://schemas.openxmlformats.org/officeDocument/2006/relationships/hyperlink" Target="http://dnaexplained.files.wordpress.com/2014/01/emily-book.jpg" TargetMode="External"/><Relationship Id="rId1031" Type="http://schemas.openxmlformats.org/officeDocument/2006/relationships/hyperlink" Target="http://dna-explained.com/category/dna-testing-companies/" TargetMode="External"/><Relationship Id="rId4187" Type="http://schemas.openxmlformats.org/officeDocument/2006/relationships/hyperlink" Target="http://dnaexplained.files.wordpress.com/2013/02/autosomal-test-17.png" TargetMode="External"/><Relationship Id="rId5238" Type="http://schemas.openxmlformats.org/officeDocument/2006/relationships/hyperlink" Target="http://www.familytreedna.com/cj.aspx?ftdna_ref=336" TargetMode="External"/><Relationship Id="rId5652" Type="http://schemas.openxmlformats.org/officeDocument/2006/relationships/hyperlink" Target="http://dnaexplained.files.wordpress.com/2012/10/ftdna-dick-hill.jpg" TargetMode="External"/><Relationship Id="rId4254" Type="http://schemas.openxmlformats.org/officeDocument/2006/relationships/hyperlink" Target="http://dna-explained.com/category/admixture/" TargetMode="External"/><Relationship Id="rId5305" Type="http://schemas.openxmlformats.org/officeDocument/2006/relationships/hyperlink" Target="http://dnaexplained.files.wordpress.com/2012/11/doron.jpg" TargetMode="External"/><Relationship Id="rId1848" Type="http://schemas.openxmlformats.org/officeDocument/2006/relationships/hyperlink" Target="http://dna-explained.com/category/population-genetics/" TargetMode="External"/><Relationship Id="rId3270" Type="http://schemas.openxmlformats.org/officeDocument/2006/relationships/hyperlink" Target="http://dna-explained.com/2013/03/24/ancestry-needs-another-push-chromosome-browser/" TargetMode="External"/><Relationship Id="rId4321" Type="http://schemas.openxmlformats.org/officeDocument/2006/relationships/hyperlink" Target="http://dnaexplained.files.wordpress.com/2013/01/projects-4.png" TargetMode="External"/><Relationship Id="rId191" Type="http://schemas.openxmlformats.org/officeDocument/2006/relationships/hyperlink" Target="http://dnaexplained.files.wordpress.com/2013/10/cavendish-11.jpg" TargetMode="External"/><Relationship Id="rId1915" Type="http://schemas.openxmlformats.org/officeDocument/2006/relationships/hyperlink" Target="http://dna-explained.com/category/snp-single-nucleotide-polymorphism/" TargetMode="External"/><Relationship Id="rId6079" Type="http://schemas.openxmlformats.org/officeDocument/2006/relationships/hyperlink" Target="http://dna.ancestry.com/legal/consentAgreement.aspx" TargetMode="External"/><Relationship Id="rId5095" Type="http://schemas.openxmlformats.org/officeDocument/2006/relationships/image" Target="media/image837.png"/><Relationship Id="rId6493" Type="http://schemas.openxmlformats.org/officeDocument/2006/relationships/hyperlink" Target="http://www.familytreedna.com/cj.aspx?ftdna_ref=336" TargetMode="External"/><Relationship Id="rId2689" Type="http://schemas.openxmlformats.org/officeDocument/2006/relationships/image" Target="media/image488.jpeg"/><Relationship Id="rId6146" Type="http://schemas.openxmlformats.org/officeDocument/2006/relationships/image" Target="media/image974.jpeg"/><Relationship Id="rId6560" Type="http://schemas.openxmlformats.org/officeDocument/2006/relationships/hyperlink" Target="http://dna-explained.com/category/mitochondrial-dna/" TargetMode="External"/><Relationship Id="rId2756" Type="http://schemas.openxmlformats.org/officeDocument/2006/relationships/hyperlink" Target="http://dna-explained.com/" TargetMode="External"/><Relationship Id="rId3807" Type="http://schemas.openxmlformats.org/officeDocument/2006/relationships/image" Target="media/image648.png"/><Relationship Id="rId5162" Type="http://schemas.openxmlformats.org/officeDocument/2006/relationships/hyperlink" Target="http://dna-explained.com/2012/11/24/facebook-link/" TargetMode="External"/><Relationship Id="rId6213" Type="http://schemas.openxmlformats.org/officeDocument/2006/relationships/hyperlink" Target="http://dnaexplained.files.wordpress.com/2012/08/wozniak-bd-dna.jpg" TargetMode="External"/><Relationship Id="rId728" Type="http://schemas.openxmlformats.org/officeDocument/2006/relationships/hyperlink" Target="http://dna-explained.com/category/autosomal-dna-segment-analyzer-adsa/" TargetMode="External"/><Relationship Id="rId1358" Type="http://schemas.openxmlformats.org/officeDocument/2006/relationships/hyperlink" Target="http://dna-explained.com/2013/12/06/23andme-suspends-health-related-genetic-tests/" TargetMode="External"/><Relationship Id="rId1772" Type="http://schemas.openxmlformats.org/officeDocument/2006/relationships/hyperlink" Target="http://dnaexplained.files.wordpress.com/2013/11/ftdna-csr-area.jpg" TargetMode="External"/><Relationship Id="rId2409" Type="http://schemas.openxmlformats.org/officeDocument/2006/relationships/hyperlink" Target="http://dna-explained.com/" TargetMode="External"/><Relationship Id="rId5979" Type="http://schemas.openxmlformats.org/officeDocument/2006/relationships/hyperlink" Target="http://dna-explained.com/2012/08/26/surprise-y-matches-what-do-they-mean/" TargetMode="External"/><Relationship Id="rId64" Type="http://schemas.openxmlformats.org/officeDocument/2006/relationships/image" Target="media/image19.png"/><Relationship Id="rId1425" Type="http://schemas.openxmlformats.org/officeDocument/2006/relationships/hyperlink" Target="http://blogs.discovermagazine.com/gnxp/2011/04/checking-for-alzheimers-risk-with-23andme/" TargetMode="External"/><Relationship Id="rId2823" Type="http://schemas.openxmlformats.org/officeDocument/2006/relationships/hyperlink" Target="https://www.facebook.com/A00.Cameroon.Project" TargetMode="External"/><Relationship Id="rId4995" Type="http://schemas.openxmlformats.org/officeDocument/2006/relationships/hyperlink" Target="http://dna-explained.com/2012/12/11/geno-2-0-results-first-peek/" TargetMode="External"/><Relationship Id="rId2199" Type="http://schemas.openxmlformats.org/officeDocument/2006/relationships/hyperlink" Target="http://dna-explained.com/category/mitochondrial-dna/" TargetMode="External"/><Relationship Id="rId3597" Type="http://schemas.openxmlformats.org/officeDocument/2006/relationships/hyperlink" Target="http://dnaexplained.files.wordpress.com/2013/04/dad-in-suit.jpg" TargetMode="External"/><Relationship Id="rId4648" Type="http://schemas.openxmlformats.org/officeDocument/2006/relationships/hyperlink" Target="http://www.yourgeneticgenealogist.com/2012/04/finding-your-roots-with-henry-louis.html" TargetMode="External"/><Relationship Id="rId6070" Type="http://schemas.openxmlformats.org/officeDocument/2006/relationships/hyperlink" Target="http://www.familytreedna.com/cj.aspx?ftdna_ref=336" TargetMode="External"/><Relationship Id="rId3664" Type="http://schemas.openxmlformats.org/officeDocument/2006/relationships/hyperlink" Target="http://dna-explained.com/2013/04/24/a-buck-by-any-other-name/" TargetMode="External"/><Relationship Id="rId4715" Type="http://schemas.openxmlformats.org/officeDocument/2006/relationships/hyperlink" Target="http://dna-explained.com/2012/12/26/lost-colony-dna-project-makes-the-scientist-magazine-list-of-top-20-stories-for-2012/" TargetMode="External"/><Relationship Id="rId585" Type="http://schemas.openxmlformats.org/officeDocument/2006/relationships/hyperlink" Target="http://whc.unesco.org/en/list/373" TargetMode="External"/><Relationship Id="rId2266" Type="http://schemas.openxmlformats.org/officeDocument/2006/relationships/hyperlink" Target="http://dna-explained.com/2012/07/25/national-geographic-geno-2-0-announcement-the-human-story/" TargetMode="External"/><Relationship Id="rId2680" Type="http://schemas.openxmlformats.org/officeDocument/2006/relationships/hyperlink" Target="mailto:croft@csirfirm.com" TargetMode="External"/><Relationship Id="rId3317" Type="http://schemas.openxmlformats.org/officeDocument/2006/relationships/image" Target="media/image576.png"/><Relationship Id="rId3731" Type="http://schemas.openxmlformats.org/officeDocument/2006/relationships/hyperlink" Target="http://dna-explained.com/2013/04/08/the-autosomal-me-extracting-data-segments-and-clustering/" TargetMode="External"/><Relationship Id="rId238" Type="http://schemas.openxmlformats.org/officeDocument/2006/relationships/hyperlink" Target="http://www.genome.gov/27555386" TargetMode="External"/><Relationship Id="rId652" Type="http://schemas.openxmlformats.org/officeDocument/2006/relationships/hyperlink" Target="http://dna-explained.com/2014/01/12/gap-messages-or-how-to-look-like-an-idiot-without-really-trying/" TargetMode="External"/><Relationship Id="rId1282" Type="http://schemas.openxmlformats.org/officeDocument/2006/relationships/hyperlink" Target="http://dna-explained.com/category/research/" TargetMode="External"/><Relationship Id="rId2333" Type="http://schemas.openxmlformats.org/officeDocument/2006/relationships/hyperlink" Target="http://dna-explained.com/2012/10/24/ancestrys-mythical-admixture-percentages/" TargetMode="External"/><Relationship Id="rId5489" Type="http://schemas.openxmlformats.org/officeDocument/2006/relationships/hyperlink" Target="http://blogs.ancestry.com/ancestry/2012/10/05/ancestrydna-at-the-2012-consumer-genetics-conference/" TargetMode="External"/><Relationship Id="rId305" Type="http://schemas.openxmlformats.org/officeDocument/2006/relationships/hyperlink" Target="http://dna-explained.com/2014/01/31/william-sterling-estes-the-missing-years-52-ancestors-5/" TargetMode="External"/><Relationship Id="rId2400" Type="http://schemas.openxmlformats.org/officeDocument/2006/relationships/hyperlink" Target="http://dna-explained.com/2013/09/25/daughtered-out-holding-the-torch/" TargetMode="External"/><Relationship Id="rId5556" Type="http://schemas.openxmlformats.org/officeDocument/2006/relationships/hyperlink" Target="http://dna-explained.com/2012/10/16/geno-2-0-the-kit-arrives/" TargetMode="External"/><Relationship Id="rId6607" Type="http://schemas.openxmlformats.org/officeDocument/2006/relationships/hyperlink" Target="http://dna-explained.com/category/uncategorized/" TargetMode="External"/><Relationship Id="rId1002" Type="http://schemas.openxmlformats.org/officeDocument/2006/relationships/hyperlink" Target="http://www.thegeneticgenealogist.com/2013/06/09/the-first-dna-day-at-the-southern-california-genealogy-society-jamboree/" TargetMode="External"/><Relationship Id="rId4158" Type="http://schemas.openxmlformats.org/officeDocument/2006/relationships/hyperlink" Target="http://dnaexplained.files.wordpress.com/2013/02/autosomal-test-4.png" TargetMode="External"/><Relationship Id="rId5209" Type="http://schemas.openxmlformats.org/officeDocument/2006/relationships/hyperlink" Target="http://www.dnaxplain.com/shop/features.aspx" TargetMode="External"/><Relationship Id="rId5970" Type="http://schemas.openxmlformats.org/officeDocument/2006/relationships/hyperlink" Target="http://dnaexplained.files.wordpress.com/2012/08/tip-orange.jpg" TargetMode="External"/><Relationship Id="rId3174" Type="http://schemas.openxmlformats.org/officeDocument/2006/relationships/hyperlink" Target="http://www.isogg.org/wiki/Triangulation" TargetMode="External"/><Relationship Id="rId4572" Type="http://schemas.openxmlformats.org/officeDocument/2006/relationships/hyperlink" Target="http://dna-explained.com/2012/12/12/geno-2-0-results-kicking-the-tires/" TargetMode="External"/><Relationship Id="rId5623" Type="http://schemas.openxmlformats.org/officeDocument/2006/relationships/hyperlink" Target="http://www.familytreedna.com/cj.aspx?ftdna_ref=336" TargetMode="External"/><Relationship Id="rId1819" Type="http://schemas.openxmlformats.org/officeDocument/2006/relationships/hyperlink" Target="http://dnaexplained.files.wordpress.com/2013/11/marja.jpg" TargetMode="External"/><Relationship Id="rId4225" Type="http://schemas.openxmlformats.org/officeDocument/2006/relationships/hyperlink" Target="http://dna-explained.com/2013/02/17/thick-hair-small-boobs-shovel-shaped-teeth-and-more/" TargetMode="External"/><Relationship Id="rId2190" Type="http://schemas.openxmlformats.org/officeDocument/2006/relationships/hyperlink" Target="http://dna-explained.com/2013/10/11/mitochondrial-dna-convergence-and-matches/" TargetMode="External"/><Relationship Id="rId3241" Type="http://schemas.openxmlformats.org/officeDocument/2006/relationships/hyperlink" Target="http://dna-explained.com/2013/06/13/supreme-court-decision-genes-cant-be-patented/" TargetMode="External"/><Relationship Id="rId6397" Type="http://schemas.openxmlformats.org/officeDocument/2006/relationships/hyperlink" Target="http://www.genographic.com/" TargetMode="External"/><Relationship Id="rId162" Type="http://schemas.openxmlformats.org/officeDocument/2006/relationships/hyperlink" Target="http://dna-explained.com/category/y-dna/" TargetMode="External"/><Relationship Id="rId6464" Type="http://schemas.openxmlformats.org/officeDocument/2006/relationships/hyperlink" Target="http://www.familytreedna.com/cj.aspx?ftdna_ref=336" TargetMode="External"/><Relationship Id="rId979" Type="http://schemas.openxmlformats.org/officeDocument/2006/relationships/hyperlink" Target="http://cruwys.blogspot.com/2013/03/sense-about-genetic-ancestry-testing.html" TargetMode="External"/><Relationship Id="rId5066" Type="http://schemas.openxmlformats.org/officeDocument/2006/relationships/hyperlink" Target="http://dna-explained.com/2012/12/05/news-from-national-geographic/" TargetMode="External"/><Relationship Id="rId5480" Type="http://schemas.openxmlformats.org/officeDocument/2006/relationships/hyperlink" Target="http://dna-explained.com/2012/10/24/ancestrys-mythical-admixture-percentages/" TargetMode="External"/><Relationship Id="rId6117" Type="http://schemas.openxmlformats.org/officeDocument/2006/relationships/hyperlink" Target="http://www.familytreedna.com/cj.aspx?ftdna_ref=336" TargetMode="External"/><Relationship Id="rId6531" Type="http://schemas.openxmlformats.org/officeDocument/2006/relationships/hyperlink" Target="http://dnaexplained.files.wordpress.com/2012/07/mtdna-tabs1.jpg" TargetMode="External"/><Relationship Id="rId4082" Type="http://schemas.openxmlformats.org/officeDocument/2006/relationships/image" Target="media/image701.png"/><Relationship Id="rId5133" Type="http://schemas.openxmlformats.org/officeDocument/2006/relationships/hyperlink" Target="http://dna-explained.com/2012/11/27/free-dna-intro-webinars/" TargetMode="External"/><Relationship Id="rId1676" Type="http://schemas.openxmlformats.org/officeDocument/2006/relationships/image" Target="media/image342.png"/><Relationship Id="rId2727" Type="http://schemas.openxmlformats.org/officeDocument/2006/relationships/hyperlink" Target="http://dna-explained.com/2013/06/02/the-autosomal-me-summary-and-pdf-file/" TargetMode="External"/><Relationship Id="rId1329" Type="http://schemas.openxmlformats.org/officeDocument/2006/relationships/hyperlink" Target="http://dna-explained.com/category/autosomal/" TargetMode="External"/><Relationship Id="rId1743" Type="http://schemas.openxmlformats.org/officeDocument/2006/relationships/hyperlink" Target="http://dna-explained.com/2013/11/14/gene-by-gene-genomics-research-center-lab-tour/" TargetMode="External"/><Relationship Id="rId4899" Type="http://schemas.openxmlformats.org/officeDocument/2006/relationships/hyperlink" Target="http://www.familytreedna.com/cj.aspx?ftdna_ref=336" TargetMode="External"/><Relationship Id="rId5200" Type="http://schemas.openxmlformats.org/officeDocument/2006/relationships/hyperlink" Target="http://dna-explained.com/" TargetMode="External"/><Relationship Id="rId35" Type="http://schemas.openxmlformats.org/officeDocument/2006/relationships/image" Target="media/image5.jpeg"/><Relationship Id="rId1810" Type="http://schemas.openxmlformats.org/officeDocument/2006/relationships/image" Target="media/image374.jpeg"/><Relationship Id="rId4966" Type="http://schemas.openxmlformats.org/officeDocument/2006/relationships/hyperlink" Target="http://dna-explained.com/2012/12/12/geno-2-0-results-kicking-the-tires/geno-kick-our-story/" TargetMode="External"/><Relationship Id="rId3568" Type="http://schemas.openxmlformats.org/officeDocument/2006/relationships/hyperlink" Target="http://nativeheritageproject.com/2012/07/24/resource-for-the-five-civilized-tribes/" TargetMode="External"/><Relationship Id="rId3982" Type="http://schemas.openxmlformats.org/officeDocument/2006/relationships/hyperlink" Target="http://dna-explained.com/category/ethnicity/" TargetMode="External"/><Relationship Id="rId4619" Type="http://schemas.openxmlformats.org/officeDocument/2006/relationships/hyperlink" Target="http://dna-explained.com/2012/07/15/the-crs-and-the-rsrs/" TargetMode="External"/><Relationship Id="rId489" Type="http://schemas.openxmlformats.org/officeDocument/2006/relationships/image" Target="media/image138.png"/><Relationship Id="rId2584" Type="http://schemas.openxmlformats.org/officeDocument/2006/relationships/hyperlink" Target="http://dna-explained.com/" TargetMode="External"/><Relationship Id="rId3635" Type="http://schemas.openxmlformats.org/officeDocument/2006/relationships/hyperlink" Target="http://dna-explained.com/" TargetMode="External"/><Relationship Id="rId6041" Type="http://schemas.openxmlformats.org/officeDocument/2006/relationships/hyperlink" Target="http://www.familytreedna.com/cj.aspx?ftdna_ref=336" TargetMode="External"/><Relationship Id="rId556" Type="http://schemas.openxmlformats.org/officeDocument/2006/relationships/hyperlink" Target="http://www.illumina.com/systems/nextseq-sequencer.ilmn?scid=2014025ET1" TargetMode="External"/><Relationship Id="rId1186" Type="http://schemas.openxmlformats.org/officeDocument/2006/relationships/hyperlink" Target="http://dna-explained.com/2013/12/19/london-the-palatines-and-well-bloody-hell/" TargetMode="External"/><Relationship Id="rId2237" Type="http://schemas.openxmlformats.org/officeDocument/2006/relationships/hyperlink" Target="http://dna-explained.com/2013/07/17/jasmines-journey-of-discovery/" TargetMode="External"/><Relationship Id="rId209" Type="http://schemas.openxmlformats.org/officeDocument/2006/relationships/hyperlink" Target="http://dna-explained.com/2014/02/03/charting-companion-from-progeny-software/" TargetMode="External"/><Relationship Id="rId970" Type="http://schemas.openxmlformats.org/officeDocument/2006/relationships/hyperlink" Target="http://dienekes.blogspot.com/2013/12/ancient-dna-what-2013-has-brought.html" TargetMode="External"/><Relationship Id="rId1253" Type="http://schemas.openxmlformats.org/officeDocument/2006/relationships/hyperlink" Target="http://dna-explained.com/" TargetMode="External"/><Relationship Id="rId2651" Type="http://schemas.openxmlformats.org/officeDocument/2006/relationships/image" Target="media/image485.jpeg"/><Relationship Id="rId3702" Type="http://schemas.openxmlformats.org/officeDocument/2006/relationships/hyperlink" Target="http://dna-explained.com/" TargetMode="External"/><Relationship Id="rId623" Type="http://schemas.openxmlformats.org/officeDocument/2006/relationships/hyperlink" Target="http://dna-explained.com/2014/01/16/stonehenge/" TargetMode="External"/><Relationship Id="rId2304" Type="http://schemas.openxmlformats.org/officeDocument/2006/relationships/hyperlink" Target="http://dna-explained.com/2013/06/13/supreme-court-decision-genes-cant-be-patented/" TargetMode="External"/><Relationship Id="rId5874" Type="http://schemas.openxmlformats.org/officeDocument/2006/relationships/hyperlink" Target="http://www.ncbi.nlm.nih.gov/books/NBK2271/" TargetMode="External"/><Relationship Id="rId1320" Type="http://schemas.openxmlformats.org/officeDocument/2006/relationships/hyperlink" Target="http://www.isogg.org/wiki/Autosomal_DNA_statistics" TargetMode="External"/><Relationship Id="rId4476" Type="http://schemas.openxmlformats.org/officeDocument/2006/relationships/hyperlink" Target="http://dna-explained.com/category/family-tree-dna/" TargetMode="External"/><Relationship Id="rId4890" Type="http://schemas.openxmlformats.org/officeDocument/2006/relationships/hyperlink" Target="http://www.ancestry.com/" TargetMode="External"/><Relationship Id="rId5527" Type="http://schemas.openxmlformats.org/officeDocument/2006/relationships/hyperlink" Target="http://dna-explained.com/2012/10/20/crs-extended-haplogroup/" TargetMode="External"/><Relationship Id="rId5941" Type="http://schemas.openxmlformats.org/officeDocument/2006/relationships/hyperlink" Target="http://dna-explained.com/2012/08/28/family-tree-dna-new-youtube-channel/" TargetMode="External"/><Relationship Id="rId3078" Type="http://schemas.openxmlformats.org/officeDocument/2006/relationships/image" Target="media/image544.png"/><Relationship Id="rId3492" Type="http://schemas.openxmlformats.org/officeDocument/2006/relationships/hyperlink" Target="http://upload.wikimedia.org/wikipedia/commons/6/61/Davenport_(PSF).png" TargetMode="External"/><Relationship Id="rId4129" Type="http://schemas.openxmlformats.org/officeDocument/2006/relationships/hyperlink" Target="http://dna-explained.com/" TargetMode="External"/><Relationship Id="rId4543" Type="http://schemas.openxmlformats.org/officeDocument/2006/relationships/hyperlink" Target="http://dna-explained.com/category/y-dna/" TargetMode="External"/><Relationship Id="rId2094" Type="http://schemas.openxmlformats.org/officeDocument/2006/relationships/hyperlink" Target="http://dna-explained.com/category/family-tree-dna/" TargetMode="External"/><Relationship Id="rId3145" Type="http://schemas.openxmlformats.org/officeDocument/2006/relationships/hyperlink" Target="http://dna-explained.com/2013/06/27/big-news-probable-native-american-haplogroup-breakthrough/" TargetMode="External"/><Relationship Id="rId4610" Type="http://schemas.openxmlformats.org/officeDocument/2006/relationships/hyperlink" Target="http://dna-explained.com/2012/07/31/geno-2-0-wty-mtdna-full-sequence-participants-and-more/" TargetMode="External"/><Relationship Id="rId480" Type="http://schemas.openxmlformats.org/officeDocument/2006/relationships/hyperlink" Target="http://dna-explained.com/2014/01/20/finding-family-the-new-fashioned-way/" TargetMode="External"/><Relationship Id="rId2161" Type="http://schemas.openxmlformats.org/officeDocument/2006/relationships/hyperlink" Target="http://dnaexplained.files.wordpress.com/2013/10/lovin-hands.jpg" TargetMode="External"/><Relationship Id="rId3212" Type="http://schemas.openxmlformats.org/officeDocument/2006/relationships/hyperlink" Target="http://dna-explained.com/2013/06/16/the-warrior-gene/" TargetMode="External"/><Relationship Id="rId6368" Type="http://schemas.openxmlformats.org/officeDocument/2006/relationships/hyperlink" Target="http://dna-explained.com/category/adoptee/" TargetMode="External"/><Relationship Id="rId133" Type="http://schemas.openxmlformats.org/officeDocument/2006/relationships/image" Target="media/image49.png"/><Relationship Id="rId5384" Type="http://schemas.openxmlformats.org/officeDocument/2006/relationships/hyperlink" Target="http://www.familytreedna.com/cj.aspx?ftdna_ref=336" TargetMode="External"/><Relationship Id="rId200" Type="http://schemas.openxmlformats.org/officeDocument/2006/relationships/image" Target="media/image75.jpeg"/><Relationship Id="rId2978" Type="http://schemas.openxmlformats.org/officeDocument/2006/relationships/hyperlink" Target="http://www.haplogroup.org/your-ancestors-mtdna-and-who-has-it/" TargetMode="External"/><Relationship Id="rId5037" Type="http://schemas.openxmlformats.org/officeDocument/2006/relationships/hyperlink" Target="http://dna-explained.com/2012/12/05/news-from-national-geographic/" TargetMode="External"/><Relationship Id="rId6435" Type="http://schemas.openxmlformats.org/officeDocument/2006/relationships/hyperlink" Target="http://dna-explained.com/2012/07/21/ethnicity-finders/" TargetMode="External"/><Relationship Id="rId1994" Type="http://schemas.openxmlformats.org/officeDocument/2006/relationships/hyperlink" Target="http://dna-explained.com/category/data-bases/" TargetMode="External"/><Relationship Id="rId5451" Type="http://schemas.openxmlformats.org/officeDocument/2006/relationships/hyperlink" Target="http://dna-explained.com/2012/10/31/mitochondrial-dna-birthing-haplogroup-subclades/" TargetMode="External"/><Relationship Id="rId6502" Type="http://schemas.openxmlformats.org/officeDocument/2006/relationships/hyperlink" Target="http://dna-explained.com/2012/07/18/the-trouble-with-ancestry-com-matches/" TargetMode="External"/><Relationship Id="rId1647" Type="http://schemas.openxmlformats.org/officeDocument/2006/relationships/hyperlink" Target="http://dna-explained.com/" TargetMode="External"/><Relationship Id="rId4053" Type="http://schemas.openxmlformats.org/officeDocument/2006/relationships/image" Target="media/image688.png"/><Relationship Id="rId5104" Type="http://schemas.openxmlformats.org/officeDocument/2006/relationships/hyperlink" Target="http://www.familytreedna.com/cj.aspx?ftdna_ref=336" TargetMode="External"/><Relationship Id="rId1714" Type="http://schemas.openxmlformats.org/officeDocument/2006/relationships/hyperlink" Target="http://www.familytreedna.com/cj.aspx?ftdna_ref=336" TargetMode="External"/><Relationship Id="rId4120" Type="http://schemas.openxmlformats.org/officeDocument/2006/relationships/hyperlink" Target="http://dna-explained.com/" TargetMode="External"/><Relationship Id="rId6292" Type="http://schemas.openxmlformats.org/officeDocument/2006/relationships/hyperlink" Target="http://dna-explained.com/2012/08/02/jewish-voice-interview-with-bennett-greenspan/" TargetMode="External"/><Relationship Id="rId2488" Type="http://schemas.openxmlformats.org/officeDocument/2006/relationships/hyperlink" Target="http://dna-explained.com/category/native-american/" TargetMode="External"/><Relationship Id="rId3886" Type="http://schemas.openxmlformats.org/officeDocument/2006/relationships/hyperlink" Target="http://dna-explained.com/2013/03/21/downloading-ancestrys-autosomal-dna-raw-data-file/" TargetMode="External"/><Relationship Id="rId4937" Type="http://schemas.openxmlformats.org/officeDocument/2006/relationships/hyperlink" Target="http://dna-explained.com/2012/12/12/geno-2-0-results-kicking-the-tires/geno-kick-ftdna-snp/" TargetMode="External"/><Relationship Id="rId3539" Type="http://schemas.openxmlformats.org/officeDocument/2006/relationships/image" Target="media/image611.jpeg"/><Relationship Id="rId3953" Type="http://schemas.openxmlformats.org/officeDocument/2006/relationships/hyperlink" Target="http://dna-explained.com/category/native-american/" TargetMode="External"/><Relationship Id="rId6012" Type="http://schemas.openxmlformats.org/officeDocument/2006/relationships/hyperlink" Target="http://dna-explained.com/category/projects/" TargetMode="External"/><Relationship Id="rId874" Type="http://schemas.openxmlformats.org/officeDocument/2006/relationships/image" Target="media/image229.jpeg"/><Relationship Id="rId2555" Type="http://schemas.openxmlformats.org/officeDocument/2006/relationships/image" Target="media/image474.jpeg"/><Relationship Id="rId3606" Type="http://schemas.openxmlformats.org/officeDocument/2006/relationships/hyperlink" Target="http://dnaexplained.files.wordpress.com/2013/04/dad-tombstone.jpg" TargetMode="External"/><Relationship Id="rId527" Type="http://schemas.openxmlformats.org/officeDocument/2006/relationships/hyperlink" Target="http://dnaexplained.files.wordpress.com/2014/01/estes-publicity.jpg" TargetMode="External"/><Relationship Id="rId941" Type="http://schemas.openxmlformats.org/officeDocument/2006/relationships/hyperlink" Target="http://dna-explained.com/2013/12/09/chromosome-mapping-aka-ancestor-mapping/" TargetMode="External"/><Relationship Id="rId1157" Type="http://schemas.openxmlformats.org/officeDocument/2006/relationships/hyperlink" Target="http://dna-explained.com/category/education/" TargetMode="External"/><Relationship Id="rId1571" Type="http://schemas.openxmlformats.org/officeDocument/2006/relationships/image" Target="media/image325.jpeg"/><Relationship Id="rId2208" Type="http://schemas.openxmlformats.org/officeDocument/2006/relationships/hyperlink" Target="http://www.familytreedna.com/cj.aspx?ftdna_ref=336" TargetMode="External"/><Relationship Id="rId2622" Type="http://schemas.openxmlformats.org/officeDocument/2006/relationships/hyperlink" Target="http://dna-explained.com/" TargetMode="External"/><Relationship Id="rId5778" Type="http://schemas.openxmlformats.org/officeDocument/2006/relationships/hyperlink" Target="http://dna-explained.com/category/acadians/" TargetMode="External"/><Relationship Id="rId1224" Type="http://schemas.openxmlformats.org/officeDocument/2006/relationships/hyperlink" Target="http://dnaexplained.files.wordpress.com/2013/12/zipper-5.png" TargetMode="External"/><Relationship Id="rId4794" Type="http://schemas.openxmlformats.org/officeDocument/2006/relationships/hyperlink" Target="http://dna-explained.com/2012/12/18/proving-native-american-ancestry-using-dna/" TargetMode="External"/><Relationship Id="rId5845" Type="http://schemas.openxmlformats.org/officeDocument/2006/relationships/image" Target="media/image950.jpeg"/><Relationship Id="rId3396" Type="http://schemas.openxmlformats.org/officeDocument/2006/relationships/hyperlink" Target="http://dnaexplained.files.wordpress.com/2013/05/holy-grail.jpg" TargetMode="External"/><Relationship Id="rId4447" Type="http://schemas.openxmlformats.org/officeDocument/2006/relationships/hyperlink" Target="http://www.familytreedna.com/cj.aspx?ftdna_ref=336" TargetMode="External"/><Relationship Id="rId3049" Type="http://schemas.openxmlformats.org/officeDocument/2006/relationships/hyperlink" Target="http://dna-explained.com/2013/07/02/james-watson-on-dna/" TargetMode="External"/><Relationship Id="rId3463" Type="http://schemas.openxmlformats.org/officeDocument/2006/relationships/hyperlink" Target="http://dna-explained.com/2013/05/29/the-orphan-train-and-the-mystery-of-william-jennings-duckett/" TargetMode="External"/><Relationship Id="rId4861" Type="http://schemas.openxmlformats.org/officeDocument/2006/relationships/hyperlink" Target="http://dna-explained.com/category/haplogroups/" TargetMode="External"/><Relationship Id="rId5912" Type="http://schemas.openxmlformats.org/officeDocument/2006/relationships/hyperlink" Target="http://www.coryfamsoc.com/dna-project/dna_project_part_4.htm" TargetMode="External"/><Relationship Id="rId384" Type="http://schemas.openxmlformats.org/officeDocument/2006/relationships/image" Target="media/image122.jpeg"/><Relationship Id="rId2065" Type="http://schemas.openxmlformats.org/officeDocument/2006/relationships/hyperlink" Target="http://dna-explained.com/2013/06/02/the-autosomal-me-summary-and-pdf-file/" TargetMode="External"/><Relationship Id="rId3116" Type="http://schemas.openxmlformats.org/officeDocument/2006/relationships/hyperlink" Target="http://dna-explained.com/category/mitochondrial-dna/" TargetMode="External"/><Relationship Id="rId4514" Type="http://schemas.openxmlformats.org/officeDocument/2006/relationships/hyperlink" Target="http://www.pbs.org/wgbh/nova/evolution/decoding-neanderthals.html" TargetMode="External"/><Relationship Id="rId1081" Type="http://schemas.openxmlformats.org/officeDocument/2006/relationships/hyperlink" Target="http://dna-explained.com/2013/12/24/the-genealogists-christmas-lament/" TargetMode="External"/><Relationship Id="rId3530" Type="http://schemas.openxmlformats.org/officeDocument/2006/relationships/image" Target="media/image610.jpeg"/><Relationship Id="rId451" Type="http://schemas.openxmlformats.org/officeDocument/2006/relationships/hyperlink" Target="http://dna-explained.com/2014/01/23/that-unruly-x-chromosome-that-is/" TargetMode="External"/><Relationship Id="rId2132" Type="http://schemas.openxmlformats.org/officeDocument/2006/relationships/hyperlink" Target="http://dna-explained.com/2013/10/16/correlating-historical-facts-to-dna-test-results/" TargetMode="External"/><Relationship Id="rId5288" Type="http://schemas.openxmlformats.org/officeDocument/2006/relationships/image" Target="media/image867.png"/><Relationship Id="rId6339" Type="http://schemas.openxmlformats.org/officeDocument/2006/relationships/hyperlink" Target="http://dna-explained.com/2012/07/31/geno-2-0-wty-mtdna-full-sequence-participants-and-more/" TargetMode="External"/><Relationship Id="rId104" Type="http://schemas.openxmlformats.org/officeDocument/2006/relationships/hyperlink" Target="http://dnaexplained.files.wordpress.com/2014/02/mom-and-lore-at-grave.jpg" TargetMode="External"/><Relationship Id="rId1898" Type="http://schemas.openxmlformats.org/officeDocument/2006/relationships/hyperlink" Target="http://dna-explained.com/category/conference/" TargetMode="External"/><Relationship Id="rId2949" Type="http://schemas.openxmlformats.org/officeDocument/2006/relationships/hyperlink" Target="http://dna-explained.com/2013/07/10/5500-year-old-grandmother-found-using-dna/" TargetMode="External"/><Relationship Id="rId5355" Type="http://schemas.openxmlformats.org/officeDocument/2006/relationships/hyperlink" Target="http://en.wikipedia.org/wiki/Acadians" TargetMode="External"/><Relationship Id="rId6406" Type="http://schemas.openxmlformats.org/officeDocument/2006/relationships/hyperlink" Target="http://www.familytreedna.com/cj.aspx?ftdna_ref=336" TargetMode="External"/><Relationship Id="rId4371" Type="http://schemas.openxmlformats.org/officeDocument/2006/relationships/hyperlink" Target="http://dnaexplained.files.wordpress.com/2012/12/adopted-pedigree.png" TargetMode="External"/><Relationship Id="rId5008" Type="http://schemas.openxmlformats.org/officeDocument/2006/relationships/hyperlink" Target="http://dna-explained.com/2012/12/11/geno-2-0-results-first-peek/" TargetMode="External"/><Relationship Id="rId5422" Type="http://schemas.openxmlformats.org/officeDocument/2006/relationships/hyperlink" Target="http://news.nationalgeographic.com/news/2012/01/120203-native-americans-siberia-genes-dna-science/" TargetMode="External"/><Relationship Id="rId1965" Type="http://schemas.openxmlformats.org/officeDocument/2006/relationships/hyperlink" Target="http://dna-explained.com/category/education/" TargetMode="External"/><Relationship Id="rId4024" Type="http://schemas.openxmlformats.org/officeDocument/2006/relationships/hyperlink" Target="http://dna-explained.com/category/autosomal/" TargetMode="External"/><Relationship Id="rId1618" Type="http://schemas.openxmlformats.org/officeDocument/2006/relationships/image" Target="media/image335.png"/><Relationship Id="rId3040" Type="http://schemas.openxmlformats.org/officeDocument/2006/relationships/hyperlink" Target="http://dna-explained.com/" TargetMode="External"/><Relationship Id="rId6196" Type="http://schemas.openxmlformats.org/officeDocument/2006/relationships/hyperlink" Target="http://dnaexplained.files.wordpress.com/2012/08/e1b1a-map-all.jpg" TargetMode="External"/><Relationship Id="rId3857" Type="http://schemas.openxmlformats.org/officeDocument/2006/relationships/hyperlink" Target="http://www.familytreedna.com/cj.aspx?ftdna_ref=336" TargetMode="External"/><Relationship Id="rId4908" Type="http://schemas.openxmlformats.org/officeDocument/2006/relationships/hyperlink" Target="http://dna-explained.com/" TargetMode="External"/><Relationship Id="rId6263" Type="http://schemas.openxmlformats.org/officeDocument/2006/relationships/hyperlink" Target="http://dna-explained.com/" TargetMode="External"/><Relationship Id="rId778" Type="http://schemas.openxmlformats.org/officeDocument/2006/relationships/image" Target="media/image208.jpeg"/><Relationship Id="rId2459" Type="http://schemas.openxmlformats.org/officeDocument/2006/relationships/hyperlink" Target="http://dna-explained.com/2013/07/06/perez-peres-paries-perica-perry-and-paris-on-pbs-oh-my/" TargetMode="External"/><Relationship Id="rId2873" Type="http://schemas.openxmlformats.org/officeDocument/2006/relationships/hyperlink" Target="http://dna-explained.com/2013/07/13/combining-tools-autosomal-plus-y-dna-mtdna-and-the-x-chromosome/" TargetMode="External"/><Relationship Id="rId3924" Type="http://schemas.openxmlformats.org/officeDocument/2006/relationships/hyperlink" Target="http://dna-explained.com/2013/03/18/the-autosomal-me-start-stop-go-identifying-native-chromosome-segments/" TargetMode="External"/><Relationship Id="rId6330" Type="http://schemas.openxmlformats.org/officeDocument/2006/relationships/hyperlink" Target="http://www.isogg.org/tree/index.html" TargetMode="External"/><Relationship Id="rId845" Type="http://schemas.openxmlformats.org/officeDocument/2006/relationships/hyperlink" Target="http://dna-explained.com/category/uncategorized/" TargetMode="External"/><Relationship Id="rId1475" Type="http://schemas.openxmlformats.org/officeDocument/2006/relationships/hyperlink" Target="http://dna-explained.com/category/native-american/" TargetMode="External"/><Relationship Id="rId2526" Type="http://schemas.openxmlformats.org/officeDocument/2006/relationships/hyperlink" Target="http://dna-explained.com/" TargetMode="External"/><Relationship Id="rId1128" Type="http://schemas.openxmlformats.org/officeDocument/2006/relationships/hyperlink" Target="http://www.nature.com/nature/journal/vaop/ncurrent/full/nature12886.html" TargetMode="External"/><Relationship Id="rId1542" Type="http://schemas.openxmlformats.org/officeDocument/2006/relationships/hyperlink" Target="http://dnaexplained.files.wordpress.com/2013/11/london-rose-garden.jpg" TargetMode="External"/><Relationship Id="rId2940" Type="http://schemas.openxmlformats.org/officeDocument/2006/relationships/hyperlink" Target="http://dna-explained.com/category/autosomal/" TargetMode="External"/><Relationship Id="rId4698" Type="http://schemas.openxmlformats.org/officeDocument/2006/relationships/hyperlink" Target="http://dna-explained.com/2012/12/28/unattaching-ancestrys-self-attaching-trees/" TargetMode="External"/><Relationship Id="rId5749" Type="http://schemas.openxmlformats.org/officeDocument/2006/relationships/hyperlink" Target="http://www.malhilab.com/" TargetMode="External"/><Relationship Id="rId912" Type="http://schemas.openxmlformats.org/officeDocument/2006/relationships/hyperlink" Target="http://www.thegeneticgenealogist.com/2013/06/11/andy-page-fills-new-president-position-at-23andme/" TargetMode="External"/><Relationship Id="rId4765" Type="http://schemas.openxmlformats.org/officeDocument/2006/relationships/hyperlink" Target="http://freepages.genealogy.rootsweb.ancestry.com/~langolier/BerryDNA/Family_yAncestry/spartanburg_co_sc_yancestry.html" TargetMode="External"/><Relationship Id="rId5816" Type="http://schemas.openxmlformats.org/officeDocument/2006/relationships/hyperlink" Target="http://dna-explained.com/2012/09/10/ancestry-autosomal-results-are-back/" TargetMode="External"/><Relationship Id="rId288" Type="http://schemas.openxmlformats.org/officeDocument/2006/relationships/hyperlink" Target="http://dnaexplained.files.wordpress.com/2014/01/dad-against-wall.jpg" TargetMode="External"/><Relationship Id="rId3367" Type="http://schemas.openxmlformats.org/officeDocument/2006/relationships/hyperlink" Target="http://dna-explained.com/category/security/" TargetMode="External"/><Relationship Id="rId3781" Type="http://schemas.openxmlformats.org/officeDocument/2006/relationships/image" Target="media/image635.png"/><Relationship Id="rId4418" Type="http://schemas.openxmlformats.org/officeDocument/2006/relationships/hyperlink" Target="http://www.nytimes.com/2013/01/18/health/search-of-dna-sequences-reveals-full-identities.html?pagewanted=2&amp;_r=0" TargetMode="External"/><Relationship Id="rId4832" Type="http://schemas.openxmlformats.org/officeDocument/2006/relationships/image" Target="media/image794.png"/><Relationship Id="rId2383" Type="http://schemas.openxmlformats.org/officeDocument/2006/relationships/hyperlink" Target="http://dna-explained.com/2013/09/29/why-dont-i-match-my-cousin/" TargetMode="External"/><Relationship Id="rId3434" Type="http://schemas.openxmlformats.org/officeDocument/2006/relationships/hyperlink" Target="http://www.anrdoezrs.net/click-6754800-11020304" TargetMode="External"/><Relationship Id="rId355" Type="http://schemas.openxmlformats.org/officeDocument/2006/relationships/hyperlink" Target="http://en.wikipedia.org/wiki/The_Brethren_Church" TargetMode="External"/><Relationship Id="rId2036" Type="http://schemas.openxmlformats.org/officeDocument/2006/relationships/image" Target="media/image406.png"/><Relationship Id="rId2450" Type="http://schemas.openxmlformats.org/officeDocument/2006/relationships/hyperlink" Target="http://dna-explained.com/2013/09/15/why-dna-test/" TargetMode="External"/><Relationship Id="rId3501" Type="http://schemas.openxmlformats.org/officeDocument/2006/relationships/hyperlink" Target="http://dnaexplained.files.wordpress.com/2013/05/davenport-2-ch-12.png" TargetMode="External"/><Relationship Id="rId422" Type="http://schemas.openxmlformats.org/officeDocument/2006/relationships/image" Target="media/image129.jpeg"/><Relationship Id="rId1052" Type="http://schemas.openxmlformats.org/officeDocument/2006/relationships/hyperlink" Target="http://dna-explained.com/category/promethease/" TargetMode="External"/><Relationship Id="rId2103" Type="http://schemas.openxmlformats.org/officeDocument/2006/relationships/hyperlink" Target="http://dna-explained.com/2013/10/17/ancestrys-updated-v2-ethnicity-summary/" TargetMode="External"/><Relationship Id="rId5259" Type="http://schemas.openxmlformats.org/officeDocument/2006/relationships/hyperlink" Target="http://dna-explained.com/category/wty-walk-the-y/" TargetMode="External"/><Relationship Id="rId5673" Type="http://schemas.openxmlformats.org/officeDocument/2006/relationships/hyperlink" Target="http://www.smgf.org/" TargetMode="External"/><Relationship Id="rId4275" Type="http://schemas.openxmlformats.org/officeDocument/2006/relationships/hyperlink" Target="http://dna-explained.com/2013/02/06/the-autosomal-me-unraveling-minority-admixture/" TargetMode="External"/><Relationship Id="rId5326" Type="http://schemas.openxmlformats.org/officeDocument/2006/relationships/hyperlink" Target="http://dna-explained.com/category/autosomal/" TargetMode="External"/><Relationship Id="rId1869" Type="http://schemas.openxmlformats.org/officeDocument/2006/relationships/hyperlink" Target="http://en.wikipedia.org/wiki/The_Holocaust" TargetMode="External"/><Relationship Id="rId3291" Type="http://schemas.openxmlformats.org/officeDocument/2006/relationships/hyperlink" Target="http://dnaexplained.files.wordpress.com/2013/06/nav-23andme-3.png" TargetMode="External"/><Relationship Id="rId5740" Type="http://schemas.openxmlformats.org/officeDocument/2006/relationships/hyperlink" Target="http://dna-explained.com/category/adoptee/" TargetMode="External"/><Relationship Id="rId1936" Type="http://schemas.openxmlformats.org/officeDocument/2006/relationships/hyperlink" Target="http://cruwys.blogspot.com/2013/11/the-new-big-y-test-from-family-tree-dna.html" TargetMode="External"/><Relationship Id="rId4342" Type="http://schemas.openxmlformats.org/officeDocument/2006/relationships/hyperlink" Target="http://dnaexplained.files.wordpress.com/2013/01/projects-7.png" TargetMode="External"/><Relationship Id="rId3011" Type="http://schemas.openxmlformats.org/officeDocument/2006/relationships/image" Target="media/image531.jpeg"/><Relationship Id="rId6167" Type="http://schemas.openxmlformats.org/officeDocument/2006/relationships/image" Target="media/image980.jpeg"/><Relationship Id="rId6581" Type="http://schemas.openxmlformats.org/officeDocument/2006/relationships/hyperlink" Target="http://www.familytreedna.com/cj.aspx?ftdna_ref=336" TargetMode="External"/><Relationship Id="rId2777" Type="http://schemas.openxmlformats.org/officeDocument/2006/relationships/hyperlink" Target="http://dna-explained.com/2012/07/25/national-geographic-geno-2-0-announcement-the-human-story/" TargetMode="External"/><Relationship Id="rId5183" Type="http://schemas.openxmlformats.org/officeDocument/2006/relationships/hyperlink" Target="http://dna-explained.com/category/tools/" TargetMode="External"/><Relationship Id="rId6234" Type="http://schemas.openxmlformats.org/officeDocument/2006/relationships/hyperlink" Target="http://dna-explained.com/" TargetMode="External"/><Relationship Id="rId749" Type="http://schemas.openxmlformats.org/officeDocument/2006/relationships/hyperlink" Target="http://dna-explained.com/2014/01/08/genea-musings-best-of-2013-congrats-genetic-genealogy-bloggers/" TargetMode="External"/><Relationship Id="rId1379" Type="http://schemas.openxmlformats.org/officeDocument/2006/relationships/hyperlink" Target="http://www.nytimes.com/2013/12/05/science/at-400000-years-oldest-human-dna-yet-found-raises-new-mysteries.html?ref=science&amp;_r=0" TargetMode="External"/><Relationship Id="rId3828" Type="http://schemas.openxmlformats.org/officeDocument/2006/relationships/hyperlink" Target="http://dna-explained.com/category/minority-admixture-mapping/" TargetMode="External"/><Relationship Id="rId5250" Type="http://schemas.openxmlformats.org/officeDocument/2006/relationships/hyperlink" Target="http://dna-explained.com/" TargetMode="External"/><Relationship Id="rId6301" Type="http://schemas.openxmlformats.org/officeDocument/2006/relationships/hyperlink" Target="http://dna-explained.com/category/dna-testing-companies/" TargetMode="External"/><Relationship Id="rId1793" Type="http://schemas.openxmlformats.org/officeDocument/2006/relationships/hyperlink" Target="http://dna-explained.com/category/ethics/" TargetMode="External"/><Relationship Id="rId2844" Type="http://schemas.openxmlformats.org/officeDocument/2006/relationships/image" Target="media/image509.png"/><Relationship Id="rId85" Type="http://schemas.openxmlformats.org/officeDocument/2006/relationships/hyperlink" Target="http://dnaexplained.files.wordpress.com/2014/02/ferverda-1937-storm1.png" TargetMode="External"/><Relationship Id="rId816" Type="http://schemas.openxmlformats.org/officeDocument/2006/relationships/image" Target="media/image220.png"/><Relationship Id="rId1446" Type="http://schemas.openxmlformats.org/officeDocument/2006/relationships/hyperlink" Target="http://www.legalgenealogist.com/" TargetMode="External"/><Relationship Id="rId1860" Type="http://schemas.openxmlformats.org/officeDocument/2006/relationships/image" Target="media/image381.jpeg"/><Relationship Id="rId2911" Type="http://schemas.openxmlformats.org/officeDocument/2006/relationships/hyperlink" Target="http://dna-explained.com/category/y-dna/" TargetMode="External"/><Relationship Id="rId1513" Type="http://schemas.openxmlformats.org/officeDocument/2006/relationships/hyperlink" Target="http://dnaexplained.files.wordpress.com/2013/11/23andme-fda1.png" TargetMode="External"/><Relationship Id="rId4669" Type="http://schemas.openxmlformats.org/officeDocument/2006/relationships/hyperlink" Target="http://www.gedmatch.com/" TargetMode="External"/><Relationship Id="rId3685" Type="http://schemas.openxmlformats.org/officeDocument/2006/relationships/hyperlink" Target="http://dna-explained.com/category/family-tree-dna/" TargetMode="External"/><Relationship Id="rId4736" Type="http://schemas.openxmlformats.org/officeDocument/2006/relationships/hyperlink" Target="http://dna-explained.com/" TargetMode="External"/><Relationship Id="rId6091" Type="http://schemas.openxmlformats.org/officeDocument/2006/relationships/hyperlink" Target="http://dna.ancestry.com/legal/termsAndConditions.aspx" TargetMode="External"/><Relationship Id="rId2287" Type="http://schemas.openxmlformats.org/officeDocument/2006/relationships/hyperlink" Target="http://dna-explained.com/category/y-dna/" TargetMode="External"/><Relationship Id="rId3338" Type="http://schemas.openxmlformats.org/officeDocument/2006/relationships/hyperlink" Target="http://dnaexplained.files.wordpress.com/2013/06/nav-23andme-16.png" TargetMode="External"/><Relationship Id="rId3752" Type="http://schemas.openxmlformats.org/officeDocument/2006/relationships/hyperlink" Target="http://dna-explained.com/category/education/" TargetMode="External"/><Relationship Id="rId259" Type="http://schemas.openxmlformats.org/officeDocument/2006/relationships/hyperlink" Target="http://dna-explained.com/?s=crazy+aunts" TargetMode="External"/><Relationship Id="rId673" Type="http://schemas.openxmlformats.org/officeDocument/2006/relationships/hyperlink" Target="http://www.megansmolenyak.com/" TargetMode="External"/><Relationship Id="rId2354" Type="http://schemas.openxmlformats.org/officeDocument/2006/relationships/hyperlink" Target="http://dna-explained.com/2013/10/03/family-tree-dna-updates-family-finder-and-adds-triangulation/" TargetMode="External"/><Relationship Id="rId3405" Type="http://schemas.openxmlformats.org/officeDocument/2006/relationships/hyperlink" Target="http://dna-explained.com/2013/04/08/the-autosomal-me-extracting-data-segments-and-clustering/" TargetMode="External"/><Relationship Id="rId4803" Type="http://schemas.openxmlformats.org/officeDocument/2006/relationships/hyperlink" Target="http://www.familytreedna.com/cj.aspx?ftdna_ref=336" TargetMode="External"/><Relationship Id="rId326" Type="http://schemas.openxmlformats.org/officeDocument/2006/relationships/hyperlink" Target="http://dna-explained.com/category/population-genetics/" TargetMode="External"/><Relationship Id="rId1370" Type="http://schemas.openxmlformats.org/officeDocument/2006/relationships/hyperlink" Target="http://dna-explained.com/category/23andme/" TargetMode="External"/><Relationship Id="rId2007" Type="http://schemas.openxmlformats.org/officeDocument/2006/relationships/hyperlink" Target="http://dna-explained.com/category/haplogroups/" TargetMode="External"/><Relationship Id="rId740" Type="http://schemas.openxmlformats.org/officeDocument/2006/relationships/hyperlink" Target="http://www.geneamusings.com/" TargetMode="External"/><Relationship Id="rId1023" Type="http://schemas.openxmlformats.org/officeDocument/2006/relationships/hyperlink" Target="http://dna-explained.com/category/blogs/" TargetMode="External"/><Relationship Id="rId2421" Type="http://schemas.openxmlformats.org/officeDocument/2006/relationships/hyperlink" Target="http://www.singaporevr.com/vrs/HelixBridge/HelixBridge01.html" TargetMode="External"/><Relationship Id="rId4179" Type="http://schemas.openxmlformats.org/officeDocument/2006/relationships/image" Target="media/image727.png"/><Relationship Id="rId5577" Type="http://schemas.openxmlformats.org/officeDocument/2006/relationships/hyperlink" Target="http://dna-explained.com/2012/10/15/ancestrys-dna-survey/" TargetMode="External"/><Relationship Id="rId5991" Type="http://schemas.openxmlformats.org/officeDocument/2006/relationships/hyperlink" Target="http://dna-explained.com/2012/08/24/gedcoms-familysearch-and-curing-the-curse/" TargetMode="External"/><Relationship Id="rId4593" Type="http://schemas.openxmlformats.org/officeDocument/2006/relationships/hyperlink" Target="http://dna-explained.com/2012/12/30/phasing-the-x-chromosome/" TargetMode="External"/><Relationship Id="rId5644" Type="http://schemas.openxmlformats.org/officeDocument/2006/relationships/image" Target="media/image923.jpeg"/><Relationship Id="rId3195" Type="http://schemas.openxmlformats.org/officeDocument/2006/relationships/hyperlink" Target="http://dna-explained.com/2013/06/18/triangulation-for-y-dna/" TargetMode="External"/><Relationship Id="rId4246" Type="http://schemas.openxmlformats.org/officeDocument/2006/relationships/hyperlink" Target="http://www.youtube.com/watch?v=TrPCWfB-Jdo" TargetMode="External"/><Relationship Id="rId4660" Type="http://schemas.openxmlformats.org/officeDocument/2006/relationships/hyperlink" Target="http://dna-explained.com/2012/09/10/ancestry-autosomal-results-are-back/" TargetMode="External"/><Relationship Id="rId5711" Type="http://schemas.openxmlformats.org/officeDocument/2006/relationships/hyperlink" Target="http://www.jogg.info/62/index.html" TargetMode="External"/><Relationship Id="rId3262" Type="http://schemas.openxmlformats.org/officeDocument/2006/relationships/hyperlink" Target="http://dna-explained.com/category/family-tree-dna/" TargetMode="External"/><Relationship Id="rId4313" Type="http://schemas.openxmlformats.org/officeDocument/2006/relationships/hyperlink" Target="http://dnaexplained.files.wordpress.com/2013/01/projects-1.png" TargetMode="External"/><Relationship Id="rId183" Type="http://schemas.openxmlformats.org/officeDocument/2006/relationships/image" Target="media/image67.jpeg"/><Relationship Id="rId1907" Type="http://schemas.openxmlformats.org/officeDocument/2006/relationships/hyperlink" Target="http://dna-explained.com/category/legalities/" TargetMode="External"/><Relationship Id="rId6485" Type="http://schemas.openxmlformats.org/officeDocument/2006/relationships/hyperlink" Target="http://dnaexplained.files.wordpress.com/2012/07/ftdna-hap-h.jpg" TargetMode="External"/><Relationship Id="rId250" Type="http://schemas.openxmlformats.org/officeDocument/2006/relationships/hyperlink" Target="http://dna-explained.com/2014/01/10/searching-for-ilos-son/" TargetMode="External"/><Relationship Id="rId5087" Type="http://schemas.openxmlformats.org/officeDocument/2006/relationships/hyperlink" Target="http://dna-explained.com/category/family-tree-dna/" TargetMode="External"/><Relationship Id="rId6138" Type="http://schemas.openxmlformats.org/officeDocument/2006/relationships/hyperlink" Target="http://www.familytreedna.com/cj.aspx?ftdna_ref=336" TargetMode="External"/><Relationship Id="rId5154" Type="http://schemas.openxmlformats.org/officeDocument/2006/relationships/hyperlink" Target="http://dna-explained.com/2012/11/25/bigfoot-is-real/" TargetMode="External"/><Relationship Id="rId6552" Type="http://schemas.openxmlformats.org/officeDocument/2006/relationships/hyperlink" Target="http://dna-explained.com/2012/07/15/the-crs-and-the-rsrs/" TargetMode="External"/><Relationship Id="rId1697" Type="http://schemas.openxmlformats.org/officeDocument/2006/relationships/hyperlink" Target="http://dnaexplained.files.wordpress.com/2013/11/golden-egg-cropped.jpg" TargetMode="External"/><Relationship Id="rId2748" Type="http://schemas.openxmlformats.org/officeDocument/2006/relationships/hyperlink" Target="http://www.familytreedna.com/cj.aspx?ftdna_ref=336" TargetMode="External"/><Relationship Id="rId6205" Type="http://schemas.openxmlformats.org/officeDocument/2006/relationships/hyperlink" Target="http://dna-explained.com/category/haplogroups/" TargetMode="External"/><Relationship Id="rId1764" Type="http://schemas.openxmlformats.org/officeDocument/2006/relationships/hyperlink" Target="http://dnaexplained.files.wordpress.com/2013/11/ftdna-chip-12.jpg" TargetMode="External"/><Relationship Id="rId2815" Type="http://schemas.openxmlformats.org/officeDocument/2006/relationships/hyperlink" Target="http://dna-explained.com/2013/07/22/citizen-science-strikes-again-this-time-in-cameroon/" TargetMode="External"/><Relationship Id="rId4170" Type="http://schemas.openxmlformats.org/officeDocument/2006/relationships/hyperlink" Target="http://dnaexplained.files.wordpress.com/2013/02/autosomal-test-10.png" TargetMode="External"/><Relationship Id="rId5221" Type="http://schemas.openxmlformats.org/officeDocument/2006/relationships/hyperlink" Target="http://dna-explained.com/" TargetMode="External"/><Relationship Id="rId56" Type="http://schemas.openxmlformats.org/officeDocument/2006/relationships/image" Target="media/image15.png"/><Relationship Id="rId1417" Type="http://schemas.openxmlformats.org/officeDocument/2006/relationships/hyperlink" Target="http://www.familytreedna.com/cj.aspx?ftdna_ref=336" TargetMode="External"/><Relationship Id="rId1831" Type="http://schemas.openxmlformats.org/officeDocument/2006/relationships/hyperlink" Target="http://dna-explained.com/category/autosomal/" TargetMode="External"/><Relationship Id="rId4987" Type="http://schemas.openxmlformats.org/officeDocument/2006/relationships/hyperlink" Target="http://dna-explained.com/category/mitochondrial-dna/" TargetMode="External"/><Relationship Id="rId3589" Type="http://schemas.openxmlformats.org/officeDocument/2006/relationships/image" Target="media/image614.png"/><Relationship Id="rId6062" Type="http://schemas.openxmlformats.org/officeDocument/2006/relationships/hyperlink" Target="http://dna-explained.com/category/music/" TargetMode="External"/><Relationship Id="rId577" Type="http://schemas.openxmlformats.org/officeDocument/2006/relationships/image" Target="media/image160.jpeg"/><Relationship Id="rId2258" Type="http://schemas.openxmlformats.org/officeDocument/2006/relationships/image" Target="media/image441.png"/><Relationship Id="rId3656" Type="http://schemas.openxmlformats.org/officeDocument/2006/relationships/image" Target="media/image622.png"/><Relationship Id="rId4707" Type="http://schemas.openxmlformats.org/officeDocument/2006/relationships/hyperlink" Target="http://dna-explained.com/2012/12/28/unattaching-ancestrys-self-attaching-trees/ancestry-trees-3/" TargetMode="External"/><Relationship Id="rId991" Type="http://schemas.openxmlformats.org/officeDocument/2006/relationships/hyperlink" Target="http://dna-explained.com/2013/10/04/ethnicity-results-true-or-not/" TargetMode="External"/><Relationship Id="rId2672" Type="http://schemas.openxmlformats.org/officeDocument/2006/relationships/hyperlink" Target="http://dna-explained.com/" TargetMode="External"/><Relationship Id="rId3309" Type="http://schemas.openxmlformats.org/officeDocument/2006/relationships/hyperlink" Target="http://www.anrdoezrs.net/click-6754800-11020304" TargetMode="External"/><Relationship Id="rId3723" Type="http://schemas.openxmlformats.org/officeDocument/2006/relationships/hyperlink" Target="http://dna-explained.com/category/deceased/" TargetMode="External"/><Relationship Id="rId644" Type="http://schemas.openxmlformats.org/officeDocument/2006/relationships/hyperlink" Target="http://dna-explained.com/2012/10/01/4-kinds-of-dna-for-genetic-genealogy/" TargetMode="External"/><Relationship Id="rId1274" Type="http://schemas.openxmlformats.org/officeDocument/2006/relationships/hyperlink" Target="http://www.alzheimersweekly.com/2013/12/neuroarchaeologists-uncover-original-alzheimers-gene-mutation.html" TargetMode="External"/><Relationship Id="rId2325" Type="http://schemas.openxmlformats.org/officeDocument/2006/relationships/hyperlink" Target="http://dna-explained.com/2012/10/24/ancestrys-mythical-admixture-percentages/" TargetMode="External"/><Relationship Id="rId5895" Type="http://schemas.openxmlformats.org/officeDocument/2006/relationships/image" Target="media/image956.jpeg"/><Relationship Id="rId711" Type="http://schemas.openxmlformats.org/officeDocument/2006/relationships/image" Target="media/image196.png"/><Relationship Id="rId1341" Type="http://schemas.openxmlformats.org/officeDocument/2006/relationships/hyperlink" Target="http://dna-explained.com/2013/12/03/23andme-pulls-affiliate-marketing-program/" TargetMode="External"/><Relationship Id="rId4497" Type="http://schemas.openxmlformats.org/officeDocument/2006/relationships/hyperlink" Target="http://dnaexplained.files.wordpress.com/2013/01/neanderthal-skull.png" TargetMode="External"/><Relationship Id="rId5548" Type="http://schemas.openxmlformats.org/officeDocument/2006/relationships/hyperlink" Target="http://speakfamily.wordpress.com/2010-conference/" TargetMode="External"/><Relationship Id="rId5962" Type="http://schemas.openxmlformats.org/officeDocument/2006/relationships/hyperlink" Target="http://dna-explained.com/" TargetMode="External"/><Relationship Id="rId3099" Type="http://schemas.openxmlformats.org/officeDocument/2006/relationships/hyperlink" Target="http://www.familytreedna.com/cj.aspx?ftdna_ref=336" TargetMode="External"/><Relationship Id="rId4564" Type="http://schemas.openxmlformats.org/officeDocument/2006/relationships/hyperlink" Target="http://dna-explained.com/2012/10/14/what-to-order-geno-2-0-vs-family-tree-dna-products/" TargetMode="External"/><Relationship Id="rId5615" Type="http://schemas.openxmlformats.org/officeDocument/2006/relationships/hyperlink" Target="http://dna-explained.com/" TargetMode="External"/><Relationship Id="rId3166" Type="http://schemas.openxmlformats.org/officeDocument/2006/relationships/hyperlink" Target="http://dna-explained.com/category/non-parental-events/" TargetMode="External"/><Relationship Id="rId3580" Type="http://schemas.openxmlformats.org/officeDocument/2006/relationships/hyperlink" Target="http://dna-explained.com/category/mitochondrial-dna/" TargetMode="External"/><Relationship Id="rId4217" Type="http://schemas.openxmlformats.org/officeDocument/2006/relationships/hyperlink" Target="http://dna-explained.com/2013/02/21/12-marker-y-dna-test-for-39/" TargetMode="External"/><Relationship Id="rId2182" Type="http://schemas.openxmlformats.org/officeDocument/2006/relationships/hyperlink" Target="http://dna-explained.com/" TargetMode="External"/><Relationship Id="rId3233" Type="http://schemas.openxmlformats.org/officeDocument/2006/relationships/hyperlink" Target="http://www.familytreedna.com/cj.aspx?ftdna_ref=336" TargetMode="External"/><Relationship Id="rId4631" Type="http://schemas.openxmlformats.org/officeDocument/2006/relationships/hyperlink" Target="http://www.familytreedna.com/cj.aspx?ftdna_ref=336" TargetMode="External"/><Relationship Id="rId6389" Type="http://schemas.openxmlformats.org/officeDocument/2006/relationships/hyperlink" Target="http://dna-explained.com/2012/07/26/geno-2-0-qa-with-bennett-greenspan/" TargetMode="External"/><Relationship Id="rId154" Type="http://schemas.openxmlformats.org/officeDocument/2006/relationships/hyperlink" Target="http://www.findagrave.com/cgi-bin/fg.cgi?page=gr&amp;GRid=124781098" TargetMode="External"/><Relationship Id="rId2999" Type="http://schemas.openxmlformats.org/officeDocument/2006/relationships/hyperlink" Target="http://dna-explained.com/" TargetMode="External"/><Relationship Id="rId3300" Type="http://schemas.openxmlformats.org/officeDocument/2006/relationships/hyperlink" Target="http://www.anrdoezrs.net/click-6754800-11020304" TargetMode="External"/><Relationship Id="rId6456" Type="http://schemas.openxmlformats.org/officeDocument/2006/relationships/hyperlink" Target="http://dna-explained.com/2012/07/21/ethnicity-finders/" TargetMode="External"/><Relationship Id="rId221" Type="http://schemas.openxmlformats.org/officeDocument/2006/relationships/hyperlink" Target="http://dnaexplained.files.wordpress.com/2014/02/x-pedigree-2.png" TargetMode="External"/><Relationship Id="rId5058" Type="http://schemas.openxmlformats.org/officeDocument/2006/relationships/hyperlink" Target="http://www.genographic.com/" TargetMode="External"/><Relationship Id="rId5472" Type="http://schemas.openxmlformats.org/officeDocument/2006/relationships/hyperlink" Target="http://dna-explained.com/" TargetMode="External"/><Relationship Id="rId6109" Type="http://schemas.openxmlformats.org/officeDocument/2006/relationships/hyperlink" Target="http://www.familytreedna.com/cj.aspx?ftdna_ref=336" TargetMode="External"/><Relationship Id="rId6523" Type="http://schemas.openxmlformats.org/officeDocument/2006/relationships/hyperlink" Target="http://dna-explained.com/category/mitochondrial-dna/" TargetMode="External"/><Relationship Id="rId1668" Type="http://schemas.openxmlformats.org/officeDocument/2006/relationships/hyperlink" Target="http://dna-explained.com/2013/11/18/be-still-my-heart/" TargetMode="External"/><Relationship Id="rId2719" Type="http://schemas.openxmlformats.org/officeDocument/2006/relationships/hyperlink" Target="http://dna-explained.com/2012/10/24/ancestrys-mythical-admixture-percentages/" TargetMode="External"/><Relationship Id="rId4074" Type="http://schemas.openxmlformats.org/officeDocument/2006/relationships/image" Target="media/image697.png"/><Relationship Id="rId5125" Type="http://schemas.openxmlformats.org/officeDocument/2006/relationships/hyperlink" Target="http://dna-explained.com/" TargetMode="External"/><Relationship Id="rId3090" Type="http://schemas.openxmlformats.org/officeDocument/2006/relationships/hyperlink" Target="http://dna-explained.com/2013/06/29/products-of-the-motherland/" TargetMode="External"/><Relationship Id="rId4141" Type="http://schemas.openxmlformats.org/officeDocument/2006/relationships/hyperlink" Target="http://dna-explained.com/tag/autosomalme/" TargetMode="External"/><Relationship Id="rId1735" Type="http://schemas.openxmlformats.org/officeDocument/2006/relationships/hyperlink" Target="http://dna-explained.com/2013/11/11/2013-family-tree-dna-conference-day-1/" TargetMode="External"/><Relationship Id="rId27" Type="http://schemas.openxmlformats.org/officeDocument/2006/relationships/hyperlink" Target="http://dna-explained.com/consulting-www-dnaexplain-com/" TargetMode="External"/><Relationship Id="rId1802" Type="http://schemas.openxmlformats.org/officeDocument/2006/relationships/hyperlink" Target="http://www.plosbiology.org/article/info%3Adoi%2F10.1371%2Fjournal.pbio.1000285" TargetMode="External"/><Relationship Id="rId4958" Type="http://schemas.openxmlformats.org/officeDocument/2006/relationships/hyperlink" Target="http://dna-explained.com/2012/12/12/geno-2-0-results-kicking-the-tires/geno-kick-hominid/" TargetMode="External"/><Relationship Id="rId3974" Type="http://schemas.openxmlformats.org/officeDocument/2006/relationships/hyperlink" Target="http://dna-explained.com/the-autosomal-me-rooting-around-in-the-weeds-using-third-party-tools" TargetMode="External"/><Relationship Id="rId6380" Type="http://schemas.openxmlformats.org/officeDocument/2006/relationships/hyperlink" Target="http://www.familytreedna.com/cj.aspx?ftdna_ref=336" TargetMode="External"/><Relationship Id="rId895" Type="http://schemas.openxmlformats.org/officeDocument/2006/relationships/hyperlink" Target="http://dna-explained.com/2013/11/10/family-tree-dna-announces-the-big-y/" TargetMode="External"/><Relationship Id="rId2576" Type="http://schemas.openxmlformats.org/officeDocument/2006/relationships/hyperlink" Target="http://dna-explained.com/category/news/" TargetMode="External"/><Relationship Id="rId2990" Type="http://schemas.openxmlformats.org/officeDocument/2006/relationships/hyperlink" Target="http://dna-explained.com/2013/07/07/human-double-helix/" TargetMode="External"/><Relationship Id="rId3627" Type="http://schemas.openxmlformats.org/officeDocument/2006/relationships/hyperlink" Target="http://dna-explained.com/2012/08/10/to-snp-or-not-to-snp/" TargetMode="External"/><Relationship Id="rId6033" Type="http://schemas.openxmlformats.org/officeDocument/2006/relationships/hyperlink" Target="http://dna-explained.com/2012/08/19/autosomal-results-the-basics/" TargetMode="External"/><Relationship Id="rId548" Type="http://schemas.openxmlformats.org/officeDocument/2006/relationships/hyperlink" Target="http://nextgenseek.com/2014/01/illumina-s-hiseq-x-ten-and-nextseq-press-release/" TargetMode="External"/><Relationship Id="rId962" Type="http://schemas.openxmlformats.org/officeDocument/2006/relationships/hyperlink" Target="http://dna-explained.com/2013/11/12/2013-family-tree-dna-conference-day-2/" TargetMode="External"/><Relationship Id="rId1178" Type="http://schemas.openxmlformats.org/officeDocument/2006/relationships/hyperlink" Target="http://dnaexplained.files.wordpress.com/2013/12/st-katherines-by-the-tower.jpg" TargetMode="External"/><Relationship Id="rId1592" Type="http://schemas.openxmlformats.org/officeDocument/2006/relationships/hyperlink" Target="http://www.nature.com/nature/journal/vaop/ncurrent/full/nature12736.html" TargetMode="External"/><Relationship Id="rId2229" Type="http://schemas.openxmlformats.org/officeDocument/2006/relationships/image" Target="media/image434.jpeg"/><Relationship Id="rId2643" Type="http://schemas.openxmlformats.org/officeDocument/2006/relationships/hyperlink" Target="http://www.theroot.com/views/how-did-my-white-ancestor-become-black" TargetMode="External"/><Relationship Id="rId5799" Type="http://schemas.openxmlformats.org/officeDocument/2006/relationships/hyperlink" Target="http://dna-explained.com/category/native-american/" TargetMode="External"/><Relationship Id="rId6100" Type="http://schemas.openxmlformats.org/officeDocument/2006/relationships/hyperlink" Target="http://www.adr.org/" TargetMode="External"/><Relationship Id="rId615" Type="http://schemas.openxmlformats.org/officeDocument/2006/relationships/hyperlink" Target="http://www.theguardian.com/science/2013/mar/09/archaeology-stonehenge-bones-burial-ground" TargetMode="External"/><Relationship Id="rId1245" Type="http://schemas.openxmlformats.org/officeDocument/2006/relationships/image" Target="media/image269.png"/><Relationship Id="rId1312" Type="http://schemas.openxmlformats.org/officeDocument/2006/relationships/hyperlink" Target="http://dnaexplained.files.wordpress.com/2013/11/mapping-spreadsheet.png" TargetMode="External"/><Relationship Id="rId2710" Type="http://schemas.openxmlformats.org/officeDocument/2006/relationships/hyperlink" Target="http://en.wikipedia.org/wiki/Chromosome" TargetMode="External"/><Relationship Id="rId4468" Type="http://schemas.openxmlformats.org/officeDocument/2006/relationships/hyperlink" Target="http://www.familytreedna.com/cj.aspx?ftdna_ref=336" TargetMode="External"/><Relationship Id="rId5866" Type="http://schemas.openxmlformats.org/officeDocument/2006/relationships/image" Target="media/image951.jpeg"/><Relationship Id="rId4882" Type="http://schemas.openxmlformats.org/officeDocument/2006/relationships/hyperlink" Target="http://www.familytreedna.com/cj.aspx?ftdna_ref=336" TargetMode="External"/><Relationship Id="rId5519" Type="http://schemas.openxmlformats.org/officeDocument/2006/relationships/hyperlink" Target="http://dnaexplained.files.wordpress.com/2012/10/melungeon-dna.jpg" TargetMode="External"/><Relationship Id="rId5933" Type="http://schemas.openxmlformats.org/officeDocument/2006/relationships/hyperlink" Target="http://www.familytreedna.com/cj.aspx?ftdna_ref=336" TargetMode="External"/><Relationship Id="rId2086" Type="http://schemas.openxmlformats.org/officeDocument/2006/relationships/hyperlink" Target="http://dna-explained.com/2013/06/02/the-autosomal-me-summary-and-pdf-file/" TargetMode="External"/><Relationship Id="rId3484" Type="http://schemas.openxmlformats.org/officeDocument/2006/relationships/hyperlink" Target="http://dna-explained.com/category/adoptee/" TargetMode="External"/><Relationship Id="rId4535" Type="http://schemas.openxmlformats.org/officeDocument/2006/relationships/hyperlink" Target="http://www.familytreedna.com/cj.aspx?ftdna_ref=336" TargetMode="External"/><Relationship Id="rId3137" Type="http://schemas.openxmlformats.org/officeDocument/2006/relationships/hyperlink" Target="http://www.dnaxplain.com/shop/features.aspx" TargetMode="External"/><Relationship Id="rId3551" Type="http://schemas.openxmlformats.org/officeDocument/2006/relationships/hyperlink" Target="http://dna-explained.com/category/privacy/" TargetMode="External"/><Relationship Id="rId4602" Type="http://schemas.openxmlformats.org/officeDocument/2006/relationships/hyperlink" Target="http://www.familytreedna.com/cj.aspx?ftdna_ref=336" TargetMode="External"/><Relationship Id="rId472" Type="http://schemas.openxmlformats.org/officeDocument/2006/relationships/control" Target="activeX/activeX9.xml"/><Relationship Id="rId2153" Type="http://schemas.openxmlformats.org/officeDocument/2006/relationships/hyperlink" Target="http://dna-explained.com/category/melungeon/" TargetMode="External"/><Relationship Id="rId3204" Type="http://schemas.openxmlformats.org/officeDocument/2006/relationships/image" Target="media/image557.png"/><Relationship Id="rId125" Type="http://schemas.openxmlformats.org/officeDocument/2006/relationships/hyperlink" Target="http://dna-explained.com/2014/02/08/john-whitney-ferverda-1882-1962-and-the-body-in-the-garage-52-ancestors-6/" TargetMode="External"/><Relationship Id="rId2220" Type="http://schemas.openxmlformats.org/officeDocument/2006/relationships/hyperlink" Target="http://www.familytreedna.com/cj.aspx?ftdna_ref=336" TargetMode="External"/><Relationship Id="rId5376" Type="http://schemas.openxmlformats.org/officeDocument/2006/relationships/image" Target="media/image881.jpeg"/><Relationship Id="rId5790" Type="http://schemas.openxmlformats.org/officeDocument/2006/relationships/hyperlink" Target="http://dna-explained.com/2012/09/06/its-not-junk-afterall/" TargetMode="External"/><Relationship Id="rId6427" Type="http://schemas.openxmlformats.org/officeDocument/2006/relationships/hyperlink" Target="http://dna-explained.com/2012/07/25/national-geographic-geno-2-0-announcement-the-human-story/" TargetMode="External"/><Relationship Id="rId4392" Type="http://schemas.openxmlformats.org/officeDocument/2006/relationships/hyperlink" Target="http://dna-explained.com/2012/07/17/citizen-science/" TargetMode="External"/><Relationship Id="rId5029" Type="http://schemas.openxmlformats.org/officeDocument/2006/relationships/image" Target="media/image822.png"/><Relationship Id="rId5443" Type="http://schemas.openxmlformats.org/officeDocument/2006/relationships/hyperlink" Target="http://legalgenealogist.com/blog/" TargetMode="External"/><Relationship Id="rId1986" Type="http://schemas.openxmlformats.org/officeDocument/2006/relationships/hyperlink" Target="http://dna-explained.com/2012/08/10/to-snp-or-not-to-snp/" TargetMode="External"/><Relationship Id="rId4045" Type="http://schemas.openxmlformats.org/officeDocument/2006/relationships/image" Target="media/image685.png"/><Relationship Id="rId1639" Type="http://schemas.openxmlformats.org/officeDocument/2006/relationships/hyperlink" Target="http://www.nature.com/nature/journal/vaop/ncurrent/full/nature12736.html" TargetMode="External"/><Relationship Id="rId3061" Type="http://schemas.openxmlformats.org/officeDocument/2006/relationships/hyperlink" Target="http://dna-explained.com/2013/03/26/family-tree-dna-research-center-facilitates-discovery-of-ancient-root-to-y-tree/" TargetMode="External"/><Relationship Id="rId5510" Type="http://schemas.openxmlformats.org/officeDocument/2006/relationships/hyperlink" Target="http://dna-explained.com/2012/10/23/ancestry-to-release-array-data-in-2013/" TargetMode="External"/><Relationship Id="rId1706" Type="http://schemas.openxmlformats.org/officeDocument/2006/relationships/hyperlink" Target="http://dna-explained.com/2013/11/16/what-about-the-big-y/" TargetMode="External"/><Relationship Id="rId4112" Type="http://schemas.openxmlformats.org/officeDocument/2006/relationships/hyperlink" Target="http://dna-explained.com/" TargetMode="External"/><Relationship Id="rId3878" Type="http://schemas.openxmlformats.org/officeDocument/2006/relationships/hyperlink" Target="http://dna-explained.com/2013/03/24/ancestry-needs-another-push-chromosome-browser/" TargetMode="External"/><Relationship Id="rId4929" Type="http://schemas.openxmlformats.org/officeDocument/2006/relationships/image" Target="media/image797.png"/><Relationship Id="rId6284" Type="http://schemas.openxmlformats.org/officeDocument/2006/relationships/hyperlink" Target="http://www.familytreedna.com/cj.aspx?ftdna_ref=336" TargetMode="External"/><Relationship Id="rId799" Type="http://schemas.openxmlformats.org/officeDocument/2006/relationships/hyperlink" Target="http://dna-explained.com/2014/01/02/x-chromosome-matching-at-family-tree-dna/" TargetMode="External"/><Relationship Id="rId2894" Type="http://schemas.openxmlformats.org/officeDocument/2006/relationships/hyperlink" Target="http://dna-explained.com/2013/06/28/mitochondrial-dna-smartmatching-the-rest-of-the-story/" TargetMode="External"/><Relationship Id="rId6351" Type="http://schemas.openxmlformats.org/officeDocument/2006/relationships/hyperlink" Target="http://dna-explained.com/2012/07/30/adoptee-resources-and-genetic-genealogy/" TargetMode="External"/><Relationship Id="rId866" Type="http://schemas.openxmlformats.org/officeDocument/2006/relationships/hyperlink" Target="http://dna-explained.com/2013/06/13/supreme-court-decision-genes-cant-be-patented/" TargetMode="External"/><Relationship Id="rId1496" Type="http://schemas.openxmlformats.org/officeDocument/2006/relationships/hyperlink" Target="http://en.wikipedia.org/wiki/Blood_quantum_laws" TargetMode="External"/><Relationship Id="rId2547" Type="http://schemas.openxmlformats.org/officeDocument/2006/relationships/image" Target="media/image471.png"/><Relationship Id="rId3945" Type="http://schemas.openxmlformats.org/officeDocument/2006/relationships/image" Target="media/image676.png"/><Relationship Id="rId6004" Type="http://schemas.openxmlformats.org/officeDocument/2006/relationships/hyperlink" Target="http://www.familytreedna.com/cj.aspx?ftdna_ref=336" TargetMode="External"/><Relationship Id="rId519" Type="http://schemas.openxmlformats.org/officeDocument/2006/relationships/image" Target="media/image150.jpeg"/><Relationship Id="rId1149" Type="http://schemas.openxmlformats.org/officeDocument/2006/relationships/hyperlink" Target="http://dna-explained.com/2013/12/21/36-wives-and-the-ambassador/" TargetMode="External"/><Relationship Id="rId2961" Type="http://schemas.openxmlformats.org/officeDocument/2006/relationships/hyperlink" Target="http://dna-explained.com/category/native-american/" TargetMode="External"/><Relationship Id="rId5020" Type="http://schemas.openxmlformats.org/officeDocument/2006/relationships/hyperlink" Target="http://dna-explained.com/2012/12/07/new-worldview-at-23andme/rje-world-23andme-2/" TargetMode="External"/><Relationship Id="rId933" Type="http://schemas.openxmlformats.org/officeDocument/2006/relationships/hyperlink" Target="http://dna-explained.com/2013/06/21/triangulation-for-autosomal-dna/" TargetMode="External"/><Relationship Id="rId1563" Type="http://schemas.openxmlformats.org/officeDocument/2006/relationships/image" Target="media/image321.jpeg"/><Relationship Id="rId2614" Type="http://schemas.openxmlformats.org/officeDocument/2006/relationships/image" Target="media/image481.jpeg"/><Relationship Id="rId1216" Type="http://schemas.openxmlformats.org/officeDocument/2006/relationships/image" Target="media/image256.png"/><Relationship Id="rId1630" Type="http://schemas.openxmlformats.org/officeDocument/2006/relationships/image" Target="media/image337.png"/><Relationship Id="rId4786" Type="http://schemas.openxmlformats.org/officeDocument/2006/relationships/hyperlink" Target="http://dna-explained.com/category/ethics/" TargetMode="External"/><Relationship Id="rId5837" Type="http://schemas.openxmlformats.org/officeDocument/2006/relationships/hyperlink" Target="http://dna-explained.com/2012/09/09/doug-mcdonald-on-biogeograpical-analysis/" TargetMode="External"/><Relationship Id="rId3388" Type="http://schemas.openxmlformats.org/officeDocument/2006/relationships/hyperlink" Target="http://dna-explained.com/category/education/" TargetMode="External"/><Relationship Id="rId4439" Type="http://schemas.openxmlformats.org/officeDocument/2006/relationships/hyperlink" Target="http://www.familytreedna.com/cj.aspx?ftdna_ref=336" TargetMode="External"/><Relationship Id="rId4853" Type="http://schemas.openxmlformats.org/officeDocument/2006/relationships/hyperlink" Target="http://dna-explained.com/category/admixture/" TargetMode="External"/><Relationship Id="rId5904" Type="http://schemas.openxmlformats.org/officeDocument/2006/relationships/hyperlink" Target="http://dna-explained.com/2012/08/30/is-history-repeating-itself-at-ancestry/" TargetMode="External"/><Relationship Id="rId3455" Type="http://schemas.openxmlformats.org/officeDocument/2006/relationships/hyperlink" Target="http://dna-explained.com/category/population-genetics/" TargetMode="External"/><Relationship Id="rId4506" Type="http://schemas.openxmlformats.org/officeDocument/2006/relationships/hyperlink" Target="http://en.wikipedia.org/wiki/Vindija_Cave" TargetMode="External"/><Relationship Id="rId376" Type="http://schemas.openxmlformats.org/officeDocument/2006/relationships/hyperlink" Target="http://dnaexplained.files.wordpress.com/2014/01/hiram-and-eva-ferverda-stone.jpg" TargetMode="External"/><Relationship Id="rId790" Type="http://schemas.openxmlformats.org/officeDocument/2006/relationships/hyperlink" Target="http://dnaexplained.files.wordpress.com/2014/01/dna-ring.jpg" TargetMode="External"/><Relationship Id="rId2057" Type="http://schemas.openxmlformats.org/officeDocument/2006/relationships/hyperlink" Target="http://dna-explained.com/category/autosomal/" TargetMode="External"/><Relationship Id="rId2471" Type="http://schemas.openxmlformats.org/officeDocument/2006/relationships/hyperlink" Target="http://dna-explained.com/2013/03/06/personal-genetics-coming-out-of-the-closet-ostriches-eagles-and-fear/" TargetMode="External"/><Relationship Id="rId3108" Type="http://schemas.openxmlformats.org/officeDocument/2006/relationships/hyperlink" Target="http://www.familytreedna.com/cj.aspx?ftdna_ref=336" TargetMode="External"/><Relationship Id="rId3522" Type="http://schemas.openxmlformats.org/officeDocument/2006/relationships/hyperlink" Target="http://dna-explained.com/2013/05/21/picture-this/" TargetMode="External"/><Relationship Id="rId4920" Type="http://schemas.openxmlformats.org/officeDocument/2006/relationships/hyperlink" Target="http://dna-explained.com/category/tools/" TargetMode="External"/><Relationship Id="rId443" Type="http://schemas.openxmlformats.org/officeDocument/2006/relationships/hyperlink" Target="http://dna-explained.com/category/citizen-science/" TargetMode="External"/><Relationship Id="rId1073" Type="http://schemas.openxmlformats.org/officeDocument/2006/relationships/hyperlink" Target="http://blogs.plos.org/dnascience/" TargetMode="External"/><Relationship Id="rId2124" Type="http://schemas.openxmlformats.org/officeDocument/2006/relationships/hyperlink" Target="http://dna-explained.com/category/admixture/" TargetMode="External"/><Relationship Id="rId1140" Type="http://schemas.openxmlformats.org/officeDocument/2006/relationships/hyperlink" Target="http://dna-explained.com/category/autosomal/" TargetMode="External"/><Relationship Id="rId4296" Type="http://schemas.openxmlformats.org/officeDocument/2006/relationships/hyperlink" Target="http://dnaexplained.files.wordpress.com/2013/02/richardiiiskull.png" TargetMode="External"/><Relationship Id="rId5694" Type="http://schemas.openxmlformats.org/officeDocument/2006/relationships/hyperlink" Target="http://dnaexplained.files.wordpress.com/2012/10/autosomal-path.jpg" TargetMode="External"/><Relationship Id="rId510" Type="http://schemas.openxmlformats.org/officeDocument/2006/relationships/image" Target="media/image146.jpeg"/><Relationship Id="rId5347" Type="http://schemas.openxmlformats.org/officeDocument/2006/relationships/hyperlink" Target="http://dna-explained.com/2012/11/12/family-tree-dna-conference-2012-native-american-focus-meeting/" TargetMode="External"/><Relationship Id="rId5761" Type="http://schemas.openxmlformats.org/officeDocument/2006/relationships/hyperlink" Target="http://dna-explained.com/category/education/" TargetMode="External"/><Relationship Id="rId1957" Type="http://schemas.openxmlformats.org/officeDocument/2006/relationships/hyperlink" Target="http://dnaexplained.files.wordpress.com/2013/11/kerchner-pin.jpg" TargetMode="External"/><Relationship Id="rId4363" Type="http://schemas.openxmlformats.org/officeDocument/2006/relationships/hyperlink" Target="http://dna-explained.com/category/research/" TargetMode="External"/><Relationship Id="rId5414" Type="http://schemas.openxmlformats.org/officeDocument/2006/relationships/hyperlink" Target="http://dna-explained.com/2012/11/07/twitter/" TargetMode="External"/><Relationship Id="rId4016" Type="http://schemas.openxmlformats.org/officeDocument/2006/relationships/hyperlink" Target="http://dnaexplained.files.wordpress.com/2013/03/me-nat-geo-20051.jpg" TargetMode="External"/><Relationship Id="rId4430" Type="http://schemas.openxmlformats.org/officeDocument/2006/relationships/hyperlink" Target="http://dna-explained.com/category/thousand-genomes-project/" TargetMode="External"/><Relationship Id="rId3032" Type="http://schemas.openxmlformats.org/officeDocument/2006/relationships/hyperlink" Target="http://dna-explained.com/2013/07/04/ancient-dna-analysis-from-canada/" TargetMode="External"/><Relationship Id="rId6188" Type="http://schemas.openxmlformats.org/officeDocument/2006/relationships/hyperlink" Target="http://dna-explained.com/category/projects/" TargetMode="External"/><Relationship Id="rId6255" Type="http://schemas.openxmlformats.org/officeDocument/2006/relationships/hyperlink" Target="http://dnaexplained.files.wordpress.com/2012/08/hap-r1a-proj2.jpg" TargetMode="External"/><Relationship Id="rId2798" Type="http://schemas.openxmlformats.org/officeDocument/2006/relationships/hyperlink" Target="http://dna-explained.com/category/family-tree-dna/" TargetMode="External"/><Relationship Id="rId3849" Type="http://schemas.openxmlformats.org/officeDocument/2006/relationships/hyperlink" Target="http://dna-explained.com/2013/03/26/family-tree-dna-research-center-facilitates-discovery-of-ancient-root-to-y-tree/" TargetMode="External"/><Relationship Id="rId5271" Type="http://schemas.openxmlformats.org/officeDocument/2006/relationships/image" Target="media/image862.jpeg"/><Relationship Id="rId2865" Type="http://schemas.openxmlformats.org/officeDocument/2006/relationships/image" Target="media/image515.png"/><Relationship Id="rId3916" Type="http://schemas.openxmlformats.org/officeDocument/2006/relationships/image" Target="media/image668.png"/><Relationship Id="rId6322" Type="http://schemas.openxmlformats.org/officeDocument/2006/relationships/hyperlink" Target="http://dna-explained.com/category/citizen-science/" TargetMode="External"/><Relationship Id="rId837" Type="http://schemas.openxmlformats.org/officeDocument/2006/relationships/hyperlink" Target="http://dna-explained.com/2012/10/24/ancestrys-mythical-admixture-percentages/" TargetMode="External"/><Relationship Id="rId1467" Type="http://schemas.openxmlformats.org/officeDocument/2006/relationships/hyperlink" Target="http://www.familytreedna.com/public/yDNA_Q/default.aspx?section=yresults" TargetMode="External"/><Relationship Id="rId1881" Type="http://schemas.openxmlformats.org/officeDocument/2006/relationships/image" Target="media/image386.jpeg"/><Relationship Id="rId2518" Type="http://schemas.openxmlformats.org/officeDocument/2006/relationships/hyperlink" Target="http://dna-explained.com/2013/09/08/epigenetics-forgotten-perhaps-but-not-gone/" TargetMode="External"/><Relationship Id="rId2932" Type="http://schemas.openxmlformats.org/officeDocument/2006/relationships/hyperlink" Target="http://dna-explained.com/2012/10/01/4-kinds-of-dna-for-genetic-genealogy/" TargetMode="External"/><Relationship Id="rId904" Type="http://schemas.openxmlformats.org/officeDocument/2006/relationships/hyperlink" Target="http://cruwys.blogspot.com/2013/11/a-confusion-of-snps.html" TargetMode="External"/><Relationship Id="rId1534" Type="http://schemas.openxmlformats.org/officeDocument/2006/relationships/hyperlink" Target="http://dna-explained.com/2013/11/25/fda-orders-23andme-to-discontinue-testing/" TargetMode="External"/><Relationship Id="rId1601" Type="http://schemas.openxmlformats.org/officeDocument/2006/relationships/hyperlink" Target="http://www.nature.com/nature/journal/vaop/ncurrent/full/nature12736.html" TargetMode="External"/><Relationship Id="rId4757" Type="http://schemas.openxmlformats.org/officeDocument/2006/relationships/hyperlink" Target="http://dna-explained.com/2012/12/21/lost-colony-hyde-county-and-lumbee-berry-families/" TargetMode="External"/><Relationship Id="rId3359" Type="http://schemas.openxmlformats.org/officeDocument/2006/relationships/hyperlink" Target="http://dna-explained.com/category/dna-testing-companies/" TargetMode="External"/><Relationship Id="rId5808" Type="http://schemas.openxmlformats.org/officeDocument/2006/relationships/hyperlink" Target="http://dna-explained.com/" TargetMode="External"/><Relationship Id="rId694" Type="http://schemas.openxmlformats.org/officeDocument/2006/relationships/image" Target="media/image189.png"/><Relationship Id="rId2375" Type="http://schemas.openxmlformats.org/officeDocument/2006/relationships/hyperlink" Target="http://dnaexplained.files.wordpress.com/2013/10/triang-8.png" TargetMode="External"/><Relationship Id="rId3773" Type="http://schemas.openxmlformats.org/officeDocument/2006/relationships/hyperlink" Target="http://dnaexplained.files.wordpress.com/2013/04/step-8-3.png" TargetMode="External"/><Relationship Id="rId4824" Type="http://schemas.openxmlformats.org/officeDocument/2006/relationships/hyperlink" Target="http://dna-explained.com/2012/12/11/geno-2-0-results-first-peek/" TargetMode="External"/><Relationship Id="rId347" Type="http://schemas.openxmlformats.org/officeDocument/2006/relationships/hyperlink" Target="http://dna-explained.com/category/legalities/" TargetMode="External"/><Relationship Id="rId2028" Type="http://schemas.openxmlformats.org/officeDocument/2006/relationships/hyperlink" Target="http://dna-explained.com/category/migration/" TargetMode="External"/><Relationship Id="rId3426" Type="http://schemas.openxmlformats.org/officeDocument/2006/relationships/hyperlink" Target="http://dnaexplained.files.wordpress.com/2013/05/step-9-item-6.png" TargetMode="External"/><Relationship Id="rId3840" Type="http://schemas.openxmlformats.org/officeDocument/2006/relationships/image" Target="media/image657.png"/><Relationship Id="rId761" Type="http://schemas.openxmlformats.org/officeDocument/2006/relationships/hyperlink" Target="http://dna-explained.com/2014/01/04/second-sleep-the-rodent-and-jewelry/" TargetMode="External"/><Relationship Id="rId1391" Type="http://schemas.openxmlformats.org/officeDocument/2006/relationships/hyperlink" Target="http://dna-explained.com/2013/12/05/400000-year-old-dna-from-spain-sequenced/" TargetMode="External"/><Relationship Id="rId2442" Type="http://schemas.openxmlformats.org/officeDocument/2006/relationships/hyperlink" Target="http://mbe.oxfordjournals.org/content/21/1/164.full.pdf" TargetMode="External"/><Relationship Id="rId5598" Type="http://schemas.openxmlformats.org/officeDocument/2006/relationships/hyperlink" Target="http://dna-explained.com/2012/10/11/is-the-y-pool-too-shallow/" TargetMode="External"/><Relationship Id="rId414" Type="http://schemas.openxmlformats.org/officeDocument/2006/relationships/hyperlink" Target="http://dnaexplained.files.wordpress.com/2014/01/iceberg.jpg" TargetMode="External"/><Relationship Id="rId1044" Type="http://schemas.openxmlformats.org/officeDocument/2006/relationships/hyperlink" Target="http://dna-explained.com/category/mcra-most-recent-common-ancestor/" TargetMode="External"/><Relationship Id="rId5665" Type="http://schemas.openxmlformats.org/officeDocument/2006/relationships/image" Target="media/image929.png"/><Relationship Id="rId1111" Type="http://schemas.openxmlformats.org/officeDocument/2006/relationships/hyperlink" Target="http://dnaexplained.files.wordpress.com/2013/12/payne-graph-5.png" TargetMode="External"/><Relationship Id="rId4267" Type="http://schemas.openxmlformats.org/officeDocument/2006/relationships/hyperlink" Target="http://dna-explained.com/category/admixture/" TargetMode="External"/><Relationship Id="rId4681" Type="http://schemas.openxmlformats.org/officeDocument/2006/relationships/hyperlink" Target="http://dna-explained.com/category/dna-testing-companies/" TargetMode="External"/><Relationship Id="rId5318" Type="http://schemas.openxmlformats.org/officeDocument/2006/relationships/hyperlink" Target="http://dnaexplained.files.wordpress.com/2012/11/ftdna-elliott.jpg" TargetMode="External"/><Relationship Id="rId5732" Type="http://schemas.openxmlformats.org/officeDocument/2006/relationships/hyperlink" Target="http://dna-explained.com/2012/09/25/its-dick-hills-fault/" TargetMode="External"/><Relationship Id="rId3283" Type="http://schemas.openxmlformats.org/officeDocument/2006/relationships/hyperlink" Target="http://www.anrdoezrs.net/click-6754800-11020304" TargetMode="External"/><Relationship Id="rId4334" Type="http://schemas.openxmlformats.org/officeDocument/2006/relationships/hyperlink" Target="http://dna-explained.com/2012/10/01/4-kinds-of-dna-for-genetic-genealogy/" TargetMode="External"/><Relationship Id="rId1928" Type="http://schemas.openxmlformats.org/officeDocument/2006/relationships/hyperlink" Target="http://dna-explained.com/2013/11/10/10-year-pioneers-recognized-by-family-tree-dna/" TargetMode="External"/><Relationship Id="rId3350" Type="http://schemas.openxmlformats.org/officeDocument/2006/relationships/image" Target="media/image584.png"/><Relationship Id="rId271" Type="http://schemas.openxmlformats.org/officeDocument/2006/relationships/hyperlink" Target="http://www.bekkahwalker.net/comt111a/websites_11/camacho_site/history.html" TargetMode="External"/><Relationship Id="rId3003" Type="http://schemas.openxmlformats.org/officeDocument/2006/relationships/hyperlink" Target="http://dna-explained.com/2013/07/06/perez-peres-paries-perica-perry-and-paris-on-pbs-oh-my/" TargetMode="External"/><Relationship Id="rId4401" Type="http://schemas.openxmlformats.org/officeDocument/2006/relationships/hyperlink" Target="http://www.cell.com/AJHG/abstract/S0002-9297(12)00146-2" TargetMode="External"/><Relationship Id="rId6159" Type="http://schemas.openxmlformats.org/officeDocument/2006/relationships/hyperlink" Target="http://www.familytreedna.com/cj.aspx?ftdna_ref=336" TargetMode="External"/><Relationship Id="rId6573" Type="http://schemas.openxmlformats.org/officeDocument/2006/relationships/hyperlink" Target="http://dna-explained.com/category/mitochondrial-dna/" TargetMode="External"/><Relationship Id="rId2769" Type="http://schemas.openxmlformats.org/officeDocument/2006/relationships/hyperlink" Target="http://dnaexplained.files.wordpress.com/2013/07/evas-poem.jpg" TargetMode="External"/><Relationship Id="rId5175" Type="http://schemas.openxmlformats.org/officeDocument/2006/relationships/image" Target="media/image846.png"/><Relationship Id="rId6226" Type="http://schemas.openxmlformats.org/officeDocument/2006/relationships/hyperlink" Target="http://dnaexplained.files.wordpress.com/2012/08/jack1.jpg" TargetMode="External"/><Relationship Id="rId1785" Type="http://schemas.openxmlformats.org/officeDocument/2006/relationships/hyperlink" Target="http://dna-explained.com/2013/11/14/gene-by-gene-genomics-research-center-lab-tour/" TargetMode="External"/><Relationship Id="rId2836" Type="http://schemas.openxmlformats.org/officeDocument/2006/relationships/hyperlink" Target="http://dnaexplained.files.wordpress.com/2013/07/hap-j-map1.png" TargetMode="External"/><Relationship Id="rId4191" Type="http://schemas.openxmlformats.org/officeDocument/2006/relationships/hyperlink" Target="http://dnaexplained.files.wordpress.com/2013/02/autosomal-test-19.png" TargetMode="External"/><Relationship Id="rId5242" Type="http://schemas.openxmlformats.org/officeDocument/2006/relationships/hyperlink" Target="http://dnaexplained.files.wordpress.com/2012/11/thomass-tree.png" TargetMode="External"/><Relationship Id="rId77" Type="http://schemas.openxmlformats.org/officeDocument/2006/relationships/hyperlink" Target="http://dnaexplained.files.wordpress.com/2014/02/ferverda-news-1916-2.png" TargetMode="External"/><Relationship Id="rId808" Type="http://schemas.openxmlformats.org/officeDocument/2006/relationships/image" Target="media/image216.png"/><Relationship Id="rId1438" Type="http://schemas.openxmlformats.org/officeDocument/2006/relationships/hyperlink" Target="http://dna-explained.com/" TargetMode="External"/><Relationship Id="rId1852" Type="http://schemas.openxmlformats.org/officeDocument/2006/relationships/hyperlink" Target="http://dna-explained.com/category/wty-walk-the-y/" TargetMode="External"/><Relationship Id="rId2903" Type="http://schemas.openxmlformats.org/officeDocument/2006/relationships/hyperlink" Target="http://freepages.genealogy.rootsweb.ancestry.com/~hulseberg/DNA/xinheritance.html" TargetMode="External"/><Relationship Id="rId1505" Type="http://schemas.openxmlformats.org/officeDocument/2006/relationships/hyperlink" Target="http://dna-explained.com/category/history/" TargetMode="External"/><Relationship Id="rId6083" Type="http://schemas.openxmlformats.org/officeDocument/2006/relationships/hyperlink" Target="http://dna.ancestry.com/legal/termsAndConditions.aspx" TargetMode="External"/><Relationship Id="rId3677" Type="http://schemas.openxmlformats.org/officeDocument/2006/relationships/hyperlink" Target="http://www.genebygene.com/" TargetMode="External"/><Relationship Id="rId4728" Type="http://schemas.openxmlformats.org/officeDocument/2006/relationships/hyperlink" Target="http://dna-explained.com/2012/12/24/all-i-want-for-christmas-is-my-moore-wall-to-fall/" TargetMode="External"/><Relationship Id="rId598" Type="http://schemas.openxmlformats.org/officeDocument/2006/relationships/hyperlink" Target="http://dnaexplained.files.wordpress.com/2014/01/bell-beaker-culture.png" TargetMode="External"/><Relationship Id="rId2279" Type="http://schemas.openxmlformats.org/officeDocument/2006/relationships/hyperlink" Target="http://dna-explained.com/" TargetMode="External"/><Relationship Id="rId2693" Type="http://schemas.openxmlformats.org/officeDocument/2006/relationships/hyperlink" Target="http://dna-explained.com/" TargetMode="External"/><Relationship Id="rId3744" Type="http://schemas.openxmlformats.org/officeDocument/2006/relationships/hyperlink" Target="http://www.familytreedna.com/public/ydna_q/" TargetMode="External"/><Relationship Id="rId6150" Type="http://schemas.openxmlformats.org/officeDocument/2006/relationships/hyperlink" Target="http://www.familytreedna.com/cj.aspx?ftdna_ref=336" TargetMode="External"/><Relationship Id="rId665" Type="http://schemas.openxmlformats.org/officeDocument/2006/relationships/hyperlink" Target="http://dna-explained.com/2014/01/10/searching-for-ilos-son/" TargetMode="External"/><Relationship Id="rId1295" Type="http://schemas.openxmlformats.org/officeDocument/2006/relationships/hyperlink" Target="http://dnaexplained.files.wordpress.com/2013/12/matrix-3.png" TargetMode="External"/><Relationship Id="rId2346" Type="http://schemas.openxmlformats.org/officeDocument/2006/relationships/hyperlink" Target="http://dna-explained.com/category/biogeographical-analysis-bga/" TargetMode="External"/><Relationship Id="rId2760" Type="http://schemas.openxmlformats.org/officeDocument/2006/relationships/hyperlink" Target="http://dna-explained.com/category/triangulation/" TargetMode="External"/><Relationship Id="rId3811" Type="http://schemas.openxmlformats.org/officeDocument/2006/relationships/image" Target="media/image650.png"/><Relationship Id="rId318" Type="http://schemas.openxmlformats.org/officeDocument/2006/relationships/hyperlink" Target="http://dna-explained.com/category/admixture/" TargetMode="External"/><Relationship Id="rId732" Type="http://schemas.openxmlformats.org/officeDocument/2006/relationships/hyperlink" Target="http://dna-explained.com/category/family-tree-dna/" TargetMode="External"/><Relationship Id="rId1362" Type="http://schemas.openxmlformats.org/officeDocument/2006/relationships/hyperlink" Target="http://dnaexplained.files.wordpress.com/2013/12/23andme-suspends-3.png" TargetMode="External"/><Relationship Id="rId2413" Type="http://schemas.openxmlformats.org/officeDocument/2006/relationships/hyperlink" Target="http://dna-explained.com/2013/09/22/double-helix-pedestrian-bridge/" TargetMode="External"/><Relationship Id="rId5569" Type="http://schemas.openxmlformats.org/officeDocument/2006/relationships/hyperlink" Target="http://dnaexplained.files.wordpress.com/2012/10/geno-2-0-into-vial.jpg" TargetMode="External"/><Relationship Id="rId1015" Type="http://schemas.openxmlformats.org/officeDocument/2006/relationships/hyperlink" Target="http://dna-explained.com/category/ancestor-mapping/" TargetMode="External"/><Relationship Id="rId4585" Type="http://schemas.openxmlformats.org/officeDocument/2006/relationships/hyperlink" Target="http://dna-explained.com/2012/annual-report/" TargetMode="External"/><Relationship Id="rId5983" Type="http://schemas.openxmlformats.org/officeDocument/2006/relationships/hyperlink" Target="http://en.wikipedia.org/wiki/GEDCOM" TargetMode="External"/><Relationship Id="rId3187" Type="http://schemas.openxmlformats.org/officeDocument/2006/relationships/image" Target="media/image555.png"/><Relationship Id="rId4238" Type="http://schemas.openxmlformats.org/officeDocument/2006/relationships/hyperlink" Target="http://dna-explained.com/category/family-tree-dna/" TargetMode="External"/><Relationship Id="rId5636" Type="http://schemas.openxmlformats.org/officeDocument/2006/relationships/image" Target="media/image920.jpeg"/><Relationship Id="rId4652" Type="http://schemas.openxmlformats.org/officeDocument/2006/relationships/hyperlink" Target="http://www.yourgeneticgenealogist.com/2012/04/finding-your-roots-with-henry-louis_30.html" TargetMode="External"/><Relationship Id="rId5703" Type="http://schemas.openxmlformats.org/officeDocument/2006/relationships/hyperlink" Target="http://dna-explained.com/category/y-dna/" TargetMode="External"/><Relationship Id="rId175" Type="http://schemas.openxmlformats.org/officeDocument/2006/relationships/image" Target="media/image63.jpeg"/><Relationship Id="rId3254" Type="http://schemas.openxmlformats.org/officeDocument/2006/relationships/hyperlink" Target="http://dna-explained.com/category/gene-by-gene/" TargetMode="External"/><Relationship Id="rId4305" Type="http://schemas.openxmlformats.org/officeDocument/2006/relationships/hyperlink" Target="http://dna-explained.com/2013/02/02/projects-administrators-and-expectations/" TargetMode="External"/><Relationship Id="rId2270" Type="http://schemas.openxmlformats.org/officeDocument/2006/relationships/image" Target="media/image443.png"/><Relationship Id="rId3321" Type="http://schemas.openxmlformats.org/officeDocument/2006/relationships/image" Target="media/image578.png"/><Relationship Id="rId6477" Type="http://schemas.openxmlformats.org/officeDocument/2006/relationships/hyperlink" Target="http://www.familytreedna.com/cj.aspx?ftdna_ref=336" TargetMode="External"/><Relationship Id="rId242" Type="http://schemas.openxmlformats.org/officeDocument/2006/relationships/hyperlink" Target="http://dna-explained.com/category/african/" TargetMode="External"/><Relationship Id="rId5079" Type="http://schemas.openxmlformats.org/officeDocument/2006/relationships/hyperlink" Target="http://dna-explained.com/2012/12/02/little-a-big-a-mitochondrial-dna/rje-crs2/" TargetMode="External"/><Relationship Id="rId5493" Type="http://schemas.openxmlformats.org/officeDocument/2006/relationships/hyperlink" Target="http://dnaexplained.files.wordpress.com/2012/10/ancestry-my-admixture.png" TargetMode="External"/><Relationship Id="rId6544" Type="http://schemas.openxmlformats.org/officeDocument/2006/relationships/image" Target="media/image1030.jpeg"/><Relationship Id="rId1689" Type="http://schemas.openxmlformats.org/officeDocument/2006/relationships/hyperlink" Target="http://dnaexplained.files.wordpress.com/2013/11/pot-of-gold.png" TargetMode="External"/><Relationship Id="rId4095" Type="http://schemas.openxmlformats.org/officeDocument/2006/relationships/hyperlink" Target="http://dnaexplained.files.wordpress.com/2013/03/weeds-24.png" TargetMode="External"/><Relationship Id="rId5146" Type="http://schemas.openxmlformats.org/officeDocument/2006/relationships/hyperlink" Target="http://en.wikipedia.org/wiki/Yeti" TargetMode="External"/><Relationship Id="rId5560" Type="http://schemas.openxmlformats.org/officeDocument/2006/relationships/image" Target="media/image906.jpeg"/><Relationship Id="rId4162" Type="http://schemas.openxmlformats.org/officeDocument/2006/relationships/hyperlink" Target="http://dnaexplained.files.wordpress.com/2013/02/autosomal-test-6.png" TargetMode="External"/><Relationship Id="rId5213" Type="http://schemas.openxmlformats.org/officeDocument/2006/relationships/hyperlink" Target="http://www.smithsworldwide.org/wwtestcomparisongrp.asp?kitno=%27231289" TargetMode="External"/><Relationship Id="rId1756" Type="http://schemas.openxmlformats.org/officeDocument/2006/relationships/hyperlink" Target="http://dnaexplained.files.wordpress.com/2013/11/ftdna-sample-storage.jpg" TargetMode="External"/><Relationship Id="rId2807" Type="http://schemas.openxmlformats.org/officeDocument/2006/relationships/image" Target="media/image503.jpeg"/><Relationship Id="rId48" Type="http://schemas.openxmlformats.org/officeDocument/2006/relationships/image" Target="media/image11.jpeg"/><Relationship Id="rId1409" Type="http://schemas.openxmlformats.org/officeDocument/2006/relationships/hyperlink" Target="http://dna-explained.com/category/software/" TargetMode="External"/><Relationship Id="rId1823" Type="http://schemas.openxmlformats.org/officeDocument/2006/relationships/hyperlink" Target="http://www.youtube.com/watch?v=AN07Adpu7Bs" TargetMode="External"/><Relationship Id="rId4979" Type="http://schemas.openxmlformats.org/officeDocument/2006/relationships/hyperlink" Target="http://dna-explained.com/" TargetMode="External"/><Relationship Id="rId3995" Type="http://schemas.openxmlformats.org/officeDocument/2006/relationships/hyperlink" Target="http://dna-explained.com/category/dna-testing-companies/" TargetMode="External"/><Relationship Id="rId2597" Type="http://schemas.openxmlformats.org/officeDocument/2006/relationships/hyperlink" Target="http://dnaexplained.files.wordpress.com/2013/08/pict-map.png" TargetMode="External"/><Relationship Id="rId3648" Type="http://schemas.openxmlformats.org/officeDocument/2006/relationships/hyperlink" Target="http://dnaexplained.files.wordpress.com/2013/04/dna-cake.jpg" TargetMode="External"/><Relationship Id="rId6054" Type="http://schemas.openxmlformats.org/officeDocument/2006/relationships/hyperlink" Target="http://dna-explained.com/2012/08/17/dna-melody/" TargetMode="External"/><Relationship Id="rId569" Type="http://schemas.openxmlformats.org/officeDocument/2006/relationships/image" Target="media/image158.jpeg"/><Relationship Id="rId983" Type="http://schemas.openxmlformats.org/officeDocument/2006/relationships/hyperlink" Target="http://dna-explained.com/2013/03/26/family-tree-dna-research-center-facilitates-discovery-of-ancient-root-to-y-tree/" TargetMode="External"/><Relationship Id="rId1199" Type="http://schemas.openxmlformats.org/officeDocument/2006/relationships/image" Target="media/image254.png"/><Relationship Id="rId2664" Type="http://schemas.openxmlformats.org/officeDocument/2006/relationships/hyperlink" Target="http://dna-explained.com/2013/08/10/ngs-series-on-dna-basics-all-4-parts/" TargetMode="External"/><Relationship Id="rId5070" Type="http://schemas.openxmlformats.org/officeDocument/2006/relationships/hyperlink" Target="http://www.apgen.org/" TargetMode="External"/><Relationship Id="rId6121" Type="http://schemas.openxmlformats.org/officeDocument/2006/relationships/hyperlink" Target="http://dnaexplained.files.wordpress.com/2012/08/hap-freq.jpg" TargetMode="External"/><Relationship Id="rId636" Type="http://schemas.openxmlformats.org/officeDocument/2006/relationships/hyperlink" Target="http://dnaexplained.files.wordpress.com/2014/01/margaret-estes-and-mother-or-grandmother.jpg" TargetMode="External"/><Relationship Id="rId1266" Type="http://schemas.openxmlformats.org/officeDocument/2006/relationships/hyperlink" Target="http://dna-explained.com/2013/12/13/neuroarchaeologists-uncover-iberian-origin-of-unusual-alzheimers-gene-mutation/" TargetMode="External"/><Relationship Id="rId2317" Type="http://schemas.openxmlformats.org/officeDocument/2006/relationships/hyperlink" Target="http://dna-explained.com/category/ethics/" TargetMode="External"/><Relationship Id="rId3715" Type="http://schemas.openxmlformats.org/officeDocument/2006/relationships/hyperlink" Target="http://dna-explained.com/2013/04/14/swabbing-the-recently-deceased/" TargetMode="External"/><Relationship Id="rId1680" Type="http://schemas.openxmlformats.org/officeDocument/2006/relationships/hyperlink" Target="http://dna-explained.com/category/family-finder/" TargetMode="External"/><Relationship Id="rId2731" Type="http://schemas.openxmlformats.org/officeDocument/2006/relationships/hyperlink" Target="http://dnaexplained.files.wordpress.com/2013/08/dandelion-field1.jpg" TargetMode="External"/><Relationship Id="rId5887" Type="http://schemas.openxmlformats.org/officeDocument/2006/relationships/hyperlink" Target="http://dna-explained.com/category/dna-testing-companies/" TargetMode="External"/><Relationship Id="rId703" Type="http://schemas.openxmlformats.org/officeDocument/2006/relationships/hyperlink" Target="http://dnaexplained.files.wordpress.com/2014/01/adsa-claxton-campbell.png" TargetMode="External"/><Relationship Id="rId1333" Type="http://schemas.openxmlformats.org/officeDocument/2006/relationships/hyperlink" Target="http://dna-explained.com/category/family-tree-dna/" TargetMode="External"/><Relationship Id="rId4489" Type="http://schemas.openxmlformats.org/officeDocument/2006/relationships/hyperlink" Target="http://dna-explained.com/category/genographic-project/" TargetMode="External"/><Relationship Id="rId5954" Type="http://schemas.openxmlformats.org/officeDocument/2006/relationships/hyperlink" Target="http://www.tresoar.nl/" TargetMode="External"/><Relationship Id="rId1400" Type="http://schemas.openxmlformats.org/officeDocument/2006/relationships/image" Target="media/image297.png"/><Relationship Id="rId4556" Type="http://schemas.openxmlformats.org/officeDocument/2006/relationships/hyperlink" Target="http://dna-explained.com/2013/01/03/autosomal-testing-comparison/" TargetMode="External"/><Relationship Id="rId4970" Type="http://schemas.openxmlformats.org/officeDocument/2006/relationships/hyperlink" Target="http://dna-explained.com/2012/12/12/geno-2-0-results-kicking-the-tires/geno-kick-your-story/" TargetMode="External"/><Relationship Id="rId5607" Type="http://schemas.openxmlformats.org/officeDocument/2006/relationships/hyperlink" Target="http://dna-explained.com/2012/10/09/autosomal-matching-is-great-grandmas-brother-really-her-brother/" TargetMode="External"/><Relationship Id="rId3158" Type="http://schemas.openxmlformats.org/officeDocument/2006/relationships/hyperlink" Target="http://dnaexplained.files.wordpress.com/2013/06/mythbusting-common-ancestor.png" TargetMode="External"/><Relationship Id="rId3572" Type="http://schemas.openxmlformats.org/officeDocument/2006/relationships/hyperlink" Target="http://dna-explained.com/category/native-american/" TargetMode="External"/><Relationship Id="rId4209" Type="http://schemas.openxmlformats.org/officeDocument/2006/relationships/hyperlink" Target="http://dna-explained.com/category/family-tree-dna/" TargetMode="External"/><Relationship Id="rId4623" Type="http://schemas.openxmlformats.org/officeDocument/2006/relationships/hyperlink" Target="http://www.dnadtc.com/" TargetMode="External"/><Relationship Id="rId493" Type="http://schemas.openxmlformats.org/officeDocument/2006/relationships/hyperlink" Target="http://freepages.genealogy.rootsweb.ancestry.com/~ccpp/pioneer/" TargetMode="External"/><Relationship Id="rId2174" Type="http://schemas.openxmlformats.org/officeDocument/2006/relationships/hyperlink" Target="http://dna-explained.com/2013/10/13/modern-faces-and-ancient-migrations/" TargetMode="External"/><Relationship Id="rId3225" Type="http://schemas.openxmlformats.org/officeDocument/2006/relationships/hyperlink" Target="http://topdocumentaryfilms.com/born-rage-inside-warrior-gene/" TargetMode="External"/><Relationship Id="rId146" Type="http://schemas.openxmlformats.org/officeDocument/2006/relationships/hyperlink" Target="http://dnaexplained.files.wordpress.com/2014/02/funeral-states5.png" TargetMode="External"/><Relationship Id="rId560" Type="http://schemas.openxmlformats.org/officeDocument/2006/relationships/hyperlink" Target="http://dna-explained.com/category/full-genome-sequence/" TargetMode="External"/><Relationship Id="rId1190" Type="http://schemas.openxmlformats.org/officeDocument/2006/relationships/hyperlink" Target="http://www.relativeroots.net/webinars/" TargetMode="External"/><Relationship Id="rId2241" Type="http://schemas.openxmlformats.org/officeDocument/2006/relationships/hyperlink" Target="http://www.familytreedna.com/" TargetMode="External"/><Relationship Id="rId5397" Type="http://schemas.openxmlformats.org/officeDocument/2006/relationships/hyperlink" Target="http://gnoted.com/what-is-twitter-and-how-does-it-work-beginners-guide/" TargetMode="External"/><Relationship Id="rId6448" Type="http://schemas.openxmlformats.org/officeDocument/2006/relationships/hyperlink" Target="http://www.bbc.co.uk/news/magazine-18903391" TargetMode="External"/><Relationship Id="rId213" Type="http://schemas.openxmlformats.org/officeDocument/2006/relationships/hyperlink" Target="http://dnaexplained.files.wordpress.com/2014/02/chart-companion.png" TargetMode="External"/><Relationship Id="rId4066" Type="http://schemas.openxmlformats.org/officeDocument/2006/relationships/hyperlink" Target="http://dnaexplained.files.wordpress.com/2013/03/weeds-11.png" TargetMode="External"/><Relationship Id="rId5464" Type="http://schemas.openxmlformats.org/officeDocument/2006/relationships/hyperlink" Target="http://dnaexplained.files.wordpress.com/2012/10/the-thinker-by-rodin-19022.jpg" TargetMode="External"/><Relationship Id="rId6515" Type="http://schemas.openxmlformats.org/officeDocument/2006/relationships/hyperlink" Target="http://www.familytreedna.com/cj.aspx?ftdna_ref=336" TargetMode="External"/><Relationship Id="rId4480" Type="http://schemas.openxmlformats.org/officeDocument/2006/relationships/hyperlink" Target="http://dna-explained.com/2013/01/13/transferring-results-from-national-geographic-to-family-tree-dna/" TargetMode="External"/><Relationship Id="rId5117" Type="http://schemas.openxmlformats.org/officeDocument/2006/relationships/image" Target="media/image839.jpeg"/><Relationship Id="rId5531" Type="http://schemas.openxmlformats.org/officeDocument/2006/relationships/image" Target="media/image900.jpeg"/><Relationship Id="rId1727" Type="http://schemas.openxmlformats.org/officeDocument/2006/relationships/hyperlink" Target="http://dna-explained.com/" TargetMode="External"/><Relationship Id="rId3082" Type="http://schemas.openxmlformats.org/officeDocument/2006/relationships/hyperlink" Target="http://dna-explained.com/category/african/" TargetMode="External"/><Relationship Id="rId4133" Type="http://schemas.openxmlformats.org/officeDocument/2006/relationships/hyperlink" Target="http://dna-explained.com/category/autosomal/" TargetMode="External"/><Relationship Id="rId19" Type="http://schemas.openxmlformats.org/officeDocument/2006/relationships/image" Target="media/image2.jpeg"/><Relationship Id="rId3899" Type="http://schemas.openxmlformats.org/officeDocument/2006/relationships/hyperlink" Target="http://dna-explained.com/" TargetMode="External"/><Relationship Id="rId4200" Type="http://schemas.openxmlformats.org/officeDocument/2006/relationships/hyperlink" Target="http://dna-explained.com/" TargetMode="External"/><Relationship Id="rId6372" Type="http://schemas.openxmlformats.org/officeDocument/2006/relationships/hyperlink" Target="http://dna-explained.com/2012/07/26/geno-2-0-qa-with-bennett-greenspan/" TargetMode="External"/><Relationship Id="rId3966" Type="http://schemas.openxmlformats.org/officeDocument/2006/relationships/hyperlink" Target="http://dna-explained.com/2013/03/12/the-autosomal-me-dna-analysis-splitting-up/" TargetMode="External"/><Relationship Id="rId6025" Type="http://schemas.openxmlformats.org/officeDocument/2006/relationships/hyperlink" Target="http://www.kalevalakoru.com/" TargetMode="External"/><Relationship Id="rId3" Type="http://schemas.openxmlformats.org/officeDocument/2006/relationships/settings" Target="settings.xml"/><Relationship Id="rId887" Type="http://schemas.openxmlformats.org/officeDocument/2006/relationships/hyperlink" Target="http://dnaexplained.files.wordpress.com/2013/12/dna-8-ball.png" TargetMode="External"/><Relationship Id="rId2568" Type="http://schemas.openxmlformats.org/officeDocument/2006/relationships/hyperlink" Target="http://dna-explained.com/2013/09/02/gone-fishin/" TargetMode="External"/><Relationship Id="rId2982" Type="http://schemas.openxmlformats.org/officeDocument/2006/relationships/hyperlink" Target="http://www.haplogroup.org/" TargetMode="External"/><Relationship Id="rId3619" Type="http://schemas.openxmlformats.org/officeDocument/2006/relationships/hyperlink" Target="http://dna-explained.com/2013/04/30/digging-up-dad-exhumation-and-forensic-testing-alternatives/" TargetMode="External"/><Relationship Id="rId5041" Type="http://schemas.openxmlformats.org/officeDocument/2006/relationships/image" Target="media/image823.jpeg"/><Relationship Id="rId954" Type="http://schemas.openxmlformats.org/officeDocument/2006/relationships/hyperlink" Target="http://www.thegeneticgenealogist.com/2013/06/21/new-search-features-at-ancestrydna-and-a-sneak-peek-at-new-ethnicity-estimates/" TargetMode="External"/><Relationship Id="rId1584" Type="http://schemas.openxmlformats.org/officeDocument/2006/relationships/hyperlink" Target="http://dna-explained.com/category/discovery/" TargetMode="External"/><Relationship Id="rId2635" Type="http://schemas.openxmlformats.org/officeDocument/2006/relationships/hyperlink" Target="http://dna-explained.com/category/famous-people/" TargetMode="External"/><Relationship Id="rId607" Type="http://schemas.openxmlformats.org/officeDocument/2006/relationships/hyperlink" Target="http://dnaexplained.files.wordpress.com/2014/01/avon-plain-hike.jpg" TargetMode="External"/><Relationship Id="rId1237" Type="http://schemas.openxmlformats.org/officeDocument/2006/relationships/image" Target="media/image265.png"/><Relationship Id="rId1651" Type="http://schemas.openxmlformats.org/officeDocument/2006/relationships/hyperlink" Target="http://dna-explained.com/category/archaic-humans/" TargetMode="External"/><Relationship Id="rId2702" Type="http://schemas.openxmlformats.org/officeDocument/2006/relationships/hyperlink" Target="http://dna-explained.com/2013/08/05/autosomal-dna-ancient-ancestors-ethnicity-and-the-dandelion/" TargetMode="External"/><Relationship Id="rId5858" Type="http://schemas.openxmlformats.org/officeDocument/2006/relationships/hyperlink" Target="http://dna-explained.com/category/research/" TargetMode="External"/><Relationship Id="rId1304" Type="http://schemas.openxmlformats.org/officeDocument/2006/relationships/hyperlink" Target="http://dna-explained.com/category/family-tree-dna/" TargetMode="External"/><Relationship Id="rId4874" Type="http://schemas.openxmlformats.org/officeDocument/2006/relationships/hyperlink" Target="http://www.ysearch.org/" TargetMode="External"/><Relationship Id="rId3476" Type="http://schemas.openxmlformats.org/officeDocument/2006/relationships/hyperlink" Target="http://orphantraindepot.org/" TargetMode="External"/><Relationship Id="rId4527" Type="http://schemas.openxmlformats.org/officeDocument/2006/relationships/hyperlink" Target="http://dna-explained.com/2013/01/09/security-and-privacy/" TargetMode="External"/><Relationship Id="rId5925" Type="http://schemas.openxmlformats.org/officeDocument/2006/relationships/hyperlink" Target="http://www.tvworldwide.com/events/bioethics/120801/globe_show/default_go_archive.cfm?gsid=2090&amp;type=flv&amp;test=0&amp;live=0" TargetMode="External"/><Relationship Id="rId10" Type="http://schemas.openxmlformats.org/officeDocument/2006/relationships/hyperlink" Target="http://www.nativeheritageproject.com/" TargetMode="External"/><Relationship Id="rId397" Type="http://schemas.openxmlformats.org/officeDocument/2006/relationships/hyperlink" Target="http://dna-explained.com/2014/01/25/evaline-louise-miller-ferverda-1857-1939-52-ancestors-4/" TargetMode="External"/><Relationship Id="rId2078" Type="http://schemas.openxmlformats.org/officeDocument/2006/relationships/hyperlink" Target="http://dna-explained.com/2012/07/12/sorenson-smgf-update/" TargetMode="External"/><Relationship Id="rId2492" Type="http://schemas.openxmlformats.org/officeDocument/2006/relationships/hyperlink" Target="http://dna-explained.com/2013/09/11/first-iceland-now-the-faroe-islands/" TargetMode="External"/><Relationship Id="rId3129" Type="http://schemas.openxmlformats.org/officeDocument/2006/relationships/hyperlink" Target="http://dna-explained.com/2013/06/27/big-news-probable-native-american-haplogroup-breakthrough/" TargetMode="External"/><Relationship Id="rId3890" Type="http://schemas.openxmlformats.org/officeDocument/2006/relationships/hyperlink" Target="http://www.familytreedna.com/cj.aspx?ftdna_ref=336" TargetMode="External"/><Relationship Id="rId4941" Type="http://schemas.openxmlformats.org/officeDocument/2006/relationships/hyperlink" Target="http://dna-explained.com/2012/12/12/geno-2-0-results-kicking-the-tires/geno-kick-story-3/" TargetMode="External"/><Relationship Id="rId464" Type="http://schemas.openxmlformats.org/officeDocument/2006/relationships/hyperlink" Target="javascript:PD_vote7730821(1);" TargetMode="External"/><Relationship Id="rId1094" Type="http://schemas.openxmlformats.org/officeDocument/2006/relationships/hyperlink" Target="http://dna-explained.com/2013/12/23/cherokee-mother-of-john-red-bank-payne/" TargetMode="External"/><Relationship Id="rId2145" Type="http://schemas.openxmlformats.org/officeDocument/2006/relationships/hyperlink" Target="http://www.dnaexplain.com/Publications/PDFs/MelungeonsMulti-EthnicPeopleFinal.pdf" TargetMode="External"/><Relationship Id="rId3543" Type="http://schemas.openxmlformats.org/officeDocument/2006/relationships/hyperlink" Target="http://gma.yahoo.com/cleveland-kidnapping-suspect-ariel-castro-hid-dark-side-151138623--abc-news-topstories.html" TargetMode="External"/><Relationship Id="rId117" Type="http://schemas.openxmlformats.org/officeDocument/2006/relationships/image" Target="media/image45.png"/><Relationship Id="rId3610" Type="http://schemas.openxmlformats.org/officeDocument/2006/relationships/hyperlink" Target="http://www.anrdoezrs.net/click-6754800-11020304" TargetMode="External"/><Relationship Id="rId531" Type="http://schemas.openxmlformats.org/officeDocument/2006/relationships/image" Target="media/image155.png"/><Relationship Id="rId1161" Type="http://schemas.openxmlformats.org/officeDocument/2006/relationships/hyperlink" Target="http://dna-explained.com/2013/12/19/london-the-palatines-and-well-bloody-hell/" TargetMode="External"/><Relationship Id="rId2212" Type="http://schemas.openxmlformats.org/officeDocument/2006/relationships/image" Target="media/image430.png"/><Relationship Id="rId5368" Type="http://schemas.openxmlformats.org/officeDocument/2006/relationships/hyperlink" Target="http://dna-explained.com/category/y-dna/" TargetMode="External"/><Relationship Id="rId5782" Type="http://schemas.openxmlformats.org/officeDocument/2006/relationships/hyperlink" Target="http://dna-explained.com/2012/09/15/native-and-african-american-houses-university-of-illinois-at-urbana-champaign/" TargetMode="External"/><Relationship Id="rId6419" Type="http://schemas.openxmlformats.org/officeDocument/2006/relationships/image" Target="media/image1016.jpeg"/><Relationship Id="rId1978" Type="http://schemas.openxmlformats.org/officeDocument/2006/relationships/hyperlink" Target="http://home.comcast.net/~libpjr1/bahamasdna.htm" TargetMode="External"/><Relationship Id="rId4384" Type="http://schemas.openxmlformats.org/officeDocument/2006/relationships/hyperlink" Target="http://dna-explained.com/2012/08/10/to-snp-or-not-to-snp/" TargetMode="External"/><Relationship Id="rId5435" Type="http://schemas.openxmlformats.org/officeDocument/2006/relationships/hyperlink" Target="http://jgg-online.blogspot.com/" TargetMode="External"/><Relationship Id="rId4037" Type="http://schemas.openxmlformats.org/officeDocument/2006/relationships/hyperlink" Target="http://dna-explained.com/2013/02/13/the-autosomal-me-who-am-i/" TargetMode="External"/><Relationship Id="rId4451" Type="http://schemas.openxmlformats.org/officeDocument/2006/relationships/hyperlink" Target="http://www.familytreedna.com/cj.aspx?ftdna_ref=336" TargetMode="External"/><Relationship Id="rId5502" Type="http://schemas.openxmlformats.org/officeDocument/2006/relationships/hyperlink" Target="http://dna-explained.com/2012/10/24/ancestrys-mythical-admixture-percentages/" TargetMode="External"/><Relationship Id="rId3053" Type="http://schemas.openxmlformats.org/officeDocument/2006/relationships/hyperlink" Target="http://dnaexplained.files.wordpress.com/2013/07/watson-crick-dna-model.jpg" TargetMode="External"/><Relationship Id="rId4104" Type="http://schemas.openxmlformats.org/officeDocument/2006/relationships/hyperlink" Target="http://dnaexplained.files.wordpress.com/2013/03/weeds-28.png" TargetMode="External"/><Relationship Id="rId3120" Type="http://schemas.openxmlformats.org/officeDocument/2006/relationships/hyperlink" Target="http://dna-explained.com/2013/06/27/family-tree-dna-sizzling-summer-sale/" TargetMode="External"/><Relationship Id="rId6276" Type="http://schemas.openxmlformats.org/officeDocument/2006/relationships/hyperlink" Target="http://dnaexplained.files.wordpress.com/2012/08/mcra2.jpg" TargetMode="External"/><Relationship Id="rId2886" Type="http://schemas.openxmlformats.org/officeDocument/2006/relationships/hyperlink" Target="http://www.familytreedna.com/cj.aspx?ftdna_ref=336" TargetMode="External"/><Relationship Id="rId3937" Type="http://schemas.openxmlformats.org/officeDocument/2006/relationships/image" Target="media/image672.png"/><Relationship Id="rId5292" Type="http://schemas.openxmlformats.org/officeDocument/2006/relationships/hyperlink" Target="http://dnaexplained.files.wordpress.com/2012/11/tyrone-bowes.jpg" TargetMode="External"/><Relationship Id="rId6343" Type="http://schemas.openxmlformats.org/officeDocument/2006/relationships/hyperlink" Target="http://ancestry.com/" TargetMode="External"/><Relationship Id="rId858" Type="http://schemas.openxmlformats.org/officeDocument/2006/relationships/image" Target="media/image227.png"/><Relationship Id="rId1488" Type="http://schemas.openxmlformats.org/officeDocument/2006/relationships/hyperlink" Target="http://dna-explained.com/2013/06/02/the-autosomal-me-summary-and-pdf-file/" TargetMode="External"/><Relationship Id="rId2539" Type="http://schemas.openxmlformats.org/officeDocument/2006/relationships/hyperlink" Target="http://dnaexplained.files.wordpress.com/2013/08/pink-blog1.png" TargetMode="External"/><Relationship Id="rId2953" Type="http://schemas.openxmlformats.org/officeDocument/2006/relationships/hyperlink" Target="http://dna-explained.com/2012/10/01/4-kinds-of-dna-for-genetic-genealogy/" TargetMode="External"/><Relationship Id="rId6410" Type="http://schemas.openxmlformats.org/officeDocument/2006/relationships/hyperlink" Target="http://www.familytreedna.com/cj.aspx?ftdna_ref=336" TargetMode="External"/><Relationship Id="rId925" Type="http://schemas.openxmlformats.org/officeDocument/2006/relationships/hyperlink" Target="http://dna-explained.com/2013/12/10/family-tree-dnas-family-finder-match-matrix-released/" TargetMode="External"/><Relationship Id="rId1555" Type="http://schemas.openxmlformats.org/officeDocument/2006/relationships/image" Target="media/image317.jpeg"/><Relationship Id="rId2606" Type="http://schemas.openxmlformats.org/officeDocument/2006/relationships/hyperlink" Target="http://dna-explained.com/category/scotlands-dna/" TargetMode="External"/><Relationship Id="rId5012" Type="http://schemas.openxmlformats.org/officeDocument/2006/relationships/hyperlink" Target="http://dna-explained.com/" TargetMode="External"/><Relationship Id="rId1208" Type="http://schemas.openxmlformats.org/officeDocument/2006/relationships/hyperlink" Target="http://dna-explained.com/2013/12/15/one-chromosome-two-sides-no-zipper-icw-and-the-matrix/" TargetMode="External"/><Relationship Id="rId1622" Type="http://schemas.openxmlformats.org/officeDocument/2006/relationships/hyperlink" Target="http://www.nature.com/nature/journal/vaop/ncurrent/full/nature12736.html" TargetMode="External"/><Relationship Id="rId4778" Type="http://schemas.openxmlformats.org/officeDocument/2006/relationships/hyperlink" Target="http://www.ncbi.nlm.nih.gov/pmc/articles/PMC1216069/" TargetMode="External"/><Relationship Id="rId5829" Type="http://schemas.openxmlformats.org/officeDocument/2006/relationships/image" Target="media/image949.jpeg"/><Relationship Id="rId3794" Type="http://schemas.openxmlformats.org/officeDocument/2006/relationships/hyperlink" Target="http://dnaexplained.files.wordpress.com/2013/04/step-8-12.png" TargetMode="External"/><Relationship Id="rId4845" Type="http://schemas.openxmlformats.org/officeDocument/2006/relationships/hyperlink" Target="http://dna-explained.com/2012/12/18/proving-native-american-ancestry-using-dna/native-d9s919-order/" TargetMode="External"/><Relationship Id="rId2396" Type="http://schemas.openxmlformats.org/officeDocument/2006/relationships/hyperlink" Target="http://dna-explained.com/category/undocumented-adoptions/" TargetMode="External"/><Relationship Id="rId3447" Type="http://schemas.openxmlformats.org/officeDocument/2006/relationships/hyperlink" Target="http://dna-explained.com/category/autosomal/" TargetMode="External"/><Relationship Id="rId3861" Type="http://schemas.openxmlformats.org/officeDocument/2006/relationships/hyperlink" Target="http://www.dnatraits.com/" TargetMode="External"/><Relationship Id="rId4912" Type="http://schemas.openxmlformats.org/officeDocument/2006/relationships/hyperlink" Target="http://dna-explained.com/category/ancestry-com/" TargetMode="External"/><Relationship Id="rId368" Type="http://schemas.openxmlformats.org/officeDocument/2006/relationships/hyperlink" Target="http://dnaexplained.files.wordpress.com/2014/01/ferverda-homeplace-cropped.jpg" TargetMode="External"/><Relationship Id="rId782" Type="http://schemas.openxmlformats.org/officeDocument/2006/relationships/hyperlink" Target="http://www.imdb.com/title/tt0083652/quotes" TargetMode="External"/><Relationship Id="rId2049" Type="http://schemas.openxmlformats.org/officeDocument/2006/relationships/hyperlink" Target="http://www.clfs.umd.edu/labs/mount/" TargetMode="External"/><Relationship Id="rId2463" Type="http://schemas.openxmlformats.org/officeDocument/2006/relationships/hyperlink" Target="http://dna-explained.com/2013/08/03/kitty-coopers-chromsome-mapping-tool-released/" TargetMode="External"/><Relationship Id="rId3514" Type="http://schemas.openxmlformats.org/officeDocument/2006/relationships/hyperlink" Target="http://www.dnaexplain.com/" TargetMode="External"/><Relationship Id="rId435" Type="http://schemas.openxmlformats.org/officeDocument/2006/relationships/hyperlink" Target="http://repository.upenn.edu/cgi/viewcontent.cgi?article=1102&amp;context=be_papers" TargetMode="External"/><Relationship Id="rId1065" Type="http://schemas.openxmlformats.org/officeDocument/2006/relationships/hyperlink" Target="http://dna-explained.com/2013/12/28/2013s-dynamic-dozen-top-genetic-genealogy-happenings/" TargetMode="External"/><Relationship Id="rId2116" Type="http://schemas.openxmlformats.org/officeDocument/2006/relationships/image" Target="media/image418.png"/><Relationship Id="rId2530" Type="http://schemas.openxmlformats.org/officeDocument/2006/relationships/hyperlink" Target="http://dna-explained.com/2013/09/06/spencer-wells-livechat-september-13th/" TargetMode="External"/><Relationship Id="rId5686" Type="http://schemas.openxmlformats.org/officeDocument/2006/relationships/hyperlink" Target="http://www.familytreedna.com/cj.aspx?ftdna_ref=336" TargetMode="External"/><Relationship Id="rId502" Type="http://schemas.openxmlformats.org/officeDocument/2006/relationships/image" Target="media/image143.png"/><Relationship Id="rId1132" Type="http://schemas.openxmlformats.org/officeDocument/2006/relationships/hyperlink" Target="http://en.wikipedia.org/wiki/Inbreeding" TargetMode="External"/><Relationship Id="rId4288" Type="http://schemas.openxmlformats.org/officeDocument/2006/relationships/hyperlink" Target="http://dna-explained.com/category/native-american/" TargetMode="External"/><Relationship Id="rId5339" Type="http://schemas.openxmlformats.org/officeDocument/2006/relationships/hyperlink" Target="http://dna-explained.com/category/projects/" TargetMode="External"/><Relationship Id="rId4355" Type="http://schemas.openxmlformats.org/officeDocument/2006/relationships/hyperlink" Target="http://dna-explained.com/2013/01/29/faces-of-our-ancestors/" TargetMode="External"/><Relationship Id="rId5753" Type="http://schemas.openxmlformats.org/officeDocument/2006/relationships/image" Target="media/image940.jpeg"/><Relationship Id="rId1949" Type="http://schemas.openxmlformats.org/officeDocument/2006/relationships/image" Target="media/image396.jpeg"/><Relationship Id="rId4008" Type="http://schemas.openxmlformats.org/officeDocument/2006/relationships/hyperlink" Target="http://www.anrdoezrs.net/click-6754800-11020304" TargetMode="External"/><Relationship Id="rId5406" Type="http://schemas.openxmlformats.org/officeDocument/2006/relationships/hyperlink" Target="http://dnaexplained.files.wordpress.com/2012/11/twitter-3.jpg" TargetMode="External"/><Relationship Id="rId5820" Type="http://schemas.openxmlformats.org/officeDocument/2006/relationships/image" Target="media/image946.jpeg"/><Relationship Id="rId292" Type="http://schemas.openxmlformats.org/officeDocument/2006/relationships/hyperlink" Target="http://dnaexplained.files.wordpress.com/2014/01/dad-fishing.jpg" TargetMode="External"/><Relationship Id="rId3371" Type="http://schemas.openxmlformats.org/officeDocument/2006/relationships/hyperlink" Target="http://dna-explained.com/2013/06/02/the-autosomal-me-summary-and-pdf-file/" TargetMode="External"/><Relationship Id="rId4422" Type="http://schemas.openxmlformats.org/officeDocument/2006/relationships/hyperlink" Target="http://dna-explained.com/" TargetMode="External"/><Relationship Id="rId3024" Type="http://schemas.openxmlformats.org/officeDocument/2006/relationships/hyperlink" Target="http://www.guampdn.com/article/20130708/NEWS01/307080013/Searching-family-roots-DNA-records-aid-genealogy-project" TargetMode="External"/><Relationship Id="rId6594" Type="http://schemas.openxmlformats.org/officeDocument/2006/relationships/hyperlink" Target="http://dna-explained.com/2012/07/12/did-you-test-at-genetree/" TargetMode="External"/><Relationship Id="rId2040" Type="http://schemas.openxmlformats.org/officeDocument/2006/relationships/hyperlink" Target="http://dna-explained.com/category/medical/" TargetMode="External"/><Relationship Id="rId5196" Type="http://schemas.openxmlformats.org/officeDocument/2006/relationships/hyperlink" Target="http://www.huffingtonpost.com/2012/11/09/otzi-the-icemans-genes-central-europe_n_2099809.html" TargetMode="External"/><Relationship Id="rId6247" Type="http://schemas.openxmlformats.org/officeDocument/2006/relationships/hyperlink" Target="http://dnaexplained.files.wordpress.com/2012/08/hap-faq1.jpg" TargetMode="External"/><Relationship Id="rId5263" Type="http://schemas.openxmlformats.org/officeDocument/2006/relationships/hyperlink" Target="http://dna-explained.com/2012/11/13/family-tree-dna-conference-2012-nits-and-grits/" TargetMode="External"/><Relationship Id="rId6314" Type="http://schemas.openxmlformats.org/officeDocument/2006/relationships/image" Target="media/image1008.jpeg"/><Relationship Id="rId1459" Type="http://schemas.openxmlformats.org/officeDocument/2006/relationships/hyperlink" Target="http://dna-explained.com/2013/11/30/native-american-haplogroups-q-c-and-the-big-y-test/" TargetMode="External"/><Relationship Id="rId2857" Type="http://schemas.openxmlformats.org/officeDocument/2006/relationships/hyperlink" Target="http://www.lumbeehomecoming.com/schedule.html" TargetMode="External"/><Relationship Id="rId3908" Type="http://schemas.openxmlformats.org/officeDocument/2006/relationships/image" Target="media/image664.png"/><Relationship Id="rId5330" Type="http://schemas.openxmlformats.org/officeDocument/2006/relationships/hyperlink" Target="http://dna-explained.com/category/education/" TargetMode="External"/><Relationship Id="rId98" Type="http://schemas.openxmlformats.org/officeDocument/2006/relationships/hyperlink" Target="http://dnaexplained.files.wordpress.com/2014/02/john-and-edith-ferverda-1959.jpg" TargetMode="External"/><Relationship Id="rId829" Type="http://schemas.openxmlformats.org/officeDocument/2006/relationships/hyperlink" Target="http://dna-explained.com/2014/01/02/x-chromosome-matching-at-family-tree-dna/" TargetMode="External"/><Relationship Id="rId1873" Type="http://schemas.openxmlformats.org/officeDocument/2006/relationships/image" Target="media/image384.jpeg"/><Relationship Id="rId2924" Type="http://schemas.openxmlformats.org/officeDocument/2006/relationships/hyperlink" Target="http://www.dna-explained.com/" TargetMode="External"/><Relationship Id="rId1526" Type="http://schemas.openxmlformats.org/officeDocument/2006/relationships/hyperlink" Target="http://dna-explained.com/2013/11/25/fda-orders-23andme-to-discontinue-testing/" TargetMode="External"/><Relationship Id="rId1940" Type="http://schemas.openxmlformats.org/officeDocument/2006/relationships/hyperlink" Target="http://dna-explained.com/2013/11/10/family-tree-dna-announces-the-big-y/" TargetMode="External"/><Relationship Id="rId3698" Type="http://schemas.openxmlformats.org/officeDocument/2006/relationships/hyperlink" Target="http://news.discovery.com/tech/videos/tech-dna-survives-bomb-blast.htm" TargetMode="External"/><Relationship Id="rId4749" Type="http://schemas.openxmlformats.org/officeDocument/2006/relationships/hyperlink" Target="http://youtu.be/JrRQN4gXTlc" TargetMode="External"/><Relationship Id="rId3765" Type="http://schemas.openxmlformats.org/officeDocument/2006/relationships/hyperlink" Target="http://dna-explained.com/2013/03/18/the-autosomal-me-start-stop-go-identifying-native-chromosome-segments/" TargetMode="External"/><Relationship Id="rId4816" Type="http://schemas.openxmlformats.org/officeDocument/2006/relationships/hyperlink" Target="http://www.smgf.org/" TargetMode="External"/><Relationship Id="rId6171" Type="http://schemas.openxmlformats.org/officeDocument/2006/relationships/image" Target="media/image982.jpeg"/><Relationship Id="rId686" Type="http://schemas.openxmlformats.org/officeDocument/2006/relationships/hyperlink" Target="http://dna-explained.com/2014/01/09/introducing-the-autosomal-dna-segment-analyzer/" TargetMode="External"/><Relationship Id="rId2367" Type="http://schemas.openxmlformats.org/officeDocument/2006/relationships/hyperlink" Target="http://dnaexplained.files.wordpress.com/2013/10/triang-5.png" TargetMode="External"/><Relationship Id="rId2781" Type="http://schemas.openxmlformats.org/officeDocument/2006/relationships/hyperlink" Target="http://dna-explained.com/category/history/" TargetMode="External"/><Relationship Id="rId3418" Type="http://schemas.openxmlformats.org/officeDocument/2006/relationships/hyperlink" Target="http://dnaexplained.files.wordpress.com/2013/05/step-9-table-2.png" TargetMode="External"/><Relationship Id="rId339" Type="http://schemas.openxmlformats.org/officeDocument/2006/relationships/image" Target="media/image106.png"/><Relationship Id="rId753" Type="http://schemas.openxmlformats.org/officeDocument/2006/relationships/hyperlink" Target="http://dnaexplained.files.wordpress.com/2014/01/ted-ed-human-genome.png" TargetMode="External"/><Relationship Id="rId1383" Type="http://schemas.openxmlformats.org/officeDocument/2006/relationships/hyperlink" Target="http://dna-explained.com/" TargetMode="External"/><Relationship Id="rId2434" Type="http://schemas.openxmlformats.org/officeDocument/2006/relationships/image" Target="media/image464.png"/><Relationship Id="rId3832" Type="http://schemas.openxmlformats.org/officeDocument/2006/relationships/hyperlink" Target="http://dna-explained.com/2013/03/31/new-y-dna-haplogroup-naming-convention/" TargetMode="External"/><Relationship Id="rId406" Type="http://schemas.openxmlformats.org/officeDocument/2006/relationships/hyperlink" Target="http://www.barnesandnoble.com/w/genetic-genealogy-emily-d-aulicino/1118083612?ean=9781491840900" TargetMode="External"/><Relationship Id="rId1036" Type="http://schemas.openxmlformats.org/officeDocument/2006/relationships/hyperlink" Target="http://dna-explained.com/category/family-tree-dna/" TargetMode="External"/><Relationship Id="rId820" Type="http://schemas.openxmlformats.org/officeDocument/2006/relationships/image" Target="media/image222.png"/><Relationship Id="rId1450" Type="http://schemas.openxmlformats.org/officeDocument/2006/relationships/hyperlink" Target="http://dna-explained.com/category/big-y/" TargetMode="External"/><Relationship Id="rId2501" Type="http://schemas.openxmlformats.org/officeDocument/2006/relationships/hyperlink" Target="http://dna-explained.com/category/education/" TargetMode="External"/><Relationship Id="rId5657" Type="http://schemas.openxmlformats.org/officeDocument/2006/relationships/hyperlink" Target="http://dna-explained.com/category/conference/" TargetMode="External"/><Relationship Id="rId1103" Type="http://schemas.openxmlformats.org/officeDocument/2006/relationships/hyperlink" Target="http://dnaexplained.files.wordpress.com/2013/12/payne-graph-1.png" TargetMode="External"/><Relationship Id="rId4259" Type="http://schemas.openxmlformats.org/officeDocument/2006/relationships/hyperlink" Target="http://dna-explained.com/2013/02/13/the-autosomal-me-who-am-i/" TargetMode="External"/><Relationship Id="rId4673" Type="http://schemas.openxmlformats.org/officeDocument/2006/relationships/hyperlink" Target="http://dna-explained.com/category/admixture/" TargetMode="External"/><Relationship Id="rId5724" Type="http://schemas.openxmlformats.org/officeDocument/2006/relationships/hyperlink" Target="http://dnaexplained.files.wordpress.com/2012/09/x-chart00011.jpg" TargetMode="External"/><Relationship Id="rId3275" Type="http://schemas.openxmlformats.org/officeDocument/2006/relationships/hyperlink" Target="http://dna-explained.com/category/family-tree-dna/" TargetMode="External"/><Relationship Id="rId4326" Type="http://schemas.openxmlformats.org/officeDocument/2006/relationships/hyperlink" Target="http://dna-explained.com/2012/08/10/to-snp-or-not-to-snp/" TargetMode="External"/><Relationship Id="rId4740" Type="http://schemas.openxmlformats.org/officeDocument/2006/relationships/hyperlink" Target="http://dna-explained.com/2012/12/24/all-i-want-for-christmas-is-my-moore-wall-to-fall/" TargetMode="External"/><Relationship Id="rId196" Type="http://schemas.openxmlformats.org/officeDocument/2006/relationships/image" Target="media/image73.jpeg"/><Relationship Id="rId2291" Type="http://schemas.openxmlformats.org/officeDocument/2006/relationships/hyperlink" Target="http://dna-explained.com/2013/10/05/23andme-patents-technology-for-designer-babies/" TargetMode="External"/><Relationship Id="rId3342" Type="http://schemas.openxmlformats.org/officeDocument/2006/relationships/hyperlink" Target="http://www.gedmatch.com/" TargetMode="External"/><Relationship Id="rId6498" Type="http://schemas.openxmlformats.org/officeDocument/2006/relationships/hyperlink" Target="http://dna-explained.com/" TargetMode="External"/><Relationship Id="rId263" Type="http://schemas.openxmlformats.org/officeDocument/2006/relationships/hyperlink" Target="http://dnaexplained.files.wordpress.com/2014/01/bill-ducks.jpg" TargetMode="External"/><Relationship Id="rId6565" Type="http://schemas.openxmlformats.org/officeDocument/2006/relationships/hyperlink" Target="http://www.familytreedna.com/cj.aspx?ftdna_ref=336" TargetMode="External"/><Relationship Id="rId330" Type="http://schemas.openxmlformats.org/officeDocument/2006/relationships/hyperlink" Target="http://dna-explained.com/2014/01/28/what-if-you-die/" TargetMode="External"/><Relationship Id="rId2011" Type="http://schemas.openxmlformats.org/officeDocument/2006/relationships/hyperlink" Target="http://dna-explained.com/category/native-american/" TargetMode="External"/><Relationship Id="rId5167" Type="http://schemas.openxmlformats.org/officeDocument/2006/relationships/image" Target="media/image843.png"/><Relationship Id="rId6218" Type="http://schemas.openxmlformats.org/officeDocument/2006/relationships/hyperlink" Target="http://www.dna11.com/" TargetMode="External"/><Relationship Id="rId4183" Type="http://schemas.openxmlformats.org/officeDocument/2006/relationships/hyperlink" Target="http://dnaexplained.files.wordpress.com/2013/02/autosomal-test-15.png" TargetMode="External"/><Relationship Id="rId5581" Type="http://schemas.openxmlformats.org/officeDocument/2006/relationships/hyperlink" Target="http://dna-explained.com/category/dna-testing-companies/" TargetMode="External"/><Relationship Id="rId1777" Type="http://schemas.openxmlformats.org/officeDocument/2006/relationships/image" Target="media/image369.jpeg"/><Relationship Id="rId2828" Type="http://schemas.openxmlformats.org/officeDocument/2006/relationships/hyperlink" Target="http://dna-explained.com/category/research/" TargetMode="External"/><Relationship Id="rId5234" Type="http://schemas.openxmlformats.org/officeDocument/2006/relationships/hyperlink" Target="http://dnaexplained.files.wordpress.com/2012/11/cruciani-root.png" TargetMode="External"/><Relationship Id="rId69" Type="http://schemas.openxmlformats.org/officeDocument/2006/relationships/hyperlink" Target="http://dnaexplained.files.wordpress.com/2014/02/ferverda-news-1914.png" TargetMode="External"/><Relationship Id="rId1844" Type="http://schemas.openxmlformats.org/officeDocument/2006/relationships/hyperlink" Target="http://dna-explained.com/category/jewish/" TargetMode="External"/><Relationship Id="rId4250" Type="http://schemas.openxmlformats.org/officeDocument/2006/relationships/image" Target="media/image738.png"/><Relationship Id="rId5301" Type="http://schemas.openxmlformats.org/officeDocument/2006/relationships/image" Target="media/image872.jpeg"/><Relationship Id="rId1911" Type="http://schemas.openxmlformats.org/officeDocument/2006/relationships/hyperlink" Target="http://dna-explained.com/category/population-genetics/" TargetMode="External"/><Relationship Id="rId3669" Type="http://schemas.openxmlformats.org/officeDocument/2006/relationships/hyperlink" Target="http://dna-explained.com/category/native-american/" TargetMode="External"/><Relationship Id="rId6075" Type="http://schemas.openxmlformats.org/officeDocument/2006/relationships/hyperlink" Target="http://dna.ancestry.com/legal/consentAgreement.aspx" TargetMode="External"/><Relationship Id="rId5091" Type="http://schemas.openxmlformats.org/officeDocument/2006/relationships/hyperlink" Target="http://dna-explained.com/2012/11/30/gene-by-gene-announces-landmark-dna-dtc-full-genome-sequence/" TargetMode="External"/><Relationship Id="rId6142" Type="http://schemas.openxmlformats.org/officeDocument/2006/relationships/hyperlink" Target="http://dnaexplained.files.wordpress.com/2012/08/haplogroup-origins.jpg" TargetMode="External"/><Relationship Id="rId1287" Type="http://schemas.openxmlformats.org/officeDocument/2006/relationships/hyperlink" Target="http://dna-explained.com/2013/10/03/family-tree-dna-updates-family-finder-and-adds-triangulation/" TargetMode="External"/><Relationship Id="rId2685" Type="http://schemas.openxmlformats.org/officeDocument/2006/relationships/hyperlink" Target="http://dna-explained.com/2013/08/05/upfront-with-ngs-series-on-dna-basics-testing-for-genealogy-101/" TargetMode="External"/><Relationship Id="rId3736" Type="http://schemas.openxmlformats.org/officeDocument/2006/relationships/hyperlink" Target="http://www.familytreedna.com/cj.aspx?ftdna_ref=336" TargetMode="External"/><Relationship Id="rId657" Type="http://schemas.openxmlformats.org/officeDocument/2006/relationships/hyperlink" Target="http://dnaexplained.files.wordpress.com/2014/01/gap-word-toolbar-closeup.png" TargetMode="External"/><Relationship Id="rId2338" Type="http://schemas.openxmlformats.org/officeDocument/2006/relationships/hyperlink" Target="http://dna-explained.com/2012/07/18/the-trouble-with-ancestry-com-matches/" TargetMode="External"/><Relationship Id="rId2752" Type="http://schemas.openxmlformats.org/officeDocument/2006/relationships/hyperlink" Target="http://dna-explained.com/2013/05/31/the-autosomal-me-the-holy-grail-identifying-native-genealogy-lines/" TargetMode="External"/><Relationship Id="rId3803" Type="http://schemas.openxmlformats.org/officeDocument/2006/relationships/image" Target="media/image646.png"/><Relationship Id="rId724" Type="http://schemas.openxmlformats.org/officeDocument/2006/relationships/hyperlink" Target="http://www.dnagedcom.com/adsa" TargetMode="External"/><Relationship Id="rId1354" Type="http://schemas.openxmlformats.org/officeDocument/2006/relationships/hyperlink" Target="http://dna-explained.com/category/autosomal/" TargetMode="External"/><Relationship Id="rId2405" Type="http://schemas.openxmlformats.org/officeDocument/2006/relationships/hyperlink" Target="http://dnaexplained.files.wordpress.com/2013/08/edith-and-mom-croped.jpg" TargetMode="External"/><Relationship Id="rId5975" Type="http://schemas.openxmlformats.org/officeDocument/2006/relationships/image" Target="media/image957.jpeg"/><Relationship Id="rId60" Type="http://schemas.openxmlformats.org/officeDocument/2006/relationships/image" Target="media/image17.png"/><Relationship Id="rId1007" Type="http://schemas.openxmlformats.org/officeDocument/2006/relationships/hyperlink" Target="http://cruwys.blogspot.com/2013/03/who-do-you-think-you-are-live-2013-days.html" TargetMode="External"/><Relationship Id="rId1421" Type="http://schemas.openxmlformats.org/officeDocument/2006/relationships/image" Target="media/image301.png"/><Relationship Id="rId4577" Type="http://schemas.openxmlformats.org/officeDocument/2006/relationships/hyperlink" Target="http://dna-explained.com/category/ancestry-com/" TargetMode="External"/><Relationship Id="rId4991" Type="http://schemas.openxmlformats.org/officeDocument/2006/relationships/hyperlink" Target="http://dna-explained.com/category/y-dna/" TargetMode="External"/><Relationship Id="rId5628" Type="http://schemas.openxmlformats.org/officeDocument/2006/relationships/hyperlink" Target="http://dnaexplained.files.wordpress.com/2012/10/ftdna-conf-max.jpg" TargetMode="External"/><Relationship Id="rId3179" Type="http://schemas.openxmlformats.org/officeDocument/2006/relationships/image" Target="media/image552.jpeg"/><Relationship Id="rId3593" Type="http://schemas.openxmlformats.org/officeDocument/2006/relationships/hyperlink" Target="http://dna-explained.com/2013/05/06/email-hacking-hijacking-spamming-and-internet-safety/" TargetMode="External"/><Relationship Id="rId4644" Type="http://schemas.openxmlformats.org/officeDocument/2006/relationships/hyperlink" Target="http://dna-explained.com/2012/12/11/geno-2-0-results-first-peek/" TargetMode="External"/><Relationship Id="rId2195" Type="http://schemas.openxmlformats.org/officeDocument/2006/relationships/hyperlink" Target="http://dnaexplained.files.wordpress.com/2013/10/mtdna-convergence.png" TargetMode="External"/><Relationship Id="rId3246" Type="http://schemas.openxmlformats.org/officeDocument/2006/relationships/hyperlink" Target="http://dnaexplained.files.wordpress.com/2013/06/dnatraits-brca.png" TargetMode="External"/><Relationship Id="rId167" Type="http://schemas.openxmlformats.org/officeDocument/2006/relationships/hyperlink" Target="http://dnaexplained.files.wordpress.com/2013/10/cavendish-1.jpg" TargetMode="External"/><Relationship Id="rId581" Type="http://schemas.openxmlformats.org/officeDocument/2006/relationships/image" Target="media/image162.jpeg"/><Relationship Id="rId2262" Type="http://schemas.openxmlformats.org/officeDocument/2006/relationships/image" Target="media/image442.png"/><Relationship Id="rId3660" Type="http://schemas.openxmlformats.org/officeDocument/2006/relationships/hyperlink" Target="http://dna-explained.com/category/dna-day/" TargetMode="External"/><Relationship Id="rId4711" Type="http://schemas.openxmlformats.org/officeDocument/2006/relationships/hyperlink" Target="http://dna-explained.com/category/ancestry-com/" TargetMode="External"/><Relationship Id="rId234" Type="http://schemas.openxmlformats.org/officeDocument/2006/relationships/hyperlink" Target="http://dna-explained.com/2014/02/02/the-african-diaspora-conference-videos-available/" TargetMode="External"/><Relationship Id="rId3313" Type="http://schemas.openxmlformats.org/officeDocument/2006/relationships/image" Target="media/image574.png"/><Relationship Id="rId6469" Type="http://schemas.openxmlformats.org/officeDocument/2006/relationships/hyperlink" Target="http://dna-explained.com/category/dna-testing-companies/" TargetMode="External"/><Relationship Id="rId5485" Type="http://schemas.openxmlformats.org/officeDocument/2006/relationships/hyperlink" Target="http://www.genealogue.com/2012/06/ancestrydna-and-possible-faux-pa.html" TargetMode="External"/><Relationship Id="rId6536" Type="http://schemas.openxmlformats.org/officeDocument/2006/relationships/hyperlink" Target="http://www.familytreedna.com/cj.aspx?ftdna_ref=336" TargetMode="External"/><Relationship Id="rId301" Type="http://schemas.openxmlformats.org/officeDocument/2006/relationships/hyperlink" Target="http://dna-explained.com/category/exhumation/" TargetMode="External"/><Relationship Id="rId4087" Type="http://schemas.openxmlformats.org/officeDocument/2006/relationships/hyperlink" Target="http://dnaexplained.files.wordpress.com/2013/03/weeds-20.png" TargetMode="External"/><Relationship Id="rId5138" Type="http://schemas.openxmlformats.org/officeDocument/2006/relationships/hyperlink" Target="http://dna-explained.com/category/education/" TargetMode="External"/><Relationship Id="rId5552" Type="http://schemas.openxmlformats.org/officeDocument/2006/relationships/hyperlink" Target="http://dna-explained.com/category/success-stories/" TargetMode="External"/><Relationship Id="rId6603" Type="http://schemas.openxmlformats.org/officeDocument/2006/relationships/hyperlink" Target="http://dna-explained.com/2012/07/11/hello-world/" TargetMode="External"/><Relationship Id="rId1748" Type="http://schemas.openxmlformats.org/officeDocument/2006/relationships/hyperlink" Target="http://dnaexplained.files.wordpress.com/2013/11/ftdna-genomics-research-center.jpg" TargetMode="External"/><Relationship Id="rId4154" Type="http://schemas.openxmlformats.org/officeDocument/2006/relationships/hyperlink" Target="http://www.familytreedna.com/cj.aspx?ftdna_ref=336" TargetMode="External"/><Relationship Id="rId5205" Type="http://schemas.openxmlformats.org/officeDocument/2006/relationships/hyperlink" Target="http://dna-explained.com/2012/11/21/otzi-was-a-brown-eyed-left-handed-farmer/" TargetMode="External"/><Relationship Id="rId3170" Type="http://schemas.openxmlformats.org/officeDocument/2006/relationships/hyperlink" Target="http://dna-explained.com/2013/06/21/triangulation-for-autosomal-dna/" TargetMode="External"/><Relationship Id="rId4221" Type="http://schemas.openxmlformats.org/officeDocument/2006/relationships/hyperlink" Target="http://dna-explained.com/" TargetMode="External"/><Relationship Id="rId1815" Type="http://schemas.openxmlformats.org/officeDocument/2006/relationships/hyperlink" Target="http://dnaexplained.files.wordpress.com/2013/11/hammer-hap-r-dist.jpg" TargetMode="External"/><Relationship Id="rId6393" Type="http://schemas.openxmlformats.org/officeDocument/2006/relationships/hyperlink" Target="http://dnaexplained.files.wordpress.com/2012/07/kit-cover.jpg" TargetMode="External"/><Relationship Id="rId3987" Type="http://schemas.openxmlformats.org/officeDocument/2006/relationships/hyperlink" Target="http://dna-explained.com/2013/03/09/the-genomics-revolution-13-years-later-bennett-greenspan/" TargetMode="External"/><Relationship Id="rId6046" Type="http://schemas.openxmlformats.org/officeDocument/2006/relationships/hyperlink" Target="mailto:robertajestes@att.net" TargetMode="External"/><Relationship Id="rId2589" Type="http://schemas.openxmlformats.org/officeDocument/2006/relationships/hyperlink" Target="http://dna-explained.com/2013/08/24/you-might-be-a-pict-if/" TargetMode="External"/><Relationship Id="rId6460" Type="http://schemas.openxmlformats.org/officeDocument/2006/relationships/hyperlink" Target="http://www.dnaexplain.com/Publications/PDFs/NativeHeritageAnalysis12-19-2010.pdf" TargetMode="External"/><Relationship Id="rId975" Type="http://schemas.openxmlformats.org/officeDocument/2006/relationships/hyperlink" Target="http://cruwys.blogspot.com/2013/09/private-eye-on-britainsdna.html" TargetMode="External"/><Relationship Id="rId2656" Type="http://schemas.openxmlformats.org/officeDocument/2006/relationships/hyperlink" Target="http://dna-explained.com/category/admixture/" TargetMode="External"/><Relationship Id="rId3707" Type="http://schemas.openxmlformats.org/officeDocument/2006/relationships/hyperlink" Target="http://dna-explained.com/2013/04/19/dna-day-sale-at-family-tree-dna/" TargetMode="External"/><Relationship Id="rId5062" Type="http://schemas.openxmlformats.org/officeDocument/2006/relationships/image" Target="media/image832.jpeg"/><Relationship Id="rId6113" Type="http://schemas.openxmlformats.org/officeDocument/2006/relationships/image" Target="media/image966.jpeg"/><Relationship Id="rId628" Type="http://schemas.openxmlformats.org/officeDocument/2006/relationships/image" Target="media/image172.png"/><Relationship Id="rId1258" Type="http://schemas.openxmlformats.org/officeDocument/2006/relationships/hyperlink" Target="http://dna-explained.com/category/endogamy/" TargetMode="External"/><Relationship Id="rId1672" Type="http://schemas.openxmlformats.org/officeDocument/2006/relationships/image" Target="media/image340.png"/><Relationship Id="rId2309" Type="http://schemas.openxmlformats.org/officeDocument/2006/relationships/hyperlink" Target="https://www.23andme.com/legal/privacy/" TargetMode="External"/><Relationship Id="rId2723" Type="http://schemas.openxmlformats.org/officeDocument/2006/relationships/hyperlink" Target="http://www.familytreedna.com/cj.aspx?ftdna_ref=336" TargetMode="External"/><Relationship Id="rId5879" Type="http://schemas.openxmlformats.org/officeDocument/2006/relationships/hyperlink" Target="http://dna-explained.com/category/autosomal/" TargetMode="External"/><Relationship Id="rId1325" Type="http://schemas.openxmlformats.org/officeDocument/2006/relationships/hyperlink" Target="http://dna-explained.com/" TargetMode="External"/><Relationship Id="rId3497" Type="http://schemas.openxmlformats.org/officeDocument/2006/relationships/hyperlink" Target="http://dnaexplained.files.wordpress.com/2013/05/davenport-1.png" TargetMode="External"/><Relationship Id="rId4895" Type="http://schemas.openxmlformats.org/officeDocument/2006/relationships/hyperlink" Target="http://dna-explained.com/2012/08/19/autosomal-results-the-basics/" TargetMode="External"/><Relationship Id="rId5946" Type="http://schemas.openxmlformats.org/officeDocument/2006/relationships/hyperlink" Target="http://www.dnaexplain.com/Publications/PDFs/NativeAmericanHaplogroup.pdf" TargetMode="External"/><Relationship Id="rId31" Type="http://schemas.openxmlformats.org/officeDocument/2006/relationships/hyperlink" Target="http://dnaexplained.files.wordpress.com/2014/02/john-ferverda.jpg" TargetMode="External"/><Relationship Id="rId2099" Type="http://schemas.openxmlformats.org/officeDocument/2006/relationships/hyperlink" Target="http://dna-explained.com/category/population-genetics/" TargetMode="External"/><Relationship Id="rId4548" Type="http://schemas.openxmlformats.org/officeDocument/2006/relationships/hyperlink" Target="http://dna-explained.com/2013/01/06/rethinking-out-of-africa/out-of-africa/" TargetMode="External"/><Relationship Id="rId4962" Type="http://schemas.openxmlformats.org/officeDocument/2006/relationships/hyperlink" Target="http://dna-explained.com/2012/12/12/geno-2-0-results-kicking-the-tires/geno-kick-heat-map/" TargetMode="External"/><Relationship Id="rId3564" Type="http://schemas.openxmlformats.org/officeDocument/2006/relationships/hyperlink" Target="http://dna-explained.com/2013/05/10/still-part-redman-deep-inside/" TargetMode="External"/><Relationship Id="rId4615" Type="http://schemas.openxmlformats.org/officeDocument/2006/relationships/hyperlink" Target="http://www.familytreedna.com/cj.aspx?ftdna_ref=336" TargetMode="External"/><Relationship Id="rId485" Type="http://schemas.openxmlformats.org/officeDocument/2006/relationships/image" Target="media/image137.jpeg"/><Relationship Id="rId2166" Type="http://schemas.openxmlformats.org/officeDocument/2006/relationships/image" Target="media/image425.jpeg"/><Relationship Id="rId2580" Type="http://schemas.openxmlformats.org/officeDocument/2006/relationships/hyperlink" Target="http://dna-explained.com/2013/08/30/mexican-womens-mitochondrial-dna-primarily-native-american/" TargetMode="External"/><Relationship Id="rId3217" Type="http://schemas.openxmlformats.org/officeDocument/2006/relationships/image" Target="media/image559.jpeg"/><Relationship Id="rId3631" Type="http://schemas.openxmlformats.org/officeDocument/2006/relationships/hyperlink" Target="http://www.dna-explained.com/" TargetMode="External"/><Relationship Id="rId138" Type="http://schemas.openxmlformats.org/officeDocument/2006/relationships/hyperlink" Target="http://dnaexplained.files.wordpress.com/2014/02/aleda-2013.jpg" TargetMode="External"/><Relationship Id="rId552" Type="http://schemas.openxmlformats.org/officeDocument/2006/relationships/hyperlink" Target="http://dna-explained.com/2012/11/30/gene-by-gene-announces-landmark-dna-dtc-full-genome-sequence/" TargetMode="External"/><Relationship Id="rId1182" Type="http://schemas.openxmlformats.org/officeDocument/2006/relationships/hyperlink" Target="http://dna-explained.com/2013/12/21/36-wives-and-the-ambassador/" TargetMode="External"/><Relationship Id="rId2233" Type="http://schemas.openxmlformats.org/officeDocument/2006/relationships/hyperlink" Target="http://dna-explained.com/2013/06/18/triangulation-for-y-dna/" TargetMode="External"/><Relationship Id="rId5389" Type="http://schemas.openxmlformats.org/officeDocument/2006/relationships/hyperlink" Target="http://dna-explained.com/category/y-dna/" TargetMode="External"/><Relationship Id="rId205" Type="http://schemas.openxmlformats.org/officeDocument/2006/relationships/hyperlink" Target="http://dna-explained.com/category/famous-people/" TargetMode="External"/><Relationship Id="rId2300" Type="http://schemas.openxmlformats.org/officeDocument/2006/relationships/hyperlink" Target="http://blog.23andme.com/23andme-and-you/12207/" TargetMode="External"/><Relationship Id="rId5456" Type="http://schemas.openxmlformats.org/officeDocument/2006/relationships/hyperlink" Target="http://dna-explained.com/" TargetMode="External"/><Relationship Id="rId6507" Type="http://schemas.openxmlformats.org/officeDocument/2006/relationships/hyperlink" Target="http://dna-explained.com/" TargetMode="External"/><Relationship Id="rId1999" Type="http://schemas.openxmlformats.org/officeDocument/2006/relationships/hyperlink" Target="http://dna-explained.com/2013/10/29/native-american-maternal-haplogroup-a2a-and-b2a-dispersion/" TargetMode="External"/><Relationship Id="rId4058" Type="http://schemas.openxmlformats.org/officeDocument/2006/relationships/hyperlink" Target="http://dnaexplained.files.wordpress.com/2013/03/weeds-7.png" TargetMode="External"/><Relationship Id="rId4472" Type="http://schemas.openxmlformats.org/officeDocument/2006/relationships/image" Target="media/image770.png"/><Relationship Id="rId5109" Type="http://schemas.openxmlformats.org/officeDocument/2006/relationships/hyperlink" Target="http://dna-explained.com/category/gene-by-gene/" TargetMode="External"/><Relationship Id="rId5870" Type="http://schemas.openxmlformats.org/officeDocument/2006/relationships/hyperlink" Target="http://dnaexplained.files.wordpress.com/2012/09/mom-table.jpg" TargetMode="External"/><Relationship Id="rId3074" Type="http://schemas.openxmlformats.org/officeDocument/2006/relationships/hyperlink" Target="http://www.familytreedna.com/cj.aspx?ftdna_ref=336" TargetMode="External"/><Relationship Id="rId4125" Type="http://schemas.openxmlformats.org/officeDocument/2006/relationships/hyperlink" Target="http://dna-explained.com/" TargetMode="External"/><Relationship Id="rId5523" Type="http://schemas.openxmlformats.org/officeDocument/2006/relationships/hyperlink" Target="http://dna-explained.com/category/melungeon/" TargetMode="External"/><Relationship Id="rId1719" Type="http://schemas.openxmlformats.org/officeDocument/2006/relationships/image" Target="media/image351.jpeg"/><Relationship Id="rId2090" Type="http://schemas.openxmlformats.org/officeDocument/2006/relationships/hyperlink" Target="http://dna-explained.com/category/autosomal/" TargetMode="External"/><Relationship Id="rId3141" Type="http://schemas.openxmlformats.org/officeDocument/2006/relationships/hyperlink" Target="http://dna-explained.com/category/haplogroups/" TargetMode="External"/><Relationship Id="rId6297" Type="http://schemas.openxmlformats.org/officeDocument/2006/relationships/hyperlink" Target="http://dnaexplained.files.wordpress.com/2012/08/jewish-voice-host.jpg" TargetMode="External"/><Relationship Id="rId3958" Type="http://schemas.openxmlformats.org/officeDocument/2006/relationships/hyperlink" Target="http://dna-explained.com/2013/03/13/is-the-family-tree-dna-12-marker-test-worthwhile/" TargetMode="External"/><Relationship Id="rId6364" Type="http://schemas.openxmlformats.org/officeDocument/2006/relationships/hyperlink" Target="http://www.childwelfare.gov/systemwide/laws_policies/statutes/infoaccessap.cfm" TargetMode="External"/><Relationship Id="rId879" Type="http://schemas.openxmlformats.org/officeDocument/2006/relationships/hyperlink" Target="http://dna-explained.com/category/family-tree-dna/" TargetMode="External"/><Relationship Id="rId5380" Type="http://schemas.openxmlformats.org/officeDocument/2006/relationships/hyperlink" Target="http://dnaexplained.files.wordpress.com/2012/11/dad-and-dave-for-blog.jpg" TargetMode="External"/><Relationship Id="rId6017" Type="http://schemas.openxmlformats.org/officeDocument/2006/relationships/hyperlink" Target="http://dna-explained.com/2012/08/20/marja-and-me/" TargetMode="External"/><Relationship Id="rId6431" Type="http://schemas.openxmlformats.org/officeDocument/2006/relationships/hyperlink" Target="http://www.familytreedna.com/cj.aspx?ftdna_ref=336" TargetMode="External"/><Relationship Id="rId1576" Type="http://schemas.openxmlformats.org/officeDocument/2006/relationships/hyperlink" Target="http://dnaexplained.files.wordpress.com/2013/11/churchill-arms.jpg" TargetMode="External"/><Relationship Id="rId2974" Type="http://schemas.openxmlformats.org/officeDocument/2006/relationships/hyperlink" Target="http://www.haplogroup.org/add-ftdna-project-existing-gap/" TargetMode="External"/><Relationship Id="rId5033" Type="http://schemas.openxmlformats.org/officeDocument/2006/relationships/hyperlink" Target="http://dna-explained.com/category/biogeographical-analysis-bga/" TargetMode="External"/><Relationship Id="rId946" Type="http://schemas.openxmlformats.org/officeDocument/2006/relationships/hyperlink" Target="http://dna-explained.com/2013/12/09/chromosome-mapping-aka-ancestor-mapping/" TargetMode="External"/><Relationship Id="rId1229" Type="http://schemas.openxmlformats.org/officeDocument/2006/relationships/image" Target="media/image262.png"/><Relationship Id="rId1990" Type="http://schemas.openxmlformats.org/officeDocument/2006/relationships/hyperlink" Target="http://www.wikitree.com/wiki/Project:DNA" TargetMode="External"/><Relationship Id="rId2627" Type="http://schemas.openxmlformats.org/officeDocument/2006/relationships/hyperlink" Target="http://dna-explained.com/2013/08/17/british-royal-dna/" TargetMode="External"/><Relationship Id="rId5100" Type="http://schemas.openxmlformats.org/officeDocument/2006/relationships/hyperlink" Target="https://genographic.nationalgeographic.com/" TargetMode="External"/><Relationship Id="rId1643" Type="http://schemas.openxmlformats.org/officeDocument/2006/relationships/hyperlink" Target="http://blogs.discovermagazine.com/gnxp/2013/11/long-first-age-mankind/" TargetMode="External"/><Relationship Id="rId4799" Type="http://schemas.openxmlformats.org/officeDocument/2006/relationships/hyperlink" Target="http://nativeheritageproject.com/2012/05/31/anti-miscegenation-laws-overturned-in-the-us-in-1967/" TargetMode="External"/><Relationship Id="rId1710" Type="http://schemas.openxmlformats.org/officeDocument/2006/relationships/image" Target="media/image349.jpeg"/><Relationship Id="rId4866" Type="http://schemas.openxmlformats.org/officeDocument/2006/relationships/hyperlink" Target="http://dna-explained.com/category/y-dna/" TargetMode="External"/><Relationship Id="rId5917" Type="http://schemas.openxmlformats.org/officeDocument/2006/relationships/hyperlink" Target="http://sorensonforensics.com/services/testing.php" TargetMode="External"/><Relationship Id="rId3468" Type="http://schemas.openxmlformats.org/officeDocument/2006/relationships/image" Target="media/image595.jpeg"/><Relationship Id="rId3882" Type="http://schemas.openxmlformats.org/officeDocument/2006/relationships/hyperlink" Target="http://www.anrdoezrs.net/click-6754800-11020304" TargetMode="External"/><Relationship Id="rId4519" Type="http://schemas.openxmlformats.org/officeDocument/2006/relationships/hyperlink" Target="http://dna-explained.com/category/archaic-humans/" TargetMode="External"/><Relationship Id="rId4933" Type="http://schemas.openxmlformats.org/officeDocument/2006/relationships/hyperlink" Target="http://www.sanger.ac.uk/research/faculty/ctylersmith/" TargetMode="External"/><Relationship Id="rId389" Type="http://schemas.openxmlformats.org/officeDocument/2006/relationships/hyperlink" Target="http://dnaexplained.files.wordpress.com/2014/01/eva-miller-letter-7.jpg" TargetMode="External"/><Relationship Id="rId2484" Type="http://schemas.openxmlformats.org/officeDocument/2006/relationships/hyperlink" Target="http://dna-explained.com/category/chromosome-mapping/" TargetMode="External"/><Relationship Id="rId3535" Type="http://schemas.openxmlformats.org/officeDocument/2006/relationships/hyperlink" Target="http://dna-explained.com/2013/05/15/no-dna-bullying/" TargetMode="External"/><Relationship Id="rId456" Type="http://schemas.openxmlformats.org/officeDocument/2006/relationships/image" Target="media/image135.jpeg"/><Relationship Id="rId870" Type="http://schemas.openxmlformats.org/officeDocument/2006/relationships/hyperlink" Target="http://www.familytreedna.com/privacy-policy.aspx" TargetMode="External"/><Relationship Id="rId1086" Type="http://schemas.openxmlformats.org/officeDocument/2006/relationships/hyperlink" Target="http://www.youtube.com/watch?v=EW0aj-ngpIg" TargetMode="External"/><Relationship Id="rId2137" Type="http://schemas.openxmlformats.org/officeDocument/2006/relationships/hyperlink" Target="http://www.jogg.info/72/index.html" TargetMode="External"/><Relationship Id="rId2551" Type="http://schemas.openxmlformats.org/officeDocument/2006/relationships/hyperlink" Target="http://dnaexplained.files.wordpress.com/2013/08/blog-tag-3.png" TargetMode="External"/><Relationship Id="rId109" Type="http://schemas.openxmlformats.org/officeDocument/2006/relationships/image" Target="media/image41.jpeg"/><Relationship Id="rId523" Type="http://schemas.openxmlformats.org/officeDocument/2006/relationships/hyperlink" Target="http://dnaexplained.files.wordpress.com/2014/01/edna-1955-cropped.jpg" TargetMode="External"/><Relationship Id="rId1153" Type="http://schemas.openxmlformats.org/officeDocument/2006/relationships/hyperlink" Target="http://dna-explained.com/2013/12/19/london-the-palatines-and-well-bloody-hell/" TargetMode="External"/><Relationship Id="rId2204" Type="http://schemas.openxmlformats.org/officeDocument/2006/relationships/hyperlink" Target="http://dna-explained.com/2013/08/10/ngs-series-on-dna-basics-all-4-parts/" TargetMode="External"/><Relationship Id="rId3602" Type="http://schemas.openxmlformats.org/officeDocument/2006/relationships/hyperlink" Target="http://dnaexplained.files.wordpress.com/2013/04/digging-up-dad-2.png" TargetMode="External"/><Relationship Id="rId5774" Type="http://schemas.openxmlformats.org/officeDocument/2006/relationships/hyperlink" Target="http://dnaexplained.files.wordpress.com/2012/08/acadia-1754.png" TargetMode="External"/><Relationship Id="rId1220" Type="http://schemas.openxmlformats.org/officeDocument/2006/relationships/image" Target="media/image258.png"/><Relationship Id="rId4376" Type="http://schemas.openxmlformats.org/officeDocument/2006/relationships/hyperlink" Target="http://dnaexplained.files.wordpress.com/2013/01/haplogroup-1.png" TargetMode="External"/><Relationship Id="rId4790" Type="http://schemas.openxmlformats.org/officeDocument/2006/relationships/hyperlink" Target="http://dna-explained.com/category/ysearch/" TargetMode="External"/><Relationship Id="rId5427" Type="http://schemas.openxmlformats.org/officeDocument/2006/relationships/hyperlink" Target="http://dna-explained.com/category/genographic-project/" TargetMode="External"/><Relationship Id="rId5841" Type="http://schemas.openxmlformats.org/officeDocument/2006/relationships/hyperlink" Target="http://www.gedmatch.com/" TargetMode="External"/><Relationship Id="rId3392" Type="http://schemas.openxmlformats.org/officeDocument/2006/relationships/hyperlink" Target="http://dna-explained.com/2013/06/02/the-autosomal-me-summary-and-pdf-file/" TargetMode="External"/><Relationship Id="rId4029" Type="http://schemas.openxmlformats.org/officeDocument/2006/relationships/hyperlink" Target="http://dna-explained.com/category/genographic-project/" TargetMode="External"/><Relationship Id="rId4443" Type="http://schemas.openxmlformats.org/officeDocument/2006/relationships/hyperlink" Target="http://www.familytreedna.com/cj.aspx?ftdna_ref=336" TargetMode="External"/><Relationship Id="rId3045" Type="http://schemas.openxmlformats.org/officeDocument/2006/relationships/hyperlink" Target="http://dna-explained.com/category/native-american/" TargetMode="External"/><Relationship Id="rId4510" Type="http://schemas.openxmlformats.org/officeDocument/2006/relationships/hyperlink" Target="http://dnaexplained.files.wordpress.com/2013/01/neanderthal-tools.png" TargetMode="External"/><Relationship Id="rId380" Type="http://schemas.openxmlformats.org/officeDocument/2006/relationships/image" Target="media/image120.jpeg"/><Relationship Id="rId2061" Type="http://schemas.openxmlformats.org/officeDocument/2006/relationships/hyperlink" Target="http://dna-explained.com/2013/10/19/determining-ethnicity-percentages/" TargetMode="External"/><Relationship Id="rId3112" Type="http://schemas.openxmlformats.org/officeDocument/2006/relationships/hyperlink" Target="http://dna-explained.com/category/ancestry-com/" TargetMode="External"/><Relationship Id="rId6268" Type="http://schemas.openxmlformats.org/officeDocument/2006/relationships/hyperlink" Target="http://dna-explained.com/2012/08/06/what-does-mcra-really-mean/" TargetMode="External"/><Relationship Id="rId5284" Type="http://schemas.openxmlformats.org/officeDocument/2006/relationships/image" Target="media/image866.png"/><Relationship Id="rId6335" Type="http://schemas.openxmlformats.org/officeDocument/2006/relationships/hyperlink" Target="http://www.familytreedna.com/cj.aspx?ftdna_ref=336" TargetMode="External"/><Relationship Id="rId100" Type="http://schemas.openxmlformats.org/officeDocument/2006/relationships/hyperlink" Target="http://dnaexplained.files.wordpress.com/2014/02/john-and-edith-1959-standing.jpg" TargetMode="External"/><Relationship Id="rId2878" Type="http://schemas.openxmlformats.org/officeDocument/2006/relationships/hyperlink" Target="http://www.familytreedna.com/cj.aspx?ftdna_ref=336" TargetMode="External"/><Relationship Id="rId3929" Type="http://schemas.openxmlformats.org/officeDocument/2006/relationships/hyperlink" Target="http://dna-explained.com/2013/02/24/the-autosomal-me-testing-company-results/" TargetMode="External"/><Relationship Id="rId1894" Type="http://schemas.openxmlformats.org/officeDocument/2006/relationships/hyperlink" Target="http://dna-explained.com/category/admixture/" TargetMode="External"/><Relationship Id="rId2945" Type="http://schemas.openxmlformats.org/officeDocument/2006/relationships/hyperlink" Target="http://dna-explained.com/category/undocumented-adoptions/" TargetMode="External"/><Relationship Id="rId5351" Type="http://schemas.openxmlformats.org/officeDocument/2006/relationships/hyperlink" Target="http://www.seaworthy.com/index.php?option=com_content&amp;view=article&amp;id=364&amp;Itemid=438" TargetMode="External"/><Relationship Id="rId6402" Type="http://schemas.openxmlformats.org/officeDocument/2006/relationships/hyperlink" Target="http://dnaexplained.files.wordpress.com/2012/07/chip.jpg" TargetMode="External"/><Relationship Id="rId917" Type="http://schemas.openxmlformats.org/officeDocument/2006/relationships/hyperlink" Target="http://dna-explained.com/2013/06/13/supreme-court-decision-genes-cant-be-patented/" TargetMode="External"/><Relationship Id="rId1547" Type="http://schemas.openxmlformats.org/officeDocument/2006/relationships/image" Target="media/image313.jpeg"/><Relationship Id="rId1961" Type="http://schemas.openxmlformats.org/officeDocument/2006/relationships/hyperlink" Target="http://www.familytreedna.com/conference/" TargetMode="External"/><Relationship Id="rId5004" Type="http://schemas.openxmlformats.org/officeDocument/2006/relationships/hyperlink" Target="http://blog.ddowell.com/2012/12/first-look-geno-20-beta-results.html" TargetMode="External"/><Relationship Id="rId1614" Type="http://schemas.openxmlformats.org/officeDocument/2006/relationships/image" Target="media/image333.png"/><Relationship Id="rId4020" Type="http://schemas.openxmlformats.org/officeDocument/2006/relationships/hyperlink" Target="http://en.wikipedia.org/wiki/Genetic_Information_Nondiscrimination_Act" TargetMode="External"/><Relationship Id="rId3786" Type="http://schemas.openxmlformats.org/officeDocument/2006/relationships/hyperlink" Target="http://dnaexplained.files.wordpress.com/2013/04/step-8-8.png" TargetMode="External"/><Relationship Id="rId6192" Type="http://schemas.openxmlformats.org/officeDocument/2006/relationships/hyperlink" Target="http://dna-explained.com/2012/08/10/to-snp-or-not-to-snp/" TargetMode="External"/><Relationship Id="rId2388" Type="http://schemas.openxmlformats.org/officeDocument/2006/relationships/hyperlink" Target="http://en.wikipedia.org/wiki/Cousin" TargetMode="External"/><Relationship Id="rId3439" Type="http://schemas.openxmlformats.org/officeDocument/2006/relationships/hyperlink" Target="http://www.familytreedna.com/cj.aspx?ftdna_ref=336" TargetMode="External"/><Relationship Id="rId4837" Type="http://schemas.openxmlformats.org/officeDocument/2006/relationships/hyperlink" Target="http://www.familytreedna.com/cj.aspx?ftdna_ref=336" TargetMode="External"/><Relationship Id="rId3853" Type="http://schemas.openxmlformats.org/officeDocument/2006/relationships/hyperlink" Target="http://dna-explained.com/www.genographic.com" TargetMode="External"/><Relationship Id="rId4904" Type="http://schemas.openxmlformats.org/officeDocument/2006/relationships/hyperlink" Target="http://dna-explained.com/2012/08/16/ancestrys-consent-form-for-ancestrydna-autosomal-test/" TargetMode="External"/><Relationship Id="rId774" Type="http://schemas.openxmlformats.org/officeDocument/2006/relationships/hyperlink" Target="http://dnaexplained.files.wordpress.com/2014/01/luggage-in-lobby.jpg" TargetMode="External"/><Relationship Id="rId1057" Type="http://schemas.openxmlformats.org/officeDocument/2006/relationships/hyperlink" Target="http://dna-explained.com/category/software/" TargetMode="External"/><Relationship Id="rId2455" Type="http://schemas.openxmlformats.org/officeDocument/2006/relationships/hyperlink" Target="http://www.familytreedna.com/cj.aspx?ftdna_ref=336" TargetMode="External"/><Relationship Id="rId3506" Type="http://schemas.openxmlformats.org/officeDocument/2006/relationships/image" Target="media/image605.png"/><Relationship Id="rId3920" Type="http://schemas.openxmlformats.org/officeDocument/2006/relationships/hyperlink" Target="http://dna-explained.com/category/ancestry-com/" TargetMode="External"/><Relationship Id="rId427" Type="http://schemas.openxmlformats.org/officeDocument/2006/relationships/image" Target="media/image131.png"/><Relationship Id="rId841" Type="http://schemas.openxmlformats.org/officeDocument/2006/relationships/hyperlink" Target="http://www.dna-explained.com/" TargetMode="External"/><Relationship Id="rId1471" Type="http://schemas.openxmlformats.org/officeDocument/2006/relationships/hyperlink" Target="http://dna-explained.com/" TargetMode="External"/><Relationship Id="rId2108" Type="http://schemas.openxmlformats.org/officeDocument/2006/relationships/hyperlink" Target="http://dnaexplained.files.wordpress.com/2013/10/ancestry-v2-2.png" TargetMode="External"/><Relationship Id="rId2522" Type="http://schemas.openxmlformats.org/officeDocument/2006/relationships/hyperlink" Target="http://www.freemygenes.org/" TargetMode="External"/><Relationship Id="rId5678" Type="http://schemas.openxmlformats.org/officeDocument/2006/relationships/hyperlink" Target="http://dna-explained.com/" TargetMode="External"/><Relationship Id="rId1124" Type="http://schemas.openxmlformats.org/officeDocument/2006/relationships/hyperlink" Target="http://dna-explained.com/2013/12/22/sequencing-of-neanderthal-toe-bone-reveals-unknown-hominin-line/" TargetMode="External"/><Relationship Id="rId4694" Type="http://schemas.openxmlformats.org/officeDocument/2006/relationships/hyperlink" Target="http://dna-explained.com/category/software/" TargetMode="External"/><Relationship Id="rId5745" Type="http://schemas.openxmlformats.org/officeDocument/2006/relationships/hyperlink" Target="http://dna-explained.com/2012/09/22/the-malhi-molecular-anthropology-and-ancient-dna-labs/" TargetMode="External"/><Relationship Id="rId3296" Type="http://schemas.openxmlformats.org/officeDocument/2006/relationships/image" Target="media/image572.png"/><Relationship Id="rId4347" Type="http://schemas.openxmlformats.org/officeDocument/2006/relationships/hyperlink" Target="http://dna-explained.com/category/family-tree-dna/" TargetMode="External"/><Relationship Id="rId4761" Type="http://schemas.openxmlformats.org/officeDocument/2006/relationships/hyperlink" Target="http://www.familytreedna.com/public/lostcolonyydna" TargetMode="External"/><Relationship Id="rId3363" Type="http://schemas.openxmlformats.org/officeDocument/2006/relationships/hyperlink" Target="http://dna-explained.com/category/gedmatch/" TargetMode="External"/><Relationship Id="rId4414" Type="http://schemas.openxmlformats.org/officeDocument/2006/relationships/hyperlink" Target="http://dna-explained.com/2013/01/20/hackers-and-your-genetic-secrets/" TargetMode="External"/><Relationship Id="rId5812" Type="http://schemas.openxmlformats.org/officeDocument/2006/relationships/hyperlink" Target="http://dna-explained.com/category/success-stories/" TargetMode="External"/><Relationship Id="rId284" Type="http://schemas.openxmlformats.org/officeDocument/2006/relationships/hyperlink" Target="http://dnaexplained.files.wordpress.com/2014/01/white-house-envelope.jpg" TargetMode="External"/><Relationship Id="rId3016" Type="http://schemas.openxmlformats.org/officeDocument/2006/relationships/hyperlink" Target="http://dnaexplained.files.wordpress.com/2013/07/leen-tree-jillette.png" TargetMode="External"/><Relationship Id="rId3430" Type="http://schemas.openxmlformats.org/officeDocument/2006/relationships/hyperlink" Target="http://www.anrdoezrs.net/click-6754800-11020304" TargetMode="External"/><Relationship Id="rId5188" Type="http://schemas.openxmlformats.org/officeDocument/2006/relationships/hyperlink" Target="http://dnaexplained.files.wordpress.com/2012/11/otzi-reconstructed.jpg" TargetMode="External"/><Relationship Id="rId6586" Type="http://schemas.openxmlformats.org/officeDocument/2006/relationships/hyperlink" Target="http://dna-explained.com/2012/07/12/sorenson-smgf-update/" TargetMode="External"/><Relationship Id="rId351" Type="http://schemas.openxmlformats.org/officeDocument/2006/relationships/hyperlink" Target="http://dna-explained.com/2014/01/25/evaline-louise-miller-ferverda-1857-1939-52-ancestors-4/" TargetMode="External"/><Relationship Id="rId2032" Type="http://schemas.openxmlformats.org/officeDocument/2006/relationships/hyperlink" Target="http://dna-explained.com/2013/10/24/human-genetics-revolution-tells-us-that-men-and-women-are-not-the-same/" TargetMode="External"/><Relationship Id="rId6239" Type="http://schemas.openxmlformats.org/officeDocument/2006/relationships/hyperlink" Target="http://dna-explained.com/2012/08/06/where-is-my-haplogroup-from/" TargetMode="External"/><Relationship Id="rId1798" Type="http://schemas.openxmlformats.org/officeDocument/2006/relationships/hyperlink" Target="http://dna-explained.com/2013/11/12/2013-family-tree-dna-conference-day-2/" TargetMode="External"/><Relationship Id="rId2849" Type="http://schemas.openxmlformats.org/officeDocument/2006/relationships/hyperlink" Target="http://dnaexplained.files.wordpress.com/2013/07/istanbul-europe.jpg" TargetMode="External"/><Relationship Id="rId5255" Type="http://schemas.openxmlformats.org/officeDocument/2006/relationships/hyperlink" Target="http://dna-explained.com/category/family-tree-dna/" TargetMode="External"/><Relationship Id="rId6306" Type="http://schemas.openxmlformats.org/officeDocument/2006/relationships/hyperlink" Target="http://dna-explained.com/2012/08/01/what-the-heck-is-wty/" TargetMode="External"/><Relationship Id="rId1865" Type="http://schemas.openxmlformats.org/officeDocument/2006/relationships/hyperlink" Target="http://www.sciencemag.org/content/339/6117/321.abstract" TargetMode="External"/><Relationship Id="rId4271" Type="http://schemas.openxmlformats.org/officeDocument/2006/relationships/hyperlink" Target="http://dna-explained.com/tag/autosomalme/" TargetMode="External"/><Relationship Id="rId5322" Type="http://schemas.openxmlformats.org/officeDocument/2006/relationships/hyperlink" Target="http://www.familytreedna.com/cj.aspx?ftdna_ref=336" TargetMode="External"/><Relationship Id="rId1518" Type="http://schemas.openxmlformats.org/officeDocument/2006/relationships/image" Target="media/image307.png"/><Relationship Id="rId2916" Type="http://schemas.openxmlformats.org/officeDocument/2006/relationships/hyperlink" Target="http://dna-explained.com/" TargetMode="External"/><Relationship Id="rId1932" Type="http://schemas.openxmlformats.org/officeDocument/2006/relationships/hyperlink" Target="http://dnaexplained.files.wordpress.com/2013/11/the-big-y.jpg" TargetMode="External"/><Relationship Id="rId6096" Type="http://schemas.openxmlformats.org/officeDocument/2006/relationships/hyperlink" Target="http://www.ancestry.com/" TargetMode="External"/><Relationship Id="rId6163" Type="http://schemas.openxmlformats.org/officeDocument/2006/relationships/image" Target="media/image979.jpeg"/><Relationship Id="rId3757" Type="http://schemas.openxmlformats.org/officeDocument/2006/relationships/hyperlink" Target="http://dna-explained.com/2013/04/08/the-autosomal-me-extracting-data-segments-and-clustering/" TargetMode="External"/><Relationship Id="rId4808" Type="http://schemas.openxmlformats.org/officeDocument/2006/relationships/hyperlink" Target="http://www.familytreedna.com/cj.aspx?ftdna_ref=336" TargetMode="External"/><Relationship Id="rId678" Type="http://schemas.openxmlformats.org/officeDocument/2006/relationships/hyperlink" Target="http://dnaexplained.files.wordpress.com/2014/01/ilo-letter-page-3.png" TargetMode="External"/><Relationship Id="rId2359" Type="http://schemas.openxmlformats.org/officeDocument/2006/relationships/hyperlink" Target="http://dnaexplained.files.wordpress.com/2013/10/triang-1.png" TargetMode="External"/><Relationship Id="rId2773" Type="http://schemas.openxmlformats.org/officeDocument/2006/relationships/hyperlink" Target="http://dnaexplained.files.wordpress.com/2013/07/kapalua-bay.jpg" TargetMode="External"/><Relationship Id="rId3824" Type="http://schemas.openxmlformats.org/officeDocument/2006/relationships/hyperlink" Target="http://dna-explained.com/category/autosomal/" TargetMode="External"/><Relationship Id="rId6230" Type="http://schemas.openxmlformats.org/officeDocument/2006/relationships/hyperlink" Target="http://www.amazon.com/Melungeons-Footprints-Past-Jack-Goins/dp/061530690X" TargetMode="External"/><Relationship Id="rId745" Type="http://schemas.openxmlformats.org/officeDocument/2006/relationships/hyperlink" Target="http://www.geneamusings.com/2014/01/best-of-genea-blogs-for-2013.html?utm_source=feedburner&amp;utm_medium=email&amp;utm_campaign=Feed%3A+geneamusings%2FlEXw+%28Genea-Musings%29" TargetMode="External"/><Relationship Id="rId1375" Type="http://schemas.openxmlformats.org/officeDocument/2006/relationships/hyperlink" Target="http://dnaexplained.files.wordpress.com/2013/12/atapuerca-cave-remains.jpg" TargetMode="External"/><Relationship Id="rId2426" Type="http://schemas.openxmlformats.org/officeDocument/2006/relationships/hyperlink" Target="http://dna-explained.com/2013/09/22/double-helix-pedestrian-bridge/" TargetMode="External"/><Relationship Id="rId5996" Type="http://schemas.openxmlformats.org/officeDocument/2006/relationships/hyperlink" Target="http://dnaexplained.files.wordpress.com/2012/08/dna-pedigree1.jpg" TargetMode="External"/><Relationship Id="rId81" Type="http://schemas.openxmlformats.org/officeDocument/2006/relationships/hyperlink" Target="http://dnaexplained.files.wordpress.com/2014/02/silver-lake-garages.jpg" TargetMode="External"/><Relationship Id="rId812" Type="http://schemas.openxmlformats.org/officeDocument/2006/relationships/image" Target="media/image218.png"/><Relationship Id="rId1028" Type="http://schemas.openxmlformats.org/officeDocument/2006/relationships/hyperlink" Target="http://dna-explained.com/category/data-bases/" TargetMode="External"/><Relationship Id="rId1442" Type="http://schemas.openxmlformats.org/officeDocument/2006/relationships/hyperlink" Target="http://dna-explained.com/2013/12/02/haplogroup-q-and-c-fundraising-report/" TargetMode="External"/><Relationship Id="rId2840" Type="http://schemas.openxmlformats.org/officeDocument/2006/relationships/image" Target="media/image507.png"/><Relationship Id="rId4598" Type="http://schemas.openxmlformats.org/officeDocument/2006/relationships/hyperlink" Target="http://dna-explained.com/2012/12/30/phasing-the-x-chromosome/" TargetMode="External"/><Relationship Id="rId5649" Type="http://schemas.openxmlformats.org/officeDocument/2006/relationships/image" Target="media/image925.jpeg"/><Relationship Id="rId3267" Type="http://schemas.openxmlformats.org/officeDocument/2006/relationships/hyperlink" Target="http://dna-explained.com/2013/06/07/ancestrydna-23andme-transfers-to-family-tree-dna-49/" TargetMode="External"/><Relationship Id="rId4665" Type="http://schemas.openxmlformats.org/officeDocument/2006/relationships/hyperlink" Target="http://www.yourgeneticgenealogist.com/2012/08/ancestrydna-confusing-relationship.html" TargetMode="External"/><Relationship Id="rId5716" Type="http://schemas.openxmlformats.org/officeDocument/2006/relationships/image" Target="media/image933.jpeg"/><Relationship Id="rId188" Type="http://schemas.openxmlformats.org/officeDocument/2006/relationships/hyperlink" Target="http://dnaexplained.files.wordpress.com/2013/10/cavendish-10.jpg" TargetMode="External"/><Relationship Id="rId3681" Type="http://schemas.openxmlformats.org/officeDocument/2006/relationships/hyperlink" Target="http://www.dnatraits.com/" TargetMode="External"/><Relationship Id="rId4318" Type="http://schemas.openxmlformats.org/officeDocument/2006/relationships/image" Target="media/image748.png"/><Relationship Id="rId4732" Type="http://schemas.openxmlformats.org/officeDocument/2006/relationships/image" Target="media/image790.jpeg"/><Relationship Id="rId2283" Type="http://schemas.openxmlformats.org/officeDocument/2006/relationships/hyperlink" Target="http://dna-explained.com/category/ethnicity/" TargetMode="External"/><Relationship Id="rId3334" Type="http://schemas.openxmlformats.org/officeDocument/2006/relationships/hyperlink" Target="http://www.anrdoezrs.net/click-6754800-11020304" TargetMode="External"/><Relationship Id="rId255" Type="http://schemas.openxmlformats.org/officeDocument/2006/relationships/hyperlink" Target="http://dnaexplained.files.wordpress.com/2014/01/estes-cem.jpg" TargetMode="External"/><Relationship Id="rId2350" Type="http://schemas.openxmlformats.org/officeDocument/2006/relationships/hyperlink" Target="http://dna-explained.com/category/minority-admixture-mapping/" TargetMode="External"/><Relationship Id="rId3401" Type="http://schemas.openxmlformats.org/officeDocument/2006/relationships/hyperlink" Target="http://dna-explained.com/2013/02/24/the-autosomal-me-testing-company-results/" TargetMode="External"/><Relationship Id="rId6557" Type="http://schemas.openxmlformats.org/officeDocument/2006/relationships/hyperlink" Target="http://www.familytreedna.com/cj.aspx?ftdna_ref=336" TargetMode="External"/><Relationship Id="rId322" Type="http://schemas.openxmlformats.org/officeDocument/2006/relationships/hyperlink" Target="http://dna-explained.com/category/full-genome-sequence/" TargetMode="External"/><Relationship Id="rId2003" Type="http://schemas.openxmlformats.org/officeDocument/2006/relationships/hyperlink" Target="http://phys.org/news/2013-09-mitochondrial-genome-north-american-migration.html" TargetMode="External"/><Relationship Id="rId5159" Type="http://schemas.openxmlformats.org/officeDocument/2006/relationships/hyperlink" Target="http://www.facebook.com/NativeHeritageProject." TargetMode="External"/><Relationship Id="rId5573" Type="http://schemas.openxmlformats.org/officeDocument/2006/relationships/hyperlink" Target="http://dna-explained.com/category/genographic-project/" TargetMode="External"/><Relationship Id="rId4175" Type="http://schemas.openxmlformats.org/officeDocument/2006/relationships/hyperlink" Target="http://www.familytreedna.com/cj.aspx?ftdna_ref=336" TargetMode="External"/><Relationship Id="rId5226" Type="http://schemas.openxmlformats.org/officeDocument/2006/relationships/hyperlink" Target="http://dna-explained.com/2012/11/19/smith-and-jones/" TargetMode="External"/><Relationship Id="rId1769" Type="http://schemas.openxmlformats.org/officeDocument/2006/relationships/image" Target="media/image365.jpeg"/><Relationship Id="rId3191" Type="http://schemas.openxmlformats.org/officeDocument/2006/relationships/hyperlink" Target="http://dna-explained.com/category/autosomal/" TargetMode="External"/><Relationship Id="rId4242" Type="http://schemas.openxmlformats.org/officeDocument/2006/relationships/hyperlink" Target="http://dna-explained.com/2013/02/13/the-autosomal-me-who-am-i/" TargetMode="External"/><Relationship Id="rId5640" Type="http://schemas.openxmlformats.org/officeDocument/2006/relationships/image" Target="media/image921.jpeg"/><Relationship Id="rId1836" Type="http://schemas.openxmlformats.org/officeDocument/2006/relationships/hyperlink" Target="http://dna-explained.com/category/ethnicity/" TargetMode="External"/><Relationship Id="rId1903" Type="http://schemas.openxmlformats.org/officeDocument/2006/relationships/hyperlink" Target="http://dna-explained.com/category/haplogroups/" TargetMode="External"/><Relationship Id="rId6067" Type="http://schemas.openxmlformats.org/officeDocument/2006/relationships/hyperlink" Target="http://dnaexplained.files.wordpress.com/2012/08/ancestry-consent.jpg" TargetMode="External"/><Relationship Id="rId6481" Type="http://schemas.openxmlformats.org/officeDocument/2006/relationships/hyperlink" Target="http://dnaexplained.files.wordpress.com/2012/07/ftdna-project-tab.jpg" TargetMode="External"/><Relationship Id="rId996" Type="http://schemas.openxmlformats.org/officeDocument/2006/relationships/hyperlink" Target="http://www.thegeneticgenealogist.com/2013/09/12/ancestrydna-launches-new-ethnicity-estimate/" TargetMode="External"/><Relationship Id="rId2677" Type="http://schemas.openxmlformats.org/officeDocument/2006/relationships/hyperlink" Target="http://dna-explained.com/2013/08/07/gene-by-gene-acquires-arpeggi/" TargetMode="External"/><Relationship Id="rId3728" Type="http://schemas.openxmlformats.org/officeDocument/2006/relationships/hyperlink" Target="http://dnaexplained.files.wordpress.com/2013/04/diy-dna.png" TargetMode="External"/><Relationship Id="rId5083" Type="http://schemas.openxmlformats.org/officeDocument/2006/relationships/hyperlink" Target="http://www.cell.com/AJHG/abstract/S0002-9297(12)00146-2" TargetMode="External"/><Relationship Id="rId6134" Type="http://schemas.openxmlformats.org/officeDocument/2006/relationships/hyperlink" Target="http://www.familytreedna.com/cj.aspx?ftdna_ref=336" TargetMode="External"/><Relationship Id="rId649" Type="http://schemas.openxmlformats.org/officeDocument/2006/relationships/hyperlink" Target="http://dna-explained.com/2014/01/13/my-crazy-estes-aunts-52-ancestors-2/" TargetMode="External"/><Relationship Id="rId1279" Type="http://schemas.openxmlformats.org/officeDocument/2006/relationships/hyperlink" Target="http://dna-explained.com/category/discovery/" TargetMode="External"/><Relationship Id="rId5150" Type="http://schemas.openxmlformats.org/officeDocument/2006/relationships/hyperlink" Target="http://dna-explained.com/category/admixture/" TargetMode="External"/><Relationship Id="rId6201" Type="http://schemas.openxmlformats.org/officeDocument/2006/relationships/hyperlink" Target="http://dnaexplained.files.wordpress.com/2012/08/e1b1a-hap-origins.jpg" TargetMode="External"/><Relationship Id="rId1346" Type="http://schemas.openxmlformats.org/officeDocument/2006/relationships/image" Target="media/image287.png"/><Relationship Id="rId1693" Type="http://schemas.openxmlformats.org/officeDocument/2006/relationships/hyperlink" Target="http://dnaexplained.files.wordpress.com/2013/11/younger-1-cm.png" TargetMode="External"/><Relationship Id="rId2744" Type="http://schemas.openxmlformats.org/officeDocument/2006/relationships/hyperlink" Target="http://dna-explained.com/2013/08/03/kitty-coopers-chromsome-mapping-tool-released/" TargetMode="External"/><Relationship Id="rId716" Type="http://schemas.openxmlformats.org/officeDocument/2006/relationships/hyperlink" Target="http://www.ldrgen.org/f/p36.htm" TargetMode="External"/><Relationship Id="rId1760" Type="http://schemas.openxmlformats.org/officeDocument/2006/relationships/hyperlink" Target="http://dnaexplained.files.wordpress.com/2013/11/ftdna-shaker.jpg" TargetMode="External"/><Relationship Id="rId2811" Type="http://schemas.openxmlformats.org/officeDocument/2006/relationships/hyperlink" Target="http://dna-explained.com/category/history/" TargetMode="External"/><Relationship Id="rId5967" Type="http://schemas.openxmlformats.org/officeDocument/2006/relationships/hyperlink" Target="http://dna-explained.com/2012/08/26/surprise-y-matches-what-do-they-mean/" TargetMode="External"/><Relationship Id="rId52" Type="http://schemas.openxmlformats.org/officeDocument/2006/relationships/image" Target="media/image13.gif"/><Relationship Id="rId1413" Type="http://schemas.openxmlformats.org/officeDocument/2006/relationships/hyperlink" Target="http://dna-explained.com/2013/12/04/downloading-and-uploading-23andme-files-v2-vs-v3/" TargetMode="External"/><Relationship Id="rId4569" Type="http://schemas.openxmlformats.org/officeDocument/2006/relationships/hyperlink" Target="http://dna-explained.com/2012/07/26/geno-2-0-qa-with-bennett-greenspan/" TargetMode="External"/><Relationship Id="rId4983" Type="http://schemas.openxmlformats.org/officeDocument/2006/relationships/hyperlink" Target="http://dna-explained.com/category/denisova/" TargetMode="External"/><Relationship Id="rId3585" Type="http://schemas.openxmlformats.org/officeDocument/2006/relationships/hyperlink" Target="http://thenextweb.com/insider/2013/03/06/despite-its-efforts-to-fix-vulnerabilities-yahoos-mail-users-continue-reporting-hacking-incidents/" TargetMode="External"/><Relationship Id="rId4636" Type="http://schemas.openxmlformats.org/officeDocument/2006/relationships/hyperlink" Target="http://www.yourgeneticgenealogist.com/2012/10/clarification-of-what-is-available-to.html" TargetMode="External"/><Relationship Id="rId2187" Type="http://schemas.openxmlformats.org/officeDocument/2006/relationships/hyperlink" Target="http://dna-explained.com/category/population-genetics/" TargetMode="External"/><Relationship Id="rId3238" Type="http://schemas.openxmlformats.org/officeDocument/2006/relationships/hyperlink" Target="http://dna-explained.com/2013/06/16/the-warrior-gene/" TargetMode="External"/><Relationship Id="rId3652" Type="http://schemas.openxmlformats.org/officeDocument/2006/relationships/hyperlink" Target="http://www.genome.gov/11008128" TargetMode="External"/><Relationship Id="rId4703" Type="http://schemas.openxmlformats.org/officeDocument/2006/relationships/hyperlink" Target="http://dna-explained.com/2012/12/28/unattaching-ancestrys-self-attaching-trees/ancestry-trees-5/" TargetMode="External"/><Relationship Id="rId159" Type="http://schemas.openxmlformats.org/officeDocument/2006/relationships/hyperlink" Target="http://dna-explained.com/" TargetMode="External"/><Relationship Id="rId573" Type="http://schemas.openxmlformats.org/officeDocument/2006/relationships/hyperlink" Target="http://en.wikipedia.org/wiki/Black_pudding" TargetMode="External"/><Relationship Id="rId2254" Type="http://schemas.openxmlformats.org/officeDocument/2006/relationships/image" Target="media/image440.png"/><Relationship Id="rId3305" Type="http://schemas.openxmlformats.org/officeDocument/2006/relationships/hyperlink" Target="http://www.anrdoezrs.net/click-6754800-11020304" TargetMode="External"/><Relationship Id="rId226" Type="http://schemas.openxmlformats.org/officeDocument/2006/relationships/hyperlink" Target="http://dnaexplained.files.wordpress.com/2014/02/pedigree-index.png" TargetMode="External"/><Relationship Id="rId1270" Type="http://schemas.openxmlformats.org/officeDocument/2006/relationships/image" Target="media/image273.jpeg"/><Relationship Id="rId5477" Type="http://schemas.openxmlformats.org/officeDocument/2006/relationships/hyperlink" Target="http://dna-explained.com/category/the-future/" TargetMode="External"/><Relationship Id="rId640" Type="http://schemas.openxmlformats.org/officeDocument/2006/relationships/hyperlink" Target="http://dnaexplained.files.wordpress.com/2014/01/possibly-bettys-mother.jpg" TargetMode="External"/><Relationship Id="rId2321" Type="http://schemas.openxmlformats.org/officeDocument/2006/relationships/hyperlink" Target="http://dna-explained.com/2013/10/05/23andme-patents-technology-for-designer-babies/" TargetMode="External"/><Relationship Id="rId4079" Type="http://schemas.openxmlformats.org/officeDocument/2006/relationships/hyperlink" Target="http://dnaexplained.files.wordpress.com/2013/03/weeds-17.png" TargetMode="External"/><Relationship Id="rId5891" Type="http://schemas.openxmlformats.org/officeDocument/2006/relationships/hyperlink" Target="http://dna-explained.com/2012/08/31/denisovan-dna-tells-a-story/" TargetMode="External"/><Relationship Id="rId6528" Type="http://schemas.openxmlformats.org/officeDocument/2006/relationships/hyperlink" Target="http://dna-explained.com/2012/07/16/the-mtdna-community/" TargetMode="External"/><Relationship Id="rId4493" Type="http://schemas.openxmlformats.org/officeDocument/2006/relationships/hyperlink" Target="http://dna-explained.com/2013/01/10/decoding-and-rethinking-neanderthals/" TargetMode="External"/><Relationship Id="rId5544" Type="http://schemas.openxmlformats.org/officeDocument/2006/relationships/image" Target="media/image902.png"/><Relationship Id="rId3095" Type="http://schemas.openxmlformats.org/officeDocument/2006/relationships/image" Target="media/image546.jpeg"/><Relationship Id="rId4146" Type="http://schemas.openxmlformats.org/officeDocument/2006/relationships/hyperlink" Target="http://dna-explained.com/2013/02/06/the-autosomal-me-unraveling-minority-admixture/" TargetMode="External"/><Relationship Id="rId4560" Type="http://schemas.openxmlformats.org/officeDocument/2006/relationships/hyperlink" Target="http://www.familytreedna.com/cj.aspx?ftdna_ref=336" TargetMode="External"/><Relationship Id="rId5611" Type="http://schemas.openxmlformats.org/officeDocument/2006/relationships/image" Target="media/image913.png"/><Relationship Id="rId1807" Type="http://schemas.openxmlformats.org/officeDocument/2006/relationships/hyperlink" Target="http://dnaexplained.files.wordpress.com/2013/11/hammer-backbone.jpg" TargetMode="External"/><Relationship Id="rId3162" Type="http://schemas.openxmlformats.org/officeDocument/2006/relationships/hyperlink" Target="http://dna-explained.com/" TargetMode="External"/><Relationship Id="rId4213" Type="http://schemas.openxmlformats.org/officeDocument/2006/relationships/hyperlink" Target="http://dna-explained.com/category/tools/" TargetMode="External"/><Relationship Id="rId6385" Type="http://schemas.openxmlformats.org/officeDocument/2006/relationships/hyperlink" Target="http://dna-explained.com/category/dna-testing-companies/" TargetMode="External"/><Relationship Id="rId150" Type="http://schemas.openxmlformats.org/officeDocument/2006/relationships/hyperlink" Target="http://dnaexplained.files.wordpress.com/2014/02/cemetery-cropped.jpg" TargetMode="External"/><Relationship Id="rId3979" Type="http://schemas.openxmlformats.org/officeDocument/2006/relationships/hyperlink" Target="http://dna-explained.com/category/admixture/" TargetMode="External"/><Relationship Id="rId6038" Type="http://schemas.openxmlformats.org/officeDocument/2006/relationships/hyperlink" Target="http://www.familytreedna.com/cj.aspx?ftdna_ref=336" TargetMode="External"/><Relationship Id="rId6452" Type="http://schemas.openxmlformats.org/officeDocument/2006/relationships/hyperlink" Target="http://dna-explained.com/category/history/" TargetMode="External"/><Relationship Id="rId2995" Type="http://schemas.openxmlformats.org/officeDocument/2006/relationships/hyperlink" Target="http://dnaexplained.files.wordpress.com/2013/07/people-helix-1.jpg" TargetMode="External"/><Relationship Id="rId5054" Type="http://schemas.openxmlformats.org/officeDocument/2006/relationships/hyperlink" Target="http://dna-explained.com/2012/12/05/news-from-national-geographic/geno_2_a-man-looks-into-the-sunset-in-the-sahara-desert_photo-by-david-evans/" TargetMode="External"/><Relationship Id="rId6105" Type="http://schemas.openxmlformats.org/officeDocument/2006/relationships/hyperlink" Target="http://dna-explained.com/2012/08/16/ancestrys-consent-form-for-ancestrydna-autosomal-test/" TargetMode="External"/><Relationship Id="rId967" Type="http://schemas.openxmlformats.org/officeDocument/2006/relationships/hyperlink" Target="http://cruwys.blogspot.com/2013/02/richard-iii-king-is-found.html" TargetMode="External"/><Relationship Id="rId1597" Type="http://schemas.openxmlformats.org/officeDocument/2006/relationships/hyperlink" Target="http://www.nature.com/nature/journal/vaop/ncurrent/full/nature12736.html" TargetMode="External"/><Relationship Id="rId2648" Type="http://schemas.openxmlformats.org/officeDocument/2006/relationships/hyperlink" Target="http://www.npr.org/2012/07/11/156611575/for-some-people-of-appalachia-complicated-roots" TargetMode="External"/><Relationship Id="rId1664" Type="http://schemas.openxmlformats.org/officeDocument/2006/relationships/hyperlink" Target="http://dna-explained.com/category/snp-single-nucleotide-polymorphism/" TargetMode="External"/><Relationship Id="rId2715" Type="http://schemas.openxmlformats.org/officeDocument/2006/relationships/hyperlink" Target="http://dnaexplained.files.wordpress.com/2013/08/dandelion-3.jpg" TargetMode="External"/><Relationship Id="rId4070" Type="http://schemas.openxmlformats.org/officeDocument/2006/relationships/hyperlink" Target="http://dnaexplained.files.wordpress.com/2013/03/weeds-13.png" TargetMode="External"/><Relationship Id="rId5121" Type="http://schemas.openxmlformats.org/officeDocument/2006/relationships/hyperlink" Target="http://nativeheritageproject.com/2012/11/26/nemaha-half-breed-reservation-alottees-1860/" TargetMode="External"/><Relationship Id="rId1317" Type="http://schemas.openxmlformats.org/officeDocument/2006/relationships/hyperlink" Target="http://dna-explained.com/2013/11/17/proving-men-whose-y-lines-dont-match-are-related/" TargetMode="External"/><Relationship Id="rId1731" Type="http://schemas.openxmlformats.org/officeDocument/2006/relationships/hyperlink" Target="http://dna-explained.com/2013/11/15/genographic-consortium-publications/" TargetMode="External"/><Relationship Id="rId4887" Type="http://schemas.openxmlformats.org/officeDocument/2006/relationships/hyperlink" Target="http://www.mitosearch.org/" TargetMode="External"/><Relationship Id="rId5938" Type="http://schemas.openxmlformats.org/officeDocument/2006/relationships/hyperlink" Target="http://dna-explained.com/2012/08/30/is-history-repeating-itself-at-ancestry/" TargetMode="External"/><Relationship Id="rId23" Type="http://schemas.openxmlformats.org/officeDocument/2006/relationships/hyperlink" Target="http://dna-explained.com/" TargetMode="External"/><Relationship Id="rId3489" Type="http://schemas.openxmlformats.org/officeDocument/2006/relationships/hyperlink" Target="http://dna-explained.com/2013/05/24/the-gift-of-a-davenport/" TargetMode="External"/><Relationship Id="rId3556" Type="http://schemas.openxmlformats.org/officeDocument/2006/relationships/hyperlink" Target="http://dna-explained.com/2013/05/13/the-clan/" TargetMode="External"/><Relationship Id="rId4954" Type="http://schemas.openxmlformats.org/officeDocument/2006/relationships/hyperlink" Target="http://dna-explained.com/2012/12/12/geno-2-0-results-kicking-the-tires/geno-kick-world-1/" TargetMode="External"/><Relationship Id="rId477" Type="http://schemas.openxmlformats.org/officeDocument/2006/relationships/hyperlink" Target="http://dna-explained.com/category/discovery/" TargetMode="External"/><Relationship Id="rId2158" Type="http://schemas.openxmlformats.org/officeDocument/2006/relationships/hyperlink" Target="http://dna-explained.com/2013/10/14/lovin-my-cousins/" TargetMode="External"/><Relationship Id="rId3209" Type="http://schemas.openxmlformats.org/officeDocument/2006/relationships/hyperlink" Target="http://dna-explained.com/category/y-dna/" TargetMode="External"/><Relationship Id="rId3970" Type="http://schemas.openxmlformats.org/officeDocument/2006/relationships/hyperlink" Target="http://dna-explained.com/2013/02/06/the-autosomal-me-unraveling-minority-admixture/" TargetMode="External"/><Relationship Id="rId4607" Type="http://schemas.openxmlformats.org/officeDocument/2006/relationships/hyperlink" Target="http://dna-explained.com/2012/07/25/national-geographic-geno-2-0-announcement-the-human-story/" TargetMode="External"/><Relationship Id="rId891" Type="http://schemas.openxmlformats.org/officeDocument/2006/relationships/hyperlink" Target="http://www.britainsdna.com/products" TargetMode="External"/><Relationship Id="rId2572" Type="http://schemas.openxmlformats.org/officeDocument/2006/relationships/hyperlink" Target="http://dnaexplained.files.wordpress.com/2013/08/phoenix-packed.jpg" TargetMode="External"/><Relationship Id="rId3623" Type="http://schemas.openxmlformats.org/officeDocument/2006/relationships/hyperlink" Target="http://dnaexplained.files.wordpress.com/2013/04/sitting-bull.png" TargetMode="External"/><Relationship Id="rId544" Type="http://schemas.openxmlformats.org/officeDocument/2006/relationships/hyperlink" Target="http://dna-explained.com/2014/01/17/the-1000-genome-not-exactly/" TargetMode="External"/><Relationship Id="rId1174" Type="http://schemas.openxmlformats.org/officeDocument/2006/relationships/hyperlink" Target="http://dnaexplained.files.wordpress.com/2013/12/1746-london-map.jpg" TargetMode="External"/><Relationship Id="rId2225" Type="http://schemas.openxmlformats.org/officeDocument/2006/relationships/image" Target="media/image433.png"/><Relationship Id="rId5795" Type="http://schemas.openxmlformats.org/officeDocument/2006/relationships/hyperlink" Target="http://dna-explained.com/category/education/" TargetMode="External"/><Relationship Id="rId611" Type="http://schemas.openxmlformats.org/officeDocument/2006/relationships/hyperlink" Target="http://dna-explained.com/2013/02/04/king-richard-is-that-you/" TargetMode="External"/><Relationship Id="rId1241" Type="http://schemas.openxmlformats.org/officeDocument/2006/relationships/image" Target="media/image267.png"/><Relationship Id="rId4397" Type="http://schemas.openxmlformats.org/officeDocument/2006/relationships/hyperlink" Target="http://dnaexplained.files.wordpress.com/2013/01/haplogroup-h-early.png" TargetMode="External"/><Relationship Id="rId5448" Type="http://schemas.openxmlformats.org/officeDocument/2006/relationships/hyperlink" Target="http://dna-explained.com/2012/11/05/genetic-genealogy-blogs/" TargetMode="External"/><Relationship Id="rId5862" Type="http://schemas.openxmlformats.org/officeDocument/2006/relationships/hyperlink" Target="http://dna-explained.com/2012/09/03/matches-family-ibd-vs-population-ibs/" TargetMode="External"/><Relationship Id="rId4464" Type="http://schemas.openxmlformats.org/officeDocument/2006/relationships/hyperlink" Target="http://www.familytreedna.com/cj.aspx?ftdna_ref=336" TargetMode="External"/><Relationship Id="rId5515" Type="http://schemas.openxmlformats.org/officeDocument/2006/relationships/hyperlink" Target="http://www.ncsocietyofhistorians.org/NCSH/Awards.html" TargetMode="External"/><Relationship Id="rId3066" Type="http://schemas.openxmlformats.org/officeDocument/2006/relationships/hyperlink" Target="http://dna-explained.com/2013/07/02/james-watson-on-dna/" TargetMode="External"/><Relationship Id="rId3480" Type="http://schemas.openxmlformats.org/officeDocument/2006/relationships/hyperlink" Target="http://dnaexplained.files.wordpress.com/2013/05/duckett-map.png" TargetMode="External"/><Relationship Id="rId4117" Type="http://schemas.openxmlformats.org/officeDocument/2006/relationships/hyperlink" Target="http://dna-explained.com/" TargetMode="External"/><Relationship Id="rId4531" Type="http://schemas.openxmlformats.org/officeDocument/2006/relationships/hyperlink" Target="http://dnaexplained.files.wordpress.com/2013/01/security-2.png" TargetMode="External"/><Relationship Id="rId2082" Type="http://schemas.openxmlformats.org/officeDocument/2006/relationships/hyperlink" Target="http://dna-explained.com/2013/06/02/the-autosomal-me-summary-and-pdf-file/" TargetMode="External"/><Relationship Id="rId3133" Type="http://schemas.openxmlformats.org/officeDocument/2006/relationships/hyperlink" Target="http://www.dna-explained.com/" TargetMode="External"/><Relationship Id="rId6289" Type="http://schemas.openxmlformats.org/officeDocument/2006/relationships/hyperlink" Target="http://dna-explained.com/category/mcra-most-recent-common-ancestor/" TargetMode="External"/><Relationship Id="rId2899" Type="http://schemas.openxmlformats.org/officeDocument/2006/relationships/hyperlink" Target="http://www.thegeneticgenealogist.com/2008/12/21/unlocking-the-genealogical-secrets-of-the-x-chromosome/" TargetMode="External"/><Relationship Id="rId3200" Type="http://schemas.openxmlformats.org/officeDocument/2006/relationships/hyperlink" Target="http://www.dnaxplain.com/shop/features.aspx" TargetMode="External"/><Relationship Id="rId6356" Type="http://schemas.openxmlformats.org/officeDocument/2006/relationships/hyperlink" Target="http://groups.yahoo.com/group/ISOGG/" TargetMode="External"/><Relationship Id="rId121" Type="http://schemas.openxmlformats.org/officeDocument/2006/relationships/image" Target="media/image47.jpeg"/><Relationship Id="rId2966" Type="http://schemas.openxmlformats.org/officeDocument/2006/relationships/hyperlink" Target="http://dna-explained.com/2013/07/09/haplogroup-a-new-blog/" TargetMode="External"/><Relationship Id="rId5372" Type="http://schemas.openxmlformats.org/officeDocument/2006/relationships/hyperlink" Target="http://dna-explained.com/2012/11/10/semper-fi-dave/" TargetMode="External"/><Relationship Id="rId6009" Type="http://schemas.openxmlformats.org/officeDocument/2006/relationships/hyperlink" Target="http://dna-explained.com/" TargetMode="External"/><Relationship Id="rId6423" Type="http://schemas.openxmlformats.org/officeDocument/2006/relationships/hyperlink" Target="http://dna-explained.com/category/dna-testing-companies/" TargetMode="External"/><Relationship Id="rId938" Type="http://schemas.openxmlformats.org/officeDocument/2006/relationships/hyperlink" Target="http://dna-explained.com/2013/10/03/family-tree-dna-updates-family-finder-and-adds-triangulation/" TargetMode="External"/><Relationship Id="rId1568" Type="http://schemas.openxmlformats.org/officeDocument/2006/relationships/hyperlink" Target="http://dnaexplained.files.wordpress.com/2013/11/palace-gates-2.jpg" TargetMode="External"/><Relationship Id="rId2619" Type="http://schemas.openxmlformats.org/officeDocument/2006/relationships/hyperlink" Target="http://www.acadianmemorial.org/" TargetMode="External"/><Relationship Id="rId5025" Type="http://schemas.openxmlformats.org/officeDocument/2006/relationships/image" Target="media/image820.png"/><Relationship Id="rId1635" Type="http://schemas.openxmlformats.org/officeDocument/2006/relationships/image" Target="media/image338.png"/><Relationship Id="rId1982" Type="http://schemas.openxmlformats.org/officeDocument/2006/relationships/hyperlink" Target="http://www.wikitree.com/treewidget/Unknown-205578/890" TargetMode="External"/><Relationship Id="rId4041" Type="http://schemas.openxmlformats.org/officeDocument/2006/relationships/hyperlink" Target="http://www.sanger.ac.uk/resources/downloads/human/hapmap3.html" TargetMode="External"/><Relationship Id="rId1702" Type="http://schemas.openxmlformats.org/officeDocument/2006/relationships/hyperlink" Target="http://dna-explained.com/category/triangulation/" TargetMode="External"/><Relationship Id="rId4858" Type="http://schemas.openxmlformats.org/officeDocument/2006/relationships/hyperlink" Target="http://dna-explained.com/category/dna-testing-companies/" TargetMode="External"/><Relationship Id="rId5909" Type="http://schemas.openxmlformats.org/officeDocument/2006/relationships/hyperlink" Target="http://www.genetree.com/press_releases/6" TargetMode="External"/><Relationship Id="rId3874" Type="http://schemas.openxmlformats.org/officeDocument/2006/relationships/hyperlink" Target="http://dna-explained.com/category/y-dna/" TargetMode="External"/><Relationship Id="rId4925" Type="http://schemas.openxmlformats.org/officeDocument/2006/relationships/hyperlink" Target="http://dna-explained.com/2012/12/12/geno-2-0-results-kicking-the-tires/" TargetMode="External"/><Relationship Id="rId6280" Type="http://schemas.openxmlformats.org/officeDocument/2006/relationships/image" Target="media/image1004.jpeg"/><Relationship Id="rId795" Type="http://schemas.openxmlformats.org/officeDocument/2006/relationships/hyperlink" Target="http://dna-explained.com/category/jewelry/" TargetMode="External"/><Relationship Id="rId2476" Type="http://schemas.openxmlformats.org/officeDocument/2006/relationships/hyperlink" Target="http://dna-explained.com/2012/10/18/the-speak-family-3-continents-and-a-dash-of-luck/" TargetMode="External"/><Relationship Id="rId2890" Type="http://schemas.openxmlformats.org/officeDocument/2006/relationships/hyperlink" Target="http://dnaexplained.files.wordpress.com/2013/07/combining-advanced-options.png" TargetMode="External"/><Relationship Id="rId3527" Type="http://schemas.openxmlformats.org/officeDocument/2006/relationships/hyperlink" Target="http://dna-explained.com/2012/08/19/autosomal-results-the-basics/" TargetMode="External"/><Relationship Id="rId3941" Type="http://schemas.openxmlformats.org/officeDocument/2006/relationships/image" Target="media/image674.png"/><Relationship Id="rId448" Type="http://schemas.openxmlformats.org/officeDocument/2006/relationships/hyperlink" Target="http://dna-explained.com/category/research/" TargetMode="External"/><Relationship Id="rId862" Type="http://schemas.openxmlformats.org/officeDocument/2006/relationships/hyperlink" Target="http://dnaexplained.files.wordpress.com/2013/12/promethease-report1.png" TargetMode="External"/><Relationship Id="rId1078" Type="http://schemas.openxmlformats.org/officeDocument/2006/relationships/hyperlink" Target="http://dna-explained.com/category/native-american/" TargetMode="External"/><Relationship Id="rId1492" Type="http://schemas.openxmlformats.org/officeDocument/2006/relationships/hyperlink" Target="http://en.wikipedia.org/wiki/Native_American_disease_and_epidemics" TargetMode="External"/><Relationship Id="rId2129" Type="http://schemas.openxmlformats.org/officeDocument/2006/relationships/hyperlink" Target="http://dna-explained.com/2013/10/17/ancestrys-updated-v2-ethnicity-summary/" TargetMode="External"/><Relationship Id="rId2543" Type="http://schemas.openxmlformats.org/officeDocument/2006/relationships/hyperlink" Target="http://toopink.wordpress.com/" TargetMode="External"/><Relationship Id="rId5699" Type="http://schemas.openxmlformats.org/officeDocument/2006/relationships/hyperlink" Target="http://dna-explained.com/category/autosomal/" TargetMode="External"/><Relationship Id="rId6000" Type="http://schemas.openxmlformats.org/officeDocument/2006/relationships/hyperlink" Target="http://www.familytreedna.com/public/mothersofacadia/?/publicwebsite.aspx?vgroup=mothersofacadia" TargetMode="External"/><Relationship Id="rId515" Type="http://schemas.openxmlformats.org/officeDocument/2006/relationships/image" Target="media/image148.jpeg"/><Relationship Id="rId1145" Type="http://schemas.openxmlformats.org/officeDocument/2006/relationships/hyperlink" Target="http://dna-explained.com/category/population-genetics/" TargetMode="External"/><Relationship Id="rId5766" Type="http://schemas.openxmlformats.org/officeDocument/2006/relationships/hyperlink" Target="http://dna-explained.com/2012/09/18/germain-doucet-and-haplogroup-c3b/" TargetMode="External"/><Relationship Id="rId1212" Type="http://schemas.openxmlformats.org/officeDocument/2006/relationships/hyperlink" Target="http://dna-explained.com/2013/12/10/family-tree-dnas-family-finder-match-matrix-released/" TargetMode="External"/><Relationship Id="rId2610" Type="http://schemas.openxmlformats.org/officeDocument/2006/relationships/hyperlink" Target="http://dna-explained.com/2013/08/21/acadian-maryland-historical-marker-unveiling/" TargetMode="External"/><Relationship Id="rId4368" Type="http://schemas.openxmlformats.org/officeDocument/2006/relationships/hyperlink" Target="http://www.dnaxplain.com/shop/features.aspx" TargetMode="External"/><Relationship Id="rId5419" Type="http://schemas.openxmlformats.org/officeDocument/2006/relationships/image" Target="media/image891.jpeg"/><Relationship Id="rId4782" Type="http://schemas.openxmlformats.org/officeDocument/2006/relationships/hyperlink" Target="http://www.familytreedna.com/cj.aspx?ftdna_ref=336" TargetMode="External"/><Relationship Id="rId5833" Type="http://schemas.openxmlformats.org/officeDocument/2006/relationships/hyperlink" Target="http://dna-explained.com/category/dna-testing-companies/" TargetMode="External"/><Relationship Id="rId3037" Type="http://schemas.openxmlformats.org/officeDocument/2006/relationships/image" Target="media/image538.png"/><Relationship Id="rId3384" Type="http://schemas.openxmlformats.org/officeDocument/2006/relationships/hyperlink" Target="http://dna-explained.com/2013/05/31/the-autosomal-me-the-holy-grail-identifying-native-genealogy-lines/" TargetMode="External"/><Relationship Id="rId4435" Type="http://schemas.openxmlformats.org/officeDocument/2006/relationships/hyperlink" Target="http://dna-explained.com/2013/01/13/transferring-results-from-national-geographic-to-family-tree-dna/" TargetMode="External"/><Relationship Id="rId5900" Type="http://schemas.openxmlformats.org/officeDocument/2006/relationships/hyperlink" Target="http://dna-explained.com/category/denisova/" TargetMode="External"/><Relationship Id="rId3451" Type="http://schemas.openxmlformats.org/officeDocument/2006/relationships/hyperlink" Target="http://dna-explained.com/category/family-tree-dna/" TargetMode="External"/><Relationship Id="rId4502" Type="http://schemas.openxmlformats.org/officeDocument/2006/relationships/image" Target="media/image775.jpeg"/><Relationship Id="rId372" Type="http://schemas.openxmlformats.org/officeDocument/2006/relationships/hyperlink" Target="http://dnaexplained.files.wordpress.com/2014/01/new-salem-brethren-church.jpg" TargetMode="External"/><Relationship Id="rId2053" Type="http://schemas.openxmlformats.org/officeDocument/2006/relationships/hyperlink" Target="http://dnaexplained.files.wordpress.com/2013/10/cousin-2.png" TargetMode="External"/><Relationship Id="rId3104" Type="http://schemas.openxmlformats.org/officeDocument/2006/relationships/hyperlink" Target="http://www.dnaxplain.com/shop/features.aspx" TargetMode="External"/><Relationship Id="rId2120" Type="http://schemas.openxmlformats.org/officeDocument/2006/relationships/hyperlink" Target="http://dnaexplained.files.wordpress.com/2013/10/ancestry-v2-7.png" TargetMode="External"/><Relationship Id="rId5276" Type="http://schemas.openxmlformats.org/officeDocument/2006/relationships/hyperlink" Target="http://en.wikipedia.org/wiki/Human_Genome_Project" TargetMode="External"/><Relationship Id="rId5690" Type="http://schemas.openxmlformats.org/officeDocument/2006/relationships/hyperlink" Target="http://dnaexplained.files.wordpress.com/2012/10/y-and-mito.jpg" TargetMode="External"/><Relationship Id="rId6327" Type="http://schemas.openxmlformats.org/officeDocument/2006/relationships/hyperlink" Target="http://dna-explained.com/2012/07/31/geno-2-0-wty-mtdna-full-sequence-participants-and-more/" TargetMode="External"/><Relationship Id="rId4292" Type="http://schemas.openxmlformats.org/officeDocument/2006/relationships/hyperlink" Target="http://dna-explained.com/2013/02/04/king-richard-is-that-you/" TargetMode="External"/><Relationship Id="rId5343" Type="http://schemas.openxmlformats.org/officeDocument/2006/relationships/hyperlink" Target="http://dna-explained.com/category/wty-walk-the-y/" TargetMode="External"/><Relationship Id="rId1886" Type="http://schemas.openxmlformats.org/officeDocument/2006/relationships/hyperlink" Target="http://dnaexplained.files.wordpress.com/2013/11/mittleman.jpg" TargetMode="External"/><Relationship Id="rId2937" Type="http://schemas.openxmlformats.org/officeDocument/2006/relationships/hyperlink" Target="http://3.bp.blogspot.com/-1K7Ahc0e6hw/TfylTQ0fU1I/AAAAAAAAFZo/O1wE0SxfgzY/s1600/May+You+Live+in+Interesting+Times.png" TargetMode="External"/><Relationship Id="rId909" Type="http://schemas.openxmlformats.org/officeDocument/2006/relationships/hyperlink" Target="http://dna-explained.com/2013/10/05/23andme-patents-technology-for-designer-babies/" TargetMode="External"/><Relationship Id="rId1539" Type="http://schemas.openxmlformats.org/officeDocument/2006/relationships/image" Target="media/image309.jpeg"/><Relationship Id="rId1953" Type="http://schemas.openxmlformats.org/officeDocument/2006/relationships/hyperlink" Target="http://dna-explained.com/2013/11/06/9th-annual-international-conference-on-genetic-genealogy/" TargetMode="External"/><Relationship Id="rId5410" Type="http://schemas.openxmlformats.org/officeDocument/2006/relationships/image" Target="media/image890.jpeg"/><Relationship Id="rId1606" Type="http://schemas.openxmlformats.org/officeDocument/2006/relationships/hyperlink" Target="http://www.nature.com/nature/journal/vaop/ncurrent/full/nature12736.html" TargetMode="External"/><Relationship Id="rId4012" Type="http://schemas.openxmlformats.org/officeDocument/2006/relationships/hyperlink" Target="http://www.anrdoezrs.net/click-6754800-11020304" TargetMode="External"/><Relationship Id="rId3778" Type="http://schemas.openxmlformats.org/officeDocument/2006/relationships/hyperlink" Target="http://dnaexplained.files.wordpress.com/2013/04/step-8-4.png" TargetMode="External"/><Relationship Id="rId4829" Type="http://schemas.openxmlformats.org/officeDocument/2006/relationships/hyperlink" Target="http://dna-explained.com/Autosomal%20testing%20will%20pick%20up%20relationships%20reliably%20back%20to%20about%20the%206th%20or%207th%20generations,%20and%20sporadically%20beyond%20that." TargetMode="External"/><Relationship Id="rId6184" Type="http://schemas.openxmlformats.org/officeDocument/2006/relationships/hyperlink" Target="http://www.familytreedna.com/cj.aspx?ftdna_ref=336" TargetMode="External"/><Relationship Id="rId699" Type="http://schemas.openxmlformats.org/officeDocument/2006/relationships/hyperlink" Target="http://dnaexplained.files.wordpress.com/2014/01/adsa-acadian-cluster.png" TargetMode="External"/><Relationship Id="rId2794" Type="http://schemas.openxmlformats.org/officeDocument/2006/relationships/hyperlink" Target="http://dna-explained.com/" TargetMode="External"/><Relationship Id="rId3845" Type="http://schemas.openxmlformats.org/officeDocument/2006/relationships/hyperlink" Target="http://dna-explained.com/category/y-dna/" TargetMode="External"/><Relationship Id="rId6251" Type="http://schemas.openxmlformats.org/officeDocument/2006/relationships/hyperlink" Target="http://www.familytreedna.com/cj.aspx?ftdna_ref=336" TargetMode="External"/><Relationship Id="rId766" Type="http://schemas.openxmlformats.org/officeDocument/2006/relationships/image" Target="media/image204.jpeg"/><Relationship Id="rId1396" Type="http://schemas.openxmlformats.org/officeDocument/2006/relationships/image" Target="media/image295.png"/><Relationship Id="rId2447" Type="http://schemas.openxmlformats.org/officeDocument/2006/relationships/hyperlink" Target="http://dna-explained.com/category/mitochondrial-dna/" TargetMode="External"/><Relationship Id="rId419" Type="http://schemas.openxmlformats.org/officeDocument/2006/relationships/image" Target="media/image128.png"/><Relationship Id="rId1049" Type="http://schemas.openxmlformats.org/officeDocument/2006/relationships/hyperlink" Target="http://dna-explained.com/category/neanderthal/" TargetMode="External"/><Relationship Id="rId2861" Type="http://schemas.openxmlformats.org/officeDocument/2006/relationships/image" Target="media/image514.jpeg"/><Relationship Id="rId3912" Type="http://schemas.openxmlformats.org/officeDocument/2006/relationships/image" Target="media/image666.png"/><Relationship Id="rId833" Type="http://schemas.openxmlformats.org/officeDocument/2006/relationships/hyperlink" Target="http://dna-explained.com/2013/annual-report/" TargetMode="External"/><Relationship Id="rId1116" Type="http://schemas.openxmlformats.org/officeDocument/2006/relationships/hyperlink" Target="http://dna-explained.com/category/autosomal/" TargetMode="External"/><Relationship Id="rId1463" Type="http://schemas.openxmlformats.org/officeDocument/2006/relationships/hyperlink" Target="http://www.familytreedna.com/group-general-fund-contribution.aspx?g=Q-ydna" TargetMode="External"/><Relationship Id="rId2514" Type="http://schemas.openxmlformats.org/officeDocument/2006/relationships/hyperlink" Target="http://dna-explained.com/" TargetMode="External"/><Relationship Id="rId900" Type="http://schemas.openxmlformats.org/officeDocument/2006/relationships/hyperlink" Target="http://www.yourgeneticgenealogist.com/2013/11/first-look-at-full-genomes-y-sequencing.html" TargetMode="External"/><Relationship Id="rId1530" Type="http://schemas.openxmlformats.org/officeDocument/2006/relationships/hyperlink" Target="http://www.nbcnews.com/id/37638671/" TargetMode="External"/><Relationship Id="rId4686" Type="http://schemas.openxmlformats.org/officeDocument/2006/relationships/hyperlink" Target="http://dna-explained.com/category/gene-by-gene/" TargetMode="External"/><Relationship Id="rId5737" Type="http://schemas.openxmlformats.org/officeDocument/2006/relationships/hyperlink" Target="http://www.amazon.com/Finding-Family-Search-Roots-Secrets/dp/1475190832" TargetMode="External"/><Relationship Id="rId3288" Type="http://schemas.openxmlformats.org/officeDocument/2006/relationships/hyperlink" Target="http://dnaexplained.files.wordpress.com/2013/06/nav-23andme-2.png" TargetMode="External"/><Relationship Id="rId4339" Type="http://schemas.openxmlformats.org/officeDocument/2006/relationships/hyperlink" Target="http://www.familytreedna.com/documents/GAP-Guidelines-7-22-08.pdf" TargetMode="External"/><Relationship Id="rId4753" Type="http://schemas.openxmlformats.org/officeDocument/2006/relationships/hyperlink" Target="http://dna-explained.com/category/history/" TargetMode="External"/><Relationship Id="rId5804" Type="http://schemas.openxmlformats.org/officeDocument/2006/relationships/hyperlink" Target="http://www.dnaexplain.com/Publications/PDFs/NativeAmericanHaplogroup.pdf" TargetMode="External"/><Relationship Id="rId3355" Type="http://schemas.openxmlformats.org/officeDocument/2006/relationships/hyperlink" Target="http://dna-explained.com/category/admixture/" TargetMode="External"/><Relationship Id="rId4406" Type="http://schemas.openxmlformats.org/officeDocument/2006/relationships/image" Target="media/image764.png"/><Relationship Id="rId276" Type="http://schemas.openxmlformats.org/officeDocument/2006/relationships/hyperlink" Target="http://dnaexplained.files.wordpress.com/2014/01/me-and-dad.jpg" TargetMode="External"/><Relationship Id="rId690" Type="http://schemas.openxmlformats.org/officeDocument/2006/relationships/hyperlink" Target="http://test.dnagedcom.com/ADSA/sample.html" TargetMode="External"/><Relationship Id="rId2371" Type="http://schemas.openxmlformats.org/officeDocument/2006/relationships/hyperlink" Target="http://dnaexplained.files.wordpress.com/2013/10/triang-6-2.png" TargetMode="External"/><Relationship Id="rId3008" Type="http://schemas.openxmlformats.org/officeDocument/2006/relationships/hyperlink" Target="http://dna-explained.com/2012/10/01/4-kinds-of-dna-for-genetic-genealogy/" TargetMode="External"/><Relationship Id="rId3422" Type="http://schemas.openxmlformats.org/officeDocument/2006/relationships/hyperlink" Target="http://dnaexplained.files.wordpress.com/2013/05/step-9-item-4.png" TargetMode="External"/><Relationship Id="rId4820" Type="http://schemas.openxmlformats.org/officeDocument/2006/relationships/hyperlink" Target="http://dna-explained.com/2012/08/22/the-dna-pedigree-chart-mining-for-ancestors/" TargetMode="External"/><Relationship Id="rId6578" Type="http://schemas.openxmlformats.org/officeDocument/2006/relationships/hyperlink" Target="http://www.familytreedna.com/cj.aspx?ftdna_ref=336" TargetMode="External"/><Relationship Id="rId343" Type="http://schemas.openxmlformats.org/officeDocument/2006/relationships/hyperlink" Target="http://dna-explained.com/category/23andme/" TargetMode="External"/><Relationship Id="rId2024" Type="http://schemas.openxmlformats.org/officeDocument/2006/relationships/hyperlink" Target="http://dna-explained.com/category/archaic-humans/" TargetMode="External"/><Relationship Id="rId1040" Type="http://schemas.openxmlformats.org/officeDocument/2006/relationships/hyperlink" Target="http://dna-explained.com/category/gene-by-gene/" TargetMode="External"/><Relationship Id="rId4196" Type="http://schemas.openxmlformats.org/officeDocument/2006/relationships/hyperlink" Target="http://dnaexplained.files.wordpress.com/2013/02/autosomal-test-21.png" TargetMode="External"/><Relationship Id="rId5247" Type="http://schemas.openxmlformats.org/officeDocument/2006/relationships/image" Target="media/image860.jpeg"/><Relationship Id="rId5594" Type="http://schemas.openxmlformats.org/officeDocument/2006/relationships/hyperlink" Target="http://dna-explained.com/category/y-dna/" TargetMode="External"/><Relationship Id="rId410" Type="http://schemas.openxmlformats.org/officeDocument/2006/relationships/hyperlink" Target="http://dna-explained.com/2014/01/24/genetic-genealogy-the-basics-and-beyond-by-emily-aulicino/" TargetMode="External"/><Relationship Id="rId5661" Type="http://schemas.openxmlformats.org/officeDocument/2006/relationships/hyperlink" Target="http://dna-explained.com/2012/10/04/working-with-mitochondrial-dna-results/" TargetMode="External"/><Relationship Id="rId1857" Type="http://schemas.openxmlformats.org/officeDocument/2006/relationships/hyperlink" Target="http://dna-explained.com/2013/11/11/2013-family-tree-dna-conference-day-1/" TargetMode="External"/><Relationship Id="rId2908" Type="http://schemas.openxmlformats.org/officeDocument/2006/relationships/hyperlink" Target="http://dna-explained.com/category/autosomal/" TargetMode="External"/><Relationship Id="rId4263" Type="http://schemas.openxmlformats.org/officeDocument/2006/relationships/hyperlink" Target="http://dna-explained.com/2013/02/06/the-autosomal-me-unraveling-minority-admixture/" TargetMode="External"/><Relationship Id="rId5314" Type="http://schemas.openxmlformats.org/officeDocument/2006/relationships/hyperlink" Target="http://dnaexplained.files.wordpress.com/2012/11/elise-friedman.png" TargetMode="External"/><Relationship Id="rId1924" Type="http://schemas.openxmlformats.org/officeDocument/2006/relationships/image" Target="media/image392.jpeg"/><Relationship Id="rId4330" Type="http://schemas.openxmlformats.org/officeDocument/2006/relationships/hyperlink" Target="http://www.familytreedna.com/public/LumbeeTribe/default.aspx" TargetMode="External"/><Relationship Id="rId6088" Type="http://schemas.openxmlformats.org/officeDocument/2006/relationships/hyperlink" Target="http://dna.ancestry.com/legal/termsAndConditions.aspx" TargetMode="External"/><Relationship Id="rId2698" Type="http://schemas.openxmlformats.org/officeDocument/2006/relationships/hyperlink" Target="http://dna-explained.com/category/mitochondrial-dna/" TargetMode="External"/><Relationship Id="rId6155" Type="http://schemas.openxmlformats.org/officeDocument/2006/relationships/image" Target="media/image977.jpeg"/><Relationship Id="rId3749" Type="http://schemas.openxmlformats.org/officeDocument/2006/relationships/hyperlink" Target="http://www.isogg.org/wiki/Genetic_genealogy_mailing_lists" TargetMode="External"/><Relationship Id="rId5171" Type="http://schemas.openxmlformats.org/officeDocument/2006/relationships/image" Target="media/image844.png"/><Relationship Id="rId6222" Type="http://schemas.openxmlformats.org/officeDocument/2006/relationships/hyperlink" Target="http://dna-explained.com/2012/08/09/wozniaks-birthday-dna-gift/" TargetMode="External"/><Relationship Id="rId2765" Type="http://schemas.openxmlformats.org/officeDocument/2006/relationships/hyperlink" Target="http://dnaexplained.files.wordpress.com/2013/07/sunday.png" TargetMode="External"/><Relationship Id="rId3816" Type="http://schemas.openxmlformats.org/officeDocument/2006/relationships/hyperlink" Target="http://dnaexplained.files.wordpress.com/2013/04/step-8-231.png" TargetMode="External"/><Relationship Id="rId737" Type="http://schemas.openxmlformats.org/officeDocument/2006/relationships/hyperlink" Target="http://dna-explained.com/2014/01/08/genea-musings-best-of-2013-congrats-genetic-genealogy-bloggers/" TargetMode="External"/><Relationship Id="rId1367" Type="http://schemas.openxmlformats.org/officeDocument/2006/relationships/image" Target="media/image293.png"/><Relationship Id="rId1781" Type="http://schemas.openxmlformats.org/officeDocument/2006/relationships/hyperlink" Target="http://dna-explained.com/" TargetMode="External"/><Relationship Id="rId2418" Type="http://schemas.openxmlformats.org/officeDocument/2006/relationships/hyperlink" Target="http://en.wikipedia.org/wiki/Adenine" TargetMode="External"/><Relationship Id="rId2832" Type="http://schemas.openxmlformats.org/officeDocument/2006/relationships/hyperlink" Target="http://dna-explained.com/2013/07/17/jasmines-journey-of-discovery/" TargetMode="External"/><Relationship Id="rId5988" Type="http://schemas.openxmlformats.org/officeDocument/2006/relationships/hyperlink" Target="http://dna-explained.com/" TargetMode="External"/><Relationship Id="rId73" Type="http://schemas.openxmlformats.org/officeDocument/2006/relationships/hyperlink" Target="http://dnaexplained.files.wordpress.com/2014/02/ferverda-news-1915-2.png" TargetMode="External"/><Relationship Id="rId804" Type="http://schemas.openxmlformats.org/officeDocument/2006/relationships/image" Target="media/image214.png"/><Relationship Id="rId1434" Type="http://schemas.openxmlformats.org/officeDocument/2006/relationships/hyperlink" Target="http://dnaexplained.files.wordpress.com/2013/12/alarm.png" TargetMode="External"/><Relationship Id="rId1501" Type="http://schemas.openxmlformats.org/officeDocument/2006/relationships/hyperlink" Target="http://justinpetrone.wordpress.com/2013/11/25/a-complex-and-savage-tale/" TargetMode="External"/><Relationship Id="rId4657" Type="http://schemas.openxmlformats.org/officeDocument/2006/relationships/hyperlink" Target="http://dna-explained.com/2012/07/18/the-trouble-with-ancestry-com-matches/" TargetMode="External"/><Relationship Id="rId5708" Type="http://schemas.openxmlformats.org/officeDocument/2006/relationships/hyperlink" Target="http://dnaexplained.files.wordpress.com/2012/09/y-and-mito.jpg" TargetMode="External"/><Relationship Id="rId3259" Type="http://schemas.openxmlformats.org/officeDocument/2006/relationships/hyperlink" Target="http://dna-explained.com/2013/06/13/fathers-day-upgrade-sale-at-family-tree-dna/" TargetMode="External"/><Relationship Id="rId594" Type="http://schemas.openxmlformats.org/officeDocument/2006/relationships/hyperlink" Target="http://dnaexplained.files.wordpress.com/2014/01/beaker-vessel.jpg" TargetMode="External"/><Relationship Id="rId2275" Type="http://schemas.openxmlformats.org/officeDocument/2006/relationships/hyperlink" Target="http://www.dna-explained.com/" TargetMode="External"/><Relationship Id="rId3326" Type="http://schemas.openxmlformats.org/officeDocument/2006/relationships/hyperlink" Target="http://dnaexplained.files.wordpress.com/2013/06/nav-23andme-13.png" TargetMode="External"/><Relationship Id="rId3673" Type="http://schemas.openxmlformats.org/officeDocument/2006/relationships/hyperlink" Target="http://dna-explained.com/2013/04/23/gene-by-gene-signs-agreement-with-md-anderson-cancer-center/" TargetMode="External"/><Relationship Id="rId4724" Type="http://schemas.openxmlformats.org/officeDocument/2006/relationships/hyperlink" Target="http://dna-explained.com/category/research/" TargetMode="External"/><Relationship Id="rId247" Type="http://schemas.openxmlformats.org/officeDocument/2006/relationships/hyperlink" Target="http://dna-explained.com/2014/01/31/william-sterling-estes-the-missing-years-52-ancestors-5/" TargetMode="External"/><Relationship Id="rId3740" Type="http://schemas.openxmlformats.org/officeDocument/2006/relationships/hyperlink" Target="http://www.gedmatch.com/" TargetMode="External"/><Relationship Id="rId661" Type="http://schemas.openxmlformats.org/officeDocument/2006/relationships/hyperlink" Target="http://dna-explained.com/category/projects/" TargetMode="External"/><Relationship Id="rId1291" Type="http://schemas.openxmlformats.org/officeDocument/2006/relationships/hyperlink" Target="http://dnaexplained.files.wordpress.com/2013/12/matrix-1.png" TargetMode="External"/><Relationship Id="rId2342" Type="http://schemas.openxmlformats.org/officeDocument/2006/relationships/hyperlink" Target="http://dna-explained.com/category/ancient-dna/" TargetMode="External"/><Relationship Id="rId5498" Type="http://schemas.openxmlformats.org/officeDocument/2006/relationships/hyperlink" Target="http://dna-explained.com/category/admixture/" TargetMode="External"/><Relationship Id="rId6549" Type="http://schemas.openxmlformats.org/officeDocument/2006/relationships/hyperlink" Target="http://dna-explained.com/" TargetMode="External"/><Relationship Id="rId314" Type="http://schemas.openxmlformats.org/officeDocument/2006/relationships/hyperlink" Target="http://www.pnas.org/content/early/2014/01/23/1318934111.abstract?sid=608de25a-58e6-4935-859e-21a6d6e5812f" TargetMode="External"/><Relationship Id="rId5565" Type="http://schemas.openxmlformats.org/officeDocument/2006/relationships/hyperlink" Target="http://dnaexplained.files.wordpress.com/2012/10/geno-2-0-vial.jpg" TargetMode="External"/><Relationship Id="rId1011" Type="http://schemas.openxmlformats.org/officeDocument/2006/relationships/hyperlink" Target="http://www.isogg.org/wiki/" TargetMode="External"/><Relationship Id="rId4167" Type="http://schemas.openxmlformats.org/officeDocument/2006/relationships/image" Target="media/image722.png"/><Relationship Id="rId4581" Type="http://schemas.openxmlformats.org/officeDocument/2006/relationships/hyperlink" Target="http://dna-explained.com/2013/01/03/autosomal-testing-comparison/" TargetMode="External"/><Relationship Id="rId5218" Type="http://schemas.openxmlformats.org/officeDocument/2006/relationships/hyperlink" Target="http://dnaexplained.files.wordpress.com/2012/11/1900-emma-jones-census-closeup.png" TargetMode="External"/><Relationship Id="rId5632" Type="http://schemas.openxmlformats.org/officeDocument/2006/relationships/hyperlink" Target="http://dnaexplained.files.wordpress.com/2012/10/ftdna-bruce1.jpg" TargetMode="External"/><Relationship Id="rId3183" Type="http://schemas.openxmlformats.org/officeDocument/2006/relationships/hyperlink" Target="http://dna-explained.com/2013/06/07/navigating-23andme-for-genealogy/" TargetMode="External"/><Relationship Id="rId4234" Type="http://schemas.openxmlformats.org/officeDocument/2006/relationships/hyperlink" Target="http://dna-explained.com/category/23andme/" TargetMode="External"/><Relationship Id="rId1828" Type="http://schemas.openxmlformats.org/officeDocument/2006/relationships/hyperlink" Target="http://dna-explained.com/category/admixture/" TargetMode="External"/><Relationship Id="rId3250" Type="http://schemas.openxmlformats.org/officeDocument/2006/relationships/hyperlink" Target="http://www.dnatraits.com/" TargetMode="External"/><Relationship Id="rId171" Type="http://schemas.openxmlformats.org/officeDocument/2006/relationships/image" Target="media/image61.jpeg"/><Relationship Id="rId4301" Type="http://schemas.openxmlformats.org/officeDocument/2006/relationships/hyperlink" Target="http://dna-explained.com/category/ancient-dna/" TargetMode="External"/><Relationship Id="rId6059" Type="http://schemas.openxmlformats.org/officeDocument/2006/relationships/image" Target="media/image964.jpeg"/><Relationship Id="rId6473" Type="http://schemas.openxmlformats.org/officeDocument/2006/relationships/hyperlink" Target="http://dna-explained.com/2012/07/19/what-project-do-i-join/" TargetMode="External"/><Relationship Id="rId988" Type="http://schemas.openxmlformats.org/officeDocument/2006/relationships/hyperlink" Target="http://www.yourgeneticgenealogist.com/2013/03/citizen-science-helps-to-rewrite-y.html" TargetMode="External"/><Relationship Id="rId2669" Type="http://schemas.openxmlformats.org/officeDocument/2006/relationships/hyperlink" Target="http://upfront.ngsgenealogy.org/2013/08/dna-testing-for-genealogy-101-what-can_6.html" TargetMode="External"/><Relationship Id="rId5075" Type="http://schemas.openxmlformats.org/officeDocument/2006/relationships/hyperlink" Target="http://dna-explained.com/2012/12/02/little-a-big-a-mitochondrial-dna/rje-rsrs/" TargetMode="External"/><Relationship Id="rId6126" Type="http://schemas.openxmlformats.org/officeDocument/2006/relationships/hyperlink" Target="http://dna-explained.com/2012/08/06/what-does-mcra-really-mean/" TargetMode="External"/><Relationship Id="rId6540" Type="http://schemas.openxmlformats.org/officeDocument/2006/relationships/image" Target="media/image1028.jpeg"/><Relationship Id="rId1685" Type="http://schemas.openxmlformats.org/officeDocument/2006/relationships/hyperlink" Target="http://dna-explained.com/2013/11/17/proving-men-whose-y-lines-dont-match-are-related/" TargetMode="External"/><Relationship Id="rId2736" Type="http://schemas.openxmlformats.org/officeDocument/2006/relationships/hyperlink" Target="http://dna-explained.com/category/autosomal/" TargetMode="External"/><Relationship Id="rId4091" Type="http://schemas.openxmlformats.org/officeDocument/2006/relationships/hyperlink" Target="http://dnaexplained.files.wordpress.com/2013/03/weeds-22.png" TargetMode="External"/><Relationship Id="rId5142" Type="http://schemas.openxmlformats.org/officeDocument/2006/relationships/hyperlink" Target="http://dna-explained.com/2012/11/25/bigfoot-is-real/" TargetMode="External"/><Relationship Id="rId708" Type="http://schemas.openxmlformats.org/officeDocument/2006/relationships/hyperlink" Target="http://dnaexplained.files.wordpress.com/2014/01/adsa1-cropped-v2.png" TargetMode="External"/><Relationship Id="rId1338" Type="http://schemas.openxmlformats.org/officeDocument/2006/relationships/hyperlink" Target="http://dna-explained.com/2013/12/08/23andme-produces-about-10-response-rate-for-genealogy/" TargetMode="External"/><Relationship Id="rId1405" Type="http://schemas.openxmlformats.org/officeDocument/2006/relationships/hyperlink" Target="http://dna-explained.com/" TargetMode="External"/><Relationship Id="rId1752" Type="http://schemas.openxmlformats.org/officeDocument/2006/relationships/hyperlink" Target="http://dnaexplained.files.wordpress.com/2013/11/ftdna-lisa-lab-coat1.jpg" TargetMode="External"/><Relationship Id="rId2803" Type="http://schemas.openxmlformats.org/officeDocument/2006/relationships/hyperlink" Target="http://dnaexplained.files.wordpress.com/2013/07/rosalind_franklin.jpg" TargetMode="External"/><Relationship Id="rId5959" Type="http://schemas.openxmlformats.org/officeDocument/2006/relationships/hyperlink" Target="http://www.dutchgenealogy.nl/index.php?option=com_content&amp;task=view&amp;id=159&amp;Itemid=1" TargetMode="External"/><Relationship Id="rId44" Type="http://schemas.openxmlformats.org/officeDocument/2006/relationships/image" Target="media/image9.png"/><Relationship Id="rId4975" Type="http://schemas.openxmlformats.org/officeDocument/2006/relationships/hyperlink" Target="http://www.familytreedna.com/cj.aspx?ftdna_ref=336" TargetMode="External"/><Relationship Id="rId498" Type="http://schemas.openxmlformats.org/officeDocument/2006/relationships/hyperlink" Target="http://www.legalgenealogist.com/" TargetMode="External"/><Relationship Id="rId2179" Type="http://schemas.openxmlformats.org/officeDocument/2006/relationships/hyperlink" Target="http://www.abroadintheyard.com/" TargetMode="External"/><Relationship Id="rId3577" Type="http://schemas.openxmlformats.org/officeDocument/2006/relationships/hyperlink" Target="http://dna-explained.com/2012/10/04/working-with-mitochondrial-dna-results/" TargetMode="External"/><Relationship Id="rId3991" Type="http://schemas.openxmlformats.org/officeDocument/2006/relationships/image" Target="media/image680.png"/><Relationship Id="rId4628" Type="http://schemas.openxmlformats.org/officeDocument/2006/relationships/hyperlink" Target="http://www.familytreedna.com/cj.aspx?ftdna_ref=336" TargetMode="External"/><Relationship Id="rId2593" Type="http://schemas.openxmlformats.org/officeDocument/2006/relationships/image" Target="media/image479.jpeg"/><Relationship Id="rId3644" Type="http://schemas.openxmlformats.org/officeDocument/2006/relationships/hyperlink" Target="http://en.wikipedia.org/wiki/Francis_Crick" TargetMode="External"/><Relationship Id="rId6050" Type="http://schemas.openxmlformats.org/officeDocument/2006/relationships/hyperlink" Target="http://dna-explained.com/" TargetMode="External"/><Relationship Id="rId565" Type="http://schemas.openxmlformats.org/officeDocument/2006/relationships/hyperlink" Target="http://dna-explained.com/2014/01/16/stonehenge/" TargetMode="External"/><Relationship Id="rId1195" Type="http://schemas.openxmlformats.org/officeDocument/2006/relationships/hyperlink" Target="http://dnaexplained.files.wordpress.com/2013/12/ftdna-webinar-2.png" TargetMode="External"/><Relationship Id="rId2246" Type="http://schemas.openxmlformats.org/officeDocument/2006/relationships/image" Target="media/image438.png"/><Relationship Id="rId2660" Type="http://schemas.openxmlformats.org/officeDocument/2006/relationships/hyperlink" Target="http://dna-explained.com/category/native-american/" TargetMode="External"/><Relationship Id="rId3711" Type="http://schemas.openxmlformats.org/officeDocument/2006/relationships/hyperlink" Target="http://www.familytreedna.com/cj.aspx?ftdna_ref=336" TargetMode="External"/><Relationship Id="rId218" Type="http://schemas.openxmlformats.org/officeDocument/2006/relationships/image" Target="media/image79.png"/><Relationship Id="rId632" Type="http://schemas.openxmlformats.org/officeDocument/2006/relationships/image" Target="media/image174.jpeg"/><Relationship Id="rId1262" Type="http://schemas.openxmlformats.org/officeDocument/2006/relationships/hyperlink" Target="http://dna-explained.com/category/inheritance/" TargetMode="External"/><Relationship Id="rId2313" Type="http://schemas.openxmlformats.org/officeDocument/2006/relationships/hyperlink" Target="http://www.nationalgeographic.com/explorers/bios/spencer-wells/" TargetMode="External"/><Relationship Id="rId5469" Type="http://schemas.openxmlformats.org/officeDocument/2006/relationships/hyperlink" Target="http://dnaexplained.files.wordpress.com/2012/10/chrom-15-vannoy.jpg" TargetMode="External"/><Relationship Id="rId4485" Type="http://schemas.openxmlformats.org/officeDocument/2006/relationships/image" Target="media/image771.jpeg"/><Relationship Id="rId5536" Type="http://schemas.openxmlformats.org/officeDocument/2006/relationships/hyperlink" Target="http://dna-explained.com/2012/10/20/crs-extended-haplogroup/" TargetMode="External"/><Relationship Id="rId5883" Type="http://schemas.openxmlformats.org/officeDocument/2006/relationships/hyperlink" Target="http://dna-explained.com/2012/09/01/23andme-16-days-door-to-results/" TargetMode="External"/><Relationship Id="rId3087" Type="http://schemas.openxmlformats.org/officeDocument/2006/relationships/hyperlink" Target="http://dna-explained.com/category/mitochondrial-eve/" TargetMode="External"/><Relationship Id="rId4138" Type="http://schemas.openxmlformats.org/officeDocument/2006/relationships/hyperlink" Target="http://dna-explained.com/category/native-american/" TargetMode="External"/><Relationship Id="rId5950" Type="http://schemas.openxmlformats.org/officeDocument/2006/relationships/hyperlink" Target="http://dna-explained.com/2012/08/28/family-tree-dna-new-youtube-channel/" TargetMode="External"/><Relationship Id="rId4552" Type="http://schemas.openxmlformats.org/officeDocument/2006/relationships/hyperlink" Target="http://dna-explained.com/category/uncategorized/" TargetMode="External"/><Relationship Id="rId5603" Type="http://schemas.openxmlformats.org/officeDocument/2006/relationships/image" Target="media/image912.png"/><Relationship Id="rId3154" Type="http://schemas.openxmlformats.org/officeDocument/2006/relationships/hyperlink" Target="http://dnaexplained.files.wordpress.com/2013/06/mythbusting-autosomal-chart.jpg" TargetMode="External"/><Relationship Id="rId4205" Type="http://schemas.openxmlformats.org/officeDocument/2006/relationships/hyperlink" Target="http://dna-explained.com/category/autosomal/" TargetMode="External"/><Relationship Id="rId2170" Type="http://schemas.openxmlformats.org/officeDocument/2006/relationships/hyperlink" Target="http://dna-explained.com/2012/12/22/walking-in-bauke-camstras-shoes/" TargetMode="External"/><Relationship Id="rId3221" Type="http://schemas.openxmlformats.org/officeDocument/2006/relationships/image" Target="media/image561.jpeg"/><Relationship Id="rId6377" Type="http://schemas.openxmlformats.org/officeDocument/2006/relationships/hyperlink" Target="http://www.familytreedna.com/cj.aspx?ftdna_ref=336" TargetMode="External"/><Relationship Id="rId8" Type="http://schemas.openxmlformats.org/officeDocument/2006/relationships/hyperlink" Target="https://www.nature.com/articles/s41598-022-13856-0" TargetMode="External"/><Relationship Id="rId142" Type="http://schemas.openxmlformats.org/officeDocument/2006/relationships/image" Target="media/image53.jpeg"/><Relationship Id="rId2987" Type="http://schemas.openxmlformats.org/officeDocument/2006/relationships/hyperlink" Target="http://dna-explained.com/category/blogs/" TargetMode="External"/><Relationship Id="rId5393" Type="http://schemas.openxmlformats.org/officeDocument/2006/relationships/hyperlink" Target="http://dna-explained.com/2012/11/07/twitter/" TargetMode="External"/><Relationship Id="rId6444" Type="http://schemas.openxmlformats.org/officeDocument/2006/relationships/hyperlink" Target="http://dna-explained.com/2012/07/22/racial-admixture-in-elizabethan-london/" TargetMode="External"/><Relationship Id="rId959" Type="http://schemas.openxmlformats.org/officeDocument/2006/relationships/hyperlink" Target="http://dna-explained.com/2013/07/04/ancient-dna-analysis-from-canada/" TargetMode="External"/><Relationship Id="rId1589" Type="http://schemas.openxmlformats.org/officeDocument/2006/relationships/hyperlink" Target="http://dna-explained.com/2013/11/22/native-american-gene-flow-europe-asia-and-the-americas/" TargetMode="External"/><Relationship Id="rId5046" Type="http://schemas.openxmlformats.org/officeDocument/2006/relationships/hyperlink" Target="http://dna-explained.com/2012/12/05/news-from-national-geographic/geno_2_the-bright-head-turbins-worn-by-chadean-men-are-for-more-than-just-show-a-valuable-adaptation-to-the-harsh-saharan-desert-they-helps-to-keep-valuable-water-in-and-annoying-sand-out_photo-by-da/" TargetMode="External"/><Relationship Id="rId5460" Type="http://schemas.openxmlformats.org/officeDocument/2006/relationships/hyperlink" Target="http://dna-explained.com/2012/10/31/mitochondrial-dna-birthing-haplogroup-subclades/" TargetMode="External"/><Relationship Id="rId6511" Type="http://schemas.openxmlformats.org/officeDocument/2006/relationships/hyperlink" Target="http://dna-explained.com/2012/07/17/citizen-science/" TargetMode="External"/><Relationship Id="rId4062" Type="http://schemas.openxmlformats.org/officeDocument/2006/relationships/hyperlink" Target="http://dnaexplained.files.wordpress.com/2013/03/weeds-9.png" TargetMode="External"/><Relationship Id="rId5113" Type="http://schemas.openxmlformats.org/officeDocument/2006/relationships/hyperlink" Target="http://dna-explained.com/2012/11/29/averages-tip-calculator-and-one-size-fits-all/" TargetMode="External"/><Relationship Id="rId1656" Type="http://schemas.openxmlformats.org/officeDocument/2006/relationships/hyperlink" Target="http://dna-explained.com/category/genographic-project/" TargetMode="External"/><Relationship Id="rId2707" Type="http://schemas.openxmlformats.org/officeDocument/2006/relationships/image" Target="media/image489.jpeg"/><Relationship Id="rId1309" Type="http://schemas.openxmlformats.org/officeDocument/2006/relationships/hyperlink" Target="http://dnaexplained.files.wordpress.com/2013/11/mapping-pedigree-chart.png" TargetMode="External"/><Relationship Id="rId1723" Type="http://schemas.openxmlformats.org/officeDocument/2006/relationships/hyperlink" Target="http://www.familytreedna.com/cj.aspx?ftdna_ref=336" TargetMode="External"/><Relationship Id="rId4879" Type="http://schemas.openxmlformats.org/officeDocument/2006/relationships/hyperlink" Target="http://dna-explained.com/2012/07/18/the-trouble-with-ancestry-com-matches/" TargetMode="External"/><Relationship Id="rId15" Type="http://schemas.openxmlformats.org/officeDocument/2006/relationships/hyperlink" Target="https://genealogical.com/store/dna-for-native-american-genealogy/?ref=2010827" TargetMode="External"/><Relationship Id="rId3895" Type="http://schemas.openxmlformats.org/officeDocument/2006/relationships/image" Target="media/image661.png"/><Relationship Id="rId4946" Type="http://schemas.openxmlformats.org/officeDocument/2006/relationships/hyperlink" Target="http://dna-explained.com/2012/12/12/geno-2-0-results-kicking-the-tires/geno-kick-auto-1/" TargetMode="External"/><Relationship Id="rId2497" Type="http://schemas.openxmlformats.org/officeDocument/2006/relationships/hyperlink" Target="http://discovermagazine.com/2013/julyaug/01-faroe-islands-aim-to-sequence-genomes-healthcare" TargetMode="External"/><Relationship Id="rId3548" Type="http://schemas.openxmlformats.org/officeDocument/2006/relationships/hyperlink" Target="http://dna-explained.com/" TargetMode="External"/><Relationship Id="rId469" Type="http://schemas.openxmlformats.org/officeDocument/2006/relationships/hyperlink" Target="javascript:PD_vote7730832(1);" TargetMode="External"/><Relationship Id="rId883" Type="http://schemas.openxmlformats.org/officeDocument/2006/relationships/hyperlink" Target="http://dna-explained.com/2013/12/30/promethease-genetic-health-information-alternative/" TargetMode="External"/><Relationship Id="rId1099" Type="http://schemas.openxmlformats.org/officeDocument/2006/relationships/hyperlink" Target="mailto:shpxlcp@comcast.net" TargetMode="External"/><Relationship Id="rId2564" Type="http://schemas.openxmlformats.org/officeDocument/2006/relationships/hyperlink" Target="http://dna-explained.com/category/blogs/" TargetMode="External"/><Relationship Id="rId3615" Type="http://schemas.openxmlformats.org/officeDocument/2006/relationships/hyperlink" Target="http://dna-explained.com/category/exhumation/" TargetMode="External"/><Relationship Id="rId3962" Type="http://schemas.openxmlformats.org/officeDocument/2006/relationships/hyperlink" Target="http://dna-explained.com/category/family-tree-dna/" TargetMode="External"/><Relationship Id="rId6021" Type="http://schemas.openxmlformats.org/officeDocument/2006/relationships/hyperlink" Target="http://dnaexplained.files.wordpress.com/2012/08/kings-grave2.jpg" TargetMode="External"/><Relationship Id="rId536" Type="http://schemas.openxmlformats.org/officeDocument/2006/relationships/control" Target="activeX/activeX13.xml"/><Relationship Id="rId1166" Type="http://schemas.openxmlformats.org/officeDocument/2006/relationships/hyperlink" Target="http://dnaexplained.files.wordpress.com/2013/12/paddington-station.jpg" TargetMode="External"/><Relationship Id="rId2217" Type="http://schemas.openxmlformats.org/officeDocument/2006/relationships/hyperlink" Target="http://dnaexplained.files.wordpress.com/2013/08/yline-mtdna.jpg" TargetMode="External"/><Relationship Id="rId950" Type="http://schemas.openxmlformats.org/officeDocument/2006/relationships/hyperlink" Target="https://www.change.org/petitions/ancestry-com-dna-llc-give-ancestrydna-customers-dna-segment-data-a-chromosome-browser-now" TargetMode="External"/><Relationship Id="rId1580" Type="http://schemas.openxmlformats.org/officeDocument/2006/relationships/hyperlink" Target="http://en.wikipedia.org/wiki/Spotted_dick" TargetMode="External"/><Relationship Id="rId2631" Type="http://schemas.openxmlformats.org/officeDocument/2006/relationships/hyperlink" Target="http://dnaexplained.files.wordpress.com/2013/08/dynasties-2.png" TargetMode="External"/><Relationship Id="rId4389" Type="http://schemas.openxmlformats.org/officeDocument/2006/relationships/image" Target="media/image759.jpeg"/><Relationship Id="rId5787" Type="http://schemas.openxmlformats.org/officeDocument/2006/relationships/hyperlink" Target="http://studentaffairs.illinois.edu/diversity/bnaacc/" TargetMode="External"/><Relationship Id="rId603" Type="http://schemas.openxmlformats.org/officeDocument/2006/relationships/hyperlink" Target="http://dnaexplained.files.wordpress.com/2014/01/durrington-walls.jpg" TargetMode="External"/><Relationship Id="rId1233" Type="http://schemas.openxmlformats.org/officeDocument/2006/relationships/image" Target="media/image264.png"/><Relationship Id="rId5854" Type="http://schemas.openxmlformats.org/officeDocument/2006/relationships/hyperlink" Target="http://dna-explained.com/2012/09/06/its-not-junk-afterall/" TargetMode="External"/><Relationship Id="rId1300" Type="http://schemas.openxmlformats.org/officeDocument/2006/relationships/hyperlink" Target="http://dna-explained.com/category/ancestor-mapping/" TargetMode="External"/><Relationship Id="rId4456" Type="http://schemas.openxmlformats.org/officeDocument/2006/relationships/hyperlink" Target="http://dnaexplained.files.wordpress.com/2013/01/geno-trnsfer-2.png" TargetMode="External"/><Relationship Id="rId4870" Type="http://schemas.openxmlformats.org/officeDocument/2006/relationships/hyperlink" Target="http://dna-explained.com/2012/12/17/im-adopted-and-i-dont-know-where-to-start/" TargetMode="External"/><Relationship Id="rId5507" Type="http://schemas.openxmlformats.org/officeDocument/2006/relationships/hyperlink" Target="http://dna-explained.com/" TargetMode="External"/><Relationship Id="rId5921" Type="http://schemas.openxmlformats.org/officeDocument/2006/relationships/hyperlink" Target="http://www.yourgeneticgenealogist.com/2010/07/dtc-genetic-testing-and-23andme-sample.html" TargetMode="External"/><Relationship Id="rId3058" Type="http://schemas.openxmlformats.org/officeDocument/2006/relationships/image" Target="media/image541.gif"/><Relationship Id="rId3472" Type="http://schemas.openxmlformats.org/officeDocument/2006/relationships/hyperlink" Target="http://dnaexplained.files.wordpress.com/2013/05/duckett-house.jpg" TargetMode="External"/><Relationship Id="rId4109" Type="http://schemas.openxmlformats.org/officeDocument/2006/relationships/image" Target="media/image713.png"/><Relationship Id="rId4523" Type="http://schemas.openxmlformats.org/officeDocument/2006/relationships/hyperlink" Target="http://dna-explained.com/category/neanderthal/" TargetMode="External"/><Relationship Id="rId393" Type="http://schemas.openxmlformats.org/officeDocument/2006/relationships/hyperlink" Target="http://dnaexplained.files.wordpress.com/2014/01/eva-miller-letter-7.jpg" TargetMode="External"/><Relationship Id="rId2074" Type="http://schemas.openxmlformats.org/officeDocument/2006/relationships/hyperlink" Target="https://www.surveymonkey.com/mp/sample-size/" TargetMode="External"/><Relationship Id="rId3125" Type="http://schemas.openxmlformats.org/officeDocument/2006/relationships/hyperlink" Target="http://dna-explained.com/" TargetMode="External"/><Relationship Id="rId460" Type="http://schemas.openxmlformats.org/officeDocument/2006/relationships/image" Target="media/image136.wmf"/><Relationship Id="rId1090" Type="http://schemas.openxmlformats.org/officeDocument/2006/relationships/hyperlink" Target="http://dna-explained.com/category/poetry/" TargetMode="External"/><Relationship Id="rId2141" Type="http://schemas.openxmlformats.org/officeDocument/2006/relationships/hyperlink" Target="http://dnaexplained.files.wordpress.com/2013/10/1880-census-2.png" TargetMode="External"/><Relationship Id="rId5297" Type="http://schemas.openxmlformats.org/officeDocument/2006/relationships/image" Target="media/image870.jpeg"/><Relationship Id="rId6348" Type="http://schemas.openxmlformats.org/officeDocument/2006/relationships/hyperlink" Target="http://dna-explained.com/category/genographic-project/" TargetMode="External"/><Relationship Id="rId113" Type="http://schemas.openxmlformats.org/officeDocument/2006/relationships/image" Target="media/image43.jpeg"/><Relationship Id="rId2958" Type="http://schemas.openxmlformats.org/officeDocument/2006/relationships/hyperlink" Target="http://dna-explained.com/category/forensics/" TargetMode="External"/><Relationship Id="rId5017" Type="http://schemas.openxmlformats.org/officeDocument/2006/relationships/hyperlink" Target="http://dna-explained.com/2012/12/07/new-worldview-at-23andme/" TargetMode="External"/><Relationship Id="rId5364" Type="http://schemas.openxmlformats.org/officeDocument/2006/relationships/hyperlink" Target="http://dna-explained.com/category/ancient-dna/" TargetMode="External"/><Relationship Id="rId6415" Type="http://schemas.openxmlformats.org/officeDocument/2006/relationships/image" Target="media/image1014.jpeg"/><Relationship Id="rId1974" Type="http://schemas.openxmlformats.org/officeDocument/2006/relationships/image" Target="media/image399.gif"/><Relationship Id="rId4380" Type="http://schemas.openxmlformats.org/officeDocument/2006/relationships/hyperlink" Target="http://dna-explained.com/2012/08/06/where-is-my-haplogroup-from/" TargetMode="External"/><Relationship Id="rId5431" Type="http://schemas.openxmlformats.org/officeDocument/2006/relationships/hyperlink" Target="http://dna-explained.com/2012/11/06/native-american-dna-news/" TargetMode="External"/><Relationship Id="rId1627" Type="http://schemas.openxmlformats.org/officeDocument/2006/relationships/hyperlink" Target="http://en.wikipedia.org/wiki/%C3%96tzi" TargetMode="External"/><Relationship Id="rId4033" Type="http://schemas.openxmlformats.org/officeDocument/2006/relationships/hyperlink" Target="http://dna-explained.com/2013/03/03/the-autosomal-me-rooting-around-in-the-weeds-using-third-party-tools/" TargetMode="External"/><Relationship Id="rId3799" Type="http://schemas.openxmlformats.org/officeDocument/2006/relationships/image" Target="media/image644.png"/><Relationship Id="rId4100" Type="http://schemas.openxmlformats.org/officeDocument/2006/relationships/hyperlink" Target="http://dnaexplained.files.wordpress.com/2013/03/weeds-26.png" TargetMode="External"/><Relationship Id="rId6272" Type="http://schemas.openxmlformats.org/officeDocument/2006/relationships/hyperlink" Target="http://www.familytreedna.com/cj.aspx?ftdna_ref=336" TargetMode="External"/><Relationship Id="rId3866" Type="http://schemas.openxmlformats.org/officeDocument/2006/relationships/hyperlink" Target="http://dna-explained.com/category/anthropology/" TargetMode="External"/><Relationship Id="rId4917" Type="http://schemas.openxmlformats.org/officeDocument/2006/relationships/hyperlink" Target="http://dna-explained.com/category/mitochondrial-dna/" TargetMode="External"/><Relationship Id="rId787" Type="http://schemas.openxmlformats.org/officeDocument/2006/relationships/hyperlink" Target="http://dnaexplained.files.wordpress.com/2014/01/red-bus-charm.jpg" TargetMode="External"/><Relationship Id="rId2468" Type="http://schemas.openxmlformats.org/officeDocument/2006/relationships/hyperlink" Target="http://dna-explained.com/2013/05/29/the-orphan-train-and-the-mystery-of-william-jennings-duckett/" TargetMode="External"/><Relationship Id="rId2882" Type="http://schemas.openxmlformats.org/officeDocument/2006/relationships/image" Target="media/image517.png"/><Relationship Id="rId3519" Type="http://schemas.openxmlformats.org/officeDocument/2006/relationships/hyperlink" Target="http://dna-explained.com/2013/05/24/the-gift-of-a-davenport/" TargetMode="External"/><Relationship Id="rId3933" Type="http://schemas.openxmlformats.org/officeDocument/2006/relationships/image" Target="media/image670.png"/><Relationship Id="rId854" Type="http://schemas.openxmlformats.org/officeDocument/2006/relationships/hyperlink" Target="http://dna-explained.com/2013/12/30/promethease-genetic-health-information-alternative/" TargetMode="External"/><Relationship Id="rId1484" Type="http://schemas.openxmlformats.org/officeDocument/2006/relationships/hyperlink" Target="http://nativeheritageproject.com/2013/05/14/indians-and-the-census-1790-2010/" TargetMode="External"/><Relationship Id="rId2535" Type="http://schemas.openxmlformats.org/officeDocument/2006/relationships/hyperlink" Target="http://dna-explained.com/2013/09/06/spencer-wells-livechat-september-13th/" TargetMode="External"/><Relationship Id="rId507" Type="http://schemas.openxmlformats.org/officeDocument/2006/relationships/image" Target="media/image145.png"/><Relationship Id="rId921" Type="http://schemas.openxmlformats.org/officeDocument/2006/relationships/hyperlink" Target="http://www.legalgenealogist.com/blog/2013/08/18/testing-firms-land-counterpunch/" TargetMode="External"/><Relationship Id="rId1137" Type="http://schemas.openxmlformats.org/officeDocument/2006/relationships/hyperlink" Target="http://dna-explained.com/category/ancient-dna/" TargetMode="External"/><Relationship Id="rId1551" Type="http://schemas.openxmlformats.org/officeDocument/2006/relationships/image" Target="media/image315.jpeg"/><Relationship Id="rId2602" Type="http://schemas.openxmlformats.org/officeDocument/2006/relationships/hyperlink" Target="http://www.isogg.org/tree/ISOGG_HapgrpR.html" TargetMode="External"/><Relationship Id="rId5758" Type="http://schemas.openxmlformats.org/officeDocument/2006/relationships/hyperlink" Target="http://dna-explained.com/" TargetMode="External"/><Relationship Id="rId1204" Type="http://schemas.openxmlformats.org/officeDocument/2006/relationships/hyperlink" Target="http://dna-explained.com/category/mitochondrial-dna/" TargetMode="External"/><Relationship Id="rId4774" Type="http://schemas.openxmlformats.org/officeDocument/2006/relationships/hyperlink" Target="http://www.genomesunzipped.org/2012/12/exaggerations-and-errors-in-the-promotion-of-genetic-ancestry-testing.php" TargetMode="External"/><Relationship Id="rId5825" Type="http://schemas.openxmlformats.org/officeDocument/2006/relationships/image" Target="media/image947.jpeg"/><Relationship Id="rId3376" Type="http://schemas.openxmlformats.org/officeDocument/2006/relationships/hyperlink" Target="http://dna-explained.com/2013/02/06/the-autosomal-me-unraveling-minority-admixture/" TargetMode="External"/><Relationship Id="rId4427" Type="http://schemas.openxmlformats.org/officeDocument/2006/relationships/hyperlink" Target="http://dna-explained.com/category/projects/" TargetMode="External"/><Relationship Id="rId297" Type="http://schemas.openxmlformats.org/officeDocument/2006/relationships/hyperlink" Target="http://dnaexplained.files.wordpress.com/2014/01/dad-stone.jpg" TargetMode="External"/><Relationship Id="rId2392" Type="http://schemas.openxmlformats.org/officeDocument/2006/relationships/hyperlink" Target="http://www.legalgenealogist.com/blog/2013/04/07/widen-the-net/" TargetMode="External"/><Relationship Id="rId3029" Type="http://schemas.openxmlformats.org/officeDocument/2006/relationships/hyperlink" Target="http://dna-explained.com/2013/07/06/perez-peres-paries-perica-perry-and-paris-on-pbs-oh-my/" TargetMode="External"/><Relationship Id="rId3790" Type="http://schemas.openxmlformats.org/officeDocument/2006/relationships/hyperlink" Target="http://dnaexplained.files.wordpress.com/2013/04/step-8-101.png" TargetMode="External"/><Relationship Id="rId4841" Type="http://schemas.openxmlformats.org/officeDocument/2006/relationships/hyperlink" Target="http://dna-explained.com/2012/10/24/ancestrys-mythical-admixture-percentages/" TargetMode="External"/><Relationship Id="rId6599" Type="http://schemas.openxmlformats.org/officeDocument/2006/relationships/hyperlink" Target="http://dna-explained.com/" TargetMode="External"/><Relationship Id="rId364" Type="http://schemas.openxmlformats.org/officeDocument/2006/relationships/hyperlink" Target="http://dnaexplained.files.wordpress.com/2014/01/john-david-miller-photo.jpg" TargetMode="External"/><Relationship Id="rId2045" Type="http://schemas.openxmlformats.org/officeDocument/2006/relationships/hyperlink" Target="http://dna-explained.com/2013/10/21/why-are-my-predicted-cousin-relationships-wrong/" TargetMode="External"/><Relationship Id="rId3443" Type="http://schemas.openxmlformats.org/officeDocument/2006/relationships/hyperlink" Target="http://dna-explained.com/" TargetMode="External"/><Relationship Id="rId3510" Type="http://schemas.openxmlformats.org/officeDocument/2006/relationships/image" Target="media/image607.png"/><Relationship Id="rId431" Type="http://schemas.openxmlformats.org/officeDocument/2006/relationships/image" Target="media/image133.png"/><Relationship Id="rId1061" Type="http://schemas.openxmlformats.org/officeDocument/2006/relationships/hyperlink" Target="http://dna-explained.com/category/wty-walk-the-y/" TargetMode="External"/><Relationship Id="rId2112" Type="http://schemas.openxmlformats.org/officeDocument/2006/relationships/hyperlink" Target="http://dna-explained.com/2013/10/04/ethnicity-results-true-or-not/" TargetMode="External"/><Relationship Id="rId5268" Type="http://schemas.openxmlformats.org/officeDocument/2006/relationships/hyperlink" Target="http://www.twitter.com/" TargetMode="External"/><Relationship Id="rId5682" Type="http://schemas.openxmlformats.org/officeDocument/2006/relationships/hyperlink" Target="http://dna-explained.com/2012/10/01/4-kinds-of-dna-for-genetic-genealogy/" TargetMode="External"/><Relationship Id="rId6319" Type="http://schemas.openxmlformats.org/officeDocument/2006/relationships/hyperlink" Target="http://www.familytreedna.com/cj.aspx?ftdna_ref=336" TargetMode="External"/><Relationship Id="rId1878" Type="http://schemas.openxmlformats.org/officeDocument/2006/relationships/hyperlink" Target="http://www.ancestorcentral.com/archives/801" TargetMode="External"/><Relationship Id="rId2929" Type="http://schemas.openxmlformats.org/officeDocument/2006/relationships/hyperlink" Target="http://www.dnaexplain.com/" TargetMode="External"/><Relationship Id="rId4284" Type="http://schemas.openxmlformats.org/officeDocument/2006/relationships/hyperlink" Target="http://dna-explained.com/category/autosomal/" TargetMode="External"/><Relationship Id="rId5335" Type="http://schemas.openxmlformats.org/officeDocument/2006/relationships/hyperlink" Target="http://dna-explained.com/category/legalities/" TargetMode="External"/><Relationship Id="rId4351" Type="http://schemas.openxmlformats.org/officeDocument/2006/relationships/hyperlink" Target="http://dna-explained.com/category/y-dna/" TargetMode="External"/><Relationship Id="rId5402" Type="http://schemas.openxmlformats.org/officeDocument/2006/relationships/image" Target="media/image887.jpeg"/><Relationship Id="rId1945" Type="http://schemas.openxmlformats.org/officeDocument/2006/relationships/image" Target="media/image395.jpeg"/><Relationship Id="rId4004" Type="http://schemas.openxmlformats.org/officeDocument/2006/relationships/hyperlink" Target="http://dna-explained.com/2013/03/06/personal-genetics-coming-out-of-the-closet-ostriches-eagles-and-fear/" TargetMode="External"/><Relationship Id="rId3020" Type="http://schemas.openxmlformats.org/officeDocument/2006/relationships/hyperlink" Target="http://dnaexplained.files.wordpress.com/2013/07/perez-in-common-with.png" TargetMode="External"/><Relationship Id="rId6176" Type="http://schemas.openxmlformats.org/officeDocument/2006/relationships/image" Target="media/image984.jpeg"/><Relationship Id="rId6590" Type="http://schemas.openxmlformats.org/officeDocument/2006/relationships/hyperlink" Target="http://www.smgf.org/" TargetMode="External"/><Relationship Id="rId2786" Type="http://schemas.openxmlformats.org/officeDocument/2006/relationships/hyperlink" Target="http://dnaexplained.files.wordpress.com/2013/06/family-tree-dna-logo.jpg" TargetMode="External"/><Relationship Id="rId3837" Type="http://schemas.openxmlformats.org/officeDocument/2006/relationships/hyperlink" Target="http://dnaexplained.files.wordpress.com/2013/03/new-hap-name.png" TargetMode="External"/><Relationship Id="rId5192" Type="http://schemas.openxmlformats.org/officeDocument/2006/relationships/hyperlink" Target="http://dnaexplained.files.wordpress.com/2012/11/otzi-young2.jpg" TargetMode="External"/><Relationship Id="rId6243" Type="http://schemas.openxmlformats.org/officeDocument/2006/relationships/hyperlink" Target="http://dnaexplained.files.wordpress.com/2012/08/ydna-options.jpg" TargetMode="External"/><Relationship Id="rId758" Type="http://schemas.openxmlformats.org/officeDocument/2006/relationships/hyperlink" Target="http://dna-explained.com/category/full-genome-sequence/" TargetMode="External"/><Relationship Id="rId1388" Type="http://schemas.openxmlformats.org/officeDocument/2006/relationships/hyperlink" Target="http://dna-explained.com/category/discovery/" TargetMode="External"/><Relationship Id="rId2439" Type="http://schemas.openxmlformats.org/officeDocument/2006/relationships/hyperlink" Target="http://www.ncbi.nlm.nih.gov/pmc/articles/PMC379174/" TargetMode="External"/><Relationship Id="rId2853" Type="http://schemas.openxmlformats.org/officeDocument/2006/relationships/hyperlink" Target="http://dna-explained.com/2012/10/18/the-speak-family-3-continents-and-a-dash-of-luck/" TargetMode="External"/><Relationship Id="rId3904" Type="http://schemas.openxmlformats.org/officeDocument/2006/relationships/hyperlink" Target="http://dna-explained.com/2013/03/21/downloading-ancestrys-autosomal-dna-raw-data-file/" TargetMode="External"/><Relationship Id="rId6310" Type="http://schemas.openxmlformats.org/officeDocument/2006/relationships/image" Target="media/image1007.jpeg"/><Relationship Id="rId94" Type="http://schemas.openxmlformats.org/officeDocument/2006/relationships/image" Target="media/image34.jpeg"/><Relationship Id="rId825" Type="http://schemas.openxmlformats.org/officeDocument/2006/relationships/hyperlink" Target="http://dna-explained.com/" TargetMode="External"/><Relationship Id="rId1455" Type="http://schemas.openxmlformats.org/officeDocument/2006/relationships/hyperlink" Target="http://dna-explained.com/category/success-stories/" TargetMode="External"/><Relationship Id="rId2506" Type="http://schemas.openxmlformats.org/officeDocument/2006/relationships/hyperlink" Target="http://dna-explained.com/2013/09/08/epigenetics-forgotten-perhaps-but-not-gone/" TargetMode="External"/><Relationship Id="rId1108" Type="http://schemas.openxmlformats.org/officeDocument/2006/relationships/image" Target="media/image238.png"/><Relationship Id="rId2920" Type="http://schemas.openxmlformats.org/officeDocument/2006/relationships/hyperlink" Target="http://dna-explained.com/2013/07/11/happy-first-blogiversary/" TargetMode="External"/><Relationship Id="rId4678" Type="http://schemas.openxmlformats.org/officeDocument/2006/relationships/hyperlink" Target="http://dna-explained.com/category/citizen-science/" TargetMode="External"/><Relationship Id="rId1522" Type="http://schemas.openxmlformats.org/officeDocument/2006/relationships/hyperlink" Target="http://dna-explained.com/category/regulation/" TargetMode="External"/><Relationship Id="rId5729" Type="http://schemas.openxmlformats.org/officeDocument/2006/relationships/hyperlink" Target="http://dna-explained.com/" TargetMode="External"/><Relationship Id="rId3694" Type="http://schemas.openxmlformats.org/officeDocument/2006/relationships/hyperlink" Target="http://dnaexplained.files.wordpress.com/2013/04/bomb-2.png" TargetMode="External"/><Relationship Id="rId4745" Type="http://schemas.openxmlformats.org/officeDocument/2006/relationships/image" Target="media/image791.png"/><Relationship Id="rId2296" Type="http://schemas.openxmlformats.org/officeDocument/2006/relationships/hyperlink" Target="http://en.wikipedia.org/wiki/One-child_policy" TargetMode="External"/><Relationship Id="rId3347" Type="http://schemas.openxmlformats.org/officeDocument/2006/relationships/hyperlink" Target="http://dna-explained.com/2012/08/19/autosomal-results-the-basics/" TargetMode="External"/><Relationship Id="rId3761" Type="http://schemas.openxmlformats.org/officeDocument/2006/relationships/hyperlink" Target="http://dna-explained.com/2013/02/13/the-autosomal-me-who-am-i/" TargetMode="External"/><Relationship Id="rId4812" Type="http://schemas.openxmlformats.org/officeDocument/2006/relationships/hyperlink" Target="http://www.familytreedna.com/cj.aspx?ftdna_ref=336" TargetMode="External"/><Relationship Id="rId268" Type="http://schemas.openxmlformats.org/officeDocument/2006/relationships/image" Target="media/image91.jpeg"/><Relationship Id="rId682" Type="http://schemas.openxmlformats.org/officeDocument/2006/relationships/hyperlink" Target="http://dna-explained.com/" TargetMode="External"/><Relationship Id="rId2363" Type="http://schemas.openxmlformats.org/officeDocument/2006/relationships/hyperlink" Target="http://dnaexplained.files.wordpress.com/2013/10/triang-3.png" TargetMode="External"/><Relationship Id="rId3414" Type="http://schemas.openxmlformats.org/officeDocument/2006/relationships/hyperlink" Target="http://dnaexplained.files.wordpress.com/2013/05/step-9-table-1.png" TargetMode="External"/><Relationship Id="rId335" Type="http://schemas.openxmlformats.org/officeDocument/2006/relationships/hyperlink" Target="http://dna-explained.com/2014/01/09/introducing-the-autosomal-dna-segment-analyzer/" TargetMode="External"/><Relationship Id="rId2016" Type="http://schemas.openxmlformats.org/officeDocument/2006/relationships/hyperlink" Target="http://nativeheritageproject.files.wordpress.com/2013/10/malta-boy-map.png" TargetMode="External"/><Relationship Id="rId2430" Type="http://schemas.openxmlformats.org/officeDocument/2006/relationships/hyperlink" Target="http://dna-explained.com/2013/07/10/5500-year-old-grandmother-found-using-dna/" TargetMode="External"/><Relationship Id="rId5586" Type="http://schemas.openxmlformats.org/officeDocument/2006/relationships/hyperlink" Target="http://www.familytreedna.com/cj.aspx?ftdna_ref=336" TargetMode="External"/><Relationship Id="rId402" Type="http://schemas.openxmlformats.org/officeDocument/2006/relationships/image" Target="media/image126.jpeg"/><Relationship Id="rId1032" Type="http://schemas.openxmlformats.org/officeDocument/2006/relationships/hyperlink" Target="http://dna-explained.com/category/dnagedcom/" TargetMode="External"/><Relationship Id="rId4188" Type="http://schemas.openxmlformats.org/officeDocument/2006/relationships/image" Target="media/image731.png"/><Relationship Id="rId5239" Type="http://schemas.openxmlformats.org/officeDocument/2006/relationships/hyperlink" Target="http://www.familytreedna.com/cj.aspx?ftdna_ref=336" TargetMode="External"/><Relationship Id="rId4255" Type="http://schemas.openxmlformats.org/officeDocument/2006/relationships/hyperlink" Target="http://dna-explained.com/category/autosomal/" TargetMode="External"/><Relationship Id="rId5306" Type="http://schemas.openxmlformats.org/officeDocument/2006/relationships/image" Target="media/image874.jpeg"/><Relationship Id="rId5653" Type="http://schemas.openxmlformats.org/officeDocument/2006/relationships/image" Target="media/image927.jpeg"/><Relationship Id="rId1849" Type="http://schemas.openxmlformats.org/officeDocument/2006/relationships/hyperlink" Target="http://dna-explained.com/category/privacy/" TargetMode="External"/><Relationship Id="rId5720" Type="http://schemas.openxmlformats.org/officeDocument/2006/relationships/hyperlink" Target="http://dnaexplained.files.wordpress.com/2012/09/x-chart-male.jpg" TargetMode="External"/><Relationship Id="rId192" Type="http://schemas.openxmlformats.org/officeDocument/2006/relationships/image" Target="media/image71.jpeg"/><Relationship Id="rId1916" Type="http://schemas.openxmlformats.org/officeDocument/2006/relationships/hyperlink" Target="http://dna-explained.com/category/the-future/" TargetMode="External"/><Relationship Id="rId3271" Type="http://schemas.openxmlformats.org/officeDocument/2006/relationships/hyperlink" Target="http://dna-explained.com/" TargetMode="External"/><Relationship Id="rId4322" Type="http://schemas.openxmlformats.org/officeDocument/2006/relationships/image" Target="media/image750.png"/><Relationship Id="rId6494" Type="http://schemas.openxmlformats.org/officeDocument/2006/relationships/hyperlink" Target="http://dnaexplained.files.wordpress.com/2012/07/ftdna-indian-search.jpg" TargetMode="External"/><Relationship Id="rId5096" Type="http://schemas.openxmlformats.org/officeDocument/2006/relationships/hyperlink" Target="http://www.familytreedna.com/cj.aspx?ftdna_ref=336" TargetMode="External"/><Relationship Id="rId6147" Type="http://schemas.openxmlformats.org/officeDocument/2006/relationships/hyperlink" Target="http://www.familytreedna.com/cj.aspx?ftdna_ref=336" TargetMode="External"/><Relationship Id="rId6561" Type="http://schemas.openxmlformats.org/officeDocument/2006/relationships/hyperlink" Target="http://dna-explained.com/2012/07/15/the-crs-and-the-rsrs/" TargetMode="External"/><Relationship Id="rId5163" Type="http://schemas.openxmlformats.org/officeDocument/2006/relationships/hyperlink" Target="http://dna-explained.com/2012/11/22/thanksgiving-spilling-the-beans-and-reaching-out/" TargetMode="External"/><Relationship Id="rId6214" Type="http://schemas.openxmlformats.org/officeDocument/2006/relationships/image" Target="media/image991.jpeg"/><Relationship Id="rId729" Type="http://schemas.openxmlformats.org/officeDocument/2006/relationships/hyperlink" Target="http://dna-explained.com/category/chromosome-mapping/" TargetMode="External"/><Relationship Id="rId1359" Type="http://schemas.openxmlformats.org/officeDocument/2006/relationships/hyperlink" Target="http://dna-explained.com/2013/12/06/23andme-suspends-health-related-genetic-tests/" TargetMode="External"/><Relationship Id="rId2757" Type="http://schemas.openxmlformats.org/officeDocument/2006/relationships/hyperlink" Target="http://dna-explained.com/category/autosomal/" TargetMode="External"/><Relationship Id="rId3808" Type="http://schemas.openxmlformats.org/officeDocument/2006/relationships/hyperlink" Target="http://dnaexplained.files.wordpress.com/2013/04/step-8-19.png" TargetMode="External"/><Relationship Id="rId5230" Type="http://schemas.openxmlformats.org/officeDocument/2006/relationships/hyperlink" Target="http://www.familytreedna.com/cj.aspx?ftdna_ref=336" TargetMode="External"/><Relationship Id="rId1773" Type="http://schemas.openxmlformats.org/officeDocument/2006/relationships/image" Target="media/image367.jpeg"/><Relationship Id="rId2824" Type="http://schemas.openxmlformats.org/officeDocument/2006/relationships/hyperlink" Target="http://dna-explained.com/" TargetMode="External"/><Relationship Id="rId65" Type="http://schemas.openxmlformats.org/officeDocument/2006/relationships/hyperlink" Target="http://dnaexplained.files.wordpress.com/2014/02/ferverda-news-1912-4.png" TargetMode="External"/><Relationship Id="rId1426" Type="http://schemas.openxmlformats.org/officeDocument/2006/relationships/hyperlink" Target="http://dna-explained.com/" TargetMode="External"/><Relationship Id="rId1840" Type="http://schemas.openxmlformats.org/officeDocument/2006/relationships/hyperlink" Target="http://dna-explained.com/category/genographic-project/" TargetMode="External"/><Relationship Id="rId4996" Type="http://schemas.openxmlformats.org/officeDocument/2006/relationships/hyperlink" Target="http://dna-explained.com/2012/12/11/geno-2-0-results-first-peek/try-1/" TargetMode="External"/><Relationship Id="rId3598" Type="http://schemas.openxmlformats.org/officeDocument/2006/relationships/image" Target="media/image615.jpeg"/><Relationship Id="rId4649" Type="http://schemas.openxmlformats.org/officeDocument/2006/relationships/hyperlink" Target="http://www.yourgeneticgenealogist.com/2012/04/finding-your-roots-with-henry-louis_09.html" TargetMode="External"/><Relationship Id="rId3665" Type="http://schemas.openxmlformats.org/officeDocument/2006/relationships/hyperlink" Target="http://dna-explained.com/2013/04/24/a-buck-by-any-other-name/" TargetMode="External"/><Relationship Id="rId4716" Type="http://schemas.openxmlformats.org/officeDocument/2006/relationships/hyperlink" Target="http://dna-explained.com/2012/12/26/lost-colony-dna-project-makes-the-scientist-magazine-list-of-top-20-stories-for-2012/" TargetMode="External"/><Relationship Id="rId6071" Type="http://schemas.openxmlformats.org/officeDocument/2006/relationships/hyperlink" Target="http://dna.ancestry.com/legal/consentAgreement.aspx" TargetMode="External"/><Relationship Id="rId586" Type="http://schemas.openxmlformats.org/officeDocument/2006/relationships/hyperlink" Target="http://dnaexplained.files.wordpress.com/2014/01/stonehenge-bust.jpg" TargetMode="External"/><Relationship Id="rId2267" Type="http://schemas.openxmlformats.org/officeDocument/2006/relationships/hyperlink" Target="https://genographic.nationalgeographic.com/" TargetMode="External"/><Relationship Id="rId2681" Type="http://schemas.openxmlformats.org/officeDocument/2006/relationships/hyperlink" Target="mailto:unity@startuphealth.com" TargetMode="External"/><Relationship Id="rId3318" Type="http://schemas.openxmlformats.org/officeDocument/2006/relationships/hyperlink" Target="http://dnaexplained.files.wordpress.com/2013/06/nav-23andme-10.png" TargetMode="External"/><Relationship Id="rId239" Type="http://schemas.openxmlformats.org/officeDocument/2006/relationships/hyperlink" Target="http://www.dnaexplain.com/Publications/PDFs/MelungeonsMulti-EthnicPeopleFinal.pdf" TargetMode="External"/><Relationship Id="rId653" Type="http://schemas.openxmlformats.org/officeDocument/2006/relationships/hyperlink" Target="http://dnaexplained.files.wordpress.com/2014/01/gap-bulk-screen.png" TargetMode="External"/><Relationship Id="rId1283" Type="http://schemas.openxmlformats.org/officeDocument/2006/relationships/hyperlink" Target="http://dna-explained.com/2013/12/13/neuroarchaeologists-uncover-iberian-origin-of-unusual-alzheimers-gene-mutation/" TargetMode="External"/><Relationship Id="rId2334" Type="http://schemas.openxmlformats.org/officeDocument/2006/relationships/hyperlink" Target="http://dna-explained.com/2012/08/16/ancestrys-consent-form-for-ancestrydna-autosomal-test/" TargetMode="External"/><Relationship Id="rId3732" Type="http://schemas.openxmlformats.org/officeDocument/2006/relationships/hyperlink" Target="http://www.genomeweb.com/arrays/customers-ancestry-testing-services-turning-diy-analysis-tools-reanalyze-raw-arr" TargetMode="External"/><Relationship Id="rId306" Type="http://schemas.openxmlformats.org/officeDocument/2006/relationships/hyperlink" Target="http://dna-explained.com/2014/01/30/neanderthal-genome-further-defined-in-contemporary-eurasians/" TargetMode="External"/><Relationship Id="rId720" Type="http://schemas.openxmlformats.org/officeDocument/2006/relationships/image" Target="media/image200.png"/><Relationship Id="rId1350" Type="http://schemas.openxmlformats.org/officeDocument/2006/relationships/image" Target="media/image289.png"/><Relationship Id="rId2401" Type="http://schemas.openxmlformats.org/officeDocument/2006/relationships/hyperlink" Target="http://dnaexplained.files.wordpress.com/2013/08/kirsch-family.jpg" TargetMode="External"/><Relationship Id="rId4159" Type="http://schemas.openxmlformats.org/officeDocument/2006/relationships/image" Target="media/image718.png"/><Relationship Id="rId5557" Type="http://schemas.openxmlformats.org/officeDocument/2006/relationships/hyperlink" Target="http://dnaexplained.files.wordpress.com/2012/10/geno-2-0-and-me3.jpg" TargetMode="External"/><Relationship Id="rId5971" Type="http://schemas.openxmlformats.org/officeDocument/2006/relationships/hyperlink" Target="http://dnaexplained.files.wordpress.com/2012/08/tip-37.jpg" TargetMode="External"/><Relationship Id="rId6608" Type="http://schemas.openxmlformats.org/officeDocument/2006/relationships/fontTable" Target="fontTable.xml"/><Relationship Id="rId1003" Type="http://schemas.openxmlformats.org/officeDocument/2006/relationships/hyperlink" Target="http://www.yourgeneticgenealogist.com/2013/06/the-first-ever-independent-genetic.html" TargetMode="External"/><Relationship Id="rId4573" Type="http://schemas.openxmlformats.org/officeDocument/2006/relationships/hyperlink" Target="http://dl.dropbox.com/u/21841126/Autosomal%20DNA%20test%20comparison%20chart.xlsx" TargetMode="External"/><Relationship Id="rId5624" Type="http://schemas.openxmlformats.org/officeDocument/2006/relationships/hyperlink" Target="http://www.familytreedna.com/cj.aspx?ftdna_ref=336" TargetMode="External"/><Relationship Id="rId3175" Type="http://schemas.openxmlformats.org/officeDocument/2006/relationships/hyperlink" Target="http://www.familytreedna.com/cj.aspx?ftdna_ref=336" TargetMode="External"/><Relationship Id="rId4226" Type="http://schemas.openxmlformats.org/officeDocument/2006/relationships/hyperlink" Target="http://dna-explained.com/2013/02/17/thick-hair-small-boobs-shovel-shaped-teeth-and-more/" TargetMode="External"/><Relationship Id="rId4640" Type="http://schemas.openxmlformats.org/officeDocument/2006/relationships/hyperlink" Target="http://dna-explained.com/2012/07/21/ethnicity-finders/" TargetMode="External"/><Relationship Id="rId2191" Type="http://schemas.openxmlformats.org/officeDocument/2006/relationships/hyperlink" Target="http://dna-explained.com/2013/10/11/mitochondrial-dna-convergence-and-matches/" TargetMode="External"/><Relationship Id="rId3242" Type="http://schemas.openxmlformats.org/officeDocument/2006/relationships/hyperlink" Target="http://usnews.nbcnews.com/_news/2013/06/13/18935727-supreme-court-says-genes-cant-be-patented-patient-advocates-and-researchers-cheer?lite" TargetMode="External"/><Relationship Id="rId6398" Type="http://schemas.openxmlformats.org/officeDocument/2006/relationships/hyperlink" Target="http://www.familytreedna.com/cj.aspx?ftdna_ref=336" TargetMode="External"/><Relationship Id="rId163" Type="http://schemas.openxmlformats.org/officeDocument/2006/relationships/hyperlink" Target="http://dna-explained.com/2014/02/06/youre-invited-to-aledas-virtual-funeral/" TargetMode="External"/><Relationship Id="rId6465" Type="http://schemas.openxmlformats.org/officeDocument/2006/relationships/hyperlink" Target="http://www.thegeneticgenealogist.com/2012/06/19/problems-with-ancestrydnas-genetic-ethnicity-prediction/" TargetMode="External"/><Relationship Id="rId230" Type="http://schemas.openxmlformats.org/officeDocument/2006/relationships/hyperlink" Target="http://dna-explained.com/category/tools/" TargetMode="External"/><Relationship Id="rId5067" Type="http://schemas.openxmlformats.org/officeDocument/2006/relationships/hyperlink" Target="http://dna-explained.com/2012/12/02/little-a-big-a-mitochondrial-dna/" TargetMode="External"/><Relationship Id="rId6118" Type="http://schemas.openxmlformats.org/officeDocument/2006/relationships/hyperlink" Target="http://www.familytreedna.com/cj.aspx?ftdna_ref=336" TargetMode="External"/><Relationship Id="rId4083" Type="http://schemas.openxmlformats.org/officeDocument/2006/relationships/hyperlink" Target="http://dnaexplained.files.wordpress.com/2013/03/weeds-19.png" TargetMode="External"/><Relationship Id="rId5481" Type="http://schemas.openxmlformats.org/officeDocument/2006/relationships/hyperlink" Target="http://dna-explained.com/2012/10/24/ancestrys-mythical-admixture-percentages/" TargetMode="External"/><Relationship Id="rId6532" Type="http://schemas.openxmlformats.org/officeDocument/2006/relationships/image" Target="media/image1027.jpeg"/><Relationship Id="rId1677" Type="http://schemas.openxmlformats.org/officeDocument/2006/relationships/hyperlink" Target="http://dna-explained.com/" TargetMode="External"/><Relationship Id="rId2728" Type="http://schemas.openxmlformats.org/officeDocument/2006/relationships/hyperlink" Target="http://www.olivetreegenealogy.com/misc/ancestors.shtml" TargetMode="External"/><Relationship Id="rId5134" Type="http://schemas.openxmlformats.org/officeDocument/2006/relationships/hyperlink" Target="http://dna-explained.com/2012/11/27/free-dna-intro-webinars/" TargetMode="External"/><Relationship Id="rId1744" Type="http://schemas.openxmlformats.org/officeDocument/2006/relationships/hyperlink" Target="http://dna-explained.com/2013/11/14/gene-by-gene-genomics-research-center-lab-tour/" TargetMode="External"/><Relationship Id="rId4150" Type="http://schemas.openxmlformats.org/officeDocument/2006/relationships/image" Target="media/image715.png"/><Relationship Id="rId5201" Type="http://schemas.openxmlformats.org/officeDocument/2006/relationships/hyperlink" Target="http://dna-explained.com/category/anthropology/" TargetMode="External"/><Relationship Id="rId36" Type="http://schemas.openxmlformats.org/officeDocument/2006/relationships/hyperlink" Target="http://dna-explained.com/2014/01/25/evaline-louise-miller-ferverda-1857-1939-52-ancestors-4/" TargetMode="External"/><Relationship Id="rId4967" Type="http://schemas.openxmlformats.org/officeDocument/2006/relationships/image" Target="media/image812.png"/><Relationship Id="rId1811" Type="http://schemas.openxmlformats.org/officeDocument/2006/relationships/hyperlink" Target="http://dnaexplained.files.wordpress.com/2013/11/hammer-hap-k.jpg" TargetMode="External"/><Relationship Id="rId3569" Type="http://schemas.openxmlformats.org/officeDocument/2006/relationships/hyperlink" Target="http://southerngreens.blogspot.com/2013/04/im-still-part-redman-deep-inside.html" TargetMode="External"/><Relationship Id="rId3983" Type="http://schemas.openxmlformats.org/officeDocument/2006/relationships/hyperlink" Target="http://dna-explained.com/category/gedmatch/" TargetMode="External"/><Relationship Id="rId6042" Type="http://schemas.openxmlformats.org/officeDocument/2006/relationships/hyperlink" Target="http://dnaexplained.files.wordpress.com/2012/08/ff-hickerson.jpg" TargetMode="External"/><Relationship Id="rId1187" Type="http://schemas.openxmlformats.org/officeDocument/2006/relationships/hyperlink" Target="http://dna-explained.com/2013/12/17/free-webinars-from-family-tree-dna/" TargetMode="External"/><Relationship Id="rId2585" Type="http://schemas.openxmlformats.org/officeDocument/2006/relationships/hyperlink" Target="http://dna-explained.com/category/autosomal/" TargetMode="External"/><Relationship Id="rId3636" Type="http://schemas.openxmlformats.org/officeDocument/2006/relationships/hyperlink" Target="http://dna-explained.com/category/acadians/" TargetMode="External"/><Relationship Id="rId557" Type="http://schemas.openxmlformats.org/officeDocument/2006/relationships/hyperlink" Target="http://dna-explained.com/" TargetMode="External"/><Relationship Id="rId971" Type="http://schemas.openxmlformats.org/officeDocument/2006/relationships/hyperlink" Target="http://www.isogg.org/wiki/BritainsDNA" TargetMode="External"/><Relationship Id="rId2238" Type="http://schemas.openxmlformats.org/officeDocument/2006/relationships/hyperlink" Target="http://dna-explained.com/2013/01/24/what-is-a-haplogroup/" TargetMode="External"/><Relationship Id="rId2652" Type="http://schemas.openxmlformats.org/officeDocument/2006/relationships/hyperlink" Target="http://dna-explained.com/2012/08/22/the-dna-pedigree-chart-mining-for-ancestors/" TargetMode="External"/><Relationship Id="rId3703" Type="http://schemas.openxmlformats.org/officeDocument/2006/relationships/hyperlink" Target="http://dna-explained.com/category/forensics/" TargetMode="External"/><Relationship Id="rId624" Type="http://schemas.openxmlformats.org/officeDocument/2006/relationships/hyperlink" Target="http://dna-explained.com/2014/01/13/my-crazy-estes-aunts-52-ancestors-2/" TargetMode="External"/><Relationship Id="rId1254" Type="http://schemas.openxmlformats.org/officeDocument/2006/relationships/hyperlink" Target="http://dna-explained.com/category/ancestor-mapping/" TargetMode="External"/><Relationship Id="rId2305" Type="http://schemas.openxmlformats.org/officeDocument/2006/relationships/hyperlink" Target="https://www.23andme.com/legal/privacy/" TargetMode="External"/><Relationship Id="rId5875" Type="http://schemas.openxmlformats.org/officeDocument/2006/relationships/hyperlink" Target="http://dna-explained.com/" TargetMode="External"/><Relationship Id="rId1321" Type="http://schemas.openxmlformats.org/officeDocument/2006/relationships/hyperlink" Target="http://dnaexplained.files.wordpress.com/2013/11/lore-cb.jpg" TargetMode="External"/><Relationship Id="rId4477" Type="http://schemas.openxmlformats.org/officeDocument/2006/relationships/hyperlink" Target="http://dna-explained.com/category/genographic-project/" TargetMode="External"/><Relationship Id="rId4891" Type="http://schemas.openxmlformats.org/officeDocument/2006/relationships/hyperlink" Target="http://dna-explained.com/2012/07/18/the-trouble-with-ancestry-com-matches/" TargetMode="External"/><Relationship Id="rId5528" Type="http://schemas.openxmlformats.org/officeDocument/2006/relationships/hyperlink" Target="http://dnaexplained.files.wordpress.com/2012/10/crs-haplo1.jpg" TargetMode="External"/><Relationship Id="rId3079" Type="http://schemas.openxmlformats.org/officeDocument/2006/relationships/hyperlink" Target="http://dnaexplained.files.wordpress.com/2013/06/hap-q-migration-map1.png" TargetMode="External"/><Relationship Id="rId3493" Type="http://schemas.openxmlformats.org/officeDocument/2006/relationships/hyperlink" Target="http://dnaexplained.files.wordpress.com/2013/05/davenport.png" TargetMode="External"/><Relationship Id="rId4544" Type="http://schemas.openxmlformats.org/officeDocument/2006/relationships/hyperlink" Target="http://dna-explained.com/2013/01/09/security-and-privacy/" TargetMode="External"/><Relationship Id="rId5942" Type="http://schemas.openxmlformats.org/officeDocument/2006/relationships/hyperlink" Target="http://www.familytreedna.com/cj.aspx?ftdna_ref=336" TargetMode="External"/><Relationship Id="rId2095" Type="http://schemas.openxmlformats.org/officeDocument/2006/relationships/hyperlink" Target="http://dna-explained.com/category/gedmatch/" TargetMode="External"/><Relationship Id="rId3146" Type="http://schemas.openxmlformats.org/officeDocument/2006/relationships/hyperlink" Target="http://dna-explained.com/2013/06/23/mythbusting-women-fathers-and-dna/" TargetMode="External"/><Relationship Id="rId481" Type="http://schemas.openxmlformats.org/officeDocument/2006/relationships/hyperlink" Target="http://dna-explained.com/2014/01/19/finding-ilos-son-lee-devine-52-ancestors-3/" TargetMode="External"/><Relationship Id="rId2162" Type="http://schemas.openxmlformats.org/officeDocument/2006/relationships/image" Target="media/image423.jpeg"/><Relationship Id="rId3560" Type="http://schemas.openxmlformats.org/officeDocument/2006/relationships/image" Target="media/image612.jpeg"/><Relationship Id="rId4611" Type="http://schemas.openxmlformats.org/officeDocument/2006/relationships/hyperlink" Target="http://dna-explained.com/2012/10/14/what-to-order-geno-2-0-vs-family-tree-dna-products/" TargetMode="External"/><Relationship Id="rId6369" Type="http://schemas.openxmlformats.org/officeDocument/2006/relationships/hyperlink" Target="http://dna-explained.com/category/autosomal/" TargetMode="External"/><Relationship Id="rId134" Type="http://schemas.openxmlformats.org/officeDocument/2006/relationships/hyperlink" Target="http://dnaexplained.files.wordpress.com/2014/02/aledas-high-school-2.png" TargetMode="External"/><Relationship Id="rId3213" Type="http://schemas.openxmlformats.org/officeDocument/2006/relationships/hyperlink" Target="http://dna-explained.com/2013/06/16/the-warrior-gene/" TargetMode="External"/><Relationship Id="rId2979" Type="http://schemas.openxmlformats.org/officeDocument/2006/relationships/hyperlink" Target="http://www.haplogroup.org/ymap-finding-details-of-a-y-chromosome-snp/" TargetMode="External"/><Relationship Id="rId5385" Type="http://schemas.openxmlformats.org/officeDocument/2006/relationships/hyperlink" Target="http://dnaexplained.files.wordpress.com/2012/11/usmc-logo.jpg" TargetMode="External"/><Relationship Id="rId6436" Type="http://schemas.openxmlformats.org/officeDocument/2006/relationships/hyperlink" Target="http://dna-explained.com/" TargetMode="External"/><Relationship Id="rId201" Type="http://schemas.openxmlformats.org/officeDocument/2006/relationships/hyperlink" Target="http://dnaexplained.files.wordpress.com/2013/10/cavendish-16.jpg" TargetMode="External"/><Relationship Id="rId1995" Type="http://schemas.openxmlformats.org/officeDocument/2006/relationships/hyperlink" Target="http://dna-explained.com/category/software/" TargetMode="External"/><Relationship Id="rId5038" Type="http://schemas.openxmlformats.org/officeDocument/2006/relationships/hyperlink" Target="http://dna-explained.com/2012/12/05/news-from-national-geographic/" TargetMode="External"/><Relationship Id="rId5452" Type="http://schemas.openxmlformats.org/officeDocument/2006/relationships/hyperlink" Target="http://www.dnaxplain.com/shop/features.aspx" TargetMode="External"/><Relationship Id="rId6503" Type="http://schemas.openxmlformats.org/officeDocument/2006/relationships/hyperlink" Target="http://dna-explained.com/2012/07/18/the-trouble-with-ancestry-com-matches/" TargetMode="External"/><Relationship Id="rId1648" Type="http://schemas.openxmlformats.org/officeDocument/2006/relationships/hyperlink" Target="http://dna-explained.com/category/admixture/" TargetMode="External"/><Relationship Id="rId4054" Type="http://schemas.openxmlformats.org/officeDocument/2006/relationships/hyperlink" Target="http://magnusducatus.blogspot.com/" TargetMode="External"/><Relationship Id="rId5105" Type="http://schemas.openxmlformats.org/officeDocument/2006/relationships/hyperlink" Target="http://www.marketwatch.com/story/gene-by-gene-launches-dna-dtc-2012-11-29" TargetMode="External"/><Relationship Id="rId3070" Type="http://schemas.openxmlformats.org/officeDocument/2006/relationships/hyperlink" Target="http://dnaexplained.files.wordpress.com/2013/06/obama-at-door-of-no-return.jpg" TargetMode="External"/><Relationship Id="rId4121" Type="http://schemas.openxmlformats.org/officeDocument/2006/relationships/hyperlink" Target="http://dna-explained.com/" TargetMode="External"/><Relationship Id="rId1715" Type="http://schemas.openxmlformats.org/officeDocument/2006/relationships/hyperlink" Target="http://www.dnaexplain.com/Publications/PDFs/NativeAmericanHaplogroup.pdf" TargetMode="External"/><Relationship Id="rId6293" Type="http://schemas.openxmlformats.org/officeDocument/2006/relationships/hyperlink" Target="http://dna-explained.com/2012/08/02/jewish-voice-interview-with-bennett-greenspan/" TargetMode="External"/><Relationship Id="rId3887" Type="http://schemas.openxmlformats.org/officeDocument/2006/relationships/hyperlink" Target="http://dnaexplained.files.wordpress.com/2013/03/ancestry-push-11.png" TargetMode="External"/><Relationship Id="rId4938" Type="http://schemas.openxmlformats.org/officeDocument/2006/relationships/image" Target="media/image799.png"/><Relationship Id="rId2489" Type="http://schemas.openxmlformats.org/officeDocument/2006/relationships/hyperlink" Target="http://dna-explained.com/category/y-dna/" TargetMode="External"/><Relationship Id="rId3954" Type="http://schemas.openxmlformats.org/officeDocument/2006/relationships/hyperlink" Target="http://dna-explained.com/tag/autosomalme/" TargetMode="External"/><Relationship Id="rId6360" Type="http://schemas.openxmlformats.org/officeDocument/2006/relationships/hyperlink" Target="http://www.adoptiondatabase.org/" TargetMode="External"/><Relationship Id="rId875" Type="http://schemas.openxmlformats.org/officeDocument/2006/relationships/hyperlink" Target="http://dna-explained.com/" TargetMode="External"/><Relationship Id="rId2556" Type="http://schemas.openxmlformats.org/officeDocument/2006/relationships/hyperlink" Target="http://toopink.wordpress.com/" TargetMode="External"/><Relationship Id="rId2970" Type="http://schemas.openxmlformats.org/officeDocument/2006/relationships/hyperlink" Target="http://www.haplogroup.org/" TargetMode="External"/><Relationship Id="rId3607" Type="http://schemas.openxmlformats.org/officeDocument/2006/relationships/hyperlink" Target="http://dnaexplained.files.wordpress.com/2013/04/dad-ioof-cemetery.jpg" TargetMode="External"/><Relationship Id="rId6013" Type="http://schemas.openxmlformats.org/officeDocument/2006/relationships/hyperlink" Target="http://dna-explained.com/category/success-stories/" TargetMode="External"/><Relationship Id="rId528" Type="http://schemas.openxmlformats.org/officeDocument/2006/relationships/image" Target="media/image154.jpeg"/><Relationship Id="rId942" Type="http://schemas.openxmlformats.org/officeDocument/2006/relationships/hyperlink" Target="http://dna-explained.com/2013/12/10/family-tree-dnas-family-finder-match-matrix-released/" TargetMode="External"/><Relationship Id="rId1158" Type="http://schemas.openxmlformats.org/officeDocument/2006/relationships/hyperlink" Target="http://dna-explained.com/category/history/" TargetMode="External"/><Relationship Id="rId1572" Type="http://schemas.openxmlformats.org/officeDocument/2006/relationships/hyperlink" Target="http://dnaexplained.files.wordpress.com/2013/11/church-high-kensington-2.jpg" TargetMode="External"/><Relationship Id="rId2209" Type="http://schemas.openxmlformats.org/officeDocument/2006/relationships/hyperlink" Target="http://www.isogg.org/wiki/Recombination" TargetMode="External"/><Relationship Id="rId2623" Type="http://schemas.openxmlformats.org/officeDocument/2006/relationships/hyperlink" Target="http://dna-explained.com/category/acadians/" TargetMode="External"/><Relationship Id="rId5779" Type="http://schemas.openxmlformats.org/officeDocument/2006/relationships/hyperlink" Target="http://dna-explained.com/category/haplogroups/" TargetMode="External"/><Relationship Id="rId1225" Type="http://schemas.openxmlformats.org/officeDocument/2006/relationships/image" Target="media/image260.png"/><Relationship Id="rId3397" Type="http://schemas.openxmlformats.org/officeDocument/2006/relationships/image" Target="media/image586.jpeg"/><Relationship Id="rId4795" Type="http://schemas.openxmlformats.org/officeDocument/2006/relationships/hyperlink" Target="http://nativeheritageproject.com/2012/03/19/indian-reservations-as-sovereign-nations/" TargetMode="External"/><Relationship Id="rId5846" Type="http://schemas.openxmlformats.org/officeDocument/2006/relationships/hyperlink" Target="http://dna-explained.com/" TargetMode="External"/><Relationship Id="rId4448" Type="http://schemas.openxmlformats.org/officeDocument/2006/relationships/hyperlink" Target="http://www.familytreedna.com/cj.aspx?ftdna_ref=336" TargetMode="External"/><Relationship Id="rId4862" Type="http://schemas.openxmlformats.org/officeDocument/2006/relationships/hyperlink" Target="http://dna-explained.com/category/mitochondrial-dna/" TargetMode="External"/><Relationship Id="rId5913" Type="http://schemas.openxmlformats.org/officeDocument/2006/relationships/hyperlink" Target="http://dna-explained.com/2012/07/18/the-trouble-with-ancestry-com-matches/" TargetMode="External"/><Relationship Id="rId3464" Type="http://schemas.openxmlformats.org/officeDocument/2006/relationships/hyperlink" Target="http://dnaexplained.files.wordpress.com/2013/05/duckett1.png" TargetMode="External"/><Relationship Id="rId4515" Type="http://schemas.openxmlformats.org/officeDocument/2006/relationships/hyperlink" Target="http://dna-explained.com/" TargetMode="External"/><Relationship Id="rId385" Type="http://schemas.openxmlformats.org/officeDocument/2006/relationships/hyperlink" Target="http://dnaexplained.files.wordpress.com/2014/01/eva-miller-letter-4.jpg" TargetMode="External"/><Relationship Id="rId2066" Type="http://schemas.openxmlformats.org/officeDocument/2006/relationships/hyperlink" Target="http://dna-explained.com/2013/10/04/ethnicity-results-true-or-not/" TargetMode="External"/><Relationship Id="rId2480" Type="http://schemas.openxmlformats.org/officeDocument/2006/relationships/hyperlink" Target="http://dna-explained.com/category/23andme/" TargetMode="External"/><Relationship Id="rId3117" Type="http://schemas.openxmlformats.org/officeDocument/2006/relationships/hyperlink" Target="http://dna-explained.com/category/mitosearch/" TargetMode="External"/><Relationship Id="rId3531" Type="http://schemas.openxmlformats.org/officeDocument/2006/relationships/hyperlink" Target="http://dna-explained.com/" TargetMode="External"/><Relationship Id="rId452" Type="http://schemas.openxmlformats.org/officeDocument/2006/relationships/hyperlink" Target="http://dna-explained.com/2014/01/20/finding-family-the-new-fashioned-way/" TargetMode="External"/><Relationship Id="rId1082" Type="http://schemas.openxmlformats.org/officeDocument/2006/relationships/hyperlink" Target="http://dna-explained.com/2013/12/24/the-genealogists-christmas-lament/" TargetMode="External"/><Relationship Id="rId2133" Type="http://schemas.openxmlformats.org/officeDocument/2006/relationships/hyperlink" Target="http://dna-explained.com/2013/08/11/black-white-or-red-changing-colors/" TargetMode="External"/><Relationship Id="rId5289" Type="http://schemas.openxmlformats.org/officeDocument/2006/relationships/hyperlink" Target="http://www.legalgenealogist.com/blog/" TargetMode="External"/><Relationship Id="rId105" Type="http://schemas.openxmlformats.org/officeDocument/2006/relationships/image" Target="media/image39.jpeg"/><Relationship Id="rId2200" Type="http://schemas.openxmlformats.org/officeDocument/2006/relationships/hyperlink" Target="http://dna-explained.com/2013/10/11/mitochondrial-dna-convergence-and-matches/" TargetMode="External"/><Relationship Id="rId5356" Type="http://schemas.openxmlformats.org/officeDocument/2006/relationships/hyperlink" Target="http://www.familytreedna.com/public/hawaii" TargetMode="External"/><Relationship Id="rId6407" Type="http://schemas.openxmlformats.org/officeDocument/2006/relationships/hyperlink" Target="http://www.familytreedna.com/cj.aspx?ftdna_ref=336" TargetMode="External"/><Relationship Id="rId1899" Type="http://schemas.openxmlformats.org/officeDocument/2006/relationships/hyperlink" Target="http://dna-explained.com/category/education/" TargetMode="External"/><Relationship Id="rId4372" Type="http://schemas.openxmlformats.org/officeDocument/2006/relationships/image" Target="media/image755.png"/><Relationship Id="rId5009" Type="http://schemas.openxmlformats.org/officeDocument/2006/relationships/hyperlink" Target="http://dna-explained.com/2012/12/08/last-call-to-download-genetree-results/" TargetMode="External"/><Relationship Id="rId5770" Type="http://schemas.openxmlformats.org/officeDocument/2006/relationships/hyperlink" Target="http://familyheritageresearchcommunity.org/uploads/2/7/0/9/2709414/amerindian_ancestry_c3b_y_dna_analysis.pdf" TargetMode="External"/><Relationship Id="rId1966" Type="http://schemas.openxmlformats.org/officeDocument/2006/relationships/hyperlink" Target="http://dna-explained.com/category/native-american/" TargetMode="External"/><Relationship Id="rId4025" Type="http://schemas.openxmlformats.org/officeDocument/2006/relationships/hyperlink" Target="http://dna-explained.com/category/dna-testing-companies/" TargetMode="External"/><Relationship Id="rId5423" Type="http://schemas.openxmlformats.org/officeDocument/2006/relationships/hyperlink" Target="http://dna-explained.com/" TargetMode="External"/><Relationship Id="rId1619" Type="http://schemas.openxmlformats.org/officeDocument/2006/relationships/hyperlink" Target="http://dnaexplained.files.wordpress.com/2013/11/native-flow-q-map.png" TargetMode="External"/><Relationship Id="rId3041" Type="http://schemas.openxmlformats.org/officeDocument/2006/relationships/hyperlink" Target="http://dna-explained.com/category/ancient-dna/" TargetMode="External"/><Relationship Id="rId6197" Type="http://schemas.openxmlformats.org/officeDocument/2006/relationships/image" Target="media/image988.jpeg"/><Relationship Id="rId3858" Type="http://schemas.openxmlformats.org/officeDocument/2006/relationships/hyperlink" Target="http://www.cell.com/AJHG/abstract/S0002-9297(13)00073-6" TargetMode="External"/><Relationship Id="rId4909" Type="http://schemas.openxmlformats.org/officeDocument/2006/relationships/hyperlink" Target="http://dna-explained.com/category/23andme/" TargetMode="External"/><Relationship Id="rId6264" Type="http://schemas.openxmlformats.org/officeDocument/2006/relationships/hyperlink" Target="http://dna-explained.com/category/haplogroups/" TargetMode="External"/><Relationship Id="rId779" Type="http://schemas.openxmlformats.org/officeDocument/2006/relationships/hyperlink" Target="http://dna-explained.com/2013/11/24/watson-crick-and-spotted-dick/" TargetMode="External"/><Relationship Id="rId5280" Type="http://schemas.openxmlformats.org/officeDocument/2006/relationships/hyperlink" Target="http://www.familytreedna.com/cj.aspx?ftdna_ref=336" TargetMode="External"/><Relationship Id="rId6331" Type="http://schemas.openxmlformats.org/officeDocument/2006/relationships/hyperlink" Target="http://www.familytreedna.com/cj.aspx?ftdna_ref=336" TargetMode="External"/><Relationship Id="rId1476" Type="http://schemas.openxmlformats.org/officeDocument/2006/relationships/hyperlink" Target="http://dna-explained.com/category/wty-walk-the-y/" TargetMode="External"/><Relationship Id="rId2874" Type="http://schemas.openxmlformats.org/officeDocument/2006/relationships/hyperlink" Target="http://dnaexplained.files.wordpress.com/2013/07/combining-23andme.png" TargetMode="External"/><Relationship Id="rId3925" Type="http://schemas.openxmlformats.org/officeDocument/2006/relationships/hyperlink" Target="http://dna-explained.com/2013/03/18/the-autosomal-me-start-stop-go-identifying-native-chromosome-segments/" TargetMode="External"/><Relationship Id="rId846" Type="http://schemas.openxmlformats.org/officeDocument/2006/relationships/hyperlink" Target="http://dna-explained.com/2014/01/01/2013-dna-explained-in-review/" TargetMode="External"/><Relationship Id="rId1129" Type="http://schemas.openxmlformats.org/officeDocument/2006/relationships/hyperlink" Target="http://dnaexplained.files.wordpress.com/2013/12/neanderthal-12-22-2013-cropped.png" TargetMode="External"/><Relationship Id="rId1890" Type="http://schemas.openxmlformats.org/officeDocument/2006/relationships/image" Target="media/image390.jpeg"/><Relationship Id="rId2527" Type="http://schemas.openxmlformats.org/officeDocument/2006/relationships/hyperlink" Target="http://dna-explained.com/category/free-my-genes/" TargetMode="External"/><Relationship Id="rId2941" Type="http://schemas.openxmlformats.org/officeDocument/2006/relationships/hyperlink" Target="http://dna-explained.com/category/blogs/" TargetMode="External"/><Relationship Id="rId5000" Type="http://schemas.openxmlformats.org/officeDocument/2006/relationships/hyperlink" Target="http://dna-explained.com/2012/12/11/geno-2-0-results-first-peek/try-2/" TargetMode="External"/><Relationship Id="rId913" Type="http://schemas.openxmlformats.org/officeDocument/2006/relationships/hyperlink" Target="http://dna-explained.com/2013/11/25/fda-orders-23andme-to-discontinue-testing/" TargetMode="External"/><Relationship Id="rId1543" Type="http://schemas.openxmlformats.org/officeDocument/2006/relationships/image" Target="media/image311.jpeg"/><Relationship Id="rId4699" Type="http://schemas.openxmlformats.org/officeDocument/2006/relationships/hyperlink" Target="http://dna-explained.com/2012/12/28/unattaching-ancestrys-self-attaching-trees/" TargetMode="External"/><Relationship Id="rId1610" Type="http://schemas.openxmlformats.org/officeDocument/2006/relationships/hyperlink" Target="http://www.sciencemag.org/content/342/6155/257.abstract" TargetMode="External"/><Relationship Id="rId4766" Type="http://schemas.openxmlformats.org/officeDocument/2006/relationships/hyperlink" Target="http://freepages.genealogy.rootsweb.ancestry.com/~langolier/Swan_Quarter/wc_toc.html" TargetMode="External"/><Relationship Id="rId5817" Type="http://schemas.openxmlformats.org/officeDocument/2006/relationships/hyperlink" Target="http://dna-explained.com/2012/09/10/ancestry-autosomal-results-are-back/" TargetMode="External"/><Relationship Id="rId3368" Type="http://schemas.openxmlformats.org/officeDocument/2006/relationships/hyperlink" Target="http://dna-explained.com/category/tools/" TargetMode="External"/><Relationship Id="rId3782" Type="http://schemas.openxmlformats.org/officeDocument/2006/relationships/hyperlink" Target="http://dnaexplained.files.wordpress.com/2013/04/step-8-61.png" TargetMode="External"/><Relationship Id="rId4419" Type="http://schemas.openxmlformats.org/officeDocument/2006/relationships/hyperlink" Target="http://www.1000genomes.org/" TargetMode="External"/><Relationship Id="rId4833" Type="http://schemas.openxmlformats.org/officeDocument/2006/relationships/hyperlink" Target="http://www.familytreedna.com/cj.aspx?ftdna_ref=336" TargetMode="External"/><Relationship Id="rId289" Type="http://schemas.openxmlformats.org/officeDocument/2006/relationships/image" Target="media/image100.jpeg"/><Relationship Id="rId2384" Type="http://schemas.openxmlformats.org/officeDocument/2006/relationships/hyperlink" Target="http://dna-explained.com/2013/09/29/why-dont-i-match-my-cousin/" TargetMode="External"/><Relationship Id="rId3435" Type="http://schemas.openxmlformats.org/officeDocument/2006/relationships/hyperlink" Target="http://www.anrdoezrs.net/click-6754800-11020304" TargetMode="External"/><Relationship Id="rId356" Type="http://schemas.openxmlformats.org/officeDocument/2006/relationships/hyperlink" Target="http://dnaexplained.files.wordpress.com/2014/01/grandma-evaline-miller-ferverda.jpg" TargetMode="External"/><Relationship Id="rId770" Type="http://schemas.openxmlformats.org/officeDocument/2006/relationships/hyperlink" Target="http://dnaexplained.files.wordpress.com/2014/01/stonehenge-jim-and-i.jpg" TargetMode="External"/><Relationship Id="rId2037" Type="http://schemas.openxmlformats.org/officeDocument/2006/relationships/hyperlink" Target="http://dnaexplained.files.wordpress.com/2013/10/men-women-2.png" TargetMode="External"/><Relationship Id="rId2451" Type="http://schemas.openxmlformats.org/officeDocument/2006/relationships/hyperlink" Target="http://dna-explained.com/2013/09/15/why-dna-test/" TargetMode="External"/><Relationship Id="rId4900" Type="http://schemas.openxmlformats.org/officeDocument/2006/relationships/hyperlink" Target="http://www.ancestry.com/" TargetMode="External"/><Relationship Id="rId423" Type="http://schemas.openxmlformats.org/officeDocument/2006/relationships/hyperlink" Target="http://dnaexplained.files.wordpress.com/2014/01/blaines-maternal-x-cropped.jpg" TargetMode="External"/><Relationship Id="rId1053" Type="http://schemas.openxmlformats.org/officeDocument/2006/relationships/hyperlink" Target="http://dna-explained.com/category/regulation/" TargetMode="External"/><Relationship Id="rId2104" Type="http://schemas.openxmlformats.org/officeDocument/2006/relationships/hyperlink" Target="http://dna-explained.com/2013/10/17/ancestrys-updated-v2-ethnicity-summary/" TargetMode="External"/><Relationship Id="rId3502" Type="http://schemas.openxmlformats.org/officeDocument/2006/relationships/image" Target="media/image603.png"/><Relationship Id="rId5674" Type="http://schemas.openxmlformats.org/officeDocument/2006/relationships/hyperlink" Target="http://dna-explained.com/2012/07/18/the-trouble-with-ancestry-com-matches/" TargetMode="External"/><Relationship Id="rId1120" Type="http://schemas.openxmlformats.org/officeDocument/2006/relationships/hyperlink" Target="http://dna-explained.com/category/minority-admixture-mapping/" TargetMode="External"/><Relationship Id="rId4276" Type="http://schemas.openxmlformats.org/officeDocument/2006/relationships/hyperlink" Target="http://dnaexplained.files.wordpress.com/2013/02/haystack.jpg" TargetMode="External"/><Relationship Id="rId4690" Type="http://schemas.openxmlformats.org/officeDocument/2006/relationships/hyperlink" Target="http://dna-explained.com/category/neanderthal/" TargetMode="External"/><Relationship Id="rId5327" Type="http://schemas.openxmlformats.org/officeDocument/2006/relationships/hyperlink" Target="http://dna-explained.com/category/biogeographical-analysis-bga/" TargetMode="External"/><Relationship Id="rId5741" Type="http://schemas.openxmlformats.org/officeDocument/2006/relationships/hyperlink" Target="http://dna-explained.com/category/autosomal/" TargetMode="External"/><Relationship Id="rId1937" Type="http://schemas.openxmlformats.org/officeDocument/2006/relationships/hyperlink" Target="http://dna-explained.com/" TargetMode="External"/><Relationship Id="rId3292" Type="http://schemas.openxmlformats.org/officeDocument/2006/relationships/image" Target="media/image570.png"/><Relationship Id="rId4343" Type="http://schemas.openxmlformats.org/officeDocument/2006/relationships/image" Target="media/image753.png"/><Relationship Id="rId4410" Type="http://schemas.openxmlformats.org/officeDocument/2006/relationships/hyperlink" Target="http://dna-explained.com/category/haplogroups/" TargetMode="External"/><Relationship Id="rId280" Type="http://schemas.openxmlformats.org/officeDocument/2006/relationships/hyperlink" Target="http://dnaexplained.files.wordpress.com/2014/01/dad-holland-window-cropped.jpg" TargetMode="External"/><Relationship Id="rId3012" Type="http://schemas.openxmlformats.org/officeDocument/2006/relationships/hyperlink" Target="http://dnaexplained.files.wordpress.com/2013/07/perez-cousins.png" TargetMode="External"/><Relationship Id="rId6168" Type="http://schemas.openxmlformats.org/officeDocument/2006/relationships/hyperlink" Target="http://dnaexplained.files.wordpress.com/2012/08/estes-map.jpg" TargetMode="External"/><Relationship Id="rId6582" Type="http://schemas.openxmlformats.org/officeDocument/2006/relationships/hyperlink" Target="http://www.familytreedna.com/cj.aspx?ftdna_ref=336" TargetMode="External"/><Relationship Id="rId5184" Type="http://schemas.openxmlformats.org/officeDocument/2006/relationships/hyperlink" Target="http://dna-explained.com/2012/11/22/thanksgiving-spilling-the-beans-and-reaching-out/" TargetMode="External"/><Relationship Id="rId6235" Type="http://schemas.openxmlformats.org/officeDocument/2006/relationships/hyperlink" Target="http://dna-explained.com/category/ethnicity/" TargetMode="External"/><Relationship Id="rId2778" Type="http://schemas.openxmlformats.org/officeDocument/2006/relationships/hyperlink" Target="http://dna-explained.com/2012/11/13/family-tree-dna-conference-2012-nits-and-grits/" TargetMode="External"/><Relationship Id="rId3829" Type="http://schemas.openxmlformats.org/officeDocument/2006/relationships/hyperlink" Target="http://dna-explained.com/category/native-american/" TargetMode="External"/><Relationship Id="rId1794" Type="http://schemas.openxmlformats.org/officeDocument/2006/relationships/hyperlink" Target="http://dna-explained.com/category/the-future/" TargetMode="External"/><Relationship Id="rId2845" Type="http://schemas.openxmlformats.org/officeDocument/2006/relationships/hyperlink" Target="http://dnaexplained.files.wordpress.com/2013/07/ephesus.jpg" TargetMode="External"/><Relationship Id="rId5251" Type="http://schemas.openxmlformats.org/officeDocument/2006/relationships/hyperlink" Target="http://dna-explained.com/category/african/" TargetMode="External"/><Relationship Id="rId6302" Type="http://schemas.openxmlformats.org/officeDocument/2006/relationships/hyperlink" Target="http://dna-explained.com/category/jewish/" TargetMode="External"/><Relationship Id="rId86" Type="http://schemas.openxmlformats.org/officeDocument/2006/relationships/image" Target="media/image30.png"/><Relationship Id="rId817" Type="http://schemas.openxmlformats.org/officeDocument/2006/relationships/hyperlink" Target="http://dnaexplained.files.wordpress.com/2014/01/x-match-8.png" TargetMode="External"/><Relationship Id="rId1447" Type="http://schemas.openxmlformats.org/officeDocument/2006/relationships/hyperlink" Target="http://historicpathways.com/" TargetMode="External"/><Relationship Id="rId1861" Type="http://schemas.openxmlformats.org/officeDocument/2006/relationships/hyperlink" Target="http://dna-explained.com/2013/11/10/10-year-pioneers-recognized-by-family-tree-dna/" TargetMode="External"/><Relationship Id="rId2912" Type="http://schemas.openxmlformats.org/officeDocument/2006/relationships/hyperlink" Target="http://dna-explained.com/2013/07/13/combining-tools-autosomal-plus-y-dna-mtdna-and-the-x-chromosome/" TargetMode="External"/><Relationship Id="rId1514" Type="http://schemas.openxmlformats.org/officeDocument/2006/relationships/image" Target="media/image306.png"/><Relationship Id="rId3686" Type="http://schemas.openxmlformats.org/officeDocument/2006/relationships/hyperlink" Target="http://dna-explained.com/category/gene-by-gene/" TargetMode="External"/><Relationship Id="rId6092" Type="http://schemas.openxmlformats.org/officeDocument/2006/relationships/hyperlink" Target="http://dna.ancestry.com/legal/termsAndConditions.aspx" TargetMode="External"/><Relationship Id="rId2288" Type="http://schemas.openxmlformats.org/officeDocument/2006/relationships/hyperlink" Target="http://dna-explained.com/2013/10/06/dna-testing-for-genealogy-101/" TargetMode="External"/><Relationship Id="rId3339" Type="http://schemas.openxmlformats.org/officeDocument/2006/relationships/image" Target="media/image583.png"/><Relationship Id="rId4737" Type="http://schemas.openxmlformats.org/officeDocument/2006/relationships/hyperlink" Target="http://dna-explained.com/category/autosomal/" TargetMode="External"/><Relationship Id="rId3753" Type="http://schemas.openxmlformats.org/officeDocument/2006/relationships/hyperlink" Target="http://dna-explained.com/category/research/" TargetMode="External"/><Relationship Id="rId4804" Type="http://schemas.openxmlformats.org/officeDocument/2006/relationships/hyperlink" Target="http://www.ysearch.org/" TargetMode="External"/><Relationship Id="rId674" Type="http://schemas.openxmlformats.org/officeDocument/2006/relationships/hyperlink" Target="http://dnaexplained.files.wordpress.com/2014/01/ilo-letter-page-1.png" TargetMode="External"/><Relationship Id="rId2355" Type="http://schemas.openxmlformats.org/officeDocument/2006/relationships/hyperlink" Target="http://www.haplogroup.org/ftdna-family-finder-matches-get-new-look/" TargetMode="External"/><Relationship Id="rId3406" Type="http://schemas.openxmlformats.org/officeDocument/2006/relationships/hyperlink" Target="http://www.anrdoezrs.net/click-6754800-11020304" TargetMode="External"/><Relationship Id="rId3820" Type="http://schemas.openxmlformats.org/officeDocument/2006/relationships/hyperlink" Target="http://dnaexplained.files.wordpress.com/2013/04/step-8-25.png" TargetMode="External"/><Relationship Id="rId327" Type="http://schemas.openxmlformats.org/officeDocument/2006/relationships/hyperlink" Target="http://dna-explained.com/category/research/" TargetMode="External"/><Relationship Id="rId741" Type="http://schemas.openxmlformats.org/officeDocument/2006/relationships/hyperlink" Target="http://en.wikipedia.org/wiki/CliffsNotes" TargetMode="External"/><Relationship Id="rId1371" Type="http://schemas.openxmlformats.org/officeDocument/2006/relationships/hyperlink" Target="http://dna-explained.com/2013/12/06/23andme-suspends-health-related-genetic-tests/" TargetMode="External"/><Relationship Id="rId2008" Type="http://schemas.openxmlformats.org/officeDocument/2006/relationships/hyperlink" Target="http://dna-explained.com/category/migration/" TargetMode="External"/><Relationship Id="rId2422" Type="http://schemas.openxmlformats.org/officeDocument/2006/relationships/hyperlink" Target="http://dnaexplained.files.wordpress.com/2013/08/helix-bridge-night.jpg" TargetMode="External"/><Relationship Id="rId5578" Type="http://schemas.openxmlformats.org/officeDocument/2006/relationships/hyperlink" Target="http://www.familytreedna.com/cj.aspx?ftdna_ref=336" TargetMode="External"/><Relationship Id="rId5992" Type="http://schemas.openxmlformats.org/officeDocument/2006/relationships/hyperlink" Target="http://dna-explained.com/2012/08/22/the-dna-pedigree-chart-mining-for-ancestors/" TargetMode="External"/><Relationship Id="rId1024" Type="http://schemas.openxmlformats.org/officeDocument/2006/relationships/hyperlink" Target="http://dna-explained.com/category/britains-dna/" TargetMode="External"/><Relationship Id="rId4594" Type="http://schemas.openxmlformats.org/officeDocument/2006/relationships/hyperlink" Target="http://dna-explained.com/2012/09/27/x-marks-the-spot/" TargetMode="External"/><Relationship Id="rId5645" Type="http://schemas.openxmlformats.org/officeDocument/2006/relationships/hyperlink" Target="http://dnaexplained.files.wordpress.com/2012/10/ftdna-katherine.jpg" TargetMode="External"/><Relationship Id="rId3196" Type="http://schemas.openxmlformats.org/officeDocument/2006/relationships/hyperlink" Target="http://dna-explained.com/2013/06/18/triangulation-for-y-dna/" TargetMode="External"/><Relationship Id="rId4247" Type="http://schemas.openxmlformats.org/officeDocument/2006/relationships/hyperlink" Target="http://dna-explained.com/2012/10/01/4-kinds-of-dna-for-genetic-genealogy/" TargetMode="External"/><Relationship Id="rId4661" Type="http://schemas.openxmlformats.org/officeDocument/2006/relationships/hyperlink" Target="http://dna-explained.com/2012/10/15/ancestrys-dna-survey/" TargetMode="External"/><Relationship Id="rId3263" Type="http://schemas.openxmlformats.org/officeDocument/2006/relationships/hyperlink" Target="http://dna-explained.com/category/y-dna/" TargetMode="External"/><Relationship Id="rId4314" Type="http://schemas.openxmlformats.org/officeDocument/2006/relationships/image" Target="media/image747.png"/><Relationship Id="rId5712" Type="http://schemas.openxmlformats.org/officeDocument/2006/relationships/hyperlink" Target="http://www.jogg.info/62/files/Estes.pdf" TargetMode="External"/><Relationship Id="rId184" Type="http://schemas.openxmlformats.org/officeDocument/2006/relationships/hyperlink" Target="http://dnaexplained.files.wordpress.com/2013/10/cavendish-8.jpg" TargetMode="External"/><Relationship Id="rId1908" Type="http://schemas.openxmlformats.org/officeDocument/2006/relationships/hyperlink" Target="http://dna-explained.com/category/minority-admixture-mapping/" TargetMode="External"/><Relationship Id="rId251" Type="http://schemas.openxmlformats.org/officeDocument/2006/relationships/hyperlink" Target="http://dna-explained.com/2014/01/19/finding-ilos-son-lee-devine-52-ancestors-3/" TargetMode="External"/><Relationship Id="rId3330" Type="http://schemas.openxmlformats.org/officeDocument/2006/relationships/hyperlink" Target="http://www.anrdoezrs.net/click-6754800-11020304" TargetMode="External"/><Relationship Id="rId5088" Type="http://schemas.openxmlformats.org/officeDocument/2006/relationships/hyperlink" Target="http://dna-explained.com/category/mitochondrial-dna/" TargetMode="External"/><Relationship Id="rId6139" Type="http://schemas.openxmlformats.org/officeDocument/2006/relationships/hyperlink" Target="http://www.familytreedna.com/cj.aspx?ftdna_ref=336" TargetMode="External"/><Relationship Id="rId6486" Type="http://schemas.openxmlformats.org/officeDocument/2006/relationships/image" Target="media/image1022.jpeg"/><Relationship Id="rId6553" Type="http://schemas.openxmlformats.org/officeDocument/2006/relationships/hyperlink" Target="http://dna-explained.com/2012/07/15/the-crs-and-the-rsrs/" TargetMode="External"/><Relationship Id="rId1698" Type="http://schemas.openxmlformats.org/officeDocument/2006/relationships/image" Target="media/image348.jpeg"/><Relationship Id="rId2749" Type="http://schemas.openxmlformats.org/officeDocument/2006/relationships/hyperlink" Target="http://www.anrdoezrs.net/click-6754800-11020304" TargetMode="External"/><Relationship Id="rId5155" Type="http://schemas.openxmlformats.org/officeDocument/2006/relationships/hyperlink" Target="http://dna-explained.com/2012/11/24/facebook-link/" TargetMode="External"/><Relationship Id="rId6206" Type="http://schemas.openxmlformats.org/officeDocument/2006/relationships/hyperlink" Target="http://dna-explained.com/category/projects/" TargetMode="External"/><Relationship Id="rId1765" Type="http://schemas.openxmlformats.org/officeDocument/2006/relationships/image" Target="media/image363.jpeg"/><Relationship Id="rId4171" Type="http://schemas.openxmlformats.org/officeDocument/2006/relationships/image" Target="media/image724.png"/><Relationship Id="rId5222" Type="http://schemas.openxmlformats.org/officeDocument/2006/relationships/hyperlink" Target="http://dna-explained.com/category/autosomal/" TargetMode="External"/><Relationship Id="rId57" Type="http://schemas.openxmlformats.org/officeDocument/2006/relationships/hyperlink" Target="http://dnaexplained.files.wordpress.com/2014/02/ferverda-news-1911.png" TargetMode="External"/><Relationship Id="rId1418" Type="http://schemas.openxmlformats.org/officeDocument/2006/relationships/hyperlink" Target="http://dnaexplained.files.wordpress.com/2013/11/build-37.png" TargetMode="External"/><Relationship Id="rId2816" Type="http://schemas.openxmlformats.org/officeDocument/2006/relationships/hyperlink" Target="http://dna-explained.com/2012/11/16/the-new-root-haplogroup-a00/" TargetMode="External"/><Relationship Id="rId1832" Type="http://schemas.openxmlformats.org/officeDocument/2006/relationships/hyperlink" Target="http://dna-explained.com/category/biogeographical-analysis-bga/" TargetMode="External"/><Relationship Id="rId4988" Type="http://schemas.openxmlformats.org/officeDocument/2006/relationships/hyperlink" Target="http://dna-explained.com/category/neanderthal/" TargetMode="External"/><Relationship Id="rId6063" Type="http://schemas.openxmlformats.org/officeDocument/2006/relationships/hyperlink" Target="http://dna-explained.com/2012/08/17/dna-melody/" TargetMode="External"/><Relationship Id="rId3657" Type="http://schemas.openxmlformats.org/officeDocument/2006/relationships/hyperlink" Target="http://www.familytreedna.com/cj.aspx?ftdna_ref=336" TargetMode="External"/><Relationship Id="rId4708" Type="http://schemas.openxmlformats.org/officeDocument/2006/relationships/image" Target="media/image787.png"/><Relationship Id="rId578" Type="http://schemas.openxmlformats.org/officeDocument/2006/relationships/hyperlink" Target="http://dnaexplained.files.wordpress.com/2014/01/stonehenge-jim.jpg" TargetMode="External"/><Relationship Id="rId992" Type="http://schemas.openxmlformats.org/officeDocument/2006/relationships/hyperlink" Target="http://www.legalgenealogist.com/blog/2013/09/15/dna-disappointment/" TargetMode="External"/><Relationship Id="rId2259" Type="http://schemas.openxmlformats.org/officeDocument/2006/relationships/hyperlink" Target="http://dna-explained.com/2013/06/02/the-autosomal-me-summary-and-pdf-file/" TargetMode="External"/><Relationship Id="rId2673" Type="http://schemas.openxmlformats.org/officeDocument/2006/relationships/hyperlink" Target="http://dna-explained.com/category/basics/" TargetMode="External"/><Relationship Id="rId3724" Type="http://schemas.openxmlformats.org/officeDocument/2006/relationships/hyperlink" Target="http://dna-explained.com/2013/04/14/swabbing-the-recently-deceased/" TargetMode="External"/><Relationship Id="rId6130" Type="http://schemas.openxmlformats.org/officeDocument/2006/relationships/hyperlink" Target="http://www.familytreedna.com/cj.aspx?ftdna_ref=336" TargetMode="External"/><Relationship Id="rId645" Type="http://schemas.openxmlformats.org/officeDocument/2006/relationships/hyperlink" Target="mailto:robertajestes@att.net" TargetMode="External"/><Relationship Id="rId1275" Type="http://schemas.openxmlformats.org/officeDocument/2006/relationships/hyperlink" Target="http://www.news.ucsb.edu/2013/013813/origin-alzheimer%E2%80%99s-gene-mutation-discovered" TargetMode="External"/><Relationship Id="rId2326" Type="http://schemas.openxmlformats.org/officeDocument/2006/relationships/hyperlink" Target="http://www.legalgenealogist.com/blog/2013/09/15/dna-disappointment/" TargetMode="External"/><Relationship Id="rId2740" Type="http://schemas.openxmlformats.org/officeDocument/2006/relationships/hyperlink" Target="http://dna-explained.com/category/gedmatch/" TargetMode="External"/><Relationship Id="rId5896" Type="http://schemas.openxmlformats.org/officeDocument/2006/relationships/hyperlink" Target="http://news.yahoo.com/genome-mysterious-extinct-human-reveals-brown-eyed-girl-180541285.html" TargetMode="External"/><Relationship Id="rId712" Type="http://schemas.openxmlformats.org/officeDocument/2006/relationships/hyperlink" Target="http://dnaexplained.files.wordpress.com/2014/01/adsa3.png" TargetMode="External"/><Relationship Id="rId1342" Type="http://schemas.openxmlformats.org/officeDocument/2006/relationships/hyperlink" Target="http://dna-explained.com/2013/11/26/now-what-23andme-and-the-fda/" TargetMode="External"/><Relationship Id="rId4498" Type="http://schemas.openxmlformats.org/officeDocument/2006/relationships/image" Target="media/image773.png"/><Relationship Id="rId5549" Type="http://schemas.openxmlformats.org/officeDocument/2006/relationships/hyperlink" Target="http://dnaexplained.files.wordpress.com/2012/10/speaks-gisburn-village.jpg" TargetMode="External"/><Relationship Id="rId5963" Type="http://schemas.openxmlformats.org/officeDocument/2006/relationships/hyperlink" Target="http://dna-explained.com/category/dutch/" TargetMode="External"/><Relationship Id="rId3167" Type="http://schemas.openxmlformats.org/officeDocument/2006/relationships/hyperlink" Target="http://dna-explained.com/category/undocumented-adoptions/" TargetMode="External"/><Relationship Id="rId4565" Type="http://schemas.openxmlformats.org/officeDocument/2006/relationships/hyperlink" Target="http://dna-explained.com/2012/10/24/ancestrys-mythical-admixture-percentages/" TargetMode="External"/><Relationship Id="rId5616" Type="http://schemas.openxmlformats.org/officeDocument/2006/relationships/hyperlink" Target="http://dna-explained.com/category/autosomal/" TargetMode="External"/><Relationship Id="rId3581" Type="http://schemas.openxmlformats.org/officeDocument/2006/relationships/hyperlink" Target="http://dna-explained.com/2013/05/06/mitochondrial-dna-tests-for-49-wow/" TargetMode="External"/><Relationship Id="rId4218" Type="http://schemas.openxmlformats.org/officeDocument/2006/relationships/hyperlink" Target="http://dna-explained.com/2013/02/21/12-marker-y-dna-test-for-39/" TargetMode="External"/><Relationship Id="rId4632" Type="http://schemas.openxmlformats.org/officeDocument/2006/relationships/hyperlink" Target="http://www.genographic.com/" TargetMode="External"/><Relationship Id="rId2183" Type="http://schemas.openxmlformats.org/officeDocument/2006/relationships/hyperlink" Target="http://dna-explained.com/category/admixture/" TargetMode="External"/><Relationship Id="rId3234" Type="http://schemas.openxmlformats.org/officeDocument/2006/relationships/hyperlink" Target="http://dna-explained.com/" TargetMode="External"/><Relationship Id="rId155" Type="http://schemas.openxmlformats.org/officeDocument/2006/relationships/hyperlink" Target="http://dnaexplained.files.wordpress.com/2014/02/bunch-dna-card.jpg" TargetMode="External"/><Relationship Id="rId2250" Type="http://schemas.openxmlformats.org/officeDocument/2006/relationships/image" Target="media/image439.jpeg"/><Relationship Id="rId3301" Type="http://schemas.openxmlformats.org/officeDocument/2006/relationships/hyperlink" Target="http://www.dnagedcom.com/" TargetMode="External"/><Relationship Id="rId6457" Type="http://schemas.openxmlformats.org/officeDocument/2006/relationships/hyperlink" Target="http://www.dnaexplain.com/" TargetMode="External"/><Relationship Id="rId222" Type="http://schemas.openxmlformats.org/officeDocument/2006/relationships/image" Target="media/image81.png"/><Relationship Id="rId5059" Type="http://schemas.openxmlformats.org/officeDocument/2006/relationships/hyperlink" Target="http://www.familytreedna.com/cj.aspx?ftdna_ref=336" TargetMode="External"/><Relationship Id="rId5473" Type="http://schemas.openxmlformats.org/officeDocument/2006/relationships/hyperlink" Target="http://dna-explained.com/category/autosomal/" TargetMode="External"/><Relationship Id="rId6524" Type="http://schemas.openxmlformats.org/officeDocument/2006/relationships/hyperlink" Target="http://dna-explained.com/category/mitochondrial-eve/" TargetMode="External"/><Relationship Id="rId4075" Type="http://schemas.openxmlformats.org/officeDocument/2006/relationships/hyperlink" Target="http://dnaexplained.files.wordpress.com/2013/03/weeds-15.png" TargetMode="External"/><Relationship Id="rId5126" Type="http://schemas.openxmlformats.org/officeDocument/2006/relationships/hyperlink" Target="http://dna-explained.com/category/family-tree-dna/" TargetMode="External"/><Relationship Id="rId1669" Type="http://schemas.openxmlformats.org/officeDocument/2006/relationships/hyperlink" Target="http://dna-explained.com/2013/11/18/be-still-my-heart/" TargetMode="External"/><Relationship Id="rId3091" Type="http://schemas.openxmlformats.org/officeDocument/2006/relationships/hyperlink" Target="http://dna-explained.com/2013/06/28/mitochondrial-dna-smartmatching-the-rest-of-the-story/" TargetMode="External"/><Relationship Id="rId4142" Type="http://schemas.openxmlformats.org/officeDocument/2006/relationships/hyperlink" Target="http://dna-explained.com/2013/03/03/the-autosomal-me-rooting-around-in-the-weeds-using-third-party-tools/" TargetMode="External"/><Relationship Id="rId5540" Type="http://schemas.openxmlformats.org/officeDocument/2006/relationships/hyperlink" Target="http://www.familytreedna.com/public/Speaks/?/publicwebsite.aspx?vgroup=Speaks" TargetMode="External"/><Relationship Id="rId1736" Type="http://schemas.openxmlformats.org/officeDocument/2006/relationships/hyperlink" Target="https://genographic.nationalgeographic.com/" TargetMode="External"/><Relationship Id="rId28" Type="http://schemas.openxmlformats.org/officeDocument/2006/relationships/hyperlink" Target="http://dna-explained.com/2014/02/08/john-whitney-ferverda-1882-1962-and-the-body-in-the-garage-52-ancestors-6/" TargetMode="External"/><Relationship Id="rId1803" Type="http://schemas.openxmlformats.org/officeDocument/2006/relationships/hyperlink" Target="http://rspb.royalsocietypublishing.org/content/279/1730/884" TargetMode="External"/><Relationship Id="rId4959" Type="http://schemas.openxmlformats.org/officeDocument/2006/relationships/image" Target="media/image808.png"/><Relationship Id="rId3975" Type="http://schemas.openxmlformats.org/officeDocument/2006/relationships/hyperlink" Target="http://dnaexplained.files.wordpress.com/2013/03/mdlp-chromosome-map-table1.png" TargetMode="External"/><Relationship Id="rId6381" Type="http://schemas.openxmlformats.org/officeDocument/2006/relationships/hyperlink" Target="http://www.familytreedna.com/cj.aspx?ftdna_ref=336" TargetMode="External"/><Relationship Id="rId896" Type="http://schemas.openxmlformats.org/officeDocument/2006/relationships/hyperlink" Target="http://dna-explained.com/2012/08/06/what-does-mcra-really-mean/" TargetMode="External"/><Relationship Id="rId2577" Type="http://schemas.openxmlformats.org/officeDocument/2006/relationships/hyperlink" Target="http://dna-explained.com/2013/09/02/gone-fishin/" TargetMode="External"/><Relationship Id="rId3628" Type="http://schemas.openxmlformats.org/officeDocument/2006/relationships/hyperlink" Target="http://www.dnaexplain.com/Publications/PDFs/NativeAmericanHaplogroup.pdf" TargetMode="External"/><Relationship Id="rId6034" Type="http://schemas.openxmlformats.org/officeDocument/2006/relationships/hyperlink" Target="http://www.familytreedna.com/cj.aspx?ftdna_ref=336" TargetMode="External"/><Relationship Id="rId549" Type="http://schemas.openxmlformats.org/officeDocument/2006/relationships/hyperlink" Target="http://www.familytreedna.com/cj.aspx?ftdna_ref=336" TargetMode="External"/><Relationship Id="rId1179" Type="http://schemas.openxmlformats.org/officeDocument/2006/relationships/image" Target="media/image250.jpeg"/><Relationship Id="rId1593" Type="http://schemas.openxmlformats.org/officeDocument/2006/relationships/hyperlink" Target="http://dnaexplained.files.wordpress.com/2013/11/native-flow-map.png" TargetMode="External"/><Relationship Id="rId2991" Type="http://schemas.openxmlformats.org/officeDocument/2006/relationships/hyperlink" Target="http://dna-explained.com/2013/07/07/human-double-helix/" TargetMode="External"/><Relationship Id="rId5050" Type="http://schemas.openxmlformats.org/officeDocument/2006/relationships/hyperlink" Target="http://dna-explained.com/2012/12/05/news-from-national-geographic/ngs-picture-id1049085/" TargetMode="External"/><Relationship Id="rId6101" Type="http://schemas.openxmlformats.org/officeDocument/2006/relationships/hyperlink" Target="http://dna-explained.com/" TargetMode="External"/><Relationship Id="rId963" Type="http://schemas.openxmlformats.org/officeDocument/2006/relationships/hyperlink" Target="http://dna-explained.com/2013/11/22/native-american-gene-flow-europe-asia-and-the-americas/" TargetMode="External"/><Relationship Id="rId1246" Type="http://schemas.openxmlformats.org/officeDocument/2006/relationships/hyperlink" Target="http://dnaexplained.files.wordpress.com/2013/12/zipper-16.png" TargetMode="External"/><Relationship Id="rId2644" Type="http://schemas.openxmlformats.org/officeDocument/2006/relationships/hyperlink" Target="http://www.pbs.org/wnet/finding-your-roots/about/" TargetMode="External"/><Relationship Id="rId616" Type="http://schemas.openxmlformats.org/officeDocument/2006/relationships/hyperlink" Target="http://finance.yahoo.com/news/ancient-stonehenge-gets-modern-day-092304265.html" TargetMode="External"/><Relationship Id="rId1660" Type="http://schemas.openxmlformats.org/officeDocument/2006/relationships/hyperlink" Target="http://dna-explained.com/category/mitochondrial-dna/" TargetMode="External"/><Relationship Id="rId2711" Type="http://schemas.openxmlformats.org/officeDocument/2006/relationships/hyperlink" Target="http://dnaexplained.files.wordpress.com/2013/08/family-finder-table.jpg" TargetMode="External"/><Relationship Id="rId5867" Type="http://schemas.openxmlformats.org/officeDocument/2006/relationships/hyperlink" Target="http://www.isogg.org/wiki/Autosomal_DNA_statistics" TargetMode="External"/><Relationship Id="rId1313" Type="http://schemas.openxmlformats.org/officeDocument/2006/relationships/image" Target="media/image280.png"/><Relationship Id="rId4469" Type="http://schemas.openxmlformats.org/officeDocument/2006/relationships/hyperlink" Target="http://www.familytreedna.com/cj.aspx?ftdna_ref=336" TargetMode="External"/><Relationship Id="rId4883" Type="http://schemas.openxmlformats.org/officeDocument/2006/relationships/hyperlink" Target="http://www.familytreedna.com/public/mothersofacadia/default.aspx?section=mtresults" TargetMode="External"/><Relationship Id="rId5934" Type="http://schemas.openxmlformats.org/officeDocument/2006/relationships/hyperlink" Target="http://dna-explained.com/" TargetMode="External"/><Relationship Id="rId3485" Type="http://schemas.openxmlformats.org/officeDocument/2006/relationships/hyperlink" Target="http://dna-explained.com/category/orphan-train/" TargetMode="External"/><Relationship Id="rId4536" Type="http://schemas.openxmlformats.org/officeDocument/2006/relationships/hyperlink" Target="http://dnaexplained.files.wordpress.com/2013/01/security-4.png" TargetMode="External"/><Relationship Id="rId4950" Type="http://schemas.openxmlformats.org/officeDocument/2006/relationships/hyperlink" Target="http://dna-explained.com/2012/12/12/geno-2-0-results-kicking-the-tires/geno-kick-auto-3/" TargetMode="External"/><Relationship Id="rId199" Type="http://schemas.openxmlformats.org/officeDocument/2006/relationships/hyperlink" Target="http://dnaexplained.files.wordpress.com/2013/10/cavendish-15.jpg" TargetMode="External"/><Relationship Id="rId2087" Type="http://schemas.openxmlformats.org/officeDocument/2006/relationships/hyperlink" Target="http://dna-explained.com/" TargetMode="External"/><Relationship Id="rId2294" Type="http://schemas.openxmlformats.org/officeDocument/2006/relationships/hyperlink" Target="http://www.foxnews.com/science/2013/10/03/23andm3-patents-designer-baby-system/" TargetMode="External"/><Relationship Id="rId3138" Type="http://schemas.openxmlformats.org/officeDocument/2006/relationships/hyperlink" Target="http://www.familytreedna.com/group-general-fund-contribution.aspx?g=mtDNA-A4a" TargetMode="External"/><Relationship Id="rId3345" Type="http://schemas.openxmlformats.org/officeDocument/2006/relationships/hyperlink" Target="http://www.familytreedna.com/cj.aspx?ftdna_ref=336" TargetMode="External"/><Relationship Id="rId3552" Type="http://schemas.openxmlformats.org/officeDocument/2006/relationships/hyperlink" Target="http://dna-explained.com/category/security/" TargetMode="External"/><Relationship Id="rId4603" Type="http://schemas.openxmlformats.org/officeDocument/2006/relationships/hyperlink" Target="http://dna-explained.com/2012/11/16/the-new-root-haplogroup-a00/" TargetMode="External"/><Relationship Id="rId266" Type="http://schemas.openxmlformats.org/officeDocument/2006/relationships/image" Target="media/image90.jpeg"/><Relationship Id="rId473" Type="http://schemas.openxmlformats.org/officeDocument/2006/relationships/control" Target="activeX/activeX10.xml"/><Relationship Id="rId680" Type="http://schemas.openxmlformats.org/officeDocument/2006/relationships/hyperlink" Target="http://dnaexplained.files.wordpress.com/2014/01/ilo-letter-last-page.png" TargetMode="External"/><Relationship Id="rId2154" Type="http://schemas.openxmlformats.org/officeDocument/2006/relationships/hyperlink" Target="http://dna-explained.com/category/mitochondrial-dna/" TargetMode="External"/><Relationship Id="rId2361" Type="http://schemas.openxmlformats.org/officeDocument/2006/relationships/hyperlink" Target="http://dnaexplained.files.wordpress.com/2013/10/triang-2.png" TargetMode="External"/><Relationship Id="rId3205" Type="http://schemas.openxmlformats.org/officeDocument/2006/relationships/hyperlink" Target="http://dna-explained.com/2013/04/30/digging-up-dad-exhumation-and-forensic-testing-alternatives/" TargetMode="External"/><Relationship Id="rId3412" Type="http://schemas.openxmlformats.org/officeDocument/2006/relationships/hyperlink" Target="http://www.anrdoezrs.net/click-6754800-11020304" TargetMode="External"/><Relationship Id="rId4810" Type="http://schemas.openxmlformats.org/officeDocument/2006/relationships/hyperlink" Target="http://www.familytreedna.com/cj.aspx?ftdna_ref=336" TargetMode="External"/><Relationship Id="rId6568" Type="http://schemas.openxmlformats.org/officeDocument/2006/relationships/hyperlink" Target="http://www.familytreedna.com/cj.aspx?ftdna_ref=336" TargetMode="External"/><Relationship Id="rId126" Type="http://schemas.openxmlformats.org/officeDocument/2006/relationships/hyperlink" Target="http://dna-explained.com/2014/02/06/youre-invited-to-aledas-virtual-funeral/" TargetMode="External"/><Relationship Id="rId333" Type="http://schemas.openxmlformats.org/officeDocument/2006/relationships/hyperlink" Target="http://dnaexplained.files.wordpress.com/2014/01/coffin.png" TargetMode="External"/><Relationship Id="rId540" Type="http://schemas.openxmlformats.org/officeDocument/2006/relationships/hyperlink" Target="http://dna-explained.com/category/uncategorized/" TargetMode="External"/><Relationship Id="rId1170" Type="http://schemas.openxmlformats.org/officeDocument/2006/relationships/hyperlink" Target="http://dnaexplained.files.wordpress.com/2013/12/saids-mercedes.jpg" TargetMode="External"/><Relationship Id="rId2014" Type="http://schemas.openxmlformats.org/officeDocument/2006/relationships/hyperlink" Target="http://dna-explained.com/2013/10/25/ancestor-of-native-americans-in-asia-was-30-western-eurasian/" TargetMode="External"/><Relationship Id="rId2221" Type="http://schemas.openxmlformats.org/officeDocument/2006/relationships/hyperlink" Target="http://www.isogg.org/successstories.htm" TargetMode="External"/><Relationship Id="rId5377" Type="http://schemas.openxmlformats.org/officeDocument/2006/relationships/hyperlink" Target="http://en.wikipedia.org/wiki/Hepatitis_C" TargetMode="External"/><Relationship Id="rId6428" Type="http://schemas.openxmlformats.org/officeDocument/2006/relationships/hyperlink" Target="http://dna-explained.com/2012/07/24/the-dreaded-middle-east-autosomal-result/" TargetMode="External"/><Relationship Id="rId1030" Type="http://schemas.openxmlformats.org/officeDocument/2006/relationships/hyperlink" Target="http://dna-explained.com/category/discovery/" TargetMode="External"/><Relationship Id="rId4186" Type="http://schemas.openxmlformats.org/officeDocument/2006/relationships/image" Target="media/image730.png"/><Relationship Id="rId5584" Type="http://schemas.openxmlformats.org/officeDocument/2006/relationships/hyperlink" Target="http://dna-explained.com/2012/10/14/what-to-order-geno-2-0-vs-family-tree-dna-products/" TargetMode="External"/><Relationship Id="rId5791" Type="http://schemas.openxmlformats.org/officeDocument/2006/relationships/hyperlink" Target="http://sacnas.org/" TargetMode="External"/><Relationship Id="rId400" Type="http://schemas.openxmlformats.org/officeDocument/2006/relationships/hyperlink" Target="http://dna-explained.com/2014/01/24/genetic-genealogy-the-basics-and-beyond-by-emily-aulicino/" TargetMode="External"/><Relationship Id="rId1987" Type="http://schemas.openxmlformats.org/officeDocument/2006/relationships/hyperlink" Target="http://dnaexplained.files.wordpress.com/2013/10/wikitree-6.png" TargetMode="External"/><Relationship Id="rId4393" Type="http://schemas.openxmlformats.org/officeDocument/2006/relationships/hyperlink" Target="http://www.familytreedna.com/cj.aspx?ftdna_ref=336" TargetMode="External"/><Relationship Id="rId5237" Type="http://schemas.openxmlformats.org/officeDocument/2006/relationships/hyperlink" Target="http://www.ucl.ac.uk/tcga/" TargetMode="External"/><Relationship Id="rId5444" Type="http://schemas.openxmlformats.org/officeDocument/2006/relationships/hyperlink" Target="http://blogs.discovermagazine.com/gnxp/" TargetMode="External"/><Relationship Id="rId5651" Type="http://schemas.openxmlformats.org/officeDocument/2006/relationships/image" Target="media/image926.jpeg"/><Relationship Id="rId1847" Type="http://schemas.openxmlformats.org/officeDocument/2006/relationships/hyperlink" Target="http://dna-explained.com/category/otzi/" TargetMode="External"/><Relationship Id="rId4046" Type="http://schemas.openxmlformats.org/officeDocument/2006/relationships/hyperlink" Target="https://www.23andme.com/you/community/thread/8062/" TargetMode="External"/><Relationship Id="rId4253" Type="http://schemas.openxmlformats.org/officeDocument/2006/relationships/hyperlink" Target="http://dna-explained.com/" TargetMode="External"/><Relationship Id="rId4460" Type="http://schemas.openxmlformats.org/officeDocument/2006/relationships/hyperlink" Target="http://www.familytreedna.com/cj.aspx?ftdna_ref=336" TargetMode="External"/><Relationship Id="rId5304" Type="http://schemas.openxmlformats.org/officeDocument/2006/relationships/hyperlink" Target="http://www.one-name.org/" TargetMode="External"/><Relationship Id="rId5511" Type="http://schemas.openxmlformats.org/officeDocument/2006/relationships/hyperlink" Target="http://dna-explained.com/2012/10/22/melungeon-dna-paper-honored-by-the-north-carolina-society-of-historians/" TargetMode="External"/><Relationship Id="rId1707" Type="http://schemas.openxmlformats.org/officeDocument/2006/relationships/hyperlink" Target="http://dna-explained.com/2013/11/16/what-about-the-big-y/" TargetMode="External"/><Relationship Id="rId3062" Type="http://schemas.openxmlformats.org/officeDocument/2006/relationships/hyperlink" Target="http://dna-explained.com/2013/06/27/big-news-probable-native-american-haplogroup-breakthrough/" TargetMode="External"/><Relationship Id="rId4113" Type="http://schemas.openxmlformats.org/officeDocument/2006/relationships/hyperlink" Target="http://dna-explained.com/" TargetMode="External"/><Relationship Id="rId4320" Type="http://schemas.openxmlformats.org/officeDocument/2006/relationships/image" Target="media/image749.png"/><Relationship Id="rId190" Type="http://schemas.openxmlformats.org/officeDocument/2006/relationships/hyperlink" Target="http://en.wikipedia.org/wiki/Rosalind_Franklin" TargetMode="External"/><Relationship Id="rId1914" Type="http://schemas.openxmlformats.org/officeDocument/2006/relationships/hyperlink" Target="http://dna-explained.com/category/research/" TargetMode="External"/><Relationship Id="rId6078" Type="http://schemas.openxmlformats.org/officeDocument/2006/relationships/hyperlink" Target="http://dna.ancestry.com/legal/consentAgreement.aspx" TargetMode="External"/><Relationship Id="rId6285" Type="http://schemas.openxmlformats.org/officeDocument/2006/relationships/hyperlink" Target="http://www.familytreedna.com/cj.aspx?ftdna_ref=336" TargetMode="External"/><Relationship Id="rId6492" Type="http://schemas.openxmlformats.org/officeDocument/2006/relationships/image" Target="media/image1024.jpeg"/><Relationship Id="rId3879" Type="http://schemas.openxmlformats.org/officeDocument/2006/relationships/hyperlink" Target="http://dnaexplained.files.wordpress.com/2013/03/ancestry-push.png" TargetMode="External"/><Relationship Id="rId5094" Type="http://schemas.openxmlformats.org/officeDocument/2006/relationships/hyperlink" Target="http://dna-explained.com/2012/11/30/gene-by-gene-announces-landmark-dna-dtc-full-genome-sequence/dna-dtc-1/" TargetMode="External"/><Relationship Id="rId6145" Type="http://schemas.openxmlformats.org/officeDocument/2006/relationships/hyperlink" Target="http://dnaexplained.files.wordpress.com/2012/08/ancestral-origins.jpg" TargetMode="External"/><Relationship Id="rId6352" Type="http://schemas.openxmlformats.org/officeDocument/2006/relationships/hyperlink" Target="http://dna-explained.com/2012/07/30/adoptee-resources-and-genetic-genealogy/" TargetMode="External"/><Relationship Id="rId2688" Type="http://schemas.openxmlformats.org/officeDocument/2006/relationships/hyperlink" Target="http://dnaexplained.files.wordpress.com/2013/08/dna-books-helix.jpg" TargetMode="External"/><Relationship Id="rId2895" Type="http://schemas.openxmlformats.org/officeDocument/2006/relationships/hyperlink" Target="http://dna-explained.com/2013/06/07/navigating-23andme-for-genealogy/" TargetMode="External"/><Relationship Id="rId3739" Type="http://schemas.openxmlformats.org/officeDocument/2006/relationships/hyperlink" Target="http://blogs.discovermagazine.com/gnxp/" TargetMode="External"/><Relationship Id="rId3946" Type="http://schemas.openxmlformats.org/officeDocument/2006/relationships/hyperlink" Target="http://dnaexplained.files.wordpress.com/2013/03/step-7-7.png" TargetMode="External"/><Relationship Id="rId5161" Type="http://schemas.openxmlformats.org/officeDocument/2006/relationships/hyperlink" Target="http://dna-explained.com/category/tools/" TargetMode="External"/><Relationship Id="rId6005" Type="http://schemas.openxmlformats.org/officeDocument/2006/relationships/hyperlink" Target="http://www.familytreedna.com/cj.aspx?ftdna_ref=336" TargetMode="External"/><Relationship Id="rId867" Type="http://schemas.openxmlformats.org/officeDocument/2006/relationships/hyperlink" Target="http://dna-explained.com/2013/09/07/message-from-bennett-greenspan-free-my-genes/http:/dna-explained.com/2013/09/07/message-from-bennett-greenspan-free-my-genes/" TargetMode="External"/><Relationship Id="rId1497" Type="http://schemas.openxmlformats.org/officeDocument/2006/relationships/hyperlink" Target="http://nativeheritageproject.com/" TargetMode="External"/><Relationship Id="rId2548" Type="http://schemas.openxmlformats.org/officeDocument/2006/relationships/hyperlink" Target="http://dnaexplained.files.wordpress.com/2013/08/blog-tag-2.png" TargetMode="External"/><Relationship Id="rId2755" Type="http://schemas.openxmlformats.org/officeDocument/2006/relationships/hyperlink" Target="http://dnaexplained.files.wordpress.com/2013/08/kittys-chromosome-mapping.gif" TargetMode="External"/><Relationship Id="rId2962" Type="http://schemas.openxmlformats.org/officeDocument/2006/relationships/hyperlink" Target="http://dna-explained.com/category/success-stories/" TargetMode="External"/><Relationship Id="rId3806" Type="http://schemas.openxmlformats.org/officeDocument/2006/relationships/hyperlink" Target="http://dnaexplained.files.wordpress.com/2013/04/step-8-18.png" TargetMode="External"/><Relationship Id="rId6212" Type="http://schemas.openxmlformats.org/officeDocument/2006/relationships/hyperlink" Target="http://dna-explained.com/2012/08/09/wozniaks-birthday-dna-gift/" TargetMode="External"/><Relationship Id="rId727" Type="http://schemas.openxmlformats.org/officeDocument/2006/relationships/hyperlink" Target="http://dna-explained.com/category/autosomal/" TargetMode="External"/><Relationship Id="rId934" Type="http://schemas.openxmlformats.org/officeDocument/2006/relationships/hyperlink" Target="http://dna-explained.com/2013/07/13/combining-tools-autosomal-plus-y-dna-mtdna-and-the-x-chromosome/" TargetMode="External"/><Relationship Id="rId1357" Type="http://schemas.openxmlformats.org/officeDocument/2006/relationships/hyperlink" Target="http://dna-explained.com/2013/12/06/23andme-suspends-health-related-genetic-tests/" TargetMode="External"/><Relationship Id="rId1564" Type="http://schemas.openxmlformats.org/officeDocument/2006/relationships/hyperlink" Target="http://dnaexplained.files.wordpress.com/2013/11/crick-watson-with-model.jpg" TargetMode="External"/><Relationship Id="rId1771" Type="http://schemas.openxmlformats.org/officeDocument/2006/relationships/image" Target="media/image366.jpeg"/><Relationship Id="rId2408" Type="http://schemas.openxmlformats.org/officeDocument/2006/relationships/image" Target="media/image461.jpeg"/><Relationship Id="rId2615" Type="http://schemas.openxmlformats.org/officeDocument/2006/relationships/hyperlink" Target="http://en.wikipedia.org/wiki/Acadians" TargetMode="External"/><Relationship Id="rId2822" Type="http://schemas.openxmlformats.org/officeDocument/2006/relationships/hyperlink" Target="http://bit.ly/13Z3et8" TargetMode="External"/><Relationship Id="rId5021" Type="http://schemas.openxmlformats.org/officeDocument/2006/relationships/image" Target="media/image818.png"/><Relationship Id="rId5978" Type="http://schemas.openxmlformats.org/officeDocument/2006/relationships/hyperlink" Target="http://dna-explained.com/category/undocumented-adoptions/" TargetMode="External"/><Relationship Id="rId63" Type="http://schemas.openxmlformats.org/officeDocument/2006/relationships/hyperlink" Target="http://dnaexplained.files.wordpress.com/2014/02/ferverda-news-1912-3.png" TargetMode="External"/><Relationship Id="rId1217" Type="http://schemas.openxmlformats.org/officeDocument/2006/relationships/hyperlink" Target="http://dnaexplained.files.wordpress.com/2013/12/zipper-2.png" TargetMode="External"/><Relationship Id="rId1424" Type="http://schemas.openxmlformats.org/officeDocument/2006/relationships/hyperlink" Target="https://www.23andme.com/you/community/thread/14308/" TargetMode="External"/><Relationship Id="rId1631" Type="http://schemas.openxmlformats.org/officeDocument/2006/relationships/hyperlink" Target="http://en.wikipedia.org/wiki/Tarim_mummies" TargetMode="External"/><Relationship Id="rId4787" Type="http://schemas.openxmlformats.org/officeDocument/2006/relationships/hyperlink" Target="http://dna-explained.com/category/projects/" TargetMode="External"/><Relationship Id="rId4994" Type="http://schemas.openxmlformats.org/officeDocument/2006/relationships/hyperlink" Target="http://dna-explained.com/2012/12/11/geno-2-0-results-first-peek/" TargetMode="External"/><Relationship Id="rId5838" Type="http://schemas.openxmlformats.org/officeDocument/2006/relationships/hyperlink" Target="http://dna-explained.com/2012/09/09/doug-mcdonald-on-biogeograpical-analysis/" TargetMode="External"/><Relationship Id="rId3389" Type="http://schemas.openxmlformats.org/officeDocument/2006/relationships/hyperlink" Target="http://dna-explained.com/category/minority-admixture-mapping/" TargetMode="External"/><Relationship Id="rId3596" Type="http://schemas.openxmlformats.org/officeDocument/2006/relationships/hyperlink" Target="http://dna-explained.com/2013/04/30/digging-up-dad-exhumation-and-forensic-testing-alternatives/" TargetMode="External"/><Relationship Id="rId4647" Type="http://schemas.openxmlformats.org/officeDocument/2006/relationships/hyperlink" Target="http://www.yourgeneticgenealogist.com/2012/03/finding-your-roots-with-henry-louis.html" TargetMode="External"/><Relationship Id="rId2198" Type="http://schemas.openxmlformats.org/officeDocument/2006/relationships/hyperlink" Target="http://dna-explained.com/category/convergence/" TargetMode="External"/><Relationship Id="rId3249" Type="http://schemas.openxmlformats.org/officeDocument/2006/relationships/hyperlink" Target="http://www.genebygene.com/" TargetMode="External"/><Relationship Id="rId3456" Type="http://schemas.openxmlformats.org/officeDocument/2006/relationships/hyperlink" Target="http://dna-explained.com/category/software/" TargetMode="External"/><Relationship Id="rId4854" Type="http://schemas.openxmlformats.org/officeDocument/2006/relationships/hyperlink" Target="http://dna-explained.com/category/adoptee/" TargetMode="External"/><Relationship Id="rId5905" Type="http://schemas.openxmlformats.org/officeDocument/2006/relationships/hyperlink" Target="http://corporate.ancestry.com/press/press-releases/2002/01/myfamily.com-and-relative-genetics-partner-to-deliver-the-most-extensive-genetic-genealogical-service-in-the-world/" TargetMode="External"/><Relationship Id="rId377" Type="http://schemas.openxmlformats.org/officeDocument/2006/relationships/image" Target="media/image119.jpeg"/><Relationship Id="rId584" Type="http://schemas.openxmlformats.org/officeDocument/2006/relationships/hyperlink" Target="http://darkroom.baltimoresun.com/2013/12/celebrating-winter-solstice-at-stonehenge/" TargetMode="External"/><Relationship Id="rId2058" Type="http://schemas.openxmlformats.org/officeDocument/2006/relationships/hyperlink" Target="http://dna-explained.com/category/inheritance/" TargetMode="External"/><Relationship Id="rId2265" Type="http://schemas.openxmlformats.org/officeDocument/2006/relationships/hyperlink" Target="http://www.familytreedna.com/cj.aspx?ftdna_ref=336" TargetMode="External"/><Relationship Id="rId3109" Type="http://schemas.openxmlformats.org/officeDocument/2006/relationships/hyperlink" Target="http://www.familytreedna.com/cj.aspx?ftdna_ref=336" TargetMode="External"/><Relationship Id="rId3663" Type="http://schemas.openxmlformats.org/officeDocument/2006/relationships/hyperlink" Target="http://dna-explained.com/2013/04/24/a-buck-by-any-other-name/" TargetMode="External"/><Relationship Id="rId3870" Type="http://schemas.openxmlformats.org/officeDocument/2006/relationships/hyperlink" Target="http://dna-explained.com/category/gene-by-gene/" TargetMode="External"/><Relationship Id="rId4507" Type="http://schemas.openxmlformats.org/officeDocument/2006/relationships/hyperlink" Target="http://dnaexplained.files.wordpress.com/2013/01/decod-neanderthal-6.jpg" TargetMode="External"/><Relationship Id="rId4714" Type="http://schemas.openxmlformats.org/officeDocument/2006/relationships/hyperlink" Target="http://dna-explained.com/2012/12/28/unattaching-ancestrys-self-attaching-trees/" TargetMode="External"/><Relationship Id="rId4921" Type="http://schemas.openxmlformats.org/officeDocument/2006/relationships/hyperlink" Target="http://dna-explained.com/category/y-dna/" TargetMode="External"/><Relationship Id="rId237" Type="http://schemas.openxmlformats.org/officeDocument/2006/relationships/image" Target="media/image84.png"/><Relationship Id="rId791" Type="http://schemas.openxmlformats.org/officeDocument/2006/relationships/image" Target="media/image213.jpeg"/><Relationship Id="rId1074" Type="http://schemas.openxmlformats.org/officeDocument/2006/relationships/hyperlink" Target="http://www.nature.com/nature/journal/vaop/ncurrent/full/nature12828.html" TargetMode="External"/><Relationship Id="rId2472" Type="http://schemas.openxmlformats.org/officeDocument/2006/relationships/hyperlink" Target="http://dna-explained.com/2013/06/27/big-news-probable-native-american-haplogroup-breakthrough/" TargetMode="External"/><Relationship Id="rId3316" Type="http://schemas.openxmlformats.org/officeDocument/2006/relationships/hyperlink" Target="http://dnaexplained.files.wordpress.com/2013/06/nav-23andme-9.png" TargetMode="External"/><Relationship Id="rId3523" Type="http://schemas.openxmlformats.org/officeDocument/2006/relationships/hyperlink" Target="http://dnaexplained.files.wordpress.com/2013/05/smith-martin.png" TargetMode="External"/><Relationship Id="rId3730" Type="http://schemas.openxmlformats.org/officeDocument/2006/relationships/hyperlink" Target="http://dna-explained.com/tag/autosomalme/" TargetMode="External"/><Relationship Id="rId444" Type="http://schemas.openxmlformats.org/officeDocument/2006/relationships/hyperlink" Target="http://dna-explained.com/category/discovery/" TargetMode="External"/><Relationship Id="rId651" Type="http://schemas.openxmlformats.org/officeDocument/2006/relationships/hyperlink" Target="http://dna-explained.com/2014/01/12/gap-messages-or-how-to-look-like-an-idiot-without-really-trying/" TargetMode="External"/><Relationship Id="rId1281" Type="http://schemas.openxmlformats.org/officeDocument/2006/relationships/hyperlink" Target="http://dna-explained.com/category/population-genetics/" TargetMode="External"/><Relationship Id="rId2125" Type="http://schemas.openxmlformats.org/officeDocument/2006/relationships/hyperlink" Target="http://dna-explained.com/category/ancestry-com/" TargetMode="External"/><Relationship Id="rId2332" Type="http://schemas.openxmlformats.org/officeDocument/2006/relationships/hyperlink" Target="http://www.liveleak.com/view?i=14d_1348362692" TargetMode="External"/><Relationship Id="rId5488" Type="http://schemas.openxmlformats.org/officeDocument/2006/relationships/hyperlink" Target="http://www.thegeneticgenealogist.com/2012/06/19/problems-with-ancestrydnas-genetic-ethnicity-prediction/" TargetMode="External"/><Relationship Id="rId5695" Type="http://schemas.openxmlformats.org/officeDocument/2006/relationships/hyperlink" Target="http://dna-explained.com/2012/09/27/x-marks-the-spot/" TargetMode="External"/><Relationship Id="rId6539" Type="http://schemas.openxmlformats.org/officeDocument/2006/relationships/hyperlink" Target="http://dnaexplained.files.wordpress.com/2012/07/mtdna-your-results.jpg" TargetMode="External"/><Relationship Id="rId304" Type="http://schemas.openxmlformats.org/officeDocument/2006/relationships/hyperlink" Target="http://dna-explained.com/tag/52-weeks-of-ancestors/" TargetMode="External"/><Relationship Id="rId511" Type="http://schemas.openxmlformats.org/officeDocument/2006/relationships/hyperlink" Target="http://dna-explained.com/2012/11/10/semper-fi-dave/" TargetMode="External"/><Relationship Id="rId1141" Type="http://schemas.openxmlformats.org/officeDocument/2006/relationships/hyperlink" Target="http://dna-explained.com/category/denisova/" TargetMode="External"/><Relationship Id="rId4297" Type="http://schemas.openxmlformats.org/officeDocument/2006/relationships/image" Target="media/image744.png"/><Relationship Id="rId5348" Type="http://schemas.openxmlformats.org/officeDocument/2006/relationships/hyperlink" Target="http://dna-explained.com/2012/11/12/family-tree-dna-conference-2012-native-american-focus-meeting/" TargetMode="External"/><Relationship Id="rId5555" Type="http://schemas.openxmlformats.org/officeDocument/2006/relationships/hyperlink" Target="http://dna-explained.com/2012/10/16/geno-2-0-the-kit-arrives/" TargetMode="External"/><Relationship Id="rId5762" Type="http://schemas.openxmlformats.org/officeDocument/2006/relationships/hyperlink" Target="http://dna-explained.com/category/population-genetics/" TargetMode="External"/><Relationship Id="rId6606" Type="http://schemas.openxmlformats.org/officeDocument/2006/relationships/hyperlink" Target="http://dna-explained.com/" TargetMode="External"/><Relationship Id="rId1001" Type="http://schemas.openxmlformats.org/officeDocument/2006/relationships/hyperlink" Target="http://dna-explained.com/2013/12/17/free-webinars-from-family-tree-dna/" TargetMode="External"/><Relationship Id="rId4157" Type="http://schemas.openxmlformats.org/officeDocument/2006/relationships/hyperlink" Target="http://www.familytreedna.com/cj.aspx?ftdna_ref=336" TargetMode="External"/><Relationship Id="rId4364" Type="http://schemas.openxmlformats.org/officeDocument/2006/relationships/hyperlink" Target="http://dna-explained.com/2013/01/29/faces-of-our-ancestors/" TargetMode="External"/><Relationship Id="rId4571" Type="http://schemas.openxmlformats.org/officeDocument/2006/relationships/hyperlink" Target="http://dna-explained.com/2012/12/11/geno-2-0-results-first-peek/" TargetMode="External"/><Relationship Id="rId5208" Type="http://schemas.openxmlformats.org/officeDocument/2006/relationships/hyperlink" Target="http://dna-explained.com/2012/11/19/smith-and-jones/" TargetMode="External"/><Relationship Id="rId5415" Type="http://schemas.openxmlformats.org/officeDocument/2006/relationships/hyperlink" Target="http://dna-explained.com/2012/11/06/native-american-dna-news/" TargetMode="External"/><Relationship Id="rId5622" Type="http://schemas.openxmlformats.org/officeDocument/2006/relationships/image" Target="media/image915.png"/><Relationship Id="rId1958" Type="http://schemas.openxmlformats.org/officeDocument/2006/relationships/image" Target="media/image397.jpeg"/><Relationship Id="rId3173" Type="http://schemas.openxmlformats.org/officeDocument/2006/relationships/hyperlink" Target="http://dna-explained.com/2013/06/18/triangulation-for-y-dna/" TargetMode="External"/><Relationship Id="rId3380" Type="http://schemas.openxmlformats.org/officeDocument/2006/relationships/hyperlink" Target="http://dna-explained.com/the-autosomal-me-rooting-around-in-the-weeds-using-third-party-tools" TargetMode="External"/><Relationship Id="rId4017" Type="http://schemas.openxmlformats.org/officeDocument/2006/relationships/image" Target="media/image682.jpeg"/><Relationship Id="rId4224" Type="http://schemas.openxmlformats.org/officeDocument/2006/relationships/hyperlink" Target="http://dna-explained.com/2013/02/17/thick-hair-small-boobs-shovel-shaped-teeth-and-more/" TargetMode="External"/><Relationship Id="rId4431" Type="http://schemas.openxmlformats.org/officeDocument/2006/relationships/hyperlink" Target="http://dna-explained.com/category/y-dna/" TargetMode="External"/><Relationship Id="rId1818" Type="http://schemas.openxmlformats.org/officeDocument/2006/relationships/image" Target="media/image378.jpeg"/><Relationship Id="rId3033" Type="http://schemas.openxmlformats.org/officeDocument/2006/relationships/hyperlink" Target="http://dnaexplained.files.wordpress.com/2012/09/malhi-ripan-in-lab.jpg" TargetMode="External"/><Relationship Id="rId3240" Type="http://schemas.openxmlformats.org/officeDocument/2006/relationships/hyperlink" Target="http://dna-explained.com/2013/06/13/supreme-court-decision-genes-cant-be-patented/" TargetMode="External"/><Relationship Id="rId6189" Type="http://schemas.openxmlformats.org/officeDocument/2006/relationships/hyperlink" Target="http://dna-explained.com/category/y-dna/" TargetMode="External"/><Relationship Id="rId6396" Type="http://schemas.openxmlformats.org/officeDocument/2006/relationships/hyperlink" Target="http://www.familytreedna.com/cj.aspx?ftdna_ref=336" TargetMode="External"/><Relationship Id="rId161" Type="http://schemas.openxmlformats.org/officeDocument/2006/relationships/hyperlink" Target="http://dna-explained.com/category/social-media/" TargetMode="External"/><Relationship Id="rId6049" Type="http://schemas.openxmlformats.org/officeDocument/2006/relationships/hyperlink" Target="mailto:tjanzen@comcast.net" TargetMode="External"/><Relationship Id="rId2799" Type="http://schemas.openxmlformats.org/officeDocument/2006/relationships/hyperlink" Target="http://dna-explained.com/2013/07/26/family-tree-dna-levels-the-playing-field-sort-of/" TargetMode="External"/><Relationship Id="rId3100" Type="http://schemas.openxmlformats.org/officeDocument/2006/relationships/hyperlink" Target="http://dna-explained.com/2012/08/06/what-does-mcra-really-mean/" TargetMode="External"/><Relationship Id="rId6256" Type="http://schemas.openxmlformats.org/officeDocument/2006/relationships/image" Target="media/image999.jpeg"/><Relationship Id="rId6463" Type="http://schemas.openxmlformats.org/officeDocument/2006/relationships/hyperlink" Target="http://www.familytreedna.com/cj.aspx?ftdna_ref=336" TargetMode="External"/><Relationship Id="rId978" Type="http://schemas.openxmlformats.org/officeDocument/2006/relationships/hyperlink" Target="http://cruwys.blogspot.com/2013/03/sense-about-genealogical-dna-testing.html" TargetMode="External"/><Relationship Id="rId2659" Type="http://schemas.openxmlformats.org/officeDocument/2006/relationships/hyperlink" Target="http://dna-explained.com/category/melungeon/" TargetMode="External"/><Relationship Id="rId2866" Type="http://schemas.openxmlformats.org/officeDocument/2006/relationships/hyperlink" Target="http://dna-explained.com/" TargetMode="External"/><Relationship Id="rId3917" Type="http://schemas.openxmlformats.org/officeDocument/2006/relationships/hyperlink" Target="http://dnaexplained.files.wordpress.com/2013/03/ancestry-download-6.png" TargetMode="External"/><Relationship Id="rId5065" Type="http://schemas.openxmlformats.org/officeDocument/2006/relationships/hyperlink" Target="http://dna-explained.com/category/y-dna/" TargetMode="External"/><Relationship Id="rId5272" Type="http://schemas.openxmlformats.org/officeDocument/2006/relationships/hyperlink" Target="http://dnaexplained.files.wordpress.com/2012/11/bennett-and-chair1.jpg" TargetMode="External"/><Relationship Id="rId6116" Type="http://schemas.openxmlformats.org/officeDocument/2006/relationships/image" Target="media/image967.jpeg"/><Relationship Id="rId6323" Type="http://schemas.openxmlformats.org/officeDocument/2006/relationships/hyperlink" Target="http://dna-explained.com/category/dna-testing-companies/" TargetMode="External"/><Relationship Id="rId6530" Type="http://schemas.openxmlformats.org/officeDocument/2006/relationships/hyperlink" Target="http://www.familytreedna.com/cj.aspx?ftdna_ref=336" TargetMode="External"/><Relationship Id="rId838" Type="http://schemas.openxmlformats.org/officeDocument/2006/relationships/hyperlink" Target="http://dna-explained.com/2013/02/17/thick-hair-small-boobs-shovel-shaped-teeth-and-more/" TargetMode="External"/><Relationship Id="rId1468" Type="http://schemas.openxmlformats.org/officeDocument/2006/relationships/hyperlink" Target="http://www.familytreedna.com/public/yDNA_Q/" TargetMode="External"/><Relationship Id="rId1675" Type="http://schemas.openxmlformats.org/officeDocument/2006/relationships/hyperlink" Target="http://dnaexplained.files.wordpress.com/2013/11/happy-dance-2.png" TargetMode="External"/><Relationship Id="rId1882" Type="http://schemas.openxmlformats.org/officeDocument/2006/relationships/hyperlink" Target="http://dnaexplained.files.wordpress.com/2013/11/ftdna-roundtable-2013.jpg" TargetMode="External"/><Relationship Id="rId2519" Type="http://schemas.openxmlformats.org/officeDocument/2006/relationships/hyperlink" Target="http://dna-explained.com/2013/09/07/message-from-bennett-greenspan-free-my-genes/" TargetMode="External"/><Relationship Id="rId2726" Type="http://schemas.openxmlformats.org/officeDocument/2006/relationships/image" Target="media/image493.png"/><Relationship Id="rId4081" Type="http://schemas.openxmlformats.org/officeDocument/2006/relationships/hyperlink" Target="http://dnaexplained.files.wordpress.com/2013/03/weeds-18.png" TargetMode="External"/><Relationship Id="rId5132" Type="http://schemas.openxmlformats.org/officeDocument/2006/relationships/hyperlink" Target="http://dna-explained.com/2012/11/27/free-dna-intro-webinars/" TargetMode="External"/><Relationship Id="rId1328" Type="http://schemas.openxmlformats.org/officeDocument/2006/relationships/hyperlink" Target="http://dna-explained.com/category/ancestry-com/" TargetMode="External"/><Relationship Id="rId1535" Type="http://schemas.openxmlformats.org/officeDocument/2006/relationships/hyperlink" Target="http://dna-explained.com/2013/11/24/watson-crick-and-spotted-dick/" TargetMode="External"/><Relationship Id="rId2933" Type="http://schemas.openxmlformats.org/officeDocument/2006/relationships/hyperlink" Target="http://dna-explained.com/2012/12/18/proving-native-american-ancestry-using-dna/" TargetMode="External"/><Relationship Id="rId905" Type="http://schemas.openxmlformats.org/officeDocument/2006/relationships/hyperlink" Target="http://cruwys.blogspot.com/2013/11/a-simplified-y-tree-and-common-standard.html" TargetMode="External"/><Relationship Id="rId1742" Type="http://schemas.openxmlformats.org/officeDocument/2006/relationships/hyperlink" Target="http://dna-explained.com/2013/11/15/genographic-consortium-publications/" TargetMode="External"/><Relationship Id="rId4898" Type="http://schemas.openxmlformats.org/officeDocument/2006/relationships/hyperlink" Target="http://www.23andme.com/" TargetMode="External"/><Relationship Id="rId5949" Type="http://schemas.openxmlformats.org/officeDocument/2006/relationships/hyperlink" Target="http://dna-explained.com/category/education/" TargetMode="External"/><Relationship Id="rId34" Type="http://schemas.openxmlformats.org/officeDocument/2006/relationships/hyperlink" Target="http://dnaexplained.files.wordpress.com/2014/02/john-ferverda-against-car.jpg" TargetMode="External"/><Relationship Id="rId1602" Type="http://schemas.openxmlformats.org/officeDocument/2006/relationships/hyperlink" Target="http://www.nature.com/nature/journal/vaop/ncurrent/full/nature12736.html" TargetMode="External"/><Relationship Id="rId4758" Type="http://schemas.openxmlformats.org/officeDocument/2006/relationships/hyperlink" Target="http://dna-explained.com/2012/12/21/lost-colony-hyde-county-and-lumbee-berry-families/" TargetMode="External"/><Relationship Id="rId4965" Type="http://schemas.openxmlformats.org/officeDocument/2006/relationships/image" Target="media/image811.png"/><Relationship Id="rId5809" Type="http://schemas.openxmlformats.org/officeDocument/2006/relationships/hyperlink" Target="http://dna-explained.com/category/ethnicity/" TargetMode="External"/><Relationship Id="rId6180" Type="http://schemas.openxmlformats.org/officeDocument/2006/relationships/hyperlink" Target="http://www.familytreedna.com/cj.aspx?ftdna_ref=336" TargetMode="External"/><Relationship Id="rId3567" Type="http://schemas.openxmlformats.org/officeDocument/2006/relationships/image" Target="media/image613.png"/><Relationship Id="rId3774" Type="http://schemas.openxmlformats.org/officeDocument/2006/relationships/image" Target="media/image632.png"/><Relationship Id="rId3981" Type="http://schemas.openxmlformats.org/officeDocument/2006/relationships/hyperlink" Target="http://dna-explained.com/category/biogeographical-analysis-bga/" TargetMode="External"/><Relationship Id="rId4618" Type="http://schemas.openxmlformats.org/officeDocument/2006/relationships/hyperlink" Target="http://dna-explained.com/2012/07/14/what-happened-to-my-mitochondrial-dna/" TargetMode="External"/><Relationship Id="rId4825" Type="http://schemas.openxmlformats.org/officeDocument/2006/relationships/hyperlink" Target="http://dna-explained.com/2012/12/12/geno-2-0-results-kicking-the-tires/" TargetMode="External"/><Relationship Id="rId488" Type="http://schemas.openxmlformats.org/officeDocument/2006/relationships/hyperlink" Target="http://dnaexplained.files.wordpress.com/2014/01/bailey-caroles-marriage-1.png" TargetMode="External"/><Relationship Id="rId695" Type="http://schemas.openxmlformats.org/officeDocument/2006/relationships/hyperlink" Target="http://dnaexplained.files.wordpress.com/2014/01/adsa-cluster-1-a.png" TargetMode="External"/><Relationship Id="rId2169" Type="http://schemas.openxmlformats.org/officeDocument/2006/relationships/hyperlink" Target="http://www.dnaxplain.com/shop/features.aspx" TargetMode="External"/><Relationship Id="rId2376" Type="http://schemas.openxmlformats.org/officeDocument/2006/relationships/image" Target="media/image456.png"/><Relationship Id="rId2583" Type="http://schemas.openxmlformats.org/officeDocument/2006/relationships/hyperlink" Target="http://www.biomedcentral.com/content/pdf/1471-2148-11-293.pdf" TargetMode="External"/><Relationship Id="rId2790" Type="http://schemas.openxmlformats.org/officeDocument/2006/relationships/hyperlink" Target="http://www.anrdoezrs.net/click-6754800-11020304" TargetMode="External"/><Relationship Id="rId3427" Type="http://schemas.openxmlformats.org/officeDocument/2006/relationships/image" Target="media/image592.png"/><Relationship Id="rId3634" Type="http://schemas.openxmlformats.org/officeDocument/2006/relationships/hyperlink" Target="http://www.familytreedna.com/public/ydna_C-P39/default.aspx" TargetMode="External"/><Relationship Id="rId3841" Type="http://schemas.openxmlformats.org/officeDocument/2006/relationships/hyperlink" Target="http://dna-explained.com/" TargetMode="External"/><Relationship Id="rId6040" Type="http://schemas.openxmlformats.org/officeDocument/2006/relationships/hyperlink" Target="http://www.isogg.org/wiki/Autosomal_DNA_statistics" TargetMode="External"/><Relationship Id="rId348" Type="http://schemas.openxmlformats.org/officeDocument/2006/relationships/hyperlink" Target="http://dna-explained.com/2014/01/28/what-if-you-die/" TargetMode="External"/><Relationship Id="rId555" Type="http://schemas.openxmlformats.org/officeDocument/2006/relationships/hyperlink" Target="http://www.familytreedna.com/cj.aspx?ftdna_ref=336" TargetMode="External"/><Relationship Id="rId762" Type="http://schemas.openxmlformats.org/officeDocument/2006/relationships/hyperlink" Target="http://dna-explained.com/2014/01/04/second-sleep-the-rodent-and-jewelry/" TargetMode="External"/><Relationship Id="rId1185" Type="http://schemas.openxmlformats.org/officeDocument/2006/relationships/hyperlink" Target="http://dna-explained.com/category/y-dna/" TargetMode="External"/><Relationship Id="rId1392" Type="http://schemas.openxmlformats.org/officeDocument/2006/relationships/hyperlink" Target="http://dna-explained.com/2013/12/05/family-tree-dna-listens-and-acts/" TargetMode="External"/><Relationship Id="rId2029" Type="http://schemas.openxmlformats.org/officeDocument/2006/relationships/hyperlink" Target="http://dna-explained.com/category/native-american/" TargetMode="External"/><Relationship Id="rId2236" Type="http://schemas.openxmlformats.org/officeDocument/2006/relationships/hyperlink" Target="http://dna-explained.com/2013/06/18/triangulation-for-y-dna/" TargetMode="External"/><Relationship Id="rId2443" Type="http://schemas.openxmlformats.org/officeDocument/2006/relationships/hyperlink" Target="http://www.biomedcentral.com/1471-2148/11/293" TargetMode="External"/><Relationship Id="rId2650" Type="http://schemas.openxmlformats.org/officeDocument/2006/relationships/hyperlink" Target="http://dnaexplained.files.wordpress.com/2013/08/jack-goins-melungeon.jpg" TargetMode="External"/><Relationship Id="rId3701" Type="http://schemas.openxmlformats.org/officeDocument/2006/relationships/hyperlink" Target="http://www.forbio.msu.edu/the_laboratory.html" TargetMode="External"/><Relationship Id="rId5599" Type="http://schemas.openxmlformats.org/officeDocument/2006/relationships/hyperlink" Target="http://www.familytreedna.com/cj.aspx?ftdna_ref=336" TargetMode="External"/><Relationship Id="rId208" Type="http://schemas.openxmlformats.org/officeDocument/2006/relationships/hyperlink" Target="http://dna-explained.com/2014/02/05/cavendish-lab-at-cambridge-university/" TargetMode="External"/><Relationship Id="rId415" Type="http://schemas.openxmlformats.org/officeDocument/2006/relationships/image" Target="media/image127.jpeg"/><Relationship Id="rId622" Type="http://schemas.openxmlformats.org/officeDocument/2006/relationships/hyperlink" Target="http://dna-explained.com/category/anthropology/" TargetMode="External"/><Relationship Id="rId1045" Type="http://schemas.openxmlformats.org/officeDocument/2006/relationships/hyperlink" Target="http://dna-explained.com/category/medical/" TargetMode="External"/><Relationship Id="rId1252" Type="http://schemas.openxmlformats.org/officeDocument/2006/relationships/image" Target="media/image272.png"/><Relationship Id="rId2303" Type="http://schemas.openxmlformats.org/officeDocument/2006/relationships/hyperlink" Target="https://www.23andme.com/about/consent/" TargetMode="External"/><Relationship Id="rId2510" Type="http://schemas.openxmlformats.org/officeDocument/2006/relationships/image" Target="media/image468.jpeg"/><Relationship Id="rId5459" Type="http://schemas.openxmlformats.org/officeDocument/2006/relationships/hyperlink" Target="http://dna-explained.com/category/mitochondrial-dna/" TargetMode="External"/><Relationship Id="rId5666" Type="http://schemas.openxmlformats.org/officeDocument/2006/relationships/hyperlink" Target="https://maps.google.com/maps?f=q&amp;source=s_q&amp;hl=en&amp;geocode=&amp;q=G%C3%B6ppmannsb%C3%BChl,+Speichersdorf,+Germany&amp;aq=1&amp;oq=goppmann&amp;sll=37.0625,-95.677068&amp;sspn=43.25835,101.513672&amp;vpsrc=0&amp;t=h&amp;ie=UTF8&amp;split=0&amp;hq=&amp;hnear=G%C3%B6ppmannsb%C3%BChl,+95469+Speichersdorf,+Oberfranken,+Bayern,+Germany&amp;z=16&amp;iwloc=A" TargetMode="External"/><Relationship Id="rId1112" Type="http://schemas.openxmlformats.org/officeDocument/2006/relationships/image" Target="media/image240.png"/><Relationship Id="rId4268" Type="http://schemas.openxmlformats.org/officeDocument/2006/relationships/hyperlink" Target="http://dna-explained.com/category/biogeographical-analysis-bga/" TargetMode="External"/><Relationship Id="rId4475" Type="http://schemas.openxmlformats.org/officeDocument/2006/relationships/hyperlink" Target="http://dna-explained.com/category/autosomal/" TargetMode="External"/><Relationship Id="rId5319" Type="http://schemas.openxmlformats.org/officeDocument/2006/relationships/image" Target="media/image879.jpeg"/><Relationship Id="rId5873" Type="http://schemas.openxmlformats.org/officeDocument/2006/relationships/image" Target="media/image954.jpeg"/><Relationship Id="rId3077" Type="http://schemas.openxmlformats.org/officeDocument/2006/relationships/hyperlink" Target="http://dnaexplained.files.wordpress.com/2013/06/hap-h-migration-map1.png" TargetMode="External"/><Relationship Id="rId3284" Type="http://schemas.openxmlformats.org/officeDocument/2006/relationships/hyperlink" Target="http://dnaexplained.files.wordpress.com/2013/06/nav-23andme-gear.png" TargetMode="External"/><Relationship Id="rId4128" Type="http://schemas.openxmlformats.org/officeDocument/2006/relationships/hyperlink" Target="http://dna-explained.com/" TargetMode="External"/><Relationship Id="rId4682" Type="http://schemas.openxmlformats.org/officeDocument/2006/relationships/hyperlink" Target="http://dna-explained.com/category/ethnicity/" TargetMode="External"/><Relationship Id="rId5526" Type="http://schemas.openxmlformats.org/officeDocument/2006/relationships/hyperlink" Target="http://dna-explained.com/2012/10/20/crs-extended-haplogroup/" TargetMode="External"/><Relationship Id="rId5733" Type="http://schemas.openxmlformats.org/officeDocument/2006/relationships/hyperlink" Target="http://dna-explained.com/2012/09/25/its-dick-hills-fault/" TargetMode="External"/><Relationship Id="rId5940" Type="http://schemas.openxmlformats.org/officeDocument/2006/relationships/hyperlink" Target="http://dna-explained.com/2012/08/28/family-tree-dna-new-youtube-channel/" TargetMode="External"/><Relationship Id="rId1929" Type="http://schemas.openxmlformats.org/officeDocument/2006/relationships/hyperlink" Target="http://dna-explained.com/2013/11/10/family-tree-dna-announces-the-big-y/" TargetMode="External"/><Relationship Id="rId2093" Type="http://schemas.openxmlformats.org/officeDocument/2006/relationships/hyperlink" Target="http://dna-explained.com/category/ethnicity/" TargetMode="External"/><Relationship Id="rId3491" Type="http://schemas.openxmlformats.org/officeDocument/2006/relationships/hyperlink" Target="http://www.familytreedna.com/cj.aspx?ftdna_ref=336" TargetMode="External"/><Relationship Id="rId4335" Type="http://schemas.openxmlformats.org/officeDocument/2006/relationships/hyperlink" Target="http://www.familytreedna.com/cj.aspx?ftdna_ref=336" TargetMode="External"/><Relationship Id="rId4542" Type="http://schemas.openxmlformats.org/officeDocument/2006/relationships/hyperlink" Target="http://dna-explained.com/category/tools/" TargetMode="External"/><Relationship Id="rId5800" Type="http://schemas.openxmlformats.org/officeDocument/2006/relationships/hyperlink" Target="http://dna-explained.com/2012/09/15/native-and-african-american-houses-university-of-illinois-at-urbana-champaign/" TargetMode="External"/><Relationship Id="rId3144" Type="http://schemas.openxmlformats.org/officeDocument/2006/relationships/hyperlink" Target="http://dna-explained.com/category/research/" TargetMode="External"/><Relationship Id="rId3351" Type="http://schemas.openxmlformats.org/officeDocument/2006/relationships/hyperlink" Target="http://dnaexplained.files.wordpress.com/2013/06/nav-23andme-18.png" TargetMode="External"/><Relationship Id="rId4402" Type="http://schemas.openxmlformats.org/officeDocument/2006/relationships/hyperlink" Target="http://www.mtdnacommunity.org/human-mtdna-phylogeny.aspx" TargetMode="External"/><Relationship Id="rId272" Type="http://schemas.openxmlformats.org/officeDocument/2006/relationships/hyperlink" Target="http://en.wikipedia.org/wiki/Stereoscopy" TargetMode="External"/><Relationship Id="rId2160" Type="http://schemas.openxmlformats.org/officeDocument/2006/relationships/hyperlink" Target="http://dna-explained.com/2013/10/14/lovin-my-cousins/" TargetMode="External"/><Relationship Id="rId3004" Type="http://schemas.openxmlformats.org/officeDocument/2006/relationships/hyperlink" Target="http://dna-explained.com/2013/07/06/perez-peres-paries-perica-perry-and-paris-on-pbs-oh-my/" TargetMode="External"/><Relationship Id="rId3211" Type="http://schemas.openxmlformats.org/officeDocument/2006/relationships/hyperlink" Target="http://dna-explained.com/2013/06/16/the-warrior-gene/" TargetMode="External"/><Relationship Id="rId6367" Type="http://schemas.openxmlformats.org/officeDocument/2006/relationships/hyperlink" Target="http://dna-explained.com/" TargetMode="External"/><Relationship Id="rId6574" Type="http://schemas.openxmlformats.org/officeDocument/2006/relationships/hyperlink" Target="http://dna-explained.com/2012/07/14/what-happened-to-my-mitochondrial-dna/" TargetMode="External"/><Relationship Id="rId132" Type="http://schemas.openxmlformats.org/officeDocument/2006/relationships/hyperlink" Target="http://dnaexplained.files.wordpress.com/2014/02/aledas-high-school.png" TargetMode="External"/><Relationship Id="rId2020" Type="http://schemas.openxmlformats.org/officeDocument/2006/relationships/hyperlink" Target="http://www.sciencemag.org/content/342/6157/409/suppl/DC1" TargetMode="External"/><Relationship Id="rId5176" Type="http://schemas.openxmlformats.org/officeDocument/2006/relationships/hyperlink" Target="http://nativeheritageproject.files.wordpress.com/2012/11/facebook-create-page.png" TargetMode="External"/><Relationship Id="rId5383" Type="http://schemas.openxmlformats.org/officeDocument/2006/relationships/image" Target="media/image884.jpeg"/><Relationship Id="rId5590" Type="http://schemas.openxmlformats.org/officeDocument/2006/relationships/hyperlink" Target="http://dna-explained.com/category/biogeographical-analysis-bga/" TargetMode="External"/><Relationship Id="rId6227" Type="http://schemas.openxmlformats.org/officeDocument/2006/relationships/image" Target="media/image993.jpeg"/><Relationship Id="rId6434" Type="http://schemas.openxmlformats.org/officeDocument/2006/relationships/hyperlink" Target="http://www.rootsweb.ancestry.com/~molcgdrg/nl/nl-11/nl06-11b.htm" TargetMode="External"/><Relationship Id="rId1579" Type="http://schemas.openxmlformats.org/officeDocument/2006/relationships/hyperlink" Target="http://www.virtualtourist.com/travel/Europe/United_Kingdom/England/Greater_London/London-309228/Restaurants-London-The_Swan_pub_Bayswater-BR-1.html" TargetMode="External"/><Relationship Id="rId2977" Type="http://schemas.openxmlformats.org/officeDocument/2006/relationships/image" Target="media/image526.png"/><Relationship Id="rId4192" Type="http://schemas.openxmlformats.org/officeDocument/2006/relationships/image" Target="media/image733.png"/><Relationship Id="rId5036" Type="http://schemas.openxmlformats.org/officeDocument/2006/relationships/hyperlink" Target="http://dna-explained.com/2012/12/07/new-worldview-at-23andme/" TargetMode="External"/><Relationship Id="rId5243" Type="http://schemas.openxmlformats.org/officeDocument/2006/relationships/image" Target="media/image858.png"/><Relationship Id="rId5450" Type="http://schemas.openxmlformats.org/officeDocument/2006/relationships/hyperlink" Target="http://dna-explained.com/2012/10/31/mitochondrial-dna-birthing-haplogroup-subclades/" TargetMode="External"/><Relationship Id="rId949" Type="http://schemas.openxmlformats.org/officeDocument/2006/relationships/hyperlink" Target="http://www.yourgeneticgenealogist.com/2013/03/ancestrydna-raw-data-and-rootstech.html" TargetMode="External"/><Relationship Id="rId1786" Type="http://schemas.openxmlformats.org/officeDocument/2006/relationships/hyperlink" Target="http://dna-explained.com/2013/11/13/genomics-law-review-discusses-designing-children/" TargetMode="External"/><Relationship Id="rId1993" Type="http://schemas.openxmlformats.org/officeDocument/2006/relationships/hyperlink" Target="http://dna-explained.com/" TargetMode="External"/><Relationship Id="rId2837" Type="http://schemas.openxmlformats.org/officeDocument/2006/relationships/image" Target="media/image506.png"/><Relationship Id="rId4052" Type="http://schemas.openxmlformats.org/officeDocument/2006/relationships/hyperlink" Target="http://dnaexplained.files.wordpress.com/2013/03/weeds-5.png" TargetMode="External"/><Relationship Id="rId5103" Type="http://schemas.openxmlformats.org/officeDocument/2006/relationships/image" Target="media/image838.png"/><Relationship Id="rId6501" Type="http://schemas.openxmlformats.org/officeDocument/2006/relationships/hyperlink" Target="http://dna-explained.com/2012/07/18/the-trouble-with-ancestry-com-matches/" TargetMode="External"/><Relationship Id="rId78" Type="http://schemas.openxmlformats.org/officeDocument/2006/relationships/image" Target="media/image26.png"/><Relationship Id="rId809" Type="http://schemas.openxmlformats.org/officeDocument/2006/relationships/hyperlink" Target="http://dnaexplained.files.wordpress.com/2014/01/x-match-4.png" TargetMode="External"/><Relationship Id="rId1439" Type="http://schemas.openxmlformats.org/officeDocument/2006/relationships/hyperlink" Target="http://dna-explained.com/category/23andme/" TargetMode="External"/><Relationship Id="rId1646" Type="http://schemas.openxmlformats.org/officeDocument/2006/relationships/hyperlink" Target="http://www.sciencedaily.com/releases/2013/11/131118081251.htm" TargetMode="External"/><Relationship Id="rId1853" Type="http://schemas.openxmlformats.org/officeDocument/2006/relationships/hyperlink" Target="http://dna-explained.com/category/x-chromosome/" TargetMode="External"/><Relationship Id="rId2904" Type="http://schemas.openxmlformats.org/officeDocument/2006/relationships/hyperlink" Target="http://dna-explained.com/2013/06/21/triangulation-for-autosomal-dna/" TargetMode="External"/><Relationship Id="rId5310" Type="http://schemas.openxmlformats.org/officeDocument/2006/relationships/image" Target="media/image875.jpeg"/><Relationship Id="rId1506" Type="http://schemas.openxmlformats.org/officeDocument/2006/relationships/hyperlink" Target="http://dna-explained.com/category/native-american/" TargetMode="External"/><Relationship Id="rId1713" Type="http://schemas.openxmlformats.org/officeDocument/2006/relationships/hyperlink" Target="http://www.dna-fingerprint.com/static/FTDNA-Conference-2007-WalkOnY.pdf" TargetMode="External"/><Relationship Id="rId1920" Type="http://schemas.openxmlformats.org/officeDocument/2006/relationships/hyperlink" Target="http://dna-explained.com/2013/11/10/10-year-pioneers-recognized-by-family-tree-dna/" TargetMode="External"/><Relationship Id="rId4869" Type="http://schemas.openxmlformats.org/officeDocument/2006/relationships/hyperlink" Target="http://dna-explained.com/2012/12/17/im-adopted-and-i-dont-know-where-to-start/" TargetMode="External"/><Relationship Id="rId3678" Type="http://schemas.openxmlformats.org/officeDocument/2006/relationships/hyperlink" Target="http://www.mdanderson.org/" TargetMode="External"/><Relationship Id="rId3885" Type="http://schemas.openxmlformats.org/officeDocument/2006/relationships/hyperlink" Target="http://dna-explained.com/2013/02/24/the-autosomal-me-testing-company-results/" TargetMode="External"/><Relationship Id="rId4729" Type="http://schemas.openxmlformats.org/officeDocument/2006/relationships/hyperlink" Target="http://dna-explained.com/2012/12/24/all-i-want-for-christmas-is-my-moore-wall-to-fall/older-henderson-cem/" TargetMode="External"/><Relationship Id="rId4936" Type="http://schemas.openxmlformats.org/officeDocument/2006/relationships/hyperlink" Target="http://www.familytreedna.com/cj.aspx?ftdna_ref=336" TargetMode="External"/><Relationship Id="rId6084" Type="http://schemas.openxmlformats.org/officeDocument/2006/relationships/hyperlink" Target="http://dna.ancestry.com/legal/termsAndConditions.aspx" TargetMode="External"/><Relationship Id="rId6291" Type="http://schemas.openxmlformats.org/officeDocument/2006/relationships/hyperlink" Target="http://dna-explained.com/2012/08/02/jewish-voice-interview-with-bennett-greenspan/" TargetMode="External"/><Relationship Id="rId599" Type="http://schemas.openxmlformats.org/officeDocument/2006/relationships/image" Target="media/image168.png"/><Relationship Id="rId2487" Type="http://schemas.openxmlformats.org/officeDocument/2006/relationships/hyperlink" Target="http://dna-explained.com/category/mitochondrial-dna/" TargetMode="External"/><Relationship Id="rId2694" Type="http://schemas.openxmlformats.org/officeDocument/2006/relationships/hyperlink" Target="http://dna-explained.com/category/admixture/" TargetMode="External"/><Relationship Id="rId3538" Type="http://schemas.openxmlformats.org/officeDocument/2006/relationships/hyperlink" Target="http://dnaexplained.files.wordpress.com/2013/05/no-bullying.jpg" TargetMode="External"/><Relationship Id="rId3745" Type="http://schemas.openxmlformats.org/officeDocument/2006/relationships/hyperlink" Target="http://dna-explained.com/2013/03/26/family-tree-dna-research-center-facilitates-discovery-of-ancient-root-to-y-tree/" TargetMode="External"/><Relationship Id="rId6151" Type="http://schemas.openxmlformats.org/officeDocument/2006/relationships/hyperlink" Target="http://dnaexplained.files.wordpress.com/2012/08/ftdna-match-map.jpg" TargetMode="External"/><Relationship Id="rId459" Type="http://schemas.openxmlformats.org/officeDocument/2006/relationships/hyperlink" Target="http://dna-explained.com/2013/11/17/proving-men-whose-y-lines-dont-match-are-related/" TargetMode="External"/><Relationship Id="rId666" Type="http://schemas.openxmlformats.org/officeDocument/2006/relationships/hyperlink" Target="http://www.nostorytoosmall.com/posts/challenge-52-ancestors-in-52-weeks/" TargetMode="External"/><Relationship Id="rId873" Type="http://schemas.openxmlformats.org/officeDocument/2006/relationships/hyperlink" Target="http://dnaexplained.files.wordpress.com/2013/12/smiley-face-hair.jpg" TargetMode="External"/><Relationship Id="rId1089" Type="http://schemas.openxmlformats.org/officeDocument/2006/relationships/hyperlink" Target="http://dna-explained.com/" TargetMode="External"/><Relationship Id="rId1296" Type="http://schemas.openxmlformats.org/officeDocument/2006/relationships/image" Target="media/image277.png"/><Relationship Id="rId2347" Type="http://schemas.openxmlformats.org/officeDocument/2006/relationships/hyperlink" Target="http://dna-explained.com/category/denisova/" TargetMode="External"/><Relationship Id="rId2554" Type="http://schemas.openxmlformats.org/officeDocument/2006/relationships/hyperlink" Target="http://dnaexplained.files.wordpress.com/2013/08/pink-for-dna-blog.jpg" TargetMode="External"/><Relationship Id="rId3952" Type="http://schemas.openxmlformats.org/officeDocument/2006/relationships/hyperlink" Target="http://dna-explained.com/category/biogeographical-analysis-bga/" TargetMode="External"/><Relationship Id="rId6011" Type="http://schemas.openxmlformats.org/officeDocument/2006/relationships/hyperlink" Target="http://dna-explained.com/category/history/" TargetMode="External"/><Relationship Id="rId319" Type="http://schemas.openxmlformats.org/officeDocument/2006/relationships/hyperlink" Target="http://dna-explained.com/category/ancient-dna/" TargetMode="External"/><Relationship Id="rId526" Type="http://schemas.openxmlformats.org/officeDocument/2006/relationships/image" Target="media/image153.jpeg"/><Relationship Id="rId1156" Type="http://schemas.openxmlformats.org/officeDocument/2006/relationships/hyperlink" Target="http://dna-explained.com/" TargetMode="External"/><Relationship Id="rId1363" Type="http://schemas.openxmlformats.org/officeDocument/2006/relationships/image" Target="media/image291.png"/><Relationship Id="rId2207" Type="http://schemas.openxmlformats.org/officeDocument/2006/relationships/hyperlink" Target="http://dna-explained.com/2013/03/09/the-genomics-revolution-13-years-later-bennett-greenspan/" TargetMode="External"/><Relationship Id="rId2761" Type="http://schemas.openxmlformats.org/officeDocument/2006/relationships/hyperlink" Target="http://dna-explained.com/2013/08/03/kitty-coopers-chromsome-mapping-tool-released/" TargetMode="External"/><Relationship Id="rId3605" Type="http://schemas.openxmlformats.org/officeDocument/2006/relationships/image" Target="media/image618.png"/><Relationship Id="rId3812" Type="http://schemas.openxmlformats.org/officeDocument/2006/relationships/hyperlink" Target="http://dnaexplained.files.wordpress.com/2013/04/step-8-21.png" TargetMode="External"/><Relationship Id="rId733" Type="http://schemas.openxmlformats.org/officeDocument/2006/relationships/hyperlink" Target="http://dna-explained.com/category/in-common-with/" TargetMode="External"/><Relationship Id="rId940" Type="http://schemas.openxmlformats.org/officeDocument/2006/relationships/hyperlink" Target="http://dna-explained.com/2013/12/05/family-tree-dna-listens-and-acts/" TargetMode="External"/><Relationship Id="rId1016" Type="http://schemas.openxmlformats.org/officeDocument/2006/relationships/hyperlink" Target="http://dna-explained.com/category/ancestry-com/" TargetMode="External"/><Relationship Id="rId1570" Type="http://schemas.openxmlformats.org/officeDocument/2006/relationships/hyperlink" Target="http://dnaexplained.files.wordpress.com/2013/11/church-high-kensington.jpg" TargetMode="External"/><Relationship Id="rId2414" Type="http://schemas.openxmlformats.org/officeDocument/2006/relationships/hyperlink" Target="http://dnaexplained.files.wordpress.com/2013/08/helix-bridge-1.jpg" TargetMode="External"/><Relationship Id="rId2621" Type="http://schemas.openxmlformats.org/officeDocument/2006/relationships/hyperlink" Target="http://www.familyheritageresearchcommunity.org/" TargetMode="External"/><Relationship Id="rId5777" Type="http://schemas.openxmlformats.org/officeDocument/2006/relationships/hyperlink" Target="http://dna-explained.com/" TargetMode="External"/><Relationship Id="rId5984" Type="http://schemas.openxmlformats.org/officeDocument/2006/relationships/hyperlink" Target="http://www.familytreedna.com/cj.aspx?ftdna_ref=336" TargetMode="External"/><Relationship Id="rId800" Type="http://schemas.openxmlformats.org/officeDocument/2006/relationships/hyperlink" Target="http://www.familytreedna.com/cj.aspx?ftdna_ref=336" TargetMode="External"/><Relationship Id="rId1223" Type="http://schemas.openxmlformats.org/officeDocument/2006/relationships/hyperlink" Target="http://dna-explained.com/2013/12/09/chromosome-mapping-aka-ancestor-mapping/" TargetMode="External"/><Relationship Id="rId1430" Type="http://schemas.openxmlformats.org/officeDocument/2006/relationships/hyperlink" Target="http://dna-explained.com/2013/12/04/downloading-and-uploading-23andme-files-v2-vs-v3/" TargetMode="External"/><Relationship Id="rId4379" Type="http://schemas.openxmlformats.org/officeDocument/2006/relationships/image" Target="media/image757.png"/><Relationship Id="rId4586" Type="http://schemas.openxmlformats.org/officeDocument/2006/relationships/hyperlink" Target="http://www.dna-explained.com/" TargetMode="External"/><Relationship Id="rId4793" Type="http://schemas.openxmlformats.org/officeDocument/2006/relationships/hyperlink" Target="http://dna-explained.com/2012/12/18/proving-native-american-ancestry-using-dna/" TargetMode="External"/><Relationship Id="rId5637" Type="http://schemas.openxmlformats.org/officeDocument/2006/relationships/hyperlink" Target="http://www.familytreedna.com/cj.aspx?ftdna_ref=336" TargetMode="External"/><Relationship Id="rId5844" Type="http://schemas.openxmlformats.org/officeDocument/2006/relationships/hyperlink" Target="http://dnaexplained.files.wordpress.com/2012/09/gedmatch-admix.jpg" TargetMode="External"/><Relationship Id="rId3188" Type="http://schemas.openxmlformats.org/officeDocument/2006/relationships/hyperlink" Target="http://dna-explained.com/2013/05/31/the-autosomal-me-the-holy-grail-identifying-native-genealogy-lines/" TargetMode="External"/><Relationship Id="rId3395" Type="http://schemas.openxmlformats.org/officeDocument/2006/relationships/hyperlink" Target="http://dna-explained.com/2013/05/31/the-autosomal-me-the-holy-grail-identifying-native-genealogy-lines/" TargetMode="External"/><Relationship Id="rId4239" Type="http://schemas.openxmlformats.org/officeDocument/2006/relationships/hyperlink" Target="http://dna-explained.com/category/native-american/" TargetMode="External"/><Relationship Id="rId4446" Type="http://schemas.openxmlformats.org/officeDocument/2006/relationships/hyperlink" Target="http://www.familytreedna.com/cj.aspx?ftdna_ref=336" TargetMode="External"/><Relationship Id="rId4653" Type="http://schemas.openxmlformats.org/officeDocument/2006/relationships/hyperlink" Target="http://www.smgf.org/" TargetMode="External"/><Relationship Id="rId4860" Type="http://schemas.openxmlformats.org/officeDocument/2006/relationships/hyperlink" Target="http://dna-explained.com/category/genographic-project/" TargetMode="External"/><Relationship Id="rId5704" Type="http://schemas.openxmlformats.org/officeDocument/2006/relationships/hyperlink" Target="http://dna-explained.com/2012/10/01/4-kinds-of-dna-for-genetic-genealogy/" TargetMode="External"/><Relationship Id="rId5911" Type="http://schemas.openxmlformats.org/officeDocument/2006/relationships/hyperlink" Target="http://sorensonforensics.com/forensics-press/?p=88" TargetMode="External"/><Relationship Id="rId3048" Type="http://schemas.openxmlformats.org/officeDocument/2006/relationships/hyperlink" Target="http://dna-explained.com/2013/07/02/james-watson-on-dna/" TargetMode="External"/><Relationship Id="rId3255" Type="http://schemas.openxmlformats.org/officeDocument/2006/relationships/hyperlink" Target="http://dna-explained.com/category/legalities/" TargetMode="External"/><Relationship Id="rId3462" Type="http://schemas.openxmlformats.org/officeDocument/2006/relationships/hyperlink" Target="http://dna-explained.com/2013/05/29/the-orphan-train-and-the-mystery-of-william-jennings-duckett/" TargetMode="External"/><Relationship Id="rId4306" Type="http://schemas.openxmlformats.org/officeDocument/2006/relationships/hyperlink" Target="http://dna-explained.com/2013/02/02/projects-administrators-and-expectations/" TargetMode="External"/><Relationship Id="rId4513" Type="http://schemas.openxmlformats.org/officeDocument/2006/relationships/hyperlink" Target="http://en.wikipedia.org/wiki/Human_leukocyte_antigen" TargetMode="External"/><Relationship Id="rId4720" Type="http://schemas.openxmlformats.org/officeDocument/2006/relationships/hyperlink" Target="http://www.the-scientist.com/TheScientist/emails/daily/2012/12/26a.html" TargetMode="External"/><Relationship Id="rId176" Type="http://schemas.openxmlformats.org/officeDocument/2006/relationships/hyperlink" Target="http://dnaexplained.files.wordpress.com/2013/10/cavendish-4.jpg" TargetMode="External"/><Relationship Id="rId383" Type="http://schemas.openxmlformats.org/officeDocument/2006/relationships/hyperlink" Target="http://dnaexplained.files.wordpress.com/2014/01/eva-miller-letter-3.jpg" TargetMode="External"/><Relationship Id="rId590" Type="http://schemas.openxmlformats.org/officeDocument/2006/relationships/hyperlink" Target="http://dna-explained.com/2013/11/12/2013-family-tree-dna-conference-day-2/" TargetMode="External"/><Relationship Id="rId2064" Type="http://schemas.openxmlformats.org/officeDocument/2006/relationships/hyperlink" Target="http://www.gedmatch.com/" TargetMode="External"/><Relationship Id="rId2271" Type="http://schemas.openxmlformats.org/officeDocument/2006/relationships/hyperlink" Target="http://www.davedorsey.com/dna.html" TargetMode="External"/><Relationship Id="rId3115" Type="http://schemas.openxmlformats.org/officeDocument/2006/relationships/hyperlink" Target="http://dna-explained.com/category/mcra-most-recent-common-ancestor/" TargetMode="External"/><Relationship Id="rId3322" Type="http://schemas.openxmlformats.org/officeDocument/2006/relationships/hyperlink" Target="http://dnaexplained.files.wordpress.com/2013/06/nav-23andme-12.png" TargetMode="External"/><Relationship Id="rId6478" Type="http://schemas.openxmlformats.org/officeDocument/2006/relationships/hyperlink" Target="http://www.familytreedna.com/" TargetMode="External"/><Relationship Id="rId243" Type="http://schemas.openxmlformats.org/officeDocument/2006/relationships/hyperlink" Target="http://dna-explained.com/category/conference/" TargetMode="External"/><Relationship Id="rId450" Type="http://schemas.openxmlformats.org/officeDocument/2006/relationships/hyperlink" Target="http://dna-explained.com/category/x-chromosome/" TargetMode="External"/><Relationship Id="rId1080" Type="http://schemas.openxmlformats.org/officeDocument/2006/relationships/hyperlink" Target="http://dna-explained.com/2013/12/26/native-americans-neanderthal-and-denisova-admixture/" TargetMode="External"/><Relationship Id="rId2131" Type="http://schemas.openxmlformats.org/officeDocument/2006/relationships/hyperlink" Target="http://dna-explained.com/2013/10/16/correlating-historical-facts-to-dna-test-results/" TargetMode="External"/><Relationship Id="rId5287" Type="http://schemas.openxmlformats.org/officeDocument/2006/relationships/hyperlink" Target="http://dnaexplained.files.wordpress.com/2012/11/judy-russell.png" TargetMode="External"/><Relationship Id="rId5494" Type="http://schemas.openxmlformats.org/officeDocument/2006/relationships/image" Target="media/image896.png"/><Relationship Id="rId6338" Type="http://schemas.openxmlformats.org/officeDocument/2006/relationships/hyperlink" Target="http://dna-explained.com/category/wty-walk-the-y/" TargetMode="External"/><Relationship Id="rId103" Type="http://schemas.openxmlformats.org/officeDocument/2006/relationships/image" Target="media/image38.jpeg"/><Relationship Id="rId310" Type="http://schemas.openxmlformats.org/officeDocument/2006/relationships/image" Target="media/image104.png"/><Relationship Id="rId4096" Type="http://schemas.openxmlformats.org/officeDocument/2006/relationships/image" Target="media/image707.png"/><Relationship Id="rId5147" Type="http://schemas.openxmlformats.org/officeDocument/2006/relationships/hyperlink" Target="http://www.seattlepi.com/business/press-releases/article/Bigfoot-DNA-Sequenced-In-Upcoming-Genetics-Study-4063604.php" TargetMode="External"/><Relationship Id="rId6545" Type="http://schemas.openxmlformats.org/officeDocument/2006/relationships/hyperlink" Target="http://dnaexplained.files.wordpress.com/2012/07/mtdna-rsrs-haplo.jpg" TargetMode="External"/><Relationship Id="rId1897" Type="http://schemas.openxmlformats.org/officeDocument/2006/relationships/hyperlink" Target="http://dna-explained.com/category/autosomal/" TargetMode="External"/><Relationship Id="rId2948" Type="http://schemas.openxmlformats.org/officeDocument/2006/relationships/hyperlink" Target="http://dna-explained.com/2013/07/10/5500-year-old-grandmother-found-using-dna/" TargetMode="External"/><Relationship Id="rId5354" Type="http://schemas.openxmlformats.org/officeDocument/2006/relationships/hyperlink" Target="http://dna-explained.com/2012/09/18/germain-doucet-and-haplogroup-c3b/" TargetMode="External"/><Relationship Id="rId5561" Type="http://schemas.openxmlformats.org/officeDocument/2006/relationships/hyperlink" Target="http://dnaexplained.files.wordpress.com/2012/10/geno-2-0-spencer0001.jpg" TargetMode="External"/><Relationship Id="rId6405" Type="http://schemas.openxmlformats.org/officeDocument/2006/relationships/image" Target="media/image1011.jpeg"/><Relationship Id="rId1757" Type="http://schemas.openxmlformats.org/officeDocument/2006/relationships/image" Target="media/image358.jpeg"/><Relationship Id="rId1964" Type="http://schemas.openxmlformats.org/officeDocument/2006/relationships/hyperlink" Target="http://dna-explained.com/category/conference/" TargetMode="External"/><Relationship Id="rId2808" Type="http://schemas.openxmlformats.org/officeDocument/2006/relationships/hyperlink" Target="http://en.wikipedia.org/wiki/Rosalind_Franklin" TargetMode="External"/><Relationship Id="rId4163" Type="http://schemas.openxmlformats.org/officeDocument/2006/relationships/image" Target="media/image720.png"/><Relationship Id="rId4370" Type="http://schemas.openxmlformats.org/officeDocument/2006/relationships/hyperlink" Target="http://www.familytreedna.com/cj.aspx?ftdna_ref=336" TargetMode="External"/><Relationship Id="rId5007" Type="http://schemas.openxmlformats.org/officeDocument/2006/relationships/hyperlink" Target="http://dna-explained.com/category/genographic-project/" TargetMode="External"/><Relationship Id="rId5214" Type="http://schemas.openxmlformats.org/officeDocument/2006/relationships/hyperlink" Target="http://dnaexplained.files.wordpress.com/2012/11/jones-smith-project.png" TargetMode="External"/><Relationship Id="rId5421" Type="http://schemas.openxmlformats.org/officeDocument/2006/relationships/hyperlink" Target="http://www.familytreedna.com/cj.aspx?ftdna_ref=336" TargetMode="External"/><Relationship Id="rId49" Type="http://schemas.openxmlformats.org/officeDocument/2006/relationships/hyperlink" Target="http://dnaexplained.files.wordpress.com/2014/02/silver-lake-depot.jpg" TargetMode="External"/><Relationship Id="rId1617" Type="http://schemas.openxmlformats.org/officeDocument/2006/relationships/hyperlink" Target="http://dnaexplained.files.wordpress.com/2013/11/native-flow-r-map.png" TargetMode="External"/><Relationship Id="rId1824" Type="http://schemas.openxmlformats.org/officeDocument/2006/relationships/hyperlink" Target="http://www.surnamedna.com/" TargetMode="External"/><Relationship Id="rId4023" Type="http://schemas.openxmlformats.org/officeDocument/2006/relationships/hyperlink" Target="http://dna-explained.com/category/23andme/" TargetMode="External"/><Relationship Id="rId4230" Type="http://schemas.openxmlformats.org/officeDocument/2006/relationships/hyperlink" Target="http://www.uic.edu/classes/osci/osci590/10_1Non-Metric.htm" TargetMode="External"/><Relationship Id="rId3789" Type="http://schemas.openxmlformats.org/officeDocument/2006/relationships/image" Target="media/image639.png"/><Relationship Id="rId6195" Type="http://schemas.openxmlformats.org/officeDocument/2006/relationships/image" Target="media/image987.jpeg"/><Relationship Id="rId2598" Type="http://schemas.openxmlformats.org/officeDocument/2006/relationships/image" Target="media/image480.png"/><Relationship Id="rId3996" Type="http://schemas.openxmlformats.org/officeDocument/2006/relationships/hyperlink" Target="http://dna-explained.com/category/education/" TargetMode="External"/><Relationship Id="rId6055" Type="http://schemas.openxmlformats.org/officeDocument/2006/relationships/hyperlink" Target="http://dna-explained.com/2012/08/17/dna-melody/" TargetMode="External"/><Relationship Id="rId6262" Type="http://schemas.openxmlformats.org/officeDocument/2006/relationships/hyperlink" Target="http://dna-explained.com/2012/08/10/to-snp-or-not-to-snp/" TargetMode="External"/><Relationship Id="rId3649" Type="http://schemas.openxmlformats.org/officeDocument/2006/relationships/image" Target="media/image621.jpeg"/><Relationship Id="rId3856" Type="http://schemas.openxmlformats.org/officeDocument/2006/relationships/hyperlink" Target="http://www.genebygene.com/" TargetMode="External"/><Relationship Id="rId4907" Type="http://schemas.openxmlformats.org/officeDocument/2006/relationships/hyperlink" Target="http://dna-explained.com/2012/10/23/ancestry-to-release-array-data-in-2013/" TargetMode="External"/><Relationship Id="rId5071" Type="http://schemas.openxmlformats.org/officeDocument/2006/relationships/hyperlink" Target="http://www.cell.com/AJHG/abstract/S0002-9297(12)00146-2" TargetMode="External"/><Relationship Id="rId6122" Type="http://schemas.openxmlformats.org/officeDocument/2006/relationships/image" Target="media/image968.jpeg"/><Relationship Id="rId777" Type="http://schemas.openxmlformats.org/officeDocument/2006/relationships/hyperlink" Target="http://dnaexplained.files.wordpress.com/2014/01/london-tiles-cropped.jpg" TargetMode="External"/><Relationship Id="rId984" Type="http://schemas.openxmlformats.org/officeDocument/2006/relationships/hyperlink" Target="http://dna-explained.com/2013/04/10/diy-dna-analysis-genomeweb-and-citizen-scientist-2-0/" TargetMode="External"/><Relationship Id="rId2458" Type="http://schemas.openxmlformats.org/officeDocument/2006/relationships/hyperlink" Target="http://dna-explained.com/2013/06/18/triangulation-for-y-dna/" TargetMode="External"/><Relationship Id="rId2665" Type="http://schemas.openxmlformats.org/officeDocument/2006/relationships/hyperlink" Target="http://dna-explained.com/2013/08/10/ngs-series-on-dna-basics-all-4-parts/" TargetMode="External"/><Relationship Id="rId2872" Type="http://schemas.openxmlformats.org/officeDocument/2006/relationships/hyperlink" Target="http://dna-explained.com/2013/07/13/combining-tools-autosomal-plus-y-dna-mtdna-and-the-x-chromosome/" TargetMode="External"/><Relationship Id="rId3509" Type="http://schemas.openxmlformats.org/officeDocument/2006/relationships/hyperlink" Target="http://dnaexplained.files.wordpress.com/2013/05/davenport-ch-12.png" TargetMode="External"/><Relationship Id="rId3716" Type="http://schemas.openxmlformats.org/officeDocument/2006/relationships/hyperlink" Target="http://dna-explained.com/2013/04/14/swabbing-the-recently-deceased/" TargetMode="External"/><Relationship Id="rId3923" Type="http://schemas.openxmlformats.org/officeDocument/2006/relationships/hyperlink" Target="http://dna-explained.com/2013/03/18/the-autosomal-me-start-stop-go-identifying-native-chromosome-segments/" TargetMode="External"/><Relationship Id="rId637" Type="http://schemas.openxmlformats.org/officeDocument/2006/relationships/image" Target="media/image176.jpeg"/><Relationship Id="rId844" Type="http://schemas.openxmlformats.org/officeDocument/2006/relationships/hyperlink" Target="http://dna-explained.com/" TargetMode="External"/><Relationship Id="rId1267" Type="http://schemas.openxmlformats.org/officeDocument/2006/relationships/hyperlink" Target="http://dna-explained.com/2013/12/13/neuroarchaeologists-uncover-iberian-origin-of-unusual-alzheimers-gene-mutation/" TargetMode="External"/><Relationship Id="rId1474" Type="http://schemas.openxmlformats.org/officeDocument/2006/relationships/hyperlink" Target="http://dna-explained.com/category/haplogroups/" TargetMode="External"/><Relationship Id="rId1681" Type="http://schemas.openxmlformats.org/officeDocument/2006/relationships/hyperlink" Target="http://dna-explained.com/category/family-tree-dna/" TargetMode="External"/><Relationship Id="rId2318" Type="http://schemas.openxmlformats.org/officeDocument/2006/relationships/hyperlink" Target="http://dna-explained.com/category/legalities/" TargetMode="External"/><Relationship Id="rId2525" Type="http://schemas.openxmlformats.org/officeDocument/2006/relationships/hyperlink" Target="http://www.familytreedna.com/" TargetMode="External"/><Relationship Id="rId2732" Type="http://schemas.openxmlformats.org/officeDocument/2006/relationships/image" Target="media/image495.jpeg"/><Relationship Id="rId5888" Type="http://schemas.openxmlformats.org/officeDocument/2006/relationships/hyperlink" Target="http://dna-explained.com/category/ethnicity/" TargetMode="External"/><Relationship Id="rId704" Type="http://schemas.openxmlformats.org/officeDocument/2006/relationships/image" Target="media/image194.png"/><Relationship Id="rId911" Type="http://schemas.openxmlformats.org/officeDocument/2006/relationships/hyperlink" Target="http://dna-explained.com/2013/11/13/genomics-law-review-discusses-designing-children/" TargetMode="External"/><Relationship Id="rId1127" Type="http://schemas.openxmlformats.org/officeDocument/2006/relationships/hyperlink" Target="http://dna-explained.com/2012/08/31/denisovan-dna-tells-a-story/" TargetMode="External"/><Relationship Id="rId1334" Type="http://schemas.openxmlformats.org/officeDocument/2006/relationships/hyperlink" Target="http://dna-explained.com/category/tools/" TargetMode="External"/><Relationship Id="rId1541" Type="http://schemas.openxmlformats.org/officeDocument/2006/relationships/image" Target="media/image310.jpeg"/><Relationship Id="rId4697" Type="http://schemas.openxmlformats.org/officeDocument/2006/relationships/hyperlink" Target="http://dna-explained.com/2012/12/28/2012-top-10-genetic-genealogy-happenings/" TargetMode="External"/><Relationship Id="rId5748" Type="http://schemas.openxmlformats.org/officeDocument/2006/relationships/hyperlink" Target="http://www.malhilab.com/" TargetMode="External"/><Relationship Id="rId5955" Type="http://schemas.openxmlformats.org/officeDocument/2006/relationships/hyperlink" Target="http://www.allefriezen.nl/" TargetMode="External"/><Relationship Id="rId40" Type="http://schemas.openxmlformats.org/officeDocument/2006/relationships/image" Target="media/image7.jpeg"/><Relationship Id="rId1401" Type="http://schemas.openxmlformats.org/officeDocument/2006/relationships/hyperlink" Target="http://dnaexplained.files.wordpress.com/2013/12/ftdna-12-4-5.png" TargetMode="External"/><Relationship Id="rId3299" Type="http://schemas.openxmlformats.org/officeDocument/2006/relationships/hyperlink" Target="https://www.23andme.com/you/community/thread/16913/" TargetMode="External"/><Relationship Id="rId4557" Type="http://schemas.openxmlformats.org/officeDocument/2006/relationships/hyperlink" Target="http://www.familytreedna.com/cj.aspx?ftdna_ref=336" TargetMode="External"/><Relationship Id="rId4764" Type="http://schemas.openxmlformats.org/officeDocument/2006/relationships/hyperlink" Target="http://freepages.genealogy.rootsweb.ancestry.com/~langolier/BerryDNA/family_dna_results.html" TargetMode="External"/><Relationship Id="rId5608" Type="http://schemas.openxmlformats.org/officeDocument/2006/relationships/hyperlink" Target="http://dna-explained.com/2012/10/09/autosomal-matching-is-great-grandmas-brother-really-her-brother/" TargetMode="External"/><Relationship Id="rId3159" Type="http://schemas.openxmlformats.org/officeDocument/2006/relationships/image" Target="media/image550.png"/><Relationship Id="rId3366" Type="http://schemas.openxmlformats.org/officeDocument/2006/relationships/hyperlink" Target="http://dna-explained.com/category/privacy/" TargetMode="External"/><Relationship Id="rId3573" Type="http://schemas.openxmlformats.org/officeDocument/2006/relationships/hyperlink" Target="http://dna-explained.com/2013/05/10/still-part-redman-deep-inside/" TargetMode="External"/><Relationship Id="rId4417" Type="http://schemas.openxmlformats.org/officeDocument/2006/relationships/hyperlink" Target="http://cosmiclog.nbcnews.com/_news/2013/01/17/16567210-scientists-demonstrate-how-hackers-could-unlock-your-genetic-secrets" TargetMode="External"/><Relationship Id="rId4971" Type="http://schemas.openxmlformats.org/officeDocument/2006/relationships/image" Target="media/image814.png"/><Relationship Id="rId5815" Type="http://schemas.openxmlformats.org/officeDocument/2006/relationships/hyperlink" Target="http://dna-explained.com/2012/09/11/lenny-trujillo-the-journey-of-you/" TargetMode="External"/><Relationship Id="rId287" Type="http://schemas.openxmlformats.org/officeDocument/2006/relationships/image" Target="media/image99.jpeg"/><Relationship Id="rId494" Type="http://schemas.openxmlformats.org/officeDocument/2006/relationships/hyperlink" Target="http://dnaexplained.files.wordpress.com/2014/01/bailey-1920-census.png" TargetMode="External"/><Relationship Id="rId2175" Type="http://schemas.openxmlformats.org/officeDocument/2006/relationships/hyperlink" Target="http://dna-explained.com/2013/10/13/modern-faces-and-ancient-migrations/" TargetMode="External"/><Relationship Id="rId2382" Type="http://schemas.openxmlformats.org/officeDocument/2006/relationships/hyperlink" Target="http://dna-explained.com/2013/10/03/family-tree-dna-updates-family-finder-and-adds-triangulation/" TargetMode="External"/><Relationship Id="rId3019" Type="http://schemas.openxmlformats.org/officeDocument/2006/relationships/image" Target="media/image535.png"/><Relationship Id="rId3226" Type="http://schemas.openxmlformats.org/officeDocument/2006/relationships/hyperlink" Target="http://link.springer.com/article/10.1007/s004390050816" TargetMode="External"/><Relationship Id="rId3780" Type="http://schemas.openxmlformats.org/officeDocument/2006/relationships/hyperlink" Target="http://dnaexplained.files.wordpress.com/2013/04/step-8-51.png" TargetMode="External"/><Relationship Id="rId4624" Type="http://schemas.openxmlformats.org/officeDocument/2006/relationships/hyperlink" Target="http://dna-explained.com/2012/11/30/gene-by-gene-announces-landmark-dna-dtc-full-genome-sequence/" TargetMode="External"/><Relationship Id="rId4831" Type="http://schemas.openxmlformats.org/officeDocument/2006/relationships/hyperlink" Target="http://dna-explained.com/2012/12/18/proving-native-american-ancestry-using-dna/native-pop-finder/" TargetMode="External"/><Relationship Id="rId147" Type="http://schemas.openxmlformats.org/officeDocument/2006/relationships/image" Target="media/image54.png"/><Relationship Id="rId354" Type="http://schemas.openxmlformats.org/officeDocument/2006/relationships/hyperlink" Target="http://www.quakerjane.com/spirit.friends/plain_dress-caps.html" TargetMode="External"/><Relationship Id="rId1191" Type="http://schemas.openxmlformats.org/officeDocument/2006/relationships/hyperlink" Target="http://bit.ly/1cGd447" TargetMode="External"/><Relationship Id="rId2035" Type="http://schemas.openxmlformats.org/officeDocument/2006/relationships/hyperlink" Target="http://dnaexplained.files.wordpress.com/2013/10/men-women-1.png" TargetMode="External"/><Relationship Id="rId3433" Type="http://schemas.openxmlformats.org/officeDocument/2006/relationships/hyperlink" Target="http://www.familytreedna.com/cj.aspx?ftdna_ref=336" TargetMode="External"/><Relationship Id="rId3640" Type="http://schemas.openxmlformats.org/officeDocument/2006/relationships/hyperlink" Target="http://dna-explained.com/2013/04/25/dna-day/" TargetMode="External"/><Relationship Id="rId6589" Type="http://schemas.openxmlformats.org/officeDocument/2006/relationships/hyperlink" Target="http://www.smgf.org/" TargetMode="External"/><Relationship Id="rId561" Type="http://schemas.openxmlformats.org/officeDocument/2006/relationships/hyperlink" Target="http://dna-explained.com/category/gene-by-gene/" TargetMode="External"/><Relationship Id="rId2242" Type="http://schemas.openxmlformats.org/officeDocument/2006/relationships/hyperlink" Target="http://dnaexplained.files.wordpress.com/2013/08/ftdna-header.png" TargetMode="External"/><Relationship Id="rId3500" Type="http://schemas.openxmlformats.org/officeDocument/2006/relationships/image" Target="media/image602.png"/><Relationship Id="rId5398" Type="http://schemas.openxmlformats.org/officeDocument/2006/relationships/hyperlink" Target="http://www.youtube.com/watch?v=5xFD7bwyq8E" TargetMode="External"/><Relationship Id="rId6449" Type="http://schemas.openxmlformats.org/officeDocument/2006/relationships/hyperlink" Target="http://dna-explained.com/" TargetMode="External"/><Relationship Id="rId214" Type="http://schemas.openxmlformats.org/officeDocument/2006/relationships/image" Target="media/image77.png"/><Relationship Id="rId421" Type="http://schemas.openxmlformats.org/officeDocument/2006/relationships/hyperlink" Target="http://dnaexplained.files.wordpress.com/2014/01/blaines-maternal-x.jpg" TargetMode="External"/><Relationship Id="rId1051" Type="http://schemas.openxmlformats.org/officeDocument/2006/relationships/hyperlink" Target="http://dna-explained.com/category/population-genetics/" TargetMode="External"/><Relationship Id="rId2102" Type="http://schemas.openxmlformats.org/officeDocument/2006/relationships/hyperlink" Target="http://dna-explained.com/2013/10/19/determining-ethnicity-percentages/" TargetMode="External"/><Relationship Id="rId5258" Type="http://schemas.openxmlformats.org/officeDocument/2006/relationships/hyperlink" Target="http://dna-explained.com/category/research/" TargetMode="External"/><Relationship Id="rId5465" Type="http://schemas.openxmlformats.org/officeDocument/2006/relationships/image" Target="media/image892.jpeg"/><Relationship Id="rId5672" Type="http://schemas.openxmlformats.org/officeDocument/2006/relationships/image" Target="media/image931.jpeg"/><Relationship Id="rId6309" Type="http://schemas.openxmlformats.org/officeDocument/2006/relationships/hyperlink" Target="http://dnaexplained.files.wordpress.com/2012/08/str.jpg" TargetMode="External"/><Relationship Id="rId6516" Type="http://schemas.openxmlformats.org/officeDocument/2006/relationships/hyperlink" Target="http://www.familytreedna.com/cj.aspx?ftdna_ref=336" TargetMode="External"/><Relationship Id="rId1868" Type="http://schemas.openxmlformats.org/officeDocument/2006/relationships/image" Target="media/image383.jpeg"/><Relationship Id="rId4067" Type="http://schemas.openxmlformats.org/officeDocument/2006/relationships/image" Target="media/image694.png"/><Relationship Id="rId4274" Type="http://schemas.openxmlformats.org/officeDocument/2006/relationships/hyperlink" Target="http://dna-explained.com/2013/02/06/the-autosomal-me-unraveling-minority-admixture/" TargetMode="External"/><Relationship Id="rId4481" Type="http://schemas.openxmlformats.org/officeDocument/2006/relationships/hyperlink" Target="http://dna-explained.com/2013/01/11/out-of-eden-retracing-the-steps-of-humanity/" TargetMode="External"/><Relationship Id="rId5118" Type="http://schemas.openxmlformats.org/officeDocument/2006/relationships/hyperlink" Target="http://www.familytreedna.com/cj.aspx?ftdna_ref=336" TargetMode="External"/><Relationship Id="rId5325" Type="http://schemas.openxmlformats.org/officeDocument/2006/relationships/hyperlink" Target="http://dna-explained.com/category/anthropology/" TargetMode="External"/><Relationship Id="rId5532" Type="http://schemas.openxmlformats.org/officeDocument/2006/relationships/hyperlink" Target="http://dna-explained.com/" TargetMode="External"/><Relationship Id="rId2919" Type="http://schemas.openxmlformats.org/officeDocument/2006/relationships/hyperlink" Target="http://dna-explained.com/2013/07/11/happy-first-blogiversary/" TargetMode="External"/><Relationship Id="rId3083" Type="http://schemas.openxmlformats.org/officeDocument/2006/relationships/hyperlink" Target="http://dna-explained.com/category/family-tree-dna/" TargetMode="External"/><Relationship Id="rId3290" Type="http://schemas.openxmlformats.org/officeDocument/2006/relationships/hyperlink" Target="http://www.anrdoezrs.net/click-6754800-11020304" TargetMode="External"/><Relationship Id="rId4134" Type="http://schemas.openxmlformats.org/officeDocument/2006/relationships/hyperlink" Target="http://dna-explained.com/category/biogeographical-analysis-bga/" TargetMode="External"/><Relationship Id="rId4341" Type="http://schemas.openxmlformats.org/officeDocument/2006/relationships/hyperlink" Target="http://www.familytreedna.com/cj.aspx?ftdna_ref=336" TargetMode="External"/><Relationship Id="rId1728" Type="http://schemas.openxmlformats.org/officeDocument/2006/relationships/hyperlink" Target="http://dna-explained.com/category/y-dna/" TargetMode="External"/><Relationship Id="rId1935" Type="http://schemas.openxmlformats.org/officeDocument/2006/relationships/image" Target="media/image394.png"/><Relationship Id="rId3150" Type="http://schemas.openxmlformats.org/officeDocument/2006/relationships/hyperlink" Target="http://dnaexplained.files.wordpress.com/2013/06/mythbusting-ftdna.png" TargetMode="External"/><Relationship Id="rId4201" Type="http://schemas.openxmlformats.org/officeDocument/2006/relationships/hyperlink" Target="http://dna-explained.com/category/23andme/" TargetMode="External"/><Relationship Id="rId6099" Type="http://schemas.openxmlformats.org/officeDocument/2006/relationships/hyperlink" Target="http://dna.ancestry.com/legal/privacyStatement.aspx" TargetMode="External"/><Relationship Id="rId3010" Type="http://schemas.openxmlformats.org/officeDocument/2006/relationships/hyperlink" Target="http://dnaexplained.files.wordpress.com/2013/07/perez-autosomal.jpg" TargetMode="External"/><Relationship Id="rId6166" Type="http://schemas.openxmlformats.org/officeDocument/2006/relationships/hyperlink" Target="http://dnaexplained.files.wordpress.com/2012/08/ftdna-estes.jpg" TargetMode="External"/><Relationship Id="rId3967" Type="http://schemas.openxmlformats.org/officeDocument/2006/relationships/hyperlink" Target="http://dna-explained.com/2013/03/12/the-autosomal-me-dna-analysis-splitting-up/" TargetMode="External"/><Relationship Id="rId6373" Type="http://schemas.openxmlformats.org/officeDocument/2006/relationships/hyperlink" Target="http://dna-explained.com/2012/07/26/geno-2-0-qa-with-bennett-greenspan/" TargetMode="External"/><Relationship Id="rId6580" Type="http://schemas.openxmlformats.org/officeDocument/2006/relationships/hyperlink" Target="http://www.dnaexplain.com/Publications/PDFs/NativeHeritageAnalysis12-19-2010.pdf" TargetMode="External"/><Relationship Id="rId4" Type="http://schemas.openxmlformats.org/officeDocument/2006/relationships/webSettings" Target="webSettings.xml"/><Relationship Id="rId888" Type="http://schemas.openxmlformats.org/officeDocument/2006/relationships/image" Target="media/image230.png"/><Relationship Id="rId2569" Type="http://schemas.openxmlformats.org/officeDocument/2006/relationships/hyperlink" Target="http://dna-explained.com/2013/09/02/gone-fishin/" TargetMode="External"/><Relationship Id="rId2776" Type="http://schemas.openxmlformats.org/officeDocument/2006/relationships/hyperlink" Target="http://dna-explained.com/2012/09/11/lenny-trujillo-the-journey-of-you/" TargetMode="External"/><Relationship Id="rId2983" Type="http://schemas.openxmlformats.org/officeDocument/2006/relationships/hyperlink" Target="http://www.haplogroup.org/consulting/" TargetMode="External"/><Relationship Id="rId3827" Type="http://schemas.openxmlformats.org/officeDocument/2006/relationships/hyperlink" Target="http://dna-explained.com/category/gedmatch/" TargetMode="External"/><Relationship Id="rId5182" Type="http://schemas.openxmlformats.org/officeDocument/2006/relationships/hyperlink" Target="http://dna-explained.com/category/projects/" TargetMode="External"/><Relationship Id="rId6026" Type="http://schemas.openxmlformats.org/officeDocument/2006/relationships/hyperlink" Target="http://www.kalevalakoru.com/jewelry/catalog/Pendants/1095/2" TargetMode="External"/><Relationship Id="rId6233" Type="http://schemas.openxmlformats.org/officeDocument/2006/relationships/hyperlink" Target="http://www.dnaxplain.com/shop/features.aspx" TargetMode="External"/><Relationship Id="rId6440" Type="http://schemas.openxmlformats.org/officeDocument/2006/relationships/hyperlink" Target="http://dna-explained.com/category/ethnicity/" TargetMode="External"/><Relationship Id="rId748" Type="http://schemas.openxmlformats.org/officeDocument/2006/relationships/hyperlink" Target="http://dna-explained.com/category/education/" TargetMode="External"/><Relationship Id="rId955" Type="http://schemas.openxmlformats.org/officeDocument/2006/relationships/hyperlink" Target="http://www.yourgeneticgenealogist.com/2013/03/ancestrydna-raw-data-and-rootstech.html" TargetMode="External"/><Relationship Id="rId1378" Type="http://schemas.openxmlformats.org/officeDocument/2006/relationships/hyperlink" Target="http://www.ianlogan.co.uk/mtdna.htm" TargetMode="External"/><Relationship Id="rId1585" Type="http://schemas.openxmlformats.org/officeDocument/2006/relationships/hyperlink" Target="http://dna-explained.com/category/double-helix/" TargetMode="External"/><Relationship Id="rId1792" Type="http://schemas.openxmlformats.org/officeDocument/2006/relationships/hyperlink" Target="http://dna-explained.com/category/23andme/" TargetMode="External"/><Relationship Id="rId2429" Type="http://schemas.openxmlformats.org/officeDocument/2006/relationships/hyperlink" Target="http://dna-explained.com/2013/09/18/native-american-mitochondrial-haplogroups/" TargetMode="External"/><Relationship Id="rId2636" Type="http://schemas.openxmlformats.org/officeDocument/2006/relationships/hyperlink" Target="http://dna-explained.com/category/y-dna/" TargetMode="External"/><Relationship Id="rId2843" Type="http://schemas.openxmlformats.org/officeDocument/2006/relationships/hyperlink" Target="http://dnaexplained.files.wordpress.com/2013/07/istanbul-map.png" TargetMode="External"/><Relationship Id="rId5042" Type="http://schemas.openxmlformats.org/officeDocument/2006/relationships/hyperlink" Target="http://dna-explained.com/2012/12/05/news-from-national-geographic/spread6_1final/" TargetMode="External"/><Relationship Id="rId5999" Type="http://schemas.openxmlformats.org/officeDocument/2006/relationships/hyperlink" Target="http://www.familytreedna.com/public/frenchheritage/" TargetMode="External"/><Relationship Id="rId6300" Type="http://schemas.openxmlformats.org/officeDocument/2006/relationships/hyperlink" Target="http://dna-explained.com/category/autosomal/" TargetMode="External"/><Relationship Id="rId84" Type="http://schemas.openxmlformats.org/officeDocument/2006/relationships/image" Target="media/image29.gif"/><Relationship Id="rId608" Type="http://schemas.openxmlformats.org/officeDocument/2006/relationships/image" Target="media/image170.jpeg"/><Relationship Id="rId815" Type="http://schemas.openxmlformats.org/officeDocument/2006/relationships/hyperlink" Target="http://dnaexplained.files.wordpress.com/2014/01/x-match-7.png" TargetMode="External"/><Relationship Id="rId1238" Type="http://schemas.openxmlformats.org/officeDocument/2006/relationships/hyperlink" Target="http://dnaexplained.files.wordpress.com/2013/12/zipper-11.png" TargetMode="External"/><Relationship Id="rId1445" Type="http://schemas.openxmlformats.org/officeDocument/2006/relationships/image" Target="media/image303.png"/><Relationship Id="rId1652" Type="http://schemas.openxmlformats.org/officeDocument/2006/relationships/hyperlink" Target="http://dna-explained.com/category/autosomal/" TargetMode="External"/><Relationship Id="rId1305" Type="http://schemas.openxmlformats.org/officeDocument/2006/relationships/hyperlink" Target="http://dna-explained.com/2013/12/10/family-tree-dnas-family-finder-match-matrix-released/" TargetMode="External"/><Relationship Id="rId2703" Type="http://schemas.openxmlformats.org/officeDocument/2006/relationships/hyperlink" Target="http://dna-explained.com/2013/08/05/autosomal-dna-ancient-ancestors-ethnicity-and-the-dandelion/" TargetMode="External"/><Relationship Id="rId2910" Type="http://schemas.openxmlformats.org/officeDocument/2006/relationships/hyperlink" Target="http://dna-explained.com/category/x-chromosome/" TargetMode="External"/><Relationship Id="rId5859" Type="http://schemas.openxmlformats.org/officeDocument/2006/relationships/hyperlink" Target="http://dna-explained.com/2012/09/06/its-not-junk-afterall/" TargetMode="External"/><Relationship Id="rId1512" Type="http://schemas.openxmlformats.org/officeDocument/2006/relationships/hyperlink" Target="http://www.forbes.com/sites/matthewherper/2013/11/25/23andstupid-is-23andme-self-destructing/" TargetMode="External"/><Relationship Id="rId4668" Type="http://schemas.openxmlformats.org/officeDocument/2006/relationships/hyperlink" Target="http://www.familytreedna.com/cj.aspx?ftdna_ref=336" TargetMode="External"/><Relationship Id="rId4875" Type="http://schemas.openxmlformats.org/officeDocument/2006/relationships/hyperlink" Target="http://www.familytreedna.com/cj.aspx?ftdna_ref=336" TargetMode="External"/><Relationship Id="rId5719" Type="http://schemas.openxmlformats.org/officeDocument/2006/relationships/hyperlink" Target="http://www.thegeneticgenealogist.com/2009/01/12/more-x-chromosome-charts/" TargetMode="External"/><Relationship Id="rId5926" Type="http://schemas.openxmlformats.org/officeDocument/2006/relationships/hyperlink" Target="http://bioethics.gov/cms/node/749" TargetMode="External"/><Relationship Id="rId6090" Type="http://schemas.openxmlformats.org/officeDocument/2006/relationships/hyperlink" Target="http://dna.ancestry.com/legal/termsAndConditions.aspx" TargetMode="External"/><Relationship Id="rId11" Type="http://schemas.openxmlformats.org/officeDocument/2006/relationships/hyperlink" Target="https://genealogical.com/store/dna-for-native-american-genealogy/" TargetMode="External"/><Relationship Id="rId398" Type="http://schemas.openxmlformats.org/officeDocument/2006/relationships/hyperlink" Target="http://dna-explained.com/2014/01/24/genetic-genealogy-the-basics-and-beyond-by-emily-aulicino/" TargetMode="External"/><Relationship Id="rId2079" Type="http://schemas.openxmlformats.org/officeDocument/2006/relationships/hyperlink" Target="http://www.familytreedna.com/faq/answers/default.aspx?faqid=22" TargetMode="External"/><Relationship Id="rId3477" Type="http://schemas.openxmlformats.org/officeDocument/2006/relationships/hyperlink" Target="http://www.familytreedna.com/public/Duckett/default.aspx?section=yresults" TargetMode="External"/><Relationship Id="rId3684" Type="http://schemas.openxmlformats.org/officeDocument/2006/relationships/hyperlink" Target="http://dna-explained.com/" TargetMode="External"/><Relationship Id="rId3891" Type="http://schemas.openxmlformats.org/officeDocument/2006/relationships/hyperlink" Target="http://dnaexplained.files.wordpress.com/2013/03/ancestry-push-2.jpg" TargetMode="External"/><Relationship Id="rId4528" Type="http://schemas.openxmlformats.org/officeDocument/2006/relationships/hyperlink" Target="http://www.familytreedna.com/cj.aspx?ftdna_ref=336" TargetMode="External"/><Relationship Id="rId4735" Type="http://schemas.openxmlformats.org/officeDocument/2006/relationships/hyperlink" Target="http://www.smgf.org/" TargetMode="External"/><Relationship Id="rId4942" Type="http://schemas.openxmlformats.org/officeDocument/2006/relationships/image" Target="media/image800.png"/><Relationship Id="rId2286" Type="http://schemas.openxmlformats.org/officeDocument/2006/relationships/hyperlink" Target="http://dna-explained.com/category/projects/" TargetMode="External"/><Relationship Id="rId2493" Type="http://schemas.openxmlformats.org/officeDocument/2006/relationships/hyperlink" Target="http://dna-explained.com/2013/09/11/first-iceland-now-the-faroe-islands/" TargetMode="External"/><Relationship Id="rId3337" Type="http://schemas.openxmlformats.org/officeDocument/2006/relationships/image" Target="media/image582.png"/><Relationship Id="rId3544" Type="http://schemas.openxmlformats.org/officeDocument/2006/relationships/hyperlink" Target="http://www.nytimes.com/2013/04/26/world/europe/parents-say-boston-bombing-suspects-are-innocent.html" TargetMode="External"/><Relationship Id="rId3751" Type="http://schemas.openxmlformats.org/officeDocument/2006/relationships/hyperlink" Target="http://dna-explained.com/category/citizen-science/" TargetMode="External"/><Relationship Id="rId4802" Type="http://schemas.openxmlformats.org/officeDocument/2006/relationships/hyperlink" Target="http://dna-explained.com/2012/07/19/what-project-do-i-join/" TargetMode="External"/><Relationship Id="rId258" Type="http://schemas.openxmlformats.org/officeDocument/2006/relationships/image" Target="media/image87.png"/><Relationship Id="rId465" Type="http://schemas.openxmlformats.org/officeDocument/2006/relationships/hyperlink" Target="http://polldaddy.com/signup-free/?ad=poll-front" TargetMode="External"/><Relationship Id="rId672" Type="http://schemas.openxmlformats.org/officeDocument/2006/relationships/image" Target="media/image184.jpeg"/><Relationship Id="rId1095" Type="http://schemas.openxmlformats.org/officeDocument/2006/relationships/hyperlink" Target="http://dnaexplained.files.wordpress.com/2013/12/john-red-bank-payne.png" TargetMode="External"/><Relationship Id="rId2146" Type="http://schemas.openxmlformats.org/officeDocument/2006/relationships/hyperlink" Target="http://jackgoins.blogspot.com/2013/10/written-records-agree-with-melungeon_12.html" TargetMode="External"/><Relationship Id="rId2353" Type="http://schemas.openxmlformats.org/officeDocument/2006/relationships/hyperlink" Target="http://dna-explained.com/2013/10/03/family-tree-dna-updates-family-finder-and-adds-triangulation/" TargetMode="External"/><Relationship Id="rId2560" Type="http://schemas.openxmlformats.org/officeDocument/2006/relationships/hyperlink" Target="http://toopink.wordpress.com/2013/06/10/kitty-car-deluxe/" TargetMode="External"/><Relationship Id="rId3404" Type="http://schemas.openxmlformats.org/officeDocument/2006/relationships/hyperlink" Target="http://dna-explained.com/2013/03/18/the-autosomal-me-start-stop-go-identifying-native-chromosome-segments/" TargetMode="External"/><Relationship Id="rId3611" Type="http://schemas.openxmlformats.org/officeDocument/2006/relationships/hyperlink" Target="http://www.familytreedna.com/cj.aspx?ftdna_ref=336" TargetMode="External"/><Relationship Id="rId118" Type="http://schemas.openxmlformats.org/officeDocument/2006/relationships/hyperlink" Target="http://dnaexplained.files.wordpress.com/2014/02/ferverda-12-markers.png" TargetMode="External"/><Relationship Id="rId325" Type="http://schemas.openxmlformats.org/officeDocument/2006/relationships/hyperlink" Target="http://dna-explained.com/category/neanderthal/" TargetMode="External"/><Relationship Id="rId532" Type="http://schemas.openxmlformats.org/officeDocument/2006/relationships/hyperlink" Target="http://dnaexplained.files.wordpress.com/2014/01/hoffman-bali-tiles.jpg" TargetMode="External"/><Relationship Id="rId1162" Type="http://schemas.openxmlformats.org/officeDocument/2006/relationships/hyperlink" Target="http://dna-explained.com/2013/12/19/london-the-palatines-and-well-bloody-hell/" TargetMode="External"/><Relationship Id="rId2006" Type="http://schemas.openxmlformats.org/officeDocument/2006/relationships/hyperlink" Target="http://dna-explained.com/" TargetMode="External"/><Relationship Id="rId2213" Type="http://schemas.openxmlformats.org/officeDocument/2006/relationships/hyperlink" Target="http://dna-explained.com/2012/09/27/x-marks-the-spot/" TargetMode="External"/><Relationship Id="rId2420" Type="http://schemas.openxmlformats.org/officeDocument/2006/relationships/hyperlink" Target="http://en.wikipedia.org/wiki/DNA" TargetMode="External"/><Relationship Id="rId5369" Type="http://schemas.openxmlformats.org/officeDocument/2006/relationships/hyperlink" Target="http://dna-explained.com/2012/11/12/family-tree-dna-conference-2012-native-american-focus-meeting/" TargetMode="External"/><Relationship Id="rId5576" Type="http://schemas.openxmlformats.org/officeDocument/2006/relationships/hyperlink" Target="http://dna-explained.com/2012/10/15/ancestrys-dna-survey/" TargetMode="External"/><Relationship Id="rId5783" Type="http://schemas.openxmlformats.org/officeDocument/2006/relationships/hyperlink" Target="http://dna-explained.com/2012/09/15/native-and-african-american-houses-university-of-illinois-at-urbana-champaign/" TargetMode="External"/><Relationship Id="rId1022" Type="http://schemas.openxmlformats.org/officeDocument/2006/relationships/hyperlink" Target="http://dna-explained.com/category/big-y/" TargetMode="External"/><Relationship Id="rId4178" Type="http://schemas.openxmlformats.org/officeDocument/2006/relationships/hyperlink" Target="http://dnaexplained.files.wordpress.com/2013/02/autosomal-test-13.png" TargetMode="External"/><Relationship Id="rId4385" Type="http://schemas.openxmlformats.org/officeDocument/2006/relationships/hyperlink" Target="http://en.wikipedia.org/wiki/Niall_of_the_Nine_Hostages" TargetMode="External"/><Relationship Id="rId4592" Type="http://schemas.openxmlformats.org/officeDocument/2006/relationships/hyperlink" Target="http://dna-explained.com/2012/12/30/phasing-the-x-chromosome/" TargetMode="External"/><Relationship Id="rId5229" Type="http://schemas.openxmlformats.org/officeDocument/2006/relationships/hyperlink" Target="http://dna-explained.com/2012/11/16/the-new-root-haplogroup-a00/" TargetMode="External"/><Relationship Id="rId5436" Type="http://schemas.openxmlformats.org/officeDocument/2006/relationships/hyperlink" Target="http://genealem-geneticgenealogy.blogspot.com/" TargetMode="External"/><Relationship Id="rId5990" Type="http://schemas.openxmlformats.org/officeDocument/2006/relationships/hyperlink" Target="http://dna-explained.com/category/software/" TargetMode="External"/><Relationship Id="rId1979" Type="http://schemas.openxmlformats.org/officeDocument/2006/relationships/hyperlink" Target="http://dnaexplained.files.wordpress.com/2013/10/wikitree-4.png" TargetMode="External"/><Relationship Id="rId3194" Type="http://schemas.openxmlformats.org/officeDocument/2006/relationships/hyperlink" Target="http://dna-explained.com/2013/06/21/triangulation-for-autosomal-dna/" TargetMode="External"/><Relationship Id="rId4038" Type="http://schemas.openxmlformats.org/officeDocument/2006/relationships/hyperlink" Target="http://dna-explained.com/2013/02/24/the-autosomal-me-testing-company-results/" TargetMode="External"/><Relationship Id="rId4245" Type="http://schemas.openxmlformats.org/officeDocument/2006/relationships/hyperlink" Target="http://dna-explained.com/2013/02/10/the-autosomal-me-the-ancestors-speak/" TargetMode="External"/><Relationship Id="rId5643" Type="http://schemas.openxmlformats.org/officeDocument/2006/relationships/hyperlink" Target="http://dnaexplained.files.wordpress.com/2012/10/ftdna-panel.jpg" TargetMode="External"/><Relationship Id="rId5850" Type="http://schemas.openxmlformats.org/officeDocument/2006/relationships/hyperlink" Target="http://dna-explained.com/category/research/" TargetMode="External"/><Relationship Id="rId1839" Type="http://schemas.openxmlformats.org/officeDocument/2006/relationships/hyperlink" Target="http://dna-explained.com/category/gene-by-gene/" TargetMode="External"/><Relationship Id="rId3054" Type="http://schemas.openxmlformats.org/officeDocument/2006/relationships/image" Target="media/image540.jpeg"/><Relationship Id="rId4452" Type="http://schemas.openxmlformats.org/officeDocument/2006/relationships/hyperlink" Target="http://www.familytreedna.com/cj.aspx?ftdna_ref=336" TargetMode="External"/><Relationship Id="rId5503" Type="http://schemas.openxmlformats.org/officeDocument/2006/relationships/hyperlink" Target="http://dna-explained.com/2012/10/23/ancestry-to-release-array-data-in-2013/" TargetMode="External"/><Relationship Id="rId5710" Type="http://schemas.openxmlformats.org/officeDocument/2006/relationships/image" Target="media/image932.jpeg"/><Relationship Id="rId182" Type="http://schemas.openxmlformats.org/officeDocument/2006/relationships/hyperlink" Target="http://dnaexplained.files.wordpress.com/2013/10/cavendish-7.jpg" TargetMode="External"/><Relationship Id="rId1906" Type="http://schemas.openxmlformats.org/officeDocument/2006/relationships/hyperlink" Target="http://dna-explained.com/category/jewish/" TargetMode="External"/><Relationship Id="rId3261" Type="http://schemas.openxmlformats.org/officeDocument/2006/relationships/hyperlink" Target="http://dna-explained.com/" TargetMode="External"/><Relationship Id="rId4105" Type="http://schemas.openxmlformats.org/officeDocument/2006/relationships/image" Target="media/image711.png"/><Relationship Id="rId4312" Type="http://schemas.openxmlformats.org/officeDocument/2006/relationships/image" Target="media/image746.png"/><Relationship Id="rId2070" Type="http://schemas.openxmlformats.org/officeDocument/2006/relationships/hyperlink" Target="http://dna-explained.com/2012/07/25/national-geographic-geno-2-0-announcement-the-human-story/" TargetMode="External"/><Relationship Id="rId3121" Type="http://schemas.openxmlformats.org/officeDocument/2006/relationships/hyperlink" Target="http://dna-explained.com/2013/06/27/family-tree-dna-sizzling-summer-sale/" TargetMode="External"/><Relationship Id="rId6277" Type="http://schemas.openxmlformats.org/officeDocument/2006/relationships/image" Target="media/image1003.jpeg"/><Relationship Id="rId6484" Type="http://schemas.openxmlformats.org/officeDocument/2006/relationships/image" Target="media/image1021.jpeg"/><Relationship Id="rId999" Type="http://schemas.openxmlformats.org/officeDocument/2006/relationships/hyperlink" Target="https://sites.google.com/site/wheatonsurname/home" TargetMode="External"/><Relationship Id="rId2887" Type="http://schemas.openxmlformats.org/officeDocument/2006/relationships/hyperlink" Target="http://dnaexplained.files.wordpress.com/2013/07/combining-map.png" TargetMode="External"/><Relationship Id="rId5086" Type="http://schemas.openxmlformats.org/officeDocument/2006/relationships/hyperlink" Target="http://dna-explained.com/category/crs-cambridge-reference-sequence/" TargetMode="External"/><Relationship Id="rId5293" Type="http://schemas.openxmlformats.org/officeDocument/2006/relationships/image" Target="media/image869.jpeg"/><Relationship Id="rId6137" Type="http://schemas.openxmlformats.org/officeDocument/2006/relationships/image" Target="media/image972.jpeg"/><Relationship Id="rId6344" Type="http://schemas.openxmlformats.org/officeDocument/2006/relationships/hyperlink" Target="http://www.yourgeneticgenealogist.com/2012/07/a-short-update-from-spencer-wells-on.html" TargetMode="External"/><Relationship Id="rId6551" Type="http://schemas.openxmlformats.org/officeDocument/2006/relationships/hyperlink" Target="http://dna-explained.com/2012/07/16/the-mtdna-community/" TargetMode="External"/><Relationship Id="rId859" Type="http://schemas.openxmlformats.org/officeDocument/2006/relationships/hyperlink" Target="https://promethease.com/ondemand" TargetMode="External"/><Relationship Id="rId1489" Type="http://schemas.openxmlformats.org/officeDocument/2006/relationships/hyperlink" Target="http://nativeheritageproject.com/2013/04/06/card-carrying-indians-vs-those-who-dont/" TargetMode="External"/><Relationship Id="rId1696" Type="http://schemas.openxmlformats.org/officeDocument/2006/relationships/image" Target="media/image347.png"/><Relationship Id="rId3938" Type="http://schemas.openxmlformats.org/officeDocument/2006/relationships/hyperlink" Target="http://dnaexplained.files.wordpress.com/2013/03/step-7-3.png" TargetMode="External"/><Relationship Id="rId5153" Type="http://schemas.openxmlformats.org/officeDocument/2006/relationships/hyperlink" Target="http://dna-explained.com/category/mitochondrial-dna/" TargetMode="External"/><Relationship Id="rId5360" Type="http://schemas.openxmlformats.org/officeDocument/2006/relationships/hyperlink" Target="http://nativeheritageproject.com/" TargetMode="External"/><Relationship Id="rId6204" Type="http://schemas.openxmlformats.org/officeDocument/2006/relationships/hyperlink" Target="http://dna-explained.com/" TargetMode="External"/><Relationship Id="rId6411" Type="http://schemas.openxmlformats.org/officeDocument/2006/relationships/hyperlink" Target="http://www.familytreedna.com/cj.aspx?ftdna_ref=336" TargetMode="External"/><Relationship Id="rId1349" Type="http://schemas.openxmlformats.org/officeDocument/2006/relationships/hyperlink" Target="http://dnaexplained.files.wordpress.com/2013/12/23andme-my-uncle-2.png" TargetMode="External"/><Relationship Id="rId2747" Type="http://schemas.openxmlformats.org/officeDocument/2006/relationships/hyperlink" Target="http://blog.kittycooper.com/2013/08/chromosome-mapping-tool-released/" TargetMode="External"/><Relationship Id="rId2954" Type="http://schemas.openxmlformats.org/officeDocument/2006/relationships/hyperlink" Target="http://nativeheritageproject.com/2013/04/15/broken-tennessee-treaties/" TargetMode="External"/><Relationship Id="rId5013" Type="http://schemas.openxmlformats.org/officeDocument/2006/relationships/hyperlink" Target="http://dna-explained.com/category/dna-testing-companies/" TargetMode="External"/><Relationship Id="rId5220" Type="http://schemas.openxmlformats.org/officeDocument/2006/relationships/hyperlink" Target="http://trees.ancestry.com/owt/person.aspx?pid=19139247" TargetMode="External"/><Relationship Id="rId719" Type="http://schemas.openxmlformats.org/officeDocument/2006/relationships/hyperlink" Target="http://dnaexplained.files.wordpress.com/2014/01/moore-website-2.png" TargetMode="External"/><Relationship Id="rId926" Type="http://schemas.openxmlformats.org/officeDocument/2006/relationships/hyperlink" Target="http://www.haplogroup.org/ftdna-family-finder-matches-get-new-look/" TargetMode="External"/><Relationship Id="rId1556" Type="http://schemas.openxmlformats.org/officeDocument/2006/relationships/hyperlink" Target="http://dnaexplained.files.wordpress.com/2013/11/dna-sign-closeup.jpg" TargetMode="External"/><Relationship Id="rId1763" Type="http://schemas.openxmlformats.org/officeDocument/2006/relationships/image" Target="media/image362.png"/><Relationship Id="rId1970" Type="http://schemas.openxmlformats.org/officeDocument/2006/relationships/hyperlink" Target="http://dna-explained.com/2013/11/04/wikitree-and-dna/" TargetMode="External"/><Relationship Id="rId2607" Type="http://schemas.openxmlformats.org/officeDocument/2006/relationships/hyperlink" Target="http://dna-explained.com/category/snp-single-nucleotide-polymorphism/" TargetMode="External"/><Relationship Id="rId2814" Type="http://schemas.openxmlformats.org/officeDocument/2006/relationships/hyperlink" Target="http://dna-explained.com/2013/07/22/citizen-science-strikes-again-this-time-in-cameroon/" TargetMode="External"/><Relationship Id="rId55" Type="http://schemas.openxmlformats.org/officeDocument/2006/relationships/hyperlink" Target="http://dnaexplained.files.wordpress.com/2014/02/ferverda-news-1910-cropped.png" TargetMode="External"/><Relationship Id="rId1209" Type="http://schemas.openxmlformats.org/officeDocument/2006/relationships/hyperlink" Target="http://dna-explained.com/2013/12/15/one-chromosome-two-sides-no-zipper-icw-and-the-matrix/" TargetMode="External"/><Relationship Id="rId1416" Type="http://schemas.openxmlformats.org/officeDocument/2006/relationships/hyperlink" Target="http://www.gedmatch.com/" TargetMode="External"/><Relationship Id="rId1623" Type="http://schemas.openxmlformats.org/officeDocument/2006/relationships/hyperlink" Target="http://en.wikipedia.org/wiki/Kennewick_Man" TargetMode="External"/><Relationship Id="rId1830" Type="http://schemas.openxmlformats.org/officeDocument/2006/relationships/hyperlink" Target="http://dna-explained.com/category/anthropology/" TargetMode="External"/><Relationship Id="rId4779" Type="http://schemas.openxmlformats.org/officeDocument/2006/relationships/hyperlink" Target="http://www.familytreedna.com/cj.aspx?ftdna_ref=336" TargetMode="External"/><Relationship Id="rId4986" Type="http://schemas.openxmlformats.org/officeDocument/2006/relationships/hyperlink" Target="http://dna-explained.com/category/genographic-project/" TargetMode="External"/><Relationship Id="rId3588" Type="http://schemas.openxmlformats.org/officeDocument/2006/relationships/hyperlink" Target="http://dnaexplained.files.wordpress.com/2013/05/password-hack.png" TargetMode="External"/><Relationship Id="rId3795" Type="http://schemas.openxmlformats.org/officeDocument/2006/relationships/image" Target="media/image642.png"/><Relationship Id="rId4639" Type="http://schemas.openxmlformats.org/officeDocument/2006/relationships/hyperlink" Target="http://www.familytreedna.com/cj.aspx?ftdna_ref=336" TargetMode="External"/><Relationship Id="rId4846" Type="http://schemas.openxmlformats.org/officeDocument/2006/relationships/image" Target="media/image795.png"/><Relationship Id="rId2397" Type="http://schemas.openxmlformats.org/officeDocument/2006/relationships/hyperlink" Target="http://dna-explained.com/2013/09/29/why-dont-i-match-my-cousin/" TargetMode="External"/><Relationship Id="rId3448" Type="http://schemas.openxmlformats.org/officeDocument/2006/relationships/hyperlink" Target="http://dna-explained.com/category/biogeographical-analysis-bga/" TargetMode="External"/><Relationship Id="rId3655" Type="http://schemas.openxmlformats.org/officeDocument/2006/relationships/hyperlink" Target="http://dnaexplained.files.wordpress.com/2013/04/dna-day.png" TargetMode="External"/><Relationship Id="rId3862" Type="http://schemas.openxmlformats.org/officeDocument/2006/relationships/hyperlink" Target="http://www.dnadtc.com/" TargetMode="External"/><Relationship Id="rId4706" Type="http://schemas.openxmlformats.org/officeDocument/2006/relationships/image" Target="media/image786.png"/><Relationship Id="rId6061" Type="http://schemas.openxmlformats.org/officeDocument/2006/relationships/hyperlink" Target="http://dna-explained.com/" TargetMode="External"/><Relationship Id="rId369" Type="http://schemas.openxmlformats.org/officeDocument/2006/relationships/image" Target="media/image115.jpeg"/><Relationship Id="rId576" Type="http://schemas.openxmlformats.org/officeDocument/2006/relationships/hyperlink" Target="http://dnaexplained.files.wordpress.com/2014/01/stonehenge-me.jpg" TargetMode="External"/><Relationship Id="rId783" Type="http://schemas.openxmlformats.org/officeDocument/2006/relationships/hyperlink" Target="http://dnaexplained.files.wordpress.com/2014/01/lemon.png" TargetMode="External"/><Relationship Id="rId990" Type="http://schemas.openxmlformats.org/officeDocument/2006/relationships/hyperlink" Target="http://dna-explained.com/2013/08/05/autosomal-dna-ancient-ancestors-ethnicity-and-the-dandelion/" TargetMode="External"/><Relationship Id="rId2257" Type="http://schemas.openxmlformats.org/officeDocument/2006/relationships/hyperlink" Target="http://dnaexplained.files.wordpress.com/2013/08/ff-matches.png" TargetMode="External"/><Relationship Id="rId2464" Type="http://schemas.openxmlformats.org/officeDocument/2006/relationships/hyperlink" Target="http://dna-explained.com/2013/05/31/the-autosomal-me-the-holy-grail-identifying-native-genealogy-lines/" TargetMode="External"/><Relationship Id="rId2671" Type="http://schemas.openxmlformats.org/officeDocument/2006/relationships/hyperlink" Target="http://upfront.ngsgenealogy.org/2013/08/dna-testing-for-genealogy-101-what-can_8.html" TargetMode="External"/><Relationship Id="rId3308" Type="http://schemas.openxmlformats.org/officeDocument/2006/relationships/hyperlink" Target="http://www.anrdoezrs.net/click-6754800-11020304" TargetMode="External"/><Relationship Id="rId3515" Type="http://schemas.openxmlformats.org/officeDocument/2006/relationships/hyperlink" Target="http://dna-explained.com/" TargetMode="External"/><Relationship Id="rId4913" Type="http://schemas.openxmlformats.org/officeDocument/2006/relationships/hyperlink" Target="http://dna-explained.com/category/autosomal/" TargetMode="External"/><Relationship Id="rId229" Type="http://schemas.openxmlformats.org/officeDocument/2006/relationships/hyperlink" Target="http://dna-explained.com/category/software/" TargetMode="External"/><Relationship Id="rId436" Type="http://schemas.openxmlformats.org/officeDocument/2006/relationships/hyperlink" Target="http://www.sciencemag.org/content/310/5746/321.full.pdf" TargetMode="External"/><Relationship Id="rId643" Type="http://schemas.openxmlformats.org/officeDocument/2006/relationships/image" Target="media/image179.jpeg"/><Relationship Id="rId1066" Type="http://schemas.openxmlformats.org/officeDocument/2006/relationships/hyperlink" Target="http://dna-explained.com/2013/12/26/native-americans-neanderthal-and-denisova-admixture/" TargetMode="External"/><Relationship Id="rId1273" Type="http://schemas.openxmlformats.org/officeDocument/2006/relationships/hyperlink" Target="http://en.wikipedia.org/wiki/Alzheimer's_disease" TargetMode="External"/><Relationship Id="rId1480" Type="http://schemas.openxmlformats.org/officeDocument/2006/relationships/hyperlink" Target="http://dna-explained.com/2013/11/28/thanksgiving-conundrum/" TargetMode="External"/><Relationship Id="rId2117" Type="http://schemas.openxmlformats.org/officeDocument/2006/relationships/hyperlink" Target="http://dna-explained.com/2012/10/24/ancestrys-mythical-admixture-percentages/" TargetMode="External"/><Relationship Id="rId2324" Type="http://schemas.openxmlformats.org/officeDocument/2006/relationships/hyperlink" Target="http://dna-explained.com/2013/10/04/ethnicity-results-true-or-not/" TargetMode="External"/><Relationship Id="rId3722" Type="http://schemas.openxmlformats.org/officeDocument/2006/relationships/hyperlink" Target="http://dna-explained.com/" TargetMode="External"/><Relationship Id="rId850" Type="http://schemas.openxmlformats.org/officeDocument/2006/relationships/hyperlink" Target="http://dna-explained.com/" TargetMode="External"/><Relationship Id="rId1133" Type="http://schemas.openxmlformats.org/officeDocument/2006/relationships/hyperlink" Target="http://en.wikipedia.org/wiki/Royal_intermarriage" TargetMode="External"/><Relationship Id="rId2531" Type="http://schemas.openxmlformats.org/officeDocument/2006/relationships/hyperlink" Target="http://dnaexplained.files.wordpress.com/2013/09/geno-logo-man-walking1.jpg" TargetMode="External"/><Relationship Id="rId4289" Type="http://schemas.openxmlformats.org/officeDocument/2006/relationships/hyperlink" Target="http://dna-explained.com/tag/autosomalme/" TargetMode="External"/><Relationship Id="rId5687" Type="http://schemas.openxmlformats.org/officeDocument/2006/relationships/hyperlink" Target="http://www.familytreedna.com/cj.aspx?ftdna_ref=336" TargetMode="External"/><Relationship Id="rId5894" Type="http://schemas.openxmlformats.org/officeDocument/2006/relationships/hyperlink" Target="http://dnaexplained.files.wordpress.com/2012/08/denisova-cave.jpg" TargetMode="External"/><Relationship Id="rId503" Type="http://schemas.openxmlformats.org/officeDocument/2006/relationships/hyperlink" Target="http://dna-explained.com/2014/01/13/my-crazy-estes-aunts-52-ancestors-2/" TargetMode="External"/><Relationship Id="rId710" Type="http://schemas.openxmlformats.org/officeDocument/2006/relationships/hyperlink" Target="http://dnaexplained.files.wordpress.com/2014/01/adsa2-cropped.png" TargetMode="External"/><Relationship Id="rId1340" Type="http://schemas.openxmlformats.org/officeDocument/2006/relationships/image" Target="media/image285.jpeg"/><Relationship Id="rId3098" Type="http://schemas.openxmlformats.org/officeDocument/2006/relationships/hyperlink" Target="http://dna-explained.com/2012/11/29/averages-tip-calculator-and-one-size-fits-all/" TargetMode="External"/><Relationship Id="rId4496" Type="http://schemas.openxmlformats.org/officeDocument/2006/relationships/image" Target="media/image772.png"/><Relationship Id="rId5547" Type="http://schemas.openxmlformats.org/officeDocument/2006/relationships/hyperlink" Target="http://speakfamily.wordpress.com/" TargetMode="External"/><Relationship Id="rId5754" Type="http://schemas.openxmlformats.org/officeDocument/2006/relationships/hyperlink" Target="http://dnaexplained.files.wordpress.com/2012/09/malhi-med-extract.jpg" TargetMode="External"/><Relationship Id="rId5961" Type="http://schemas.openxmlformats.org/officeDocument/2006/relationships/hyperlink" Target="http://www.dutchgenealogy.nl/index.php?option=com_content&amp;task=view&amp;id=160&amp;Itemid=77" TargetMode="External"/><Relationship Id="rId1200" Type="http://schemas.openxmlformats.org/officeDocument/2006/relationships/hyperlink" Target="http://dna-explained.com/" TargetMode="External"/><Relationship Id="rId4149" Type="http://schemas.openxmlformats.org/officeDocument/2006/relationships/hyperlink" Target="http://dnaexplained.files.wordpress.com/2013/02/autosomal-test-1.png" TargetMode="External"/><Relationship Id="rId4356" Type="http://schemas.openxmlformats.org/officeDocument/2006/relationships/hyperlink" Target="http://dnaexplained.files.wordpress.com/2013/01/senckenberg.jpg" TargetMode="External"/><Relationship Id="rId4563" Type="http://schemas.openxmlformats.org/officeDocument/2006/relationships/hyperlink" Target="http://www.familytreedna.com/cj.aspx?ftdna_ref=336" TargetMode="External"/><Relationship Id="rId4770" Type="http://schemas.openxmlformats.org/officeDocument/2006/relationships/hyperlink" Target="http://dna-explained.com/2012/12/21/lost-colony-hyde-county-and-lumbee-berry-families/" TargetMode="External"/><Relationship Id="rId5407" Type="http://schemas.openxmlformats.org/officeDocument/2006/relationships/image" Target="media/image889.jpeg"/><Relationship Id="rId5614" Type="http://schemas.openxmlformats.org/officeDocument/2006/relationships/image" Target="media/image914.png"/><Relationship Id="rId5821" Type="http://schemas.openxmlformats.org/officeDocument/2006/relationships/hyperlink" Target="http://www.dnaexplain.com/Publications/PDFs/NativeHeritageAnalysis12-19-2010.pdf" TargetMode="External"/><Relationship Id="rId3165" Type="http://schemas.openxmlformats.org/officeDocument/2006/relationships/hyperlink" Target="http://dna-explained.com/category/family-tree-dna/" TargetMode="External"/><Relationship Id="rId3372" Type="http://schemas.openxmlformats.org/officeDocument/2006/relationships/hyperlink" Target="http://dna-explained.com/2013/06/02/the-autosomal-me-summary-and-pdf-file/" TargetMode="External"/><Relationship Id="rId4009" Type="http://schemas.openxmlformats.org/officeDocument/2006/relationships/hyperlink" Target="http://en.wikipedia.org/wiki/23andMe" TargetMode="External"/><Relationship Id="rId4216" Type="http://schemas.openxmlformats.org/officeDocument/2006/relationships/hyperlink" Target="http://dna-explained.com/2013/02/21/12-marker-y-dna-test-for-39/" TargetMode="External"/><Relationship Id="rId4423" Type="http://schemas.openxmlformats.org/officeDocument/2006/relationships/hyperlink" Target="http://dna-explained.com/category/23andme/" TargetMode="External"/><Relationship Id="rId4630" Type="http://schemas.openxmlformats.org/officeDocument/2006/relationships/hyperlink" Target="http://www.familytreedna.com/cj.aspx?ftdna_ref=336" TargetMode="External"/><Relationship Id="rId293" Type="http://schemas.openxmlformats.org/officeDocument/2006/relationships/image" Target="media/image102.jpeg"/><Relationship Id="rId2181" Type="http://schemas.openxmlformats.org/officeDocument/2006/relationships/hyperlink" Target="http://www.abroadintheyard.com/modern-faces-ancient-migration/" TargetMode="External"/><Relationship Id="rId3025" Type="http://schemas.openxmlformats.org/officeDocument/2006/relationships/hyperlink" Target="http://dna-explained.com/" TargetMode="External"/><Relationship Id="rId3232" Type="http://schemas.openxmlformats.org/officeDocument/2006/relationships/hyperlink" Target="http://www.livescience.com/22789-gene-linked-to-happiness-in-women.html" TargetMode="External"/><Relationship Id="rId6388" Type="http://schemas.openxmlformats.org/officeDocument/2006/relationships/hyperlink" Target="http://dna-explained.com/category/y-dna/" TargetMode="External"/><Relationship Id="rId6595" Type="http://schemas.openxmlformats.org/officeDocument/2006/relationships/hyperlink" Target="http://dna-explained.com/2012/07/12/did-you-test-at-genetree/" TargetMode="External"/><Relationship Id="rId153" Type="http://schemas.openxmlformats.org/officeDocument/2006/relationships/image" Target="media/image57.jpeg"/><Relationship Id="rId360" Type="http://schemas.openxmlformats.org/officeDocument/2006/relationships/hyperlink" Target="http://dnaexplained.files.wordpress.com/2014/01/miller-ferverda-marriage.jpg" TargetMode="External"/><Relationship Id="rId2041" Type="http://schemas.openxmlformats.org/officeDocument/2006/relationships/hyperlink" Target="http://dna-explained.com/category/research/" TargetMode="External"/><Relationship Id="rId5197" Type="http://schemas.openxmlformats.org/officeDocument/2006/relationships/hyperlink" Target="http://www.livescience.com/24666-otzi-iceman-mummy-life-death.html" TargetMode="External"/><Relationship Id="rId6248" Type="http://schemas.openxmlformats.org/officeDocument/2006/relationships/image" Target="media/image996.jpeg"/><Relationship Id="rId6455" Type="http://schemas.openxmlformats.org/officeDocument/2006/relationships/hyperlink" Target="http://dna-explained.com/2012/07/21/ethnicity-finders/" TargetMode="External"/><Relationship Id="rId220" Type="http://schemas.openxmlformats.org/officeDocument/2006/relationships/image" Target="media/image80.png"/><Relationship Id="rId2998" Type="http://schemas.openxmlformats.org/officeDocument/2006/relationships/image" Target="media/image529.jpeg"/><Relationship Id="rId5057" Type="http://schemas.openxmlformats.org/officeDocument/2006/relationships/image" Target="media/image831.jpeg"/><Relationship Id="rId5264" Type="http://schemas.openxmlformats.org/officeDocument/2006/relationships/hyperlink" Target="http://dna-explained.com/2012/11/13/family-tree-dna-conference-2012-nits-and-grits/" TargetMode="External"/><Relationship Id="rId6108" Type="http://schemas.openxmlformats.org/officeDocument/2006/relationships/hyperlink" Target="http://dna-explained.com/2012/08/14/y-dna-family-tree-dna-vs-ancestry/" TargetMode="External"/><Relationship Id="rId2858" Type="http://schemas.openxmlformats.org/officeDocument/2006/relationships/hyperlink" Target="http://www.africanamericanfestival.net/information" TargetMode="External"/><Relationship Id="rId3909" Type="http://schemas.openxmlformats.org/officeDocument/2006/relationships/hyperlink" Target="http://dnaexplained.files.wordpress.com/2013/03/ancestry-download-2.png" TargetMode="External"/><Relationship Id="rId4073" Type="http://schemas.openxmlformats.org/officeDocument/2006/relationships/hyperlink" Target="http://dnaexplained.files.wordpress.com/2013/03/weeds-14.png" TargetMode="External"/><Relationship Id="rId5471" Type="http://schemas.openxmlformats.org/officeDocument/2006/relationships/hyperlink" Target="http://en.wikipedia.org/wiki/Geographic_information_system" TargetMode="External"/><Relationship Id="rId6315" Type="http://schemas.openxmlformats.org/officeDocument/2006/relationships/hyperlink" Target="http://www.familytreedna.com/cj.aspx?ftdna_ref=336" TargetMode="External"/><Relationship Id="rId6522" Type="http://schemas.openxmlformats.org/officeDocument/2006/relationships/hyperlink" Target="http://dna-explained.com/category/dna-testing-companies/" TargetMode="External"/><Relationship Id="rId99" Type="http://schemas.openxmlformats.org/officeDocument/2006/relationships/image" Target="media/image36.jpeg"/><Relationship Id="rId1667" Type="http://schemas.openxmlformats.org/officeDocument/2006/relationships/hyperlink" Target="http://dna-explained.com/2013/11/18/be-still-my-heart/" TargetMode="External"/><Relationship Id="rId1874" Type="http://schemas.openxmlformats.org/officeDocument/2006/relationships/hyperlink" Target="https://genographic.nationalgeographic.com/news/" TargetMode="External"/><Relationship Id="rId2718" Type="http://schemas.openxmlformats.org/officeDocument/2006/relationships/hyperlink" Target="http://www.familytreedna.com/cj.aspx?ftdna_ref=336" TargetMode="External"/><Relationship Id="rId2925" Type="http://schemas.openxmlformats.org/officeDocument/2006/relationships/hyperlink" Target="http://www.dna-explained.com/" TargetMode="External"/><Relationship Id="rId4280" Type="http://schemas.openxmlformats.org/officeDocument/2006/relationships/hyperlink" Target="http://dnaexplained.files.wordpress.com/2013/02/autosomal-hill.png" TargetMode="External"/><Relationship Id="rId5124" Type="http://schemas.openxmlformats.org/officeDocument/2006/relationships/image" Target="media/image841.png"/><Relationship Id="rId5331" Type="http://schemas.openxmlformats.org/officeDocument/2006/relationships/hyperlink" Target="http://dna-explained.com/category/ethics/" TargetMode="External"/><Relationship Id="rId1527" Type="http://schemas.openxmlformats.org/officeDocument/2006/relationships/hyperlink" Target="http://dnaexplained.files.wordpress.com/2013/11/23andme-logo.png" TargetMode="External"/><Relationship Id="rId1734" Type="http://schemas.openxmlformats.org/officeDocument/2006/relationships/image" Target="media/image352.png"/><Relationship Id="rId1941" Type="http://schemas.openxmlformats.org/officeDocument/2006/relationships/hyperlink" Target="http://dna-explained.com/2013/11/09/9th-annual-conference-reception/" TargetMode="External"/><Relationship Id="rId4140" Type="http://schemas.openxmlformats.org/officeDocument/2006/relationships/hyperlink" Target="http://dna-explained.com/category/research/" TargetMode="External"/><Relationship Id="rId26" Type="http://schemas.openxmlformats.org/officeDocument/2006/relationships/hyperlink" Target="http://dna-explained.com/about-the-blog/" TargetMode="External"/><Relationship Id="rId3699" Type="http://schemas.openxmlformats.org/officeDocument/2006/relationships/hyperlink" Target="http://www.forbio.msu.edu/index.html" TargetMode="External"/><Relationship Id="rId4000" Type="http://schemas.openxmlformats.org/officeDocument/2006/relationships/hyperlink" Target="http://dna-explained.com/category/success-stories/" TargetMode="External"/><Relationship Id="rId1801" Type="http://schemas.openxmlformats.org/officeDocument/2006/relationships/image" Target="media/image371.jpeg"/><Relationship Id="rId3559" Type="http://schemas.openxmlformats.org/officeDocument/2006/relationships/hyperlink" Target="http://dnaexplained.files.wordpress.com/2013/04/inch-island.jpg" TargetMode="External"/><Relationship Id="rId4957" Type="http://schemas.openxmlformats.org/officeDocument/2006/relationships/image" Target="media/image807.png"/><Relationship Id="rId6172" Type="http://schemas.openxmlformats.org/officeDocument/2006/relationships/hyperlink" Target="http://dnaexplained.files.wordpress.com/2012/08/ancestry-groups.jpg" TargetMode="External"/><Relationship Id="rId687" Type="http://schemas.openxmlformats.org/officeDocument/2006/relationships/hyperlink" Target="http://dna-explained.com/2014/01/09/introducing-the-autosomal-dna-segment-analyzer/" TargetMode="External"/><Relationship Id="rId2368" Type="http://schemas.openxmlformats.org/officeDocument/2006/relationships/image" Target="media/image452.png"/><Relationship Id="rId3766" Type="http://schemas.openxmlformats.org/officeDocument/2006/relationships/hyperlink" Target="http://www.gedmatch.com/" TargetMode="External"/><Relationship Id="rId3973" Type="http://schemas.openxmlformats.org/officeDocument/2006/relationships/hyperlink" Target="http://dna-explained.com/2013/02/24/the-autosomal-me-testing-company-results/" TargetMode="External"/><Relationship Id="rId4817" Type="http://schemas.openxmlformats.org/officeDocument/2006/relationships/hyperlink" Target="http://www.ancestry.com/" TargetMode="External"/><Relationship Id="rId6032" Type="http://schemas.openxmlformats.org/officeDocument/2006/relationships/hyperlink" Target="http://dna-explained.com/2012/08/19/autosomal-results-the-basics/" TargetMode="External"/><Relationship Id="rId894" Type="http://schemas.openxmlformats.org/officeDocument/2006/relationships/hyperlink" Target="http://www.familytreedna.com/cj.aspx?ftdna_ref=336" TargetMode="External"/><Relationship Id="rId1177" Type="http://schemas.openxmlformats.org/officeDocument/2006/relationships/image" Target="media/image249.jpeg"/><Relationship Id="rId2575" Type="http://schemas.openxmlformats.org/officeDocument/2006/relationships/hyperlink" Target="http://dna-explained.com/" TargetMode="External"/><Relationship Id="rId2782" Type="http://schemas.openxmlformats.org/officeDocument/2006/relationships/hyperlink" Target="http://dna-explained.com/2013/07/31/sunday-stories/" TargetMode="External"/><Relationship Id="rId3419" Type="http://schemas.openxmlformats.org/officeDocument/2006/relationships/image" Target="media/image588.png"/><Relationship Id="rId3626" Type="http://schemas.openxmlformats.org/officeDocument/2006/relationships/hyperlink" Target="http://www.familytreedna.com/public/ydna_q/" TargetMode="External"/><Relationship Id="rId3833" Type="http://schemas.openxmlformats.org/officeDocument/2006/relationships/hyperlink" Target="http://dna-explained.com/2013/03/31/new-y-dna-haplogroup-naming-convention/" TargetMode="External"/><Relationship Id="rId547" Type="http://schemas.openxmlformats.org/officeDocument/2006/relationships/image" Target="media/image157.jpeg"/><Relationship Id="rId754" Type="http://schemas.openxmlformats.org/officeDocument/2006/relationships/image" Target="media/image203.png"/><Relationship Id="rId961" Type="http://schemas.openxmlformats.org/officeDocument/2006/relationships/hyperlink" Target="http://dna-explained.com/2013/10/25/ancestor-of-native-americans-in-asia-was-30-western-eurasian/" TargetMode="External"/><Relationship Id="rId1384" Type="http://schemas.openxmlformats.org/officeDocument/2006/relationships/hyperlink" Target="http://dna-explained.com/category/ancient-dna/" TargetMode="External"/><Relationship Id="rId1591" Type="http://schemas.openxmlformats.org/officeDocument/2006/relationships/hyperlink" Target="http://dna-explained.com/2013/10/25/ancestor-of-native-americans-in-asia-was-30-western-eurasian/" TargetMode="External"/><Relationship Id="rId2228" Type="http://schemas.openxmlformats.org/officeDocument/2006/relationships/hyperlink" Target="http://dnaexplained.files.wordpress.com/2013/08/y-results.jpg" TargetMode="External"/><Relationship Id="rId2435" Type="http://schemas.openxmlformats.org/officeDocument/2006/relationships/hyperlink" Target="http://www.plosone.org/article/info%3Adoi%2F10.1371%2Fjournal.pone.0001764" TargetMode="External"/><Relationship Id="rId2642" Type="http://schemas.openxmlformats.org/officeDocument/2006/relationships/image" Target="media/image484.png"/><Relationship Id="rId3900" Type="http://schemas.openxmlformats.org/officeDocument/2006/relationships/hyperlink" Target="http://dna-explained.com/category/ancestry-com/" TargetMode="External"/><Relationship Id="rId5798" Type="http://schemas.openxmlformats.org/officeDocument/2006/relationships/hyperlink" Target="http://dna-explained.com/category/jewish/" TargetMode="External"/><Relationship Id="rId90" Type="http://schemas.openxmlformats.org/officeDocument/2006/relationships/image" Target="media/image32.png"/><Relationship Id="rId407" Type="http://schemas.openxmlformats.org/officeDocument/2006/relationships/hyperlink" Target="http://dna-explained.com/" TargetMode="External"/><Relationship Id="rId614" Type="http://schemas.openxmlformats.org/officeDocument/2006/relationships/hyperlink" Target="http://www.independent.co.uk/news/science/archaeology/before-stonehenge--did-this-man-lord-it-over-wiltshires-sacred-landscape-9008683.html" TargetMode="External"/><Relationship Id="rId821" Type="http://schemas.openxmlformats.org/officeDocument/2006/relationships/hyperlink" Target="http://dnaexplained.files.wordpress.com/2014/01/x-match-10.png" TargetMode="External"/><Relationship Id="rId1037" Type="http://schemas.openxmlformats.org/officeDocument/2006/relationships/hyperlink" Target="http://dna-explained.com/category/free-my-genes/" TargetMode="External"/><Relationship Id="rId1244" Type="http://schemas.openxmlformats.org/officeDocument/2006/relationships/hyperlink" Target="http://dnaexplained.files.wordpress.com/2013/12/zipper-14.png" TargetMode="External"/><Relationship Id="rId1451" Type="http://schemas.openxmlformats.org/officeDocument/2006/relationships/hyperlink" Target="http://dna-explained.com/category/citizen-science/" TargetMode="External"/><Relationship Id="rId2502" Type="http://schemas.openxmlformats.org/officeDocument/2006/relationships/hyperlink" Target="http://dna-explained.com/category/endogamy/" TargetMode="External"/><Relationship Id="rId5658" Type="http://schemas.openxmlformats.org/officeDocument/2006/relationships/hyperlink" Target="http://dna-explained.com/category/education/" TargetMode="External"/><Relationship Id="rId5865" Type="http://schemas.openxmlformats.org/officeDocument/2006/relationships/hyperlink" Target="http://dnaexplained.files.wordpress.com/2012/09/mom-me-rex.jpg" TargetMode="External"/><Relationship Id="rId1104" Type="http://schemas.openxmlformats.org/officeDocument/2006/relationships/image" Target="media/image236.png"/><Relationship Id="rId1311" Type="http://schemas.openxmlformats.org/officeDocument/2006/relationships/hyperlink" Target="http://www.dnagedcom.com/" TargetMode="External"/><Relationship Id="rId4467" Type="http://schemas.openxmlformats.org/officeDocument/2006/relationships/image" Target="media/image769.png"/><Relationship Id="rId4674" Type="http://schemas.openxmlformats.org/officeDocument/2006/relationships/hyperlink" Target="http://dna-explained.com/category/ancestry-com/" TargetMode="External"/><Relationship Id="rId4881" Type="http://schemas.openxmlformats.org/officeDocument/2006/relationships/hyperlink" Target="http://www.dnaxplain.com/shop/features.aspx" TargetMode="External"/><Relationship Id="rId5518" Type="http://schemas.openxmlformats.org/officeDocument/2006/relationships/image" Target="media/image897.jpeg"/><Relationship Id="rId5725" Type="http://schemas.openxmlformats.org/officeDocument/2006/relationships/image" Target="media/image936.jpeg"/><Relationship Id="rId3069" Type="http://schemas.openxmlformats.org/officeDocument/2006/relationships/hyperlink" Target="http://dna-explained.com/2013/06/29/products-of-the-motherland/" TargetMode="External"/><Relationship Id="rId3276" Type="http://schemas.openxmlformats.org/officeDocument/2006/relationships/hyperlink" Target="http://dna-explained.com/2013/06/07/ancestrydna-23andme-transfers-to-family-tree-dna-49/" TargetMode="External"/><Relationship Id="rId3483" Type="http://schemas.openxmlformats.org/officeDocument/2006/relationships/hyperlink" Target="http://dna-explained.com/" TargetMode="External"/><Relationship Id="rId3690" Type="http://schemas.openxmlformats.org/officeDocument/2006/relationships/hyperlink" Target="http://dna-explained.com/2013/04/20/dna-survives-bomb-blasts/" TargetMode="External"/><Relationship Id="rId4327" Type="http://schemas.openxmlformats.org/officeDocument/2006/relationships/hyperlink" Target="http://www.familytreedna.com/public/HatterasFathers" TargetMode="External"/><Relationship Id="rId4534" Type="http://schemas.openxmlformats.org/officeDocument/2006/relationships/image" Target="media/image781.png"/><Relationship Id="rId5932" Type="http://schemas.openxmlformats.org/officeDocument/2006/relationships/hyperlink" Target="http://www.familytreedna.com/cj.aspx?ftdna_ref=336" TargetMode="External"/><Relationship Id="rId197" Type="http://schemas.openxmlformats.org/officeDocument/2006/relationships/hyperlink" Target="http://dnaexplained.files.wordpress.com/2013/10/cavendish-14.jpg" TargetMode="External"/><Relationship Id="rId2085" Type="http://schemas.openxmlformats.org/officeDocument/2006/relationships/image" Target="media/image414.png"/><Relationship Id="rId2292" Type="http://schemas.openxmlformats.org/officeDocument/2006/relationships/hyperlink" Target="http://dnaexplained.files.wordpress.com/2013/10/scratching-head.jpg" TargetMode="External"/><Relationship Id="rId3136" Type="http://schemas.openxmlformats.org/officeDocument/2006/relationships/hyperlink" Target="http://dna-explained.com/2012/09/11/lenny-trujillo-the-journey-of-you/" TargetMode="External"/><Relationship Id="rId3343" Type="http://schemas.openxmlformats.org/officeDocument/2006/relationships/hyperlink" Target="http://www.familytreedna.com/cj.aspx?ftdna_ref=336" TargetMode="External"/><Relationship Id="rId4741" Type="http://schemas.openxmlformats.org/officeDocument/2006/relationships/hyperlink" Target="http://dna-explained.com/2012/12/22/walking-in-bauke-camstras-shoes/" TargetMode="External"/><Relationship Id="rId6499" Type="http://schemas.openxmlformats.org/officeDocument/2006/relationships/hyperlink" Target="http://dna-explained.com/category/projects/" TargetMode="External"/><Relationship Id="rId264" Type="http://schemas.openxmlformats.org/officeDocument/2006/relationships/image" Target="media/image89.jpeg"/><Relationship Id="rId471" Type="http://schemas.openxmlformats.org/officeDocument/2006/relationships/control" Target="activeX/activeX8.xml"/><Relationship Id="rId2152" Type="http://schemas.openxmlformats.org/officeDocument/2006/relationships/hyperlink" Target="http://dna-explained.com/category/family-finder/" TargetMode="External"/><Relationship Id="rId3550" Type="http://schemas.openxmlformats.org/officeDocument/2006/relationships/hyperlink" Target="http://dna-explained.com/category/ethics/" TargetMode="External"/><Relationship Id="rId4601" Type="http://schemas.openxmlformats.org/officeDocument/2006/relationships/hyperlink" Target="http://dna-explained.com/2012/12/28/2012-top-10-genetic-genealogy-happenings/" TargetMode="External"/><Relationship Id="rId124" Type="http://schemas.openxmlformats.org/officeDocument/2006/relationships/hyperlink" Target="http://dna-explained.com/tag/52-weeks-of-ancestors/" TargetMode="External"/><Relationship Id="rId3203" Type="http://schemas.openxmlformats.org/officeDocument/2006/relationships/hyperlink" Target="http://dnaexplained.files.wordpress.com/2013/06/frequency-table.png" TargetMode="External"/><Relationship Id="rId3410" Type="http://schemas.openxmlformats.org/officeDocument/2006/relationships/hyperlink" Target="http://www.dnagedcom.com/" TargetMode="External"/><Relationship Id="rId6359" Type="http://schemas.openxmlformats.org/officeDocument/2006/relationships/hyperlink" Target="http://www.americanadoptioncongress.org/" TargetMode="External"/><Relationship Id="rId6566" Type="http://schemas.openxmlformats.org/officeDocument/2006/relationships/hyperlink" Target="http://dnaexplained.files.wordpress.com/2012/07/rsrs2.jpg" TargetMode="External"/><Relationship Id="rId331" Type="http://schemas.openxmlformats.org/officeDocument/2006/relationships/hyperlink" Target="http://dna-explained.com/2014/01/28/what-if-you-die/" TargetMode="External"/><Relationship Id="rId2012" Type="http://schemas.openxmlformats.org/officeDocument/2006/relationships/hyperlink" Target="http://dna-explained.com/2013/10/29/native-american-maternal-haplogroup-a2a-and-b2a-dispersion/" TargetMode="External"/><Relationship Id="rId2969" Type="http://schemas.openxmlformats.org/officeDocument/2006/relationships/hyperlink" Target="http://www.legalgenealogist.com/" TargetMode="External"/><Relationship Id="rId5168" Type="http://schemas.openxmlformats.org/officeDocument/2006/relationships/hyperlink" Target="http://en.wikipedia.org/wiki/Thanksgiving" TargetMode="External"/><Relationship Id="rId5375" Type="http://schemas.openxmlformats.org/officeDocument/2006/relationships/hyperlink" Target="http://dnaexplained.files.wordpress.com/2012/11/dave-uniform-for-blog.jpg" TargetMode="External"/><Relationship Id="rId5582" Type="http://schemas.openxmlformats.org/officeDocument/2006/relationships/hyperlink" Target="http://dna-explained.com/2012/10/15/ancestrys-dna-survey/" TargetMode="External"/><Relationship Id="rId6219" Type="http://schemas.openxmlformats.org/officeDocument/2006/relationships/hyperlink" Target="http://www.dnaart.com/" TargetMode="External"/><Relationship Id="rId6426" Type="http://schemas.openxmlformats.org/officeDocument/2006/relationships/hyperlink" Target="http://dna-explained.com/category/history/" TargetMode="External"/><Relationship Id="rId1778" Type="http://schemas.openxmlformats.org/officeDocument/2006/relationships/hyperlink" Target="http://dnaexplained.files.wordpress.com/2013/11/ftdna-men-big.jpg" TargetMode="External"/><Relationship Id="rId1985" Type="http://schemas.openxmlformats.org/officeDocument/2006/relationships/hyperlink" Target="http://www.omg-facts.com/Science/There-s-An-Entire-Forest-In-Utah-Made-Up/50990" TargetMode="External"/><Relationship Id="rId2829" Type="http://schemas.openxmlformats.org/officeDocument/2006/relationships/hyperlink" Target="http://dna-explained.com/category/y-dna/" TargetMode="External"/><Relationship Id="rId4184" Type="http://schemas.openxmlformats.org/officeDocument/2006/relationships/image" Target="media/image729.png"/><Relationship Id="rId4391" Type="http://schemas.openxmlformats.org/officeDocument/2006/relationships/image" Target="media/image760.jpeg"/><Relationship Id="rId5028" Type="http://schemas.openxmlformats.org/officeDocument/2006/relationships/hyperlink" Target="http://dna-explained.com/2012/12/07/new-worldview-at-23andme/rjechromosome-view-23andme-new/" TargetMode="External"/><Relationship Id="rId5235" Type="http://schemas.openxmlformats.org/officeDocument/2006/relationships/image" Target="media/image857.png"/><Relationship Id="rId5442" Type="http://schemas.openxmlformats.org/officeDocument/2006/relationships/hyperlink" Target="http://www.blogtalkradio.com/stevestclair" TargetMode="External"/><Relationship Id="rId1638" Type="http://schemas.openxmlformats.org/officeDocument/2006/relationships/image" Target="media/image339.jpeg"/><Relationship Id="rId4044" Type="http://schemas.openxmlformats.org/officeDocument/2006/relationships/hyperlink" Target="http://dnaexplained.files.wordpress.com/2013/03/weeds2.png" TargetMode="External"/><Relationship Id="rId4251" Type="http://schemas.openxmlformats.org/officeDocument/2006/relationships/hyperlink" Target="http://dnaexplained.files.wordpress.com/2013/02/geographic-origin-summary.png" TargetMode="External"/><Relationship Id="rId5302" Type="http://schemas.openxmlformats.org/officeDocument/2006/relationships/hyperlink" Target="http://dnaexplained.files.wordpress.com/2012/11/alices-helix-necklace.jpg" TargetMode="External"/><Relationship Id="rId1845" Type="http://schemas.openxmlformats.org/officeDocument/2006/relationships/hyperlink" Target="http://dna-explained.com/category/mitochondrial-dna/" TargetMode="External"/><Relationship Id="rId3060" Type="http://schemas.openxmlformats.org/officeDocument/2006/relationships/hyperlink" Target="http://haldanessieve.org/2013/07/02/our-paper-genome-wide-inference-of-ancestral-recombination-graphs/" TargetMode="External"/><Relationship Id="rId4111" Type="http://schemas.openxmlformats.org/officeDocument/2006/relationships/image" Target="media/image714.png"/><Relationship Id="rId1705" Type="http://schemas.openxmlformats.org/officeDocument/2006/relationships/hyperlink" Target="http://dna-explained.com/2013/11/16/what-about-the-big-y/" TargetMode="External"/><Relationship Id="rId1912" Type="http://schemas.openxmlformats.org/officeDocument/2006/relationships/hyperlink" Target="http://dna-explained.com/category/privacy/" TargetMode="External"/><Relationship Id="rId6076" Type="http://schemas.openxmlformats.org/officeDocument/2006/relationships/hyperlink" Target="http://dna.ancestry.com/legal/consentAgreement.aspx" TargetMode="External"/><Relationship Id="rId6283" Type="http://schemas.openxmlformats.org/officeDocument/2006/relationships/hyperlink" Target="http://www.familytreedna.com/cj.aspx?ftdna_ref=336" TargetMode="External"/><Relationship Id="rId3877" Type="http://schemas.openxmlformats.org/officeDocument/2006/relationships/hyperlink" Target="http://dna-explained.com/2013/03/24/ancestry-needs-another-push-chromosome-browser/" TargetMode="External"/><Relationship Id="rId4928" Type="http://schemas.openxmlformats.org/officeDocument/2006/relationships/hyperlink" Target="http://dna-explained.com/2012/12/12/geno-2-0-results-kicking-the-tires/geno-kick-story/" TargetMode="External"/><Relationship Id="rId5092" Type="http://schemas.openxmlformats.org/officeDocument/2006/relationships/hyperlink" Target="http://dna-explained.com/2012/11/30/gene-by-gene-announces-landmark-dna-dtc-full-genome-sequence/" TargetMode="External"/><Relationship Id="rId6490" Type="http://schemas.openxmlformats.org/officeDocument/2006/relationships/hyperlink" Target="mailto:helpdesk@ftdna.com" TargetMode="External"/><Relationship Id="rId798" Type="http://schemas.openxmlformats.org/officeDocument/2006/relationships/hyperlink" Target="http://dna-explained.com/2014/01/02/x-chromosome-matching-at-family-tree-dna/" TargetMode="External"/><Relationship Id="rId2479" Type="http://schemas.openxmlformats.org/officeDocument/2006/relationships/hyperlink" Target="http://dna-explained.com/" TargetMode="External"/><Relationship Id="rId2686" Type="http://schemas.openxmlformats.org/officeDocument/2006/relationships/hyperlink" Target="http://dna-explained.com/2013/08/05/upfront-with-ngs-series-on-dna-basics-testing-for-genealogy-101/" TargetMode="External"/><Relationship Id="rId2893" Type="http://schemas.openxmlformats.org/officeDocument/2006/relationships/image" Target="media/image521.png"/><Relationship Id="rId3737" Type="http://schemas.openxmlformats.org/officeDocument/2006/relationships/hyperlink" Target="http://dienekes.blogspot.com/" TargetMode="External"/><Relationship Id="rId3944" Type="http://schemas.openxmlformats.org/officeDocument/2006/relationships/hyperlink" Target="http://dnaexplained.files.wordpress.com/2013/03/step-7-6.png" TargetMode="External"/><Relationship Id="rId6143" Type="http://schemas.openxmlformats.org/officeDocument/2006/relationships/image" Target="media/image973.jpeg"/><Relationship Id="rId6350" Type="http://schemas.openxmlformats.org/officeDocument/2006/relationships/hyperlink" Target="http://dna-explained.com/2012/07/30/adoptee-resources-and-genetic-genealogy/" TargetMode="External"/><Relationship Id="rId658" Type="http://schemas.openxmlformats.org/officeDocument/2006/relationships/image" Target="media/image182.png"/><Relationship Id="rId865" Type="http://schemas.openxmlformats.org/officeDocument/2006/relationships/hyperlink" Target="http://www.legalgenealogist.com/blog/2012/07/15/a-disquieting-blend-of-genes-and-patents/" TargetMode="External"/><Relationship Id="rId1288" Type="http://schemas.openxmlformats.org/officeDocument/2006/relationships/hyperlink" Target="http://dnaexplained.files.wordpress.com/2013/12/ftdna-12-4.png" TargetMode="External"/><Relationship Id="rId1495" Type="http://schemas.openxmlformats.org/officeDocument/2006/relationships/hyperlink" Target="http://nativeheritageproject.com/2012/03/19/indian-reservations-as-sovereign-nations/" TargetMode="External"/><Relationship Id="rId2339" Type="http://schemas.openxmlformats.org/officeDocument/2006/relationships/hyperlink" Target="http://dna-explained.com/2013/06/02/the-autosomal-me-summary-and-pdf-file/" TargetMode="External"/><Relationship Id="rId2546" Type="http://schemas.openxmlformats.org/officeDocument/2006/relationships/hyperlink" Target="http://dnaexplained.files.wordpress.com/2013/08/blog-tag-11.png" TargetMode="External"/><Relationship Id="rId2753" Type="http://schemas.openxmlformats.org/officeDocument/2006/relationships/hyperlink" Target="http://dnaexplained.files.wordpress.com/2013/06/vannoy-table-1.png" TargetMode="External"/><Relationship Id="rId2960" Type="http://schemas.openxmlformats.org/officeDocument/2006/relationships/hyperlink" Target="http://dna-explained.com/category/mitochondrial-dna/" TargetMode="External"/><Relationship Id="rId3804" Type="http://schemas.openxmlformats.org/officeDocument/2006/relationships/hyperlink" Target="http://dnaexplained.files.wordpress.com/2013/04/step-8-17.png" TargetMode="External"/><Relationship Id="rId6003" Type="http://schemas.openxmlformats.org/officeDocument/2006/relationships/hyperlink" Target="http://www.familytreedna.com/cj.aspx?ftdna_ref=336" TargetMode="External"/><Relationship Id="rId6210" Type="http://schemas.openxmlformats.org/officeDocument/2006/relationships/hyperlink" Target="http://dna-explained.com/2012/08/09/wozniaks-birthday-dna-gift/" TargetMode="External"/><Relationship Id="rId518" Type="http://schemas.openxmlformats.org/officeDocument/2006/relationships/hyperlink" Target="http://dnaexplained.files.wordpress.com/2014/01/bill-military-2-cropped.jpg" TargetMode="External"/><Relationship Id="rId725" Type="http://schemas.openxmlformats.org/officeDocument/2006/relationships/hyperlink" Target="http://test.dnagedcom.com/ADSA/adsa.html" TargetMode="External"/><Relationship Id="rId932" Type="http://schemas.openxmlformats.org/officeDocument/2006/relationships/hyperlink" Target="http://www.dnagedcom.com/" TargetMode="External"/><Relationship Id="rId1148" Type="http://schemas.openxmlformats.org/officeDocument/2006/relationships/hyperlink" Target="http://dna-explained.com/2013/12/21/36-wives-and-the-ambassador/" TargetMode="External"/><Relationship Id="rId1355" Type="http://schemas.openxmlformats.org/officeDocument/2006/relationships/hyperlink" Target="http://dna-explained.com/category/family-tree-dna/" TargetMode="External"/><Relationship Id="rId1562" Type="http://schemas.openxmlformats.org/officeDocument/2006/relationships/hyperlink" Target="http://dnaexplained.files.wordpress.com/2013/11/dna-model-leaves.jpg" TargetMode="External"/><Relationship Id="rId2406" Type="http://schemas.openxmlformats.org/officeDocument/2006/relationships/image" Target="media/image460.jpeg"/><Relationship Id="rId2613" Type="http://schemas.openxmlformats.org/officeDocument/2006/relationships/hyperlink" Target="http://dnaexplained.files.wordpress.com/2013/08/fort-royal.jpg" TargetMode="External"/><Relationship Id="rId5769" Type="http://schemas.openxmlformats.org/officeDocument/2006/relationships/hyperlink" Target="http://www.familytreedna.com/cj.aspx?ftdna_ref=336" TargetMode="External"/><Relationship Id="rId1008" Type="http://schemas.openxmlformats.org/officeDocument/2006/relationships/hyperlink" Target="http://genealem-geneticgenealogy.blogspot.com/2013/03/the-surnames-handbook-guide-to-family.html" TargetMode="External"/><Relationship Id="rId1215" Type="http://schemas.openxmlformats.org/officeDocument/2006/relationships/hyperlink" Target="http://dnaexplained.files.wordpress.com/2013/12/zipper-1.png" TargetMode="External"/><Relationship Id="rId1422" Type="http://schemas.openxmlformats.org/officeDocument/2006/relationships/hyperlink" Target="https://www.23andme.com/you/download/revisions/" TargetMode="External"/><Relationship Id="rId2820" Type="http://schemas.openxmlformats.org/officeDocument/2006/relationships/hyperlink" Target="http://mandrillapp.com/track/click.php?u=30004566&amp;id=ba2ca28e5fd0469182c25f4454243db9&amp;url=http%3A%2F%2Fmicroryza.com%2Fprojects%2Fy-dna-a00-and-the-peoples-of-cameroon-in-search-of-the-homeland&amp;url_id=9a5cadfdf38baa2d8ab1ca43bdfdc4d37ec3802c&amp;tags=_all,_sendcontact@microryza.com" TargetMode="External"/><Relationship Id="rId4578" Type="http://schemas.openxmlformats.org/officeDocument/2006/relationships/hyperlink" Target="http://dna-explained.com/category/autosomal/" TargetMode="External"/><Relationship Id="rId5976" Type="http://schemas.openxmlformats.org/officeDocument/2006/relationships/hyperlink" Target="http://dna-explained.com/" TargetMode="External"/><Relationship Id="rId61" Type="http://schemas.openxmlformats.org/officeDocument/2006/relationships/hyperlink" Target="http://dnaexplained.files.wordpress.com/2014/02/ferverda-news-1912-2.png" TargetMode="External"/><Relationship Id="rId3387" Type="http://schemas.openxmlformats.org/officeDocument/2006/relationships/hyperlink" Target="http://dna-explained.com/category/autosomal/" TargetMode="External"/><Relationship Id="rId4785" Type="http://schemas.openxmlformats.org/officeDocument/2006/relationships/hyperlink" Target="http://dna-explained.com/category/dna-testing-companies/" TargetMode="External"/><Relationship Id="rId4992" Type="http://schemas.openxmlformats.org/officeDocument/2006/relationships/hyperlink" Target="http://dna-explained.com/2012/12/12/geno-2-0-results-kicking-the-tires/" TargetMode="External"/><Relationship Id="rId5629" Type="http://schemas.openxmlformats.org/officeDocument/2006/relationships/image" Target="media/image917.jpeg"/><Relationship Id="rId5836" Type="http://schemas.openxmlformats.org/officeDocument/2006/relationships/hyperlink" Target="http://dna-explained.com/2012/09/09/doug-mcdonald-on-biogeograpical-analysis/" TargetMode="External"/><Relationship Id="rId2196" Type="http://schemas.openxmlformats.org/officeDocument/2006/relationships/image" Target="media/image429.png"/><Relationship Id="rId3594" Type="http://schemas.openxmlformats.org/officeDocument/2006/relationships/hyperlink" Target="http://dna-explained.com/2013/04/30/digging-up-dad-exhumation-and-forensic-testing-alternatives/" TargetMode="External"/><Relationship Id="rId4438" Type="http://schemas.openxmlformats.org/officeDocument/2006/relationships/hyperlink" Target="http://www.familytreedna.com/cj.aspx?ftdna_ref=336" TargetMode="External"/><Relationship Id="rId4645" Type="http://schemas.openxmlformats.org/officeDocument/2006/relationships/hyperlink" Target="http://www.yourgeneticgenealogist.com/2012_12_01_archive.html" TargetMode="External"/><Relationship Id="rId4852" Type="http://schemas.openxmlformats.org/officeDocument/2006/relationships/hyperlink" Target="http://dna-explained.com/category/23andme/" TargetMode="External"/><Relationship Id="rId5903" Type="http://schemas.openxmlformats.org/officeDocument/2006/relationships/hyperlink" Target="http://dna-explained.com/2012/08/30/is-history-repeating-itself-at-ancestry/" TargetMode="External"/><Relationship Id="rId168" Type="http://schemas.openxmlformats.org/officeDocument/2006/relationships/image" Target="media/image60.jpeg"/><Relationship Id="rId3247" Type="http://schemas.openxmlformats.org/officeDocument/2006/relationships/image" Target="media/image566.png"/><Relationship Id="rId3454" Type="http://schemas.openxmlformats.org/officeDocument/2006/relationships/hyperlink" Target="http://dna-explained.com/category/native-american/" TargetMode="External"/><Relationship Id="rId3661" Type="http://schemas.openxmlformats.org/officeDocument/2006/relationships/hyperlink" Target="http://dna-explained.com/category/history/" TargetMode="External"/><Relationship Id="rId4505" Type="http://schemas.openxmlformats.org/officeDocument/2006/relationships/image" Target="media/image776.jpeg"/><Relationship Id="rId4712" Type="http://schemas.openxmlformats.org/officeDocument/2006/relationships/hyperlink" Target="http://dna-explained.com/category/education/" TargetMode="External"/><Relationship Id="rId375" Type="http://schemas.openxmlformats.org/officeDocument/2006/relationships/image" Target="media/image118.jpeg"/><Relationship Id="rId582" Type="http://schemas.openxmlformats.org/officeDocument/2006/relationships/hyperlink" Target="http://dnaexplained.files.wordpress.com/2014/01/english-burial-mounds.jpg" TargetMode="External"/><Relationship Id="rId2056" Type="http://schemas.openxmlformats.org/officeDocument/2006/relationships/hyperlink" Target="http://dna-explained.com/" TargetMode="External"/><Relationship Id="rId2263" Type="http://schemas.openxmlformats.org/officeDocument/2006/relationships/hyperlink" Target="http://www.familytreedna.com/cj.aspx?ftdna_ref=336" TargetMode="External"/><Relationship Id="rId2470" Type="http://schemas.openxmlformats.org/officeDocument/2006/relationships/hyperlink" Target="http://dna-explained.com/2012/10/01/4-kinds-of-dna-for-genetic-genealogy/" TargetMode="External"/><Relationship Id="rId3107" Type="http://schemas.openxmlformats.org/officeDocument/2006/relationships/hyperlink" Target="http://www.ncbi.nlm.nih.gov/pmc/articles/PMC3322232/" TargetMode="External"/><Relationship Id="rId3314" Type="http://schemas.openxmlformats.org/officeDocument/2006/relationships/hyperlink" Target="http://dnaexplained.files.wordpress.com/2013/06/nav-23andme-8.png" TargetMode="External"/><Relationship Id="rId3521" Type="http://schemas.openxmlformats.org/officeDocument/2006/relationships/hyperlink" Target="http://dna-explained.com/2013/05/21/picture-this/" TargetMode="External"/><Relationship Id="rId235" Type="http://schemas.openxmlformats.org/officeDocument/2006/relationships/hyperlink" Target="http://dna-explained.com/2014/02/02/the-african-diaspora-conference-videos-available/" TargetMode="External"/><Relationship Id="rId442" Type="http://schemas.openxmlformats.org/officeDocument/2006/relationships/hyperlink" Target="http://dna-explained.com/category/chromosome-mapping/" TargetMode="External"/><Relationship Id="rId1072" Type="http://schemas.openxmlformats.org/officeDocument/2006/relationships/hyperlink" Target="http://dna-explained.com/2013/12/22/sequencing-of-neanderthal-toe-bone-reveals-unknown-hominin-line/" TargetMode="External"/><Relationship Id="rId2123" Type="http://schemas.openxmlformats.org/officeDocument/2006/relationships/hyperlink" Target="http://dna-explained.com/" TargetMode="External"/><Relationship Id="rId2330" Type="http://schemas.openxmlformats.org/officeDocument/2006/relationships/hyperlink" Target="http://dnaexplained.files.wordpress.com/2013/09/genghis-khan-map.png" TargetMode="External"/><Relationship Id="rId5279" Type="http://schemas.openxmlformats.org/officeDocument/2006/relationships/hyperlink" Target="http://singularityhub.com/2011/03/05/costs-of-dna-sequencing-falling-fast-look-at-these-graphs/" TargetMode="External"/><Relationship Id="rId5486" Type="http://schemas.openxmlformats.org/officeDocument/2006/relationships/hyperlink" Target="http://www.yourgeneticgenealogist.com/2012/06/my-review-of-ancestrydnas-admixture.html" TargetMode="External"/><Relationship Id="rId5693" Type="http://schemas.openxmlformats.org/officeDocument/2006/relationships/hyperlink" Target="http://www.familytreedna.com/cj.aspx?ftdna_ref=336" TargetMode="External"/><Relationship Id="rId6537" Type="http://schemas.openxmlformats.org/officeDocument/2006/relationships/hyperlink" Target="http://en.wikipedia.org/wiki/GenBank" TargetMode="External"/><Relationship Id="rId302" Type="http://schemas.openxmlformats.org/officeDocument/2006/relationships/hyperlink" Target="http://dna-explained.com/category/forensics/" TargetMode="External"/><Relationship Id="rId4088" Type="http://schemas.openxmlformats.org/officeDocument/2006/relationships/image" Target="media/image703.png"/><Relationship Id="rId4295" Type="http://schemas.openxmlformats.org/officeDocument/2006/relationships/image" Target="media/image743.png"/><Relationship Id="rId5139" Type="http://schemas.openxmlformats.org/officeDocument/2006/relationships/hyperlink" Target="http://dna-explained.com/2012/11/27/free-dna-intro-webinars/" TargetMode="External"/><Relationship Id="rId5346" Type="http://schemas.openxmlformats.org/officeDocument/2006/relationships/hyperlink" Target="http://dna-explained.com/2012/11/13/family-tree-dna-conference-2012-nits-and-grits/" TargetMode="External"/><Relationship Id="rId5553" Type="http://schemas.openxmlformats.org/officeDocument/2006/relationships/hyperlink" Target="http://dna-explained.com/2012/10/18/the-speak-family-3-continents-and-a-dash-of-luck/" TargetMode="External"/><Relationship Id="rId1889" Type="http://schemas.openxmlformats.org/officeDocument/2006/relationships/hyperlink" Target="http://dnaexplained.files.wordpress.com/2013/11/tech-row.jpg" TargetMode="External"/><Relationship Id="rId4155" Type="http://schemas.openxmlformats.org/officeDocument/2006/relationships/hyperlink" Target="http://dnaexplained.files.wordpress.com/2013/02/autosomal-test-3.png" TargetMode="External"/><Relationship Id="rId4362" Type="http://schemas.openxmlformats.org/officeDocument/2006/relationships/hyperlink" Target="http://dna-explained.com/category/archaic-humans/" TargetMode="External"/><Relationship Id="rId5206" Type="http://schemas.openxmlformats.org/officeDocument/2006/relationships/hyperlink" Target="http://dna-explained.com/2012/11/19/smith-and-jones/" TargetMode="External"/><Relationship Id="rId5760" Type="http://schemas.openxmlformats.org/officeDocument/2006/relationships/hyperlink" Target="http://dna-explained.com/category/anthropology/" TargetMode="External"/><Relationship Id="rId6604" Type="http://schemas.openxmlformats.org/officeDocument/2006/relationships/hyperlink" Target="http://dna-explained.com/2012/07/11/hello-world/" TargetMode="External"/><Relationship Id="rId1749" Type="http://schemas.openxmlformats.org/officeDocument/2006/relationships/image" Target="media/image354.jpeg"/><Relationship Id="rId1956" Type="http://schemas.openxmlformats.org/officeDocument/2006/relationships/hyperlink" Target="http://freepages.genealogy.rootsweb.ancestry.com/~hedgpeth/ftdna/ftdna-conference-p01.htm" TargetMode="External"/><Relationship Id="rId3171" Type="http://schemas.openxmlformats.org/officeDocument/2006/relationships/hyperlink" Target="http://dna-explained.com/2013/06/21/triangulation-for-autosomal-dna/" TargetMode="External"/><Relationship Id="rId4015" Type="http://schemas.openxmlformats.org/officeDocument/2006/relationships/hyperlink" Target="http://www.ncbi.nlm.nih.gov/pubmedhealth/PMH0001775/" TargetMode="External"/><Relationship Id="rId5413" Type="http://schemas.openxmlformats.org/officeDocument/2006/relationships/hyperlink" Target="http://dna-explained.com/category/family-tree-dna/" TargetMode="External"/><Relationship Id="rId5620" Type="http://schemas.openxmlformats.org/officeDocument/2006/relationships/hyperlink" Target="http://dna-explained.com/2012/10/05/family-tree-dna-conferences/" TargetMode="External"/><Relationship Id="rId1609" Type="http://schemas.openxmlformats.org/officeDocument/2006/relationships/image" Target="media/image331.png"/><Relationship Id="rId1816" Type="http://schemas.openxmlformats.org/officeDocument/2006/relationships/image" Target="media/image377.jpeg"/><Relationship Id="rId4222" Type="http://schemas.openxmlformats.org/officeDocument/2006/relationships/hyperlink" Target="http://dna-explained.com/category/family-tree-dna/" TargetMode="External"/><Relationship Id="rId3031" Type="http://schemas.openxmlformats.org/officeDocument/2006/relationships/hyperlink" Target="http://dna-explained.com/2013/07/04/ancient-dna-analysis-from-canada/" TargetMode="External"/><Relationship Id="rId3988" Type="http://schemas.openxmlformats.org/officeDocument/2006/relationships/hyperlink" Target="http://dna-explained.com/2013/03/09/the-genomics-revolution-13-years-later-bennett-greenspan/" TargetMode="External"/><Relationship Id="rId6187" Type="http://schemas.openxmlformats.org/officeDocument/2006/relationships/hyperlink" Target="http://dna-explained.com/category/haplogroups/" TargetMode="External"/><Relationship Id="rId6394" Type="http://schemas.openxmlformats.org/officeDocument/2006/relationships/image" Target="media/image1009.jpeg"/><Relationship Id="rId2797" Type="http://schemas.openxmlformats.org/officeDocument/2006/relationships/hyperlink" Target="http://dna-explained.com/category/autosomal/" TargetMode="External"/><Relationship Id="rId3848" Type="http://schemas.openxmlformats.org/officeDocument/2006/relationships/hyperlink" Target="http://dna-explained.com/2013/03/26/family-tree-dna-research-center-facilitates-discovery-of-ancient-root-to-y-tree/" TargetMode="External"/><Relationship Id="rId6047" Type="http://schemas.openxmlformats.org/officeDocument/2006/relationships/hyperlink" Target="mailto:cecemoore@hotmail.com" TargetMode="External"/><Relationship Id="rId6254" Type="http://schemas.openxmlformats.org/officeDocument/2006/relationships/image" Target="media/image998.jpeg"/><Relationship Id="rId6461" Type="http://schemas.openxmlformats.org/officeDocument/2006/relationships/hyperlink" Target="http://www.familytreedna.com/cj.aspx?ftdna_ref=336" TargetMode="External"/><Relationship Id="rId769" Type="http://schemas.openxmlformats.org/officeDocument/2006/relationships/hyperlink" Target="http://slumberwise.com/science/your-ancestors-didnt-sleep-like-you/" TargetMode="External"/><Relationship Id="rId976" Type="http://schemas.openxmlformats.org/officeDocument/2006/relationships/hyperlink" Target="http://cruwys.blogspot.com/2013/07/private-eye-on-prince-williams-indian.html" TargetMode="External"/><Relationship Id="rId1399" Type="http://schemas.openxmlformats.org/officeDocument/2006/relationships/hyperlink" Target="http://dnaexplained.files.wordpress.com/2013/12/ftdna-12-4-4.png" TargetMode="External"/><Relationship Id="rId2657" Type="http://schemas.openxmlformats.org/officeDocument/2006/relationships/hyperlink" Target="http://dna-explained.com/category/african/" TargetMode="External"/><Relationship Id="rId5063" Type="http://schemas.openxmlformats.org/officeDocument/2006/relationships/hyperlink" Target="http://dna-explained.com/" TargetMode="External"/><Relationship Id="rId5270" Type="http://schemas.openxmlformats.org/officeDocument/2006/relationships/hyperlink" Target="http://www.familytreedna.com/cj.aspx?ftdna_ref=336" TargetMode="External"/><Relationship Id="rId6114" Type="http://schemas.openxmlformats.org/officeDocument/2006/relationships/hyperlink" Target="http://www.familytreedna.com/cj.aspx?ftdna_ref=336" TargetMode="External"/><Relationship Id="rId6321" Type="http://schemas.openxmlformats.org/officeDocument/2006/relationships/hyperlink" Target="http://dna-explained.com/" TargetMode="External"/><Relationship Id="rId629" Type="http://schemas.openxmlformats.org/officeDocument/2006/relationships/hyperlink" Target="http://dnaexplained.files.wordpress.com/2014/01/margaret-estes-c-1920.png" TargetMode="External"/><Relationship Id="rId1259" Type="http://schemas.openxmlformats.org/officeDocument/2006/relationships/hyperlink" Target="http://dna-explained.com/category/family-finder/" TargetMode="External"/><Relationship Id="rId1466" Type="http://schemas.openxmlformats.org/officeDocument/2006/relationships/hyperlink" Target="http://dna-explained.com/2012/09/11/lenny-trujillo-the-journey-of-you/" TargetMode="External"/><Relationship Id="rId2864" Type="http://schemas.openxmlformats.org/officeDocument/2006/relationships/hyperlink" Target="http://dnaexplained.files.wordpress.com/2013/07/anne-and-me-on-dig.png" TargetMode="External"/><Relationship Id="rId3708" Type="http://schemas.openxmlformats.org/officeDocument/2006/relationships/hyperlink" Target="http://dnaexplained.files.wordpress.com/2013/04/ftdna-sale-4-2013.png" TargetMode="External"/><Relationship Id="rId3915" Type="http://schemas.openxmlformats.org/officeDocument/2006/relationships/hyperlink" Target="http://dnaexplained.files.wordpress.com/2013/03/ancestry-download-5.png" TargetMode="External"/><Relationship Id="rId5130" Type="http://schemas.openxmlformats.org/officeDocument/2006/relationships/hyperlink" Target="http://dna-explained.com/category/y-dna/" TargetMode="External"/><Relationship Id="rId836" Type="http://schemas.openxmlformats.org/officeDocument/2006/relationships/hyperlink" Target="http://dna-explained.com/2012/12/18/proving-native-american-ancestry-using-dna/" TargetMode="External"/><Relationship Id="rId1119" Type="http://schemas.openxmlformats.org/officeDocument/2006/relationships/hyperlink" Target="http://dna-explained.com/category/gedmatch/" TargetMode="External"/><Relationship Id="rId1673" Type="http://schemas.openxmlformats.org/officeDocument/2006/relationships/hyperlink" Target="http://dnaexplained.files.wordpress.com/2013/11/younger-hart-2.png" TargetMode="External"/><Relationship Id="rId1880" Type="http://schemas.openxmlformats.org/officeDocument/2006/relationships/hyperlink" Target="http://dnaexplained.files.wordpress.com/2013/11/estes-indian-princess-photo.jpg" TargetMode="External"/><Relationship Id="rId2517" Type="http://schemas.openxmlformats.org/officeDocument/2006/relationships/hyperlink" Target="http://dna-explained.com/category/research/" TargetMode="External"/><Relationship Id="rId2724" Type="http://schemas.openxmlformats.org/officeDocument/2006/relationships/hyperlink" Target="http://www.gedmatch.com/" TargetMode="External"/><Relationship Id="rId2931" Type="http://schemas.openxmlformats.org/officeDocument/2006/relationships/hyperlink" Target="http://www.dnaexplain.com/Publications/Publications.asp" TargetMode="External"/><Relationship Id="rId903" Type="http://schemas.openxmlformats.org/officeDocument/2006/relationships/hyperlink" Target="http://cruwys.blogspot.com/2013/11/the-y-chromosome-sequence.html" TargetMode="External"/><Relationship Id="rId1326" Type="http://schemas.openxmlformats.org/officeDocument/2006/relationships/hyperlink" Target="http://dna-explained.com/category/23andme/" TargetMode="External"/><Relationship Id="rId1533" Type="http://schemas.openxmlformats.org/officeDocument/2006/relationships/hyperlink" Target="http://dna-explained.com/category/regulation/" TargetMode="External"/><Relationship Id="rId1740" Type="http://schemas.openxmlformats.org/officeDocument/2006/relationships/hyperlink" Target="http://dna-explained.com/category/education/" TargetMode="External"/><Relationship Id="rId4689" Type="http://schemas.openxmlformats.org/officeDocument/2006/relationships/hyperlink" Target="http://dna-explained.com/category/mitochondrial-eve/" TargetMode="External"/><Relationship Id="rId4896" Type="http://schemas.openxmlformats.org/officeDocument/2006/relationships/hyperlink" Target="http://www.gedmatch.com/" TargetMode="External"/><Relationship Id="rId5947" Type="http://schemas.openxmlformats.org/officeDocument/2006/relationships/hyperlink" Target="http://dna-explained.com/" TargetMode="External"/><Relationship Id="rId32" Type="http://schemas.openxmlformats.org/officeDocument/2006/relationships/image" Target="media/image4.jpeg"/><Relationship Id="rId1600" Type="http://schemas.openxmlformats.org/officeDocument/2006/relationships/hyperlink" Target="http://www.nature.com/nature/journal/vaop/ncurrent/full/nature12736.html" TargetMode="External"/><Relationship Id="rId3498" Type="http://schemas.openxmlformats.org/officeDocument/2006/relationships/image" Target="media/image601.png"/><Relationship Id="rId4549" Type="http://schemas.openxmlformats.org/officeDocument/2006/relationships/image" Target="media/image783.png"/><Relationship Id="rId4756" Type="http://schemas.openxmlformats.org/officeDocument/2006/relationships/hyperlink" Target="http://dna-explained.com/2012/12/21/lost-colony-hyde-county-and-lumbee-berry-families/" TargetMode="External"/><Relationship Id="rId4963" Type="http://schemas.openxmlformats.org/officeDocument/2006/relationships/image" Target="media/image810.png"/><Relationship Id="rId5807" Type="http://schemas.openxmlformats.org/officeDocument/2006/relationships/hyperlink" Target="http://www.familytreedna.com/cj.aspx?ftdna_ref=336" TargetMode="External"/><Relationship Id="rId3358" Type="http://schemas.openxmlformats.org/officeDocument/2006/relationships/hyperlink" Target="http://dna-explained.com/category/biogeographical-analysis-bga/" TargetMode="External"/><Relationship Id="rId3565" Type="http://schemas.openxmlformats.org/officeDocument/2006/relationships/hyperlink" Target="http://dna-explained.com/2013/05/10/still-part-redman-deep-inside/" TargetMode="External"/><Relationship Id="rId3772" Type="http://schemas.openxmlformats.org/officeDocument/2006/relationships/image" Target="media/image631.png"/><Relationship Id="rId4409" Type="http://schemas.openxmlformats.org/officeDocument/2006/relationships/hyperlink" Target="http://dna-explained.com/category/family-tree-dna/" TargetMode="External"/><Relationship Id="rId4616" Type="http://schemas.openxmlformats.org/officeDocument/2006/relationships/hyperlink" Target="http://www.cell.com/AJHG/abstract/S0002-9297(12)00146-2" TargetMode="External"/><Relationship Id="rId4823" Type="http://schemas.openxmlformats.org/officeDocument/2006/relationships/hyperlink" Target="http://www.dnaexplain.com/Publications/PDFs/NativeHeritageAnalysis12-19-2010.pdf" TargetMode="External"/><Relationship Id="rId279" Type="http://schemas.openxmlformats.org/officeDocument/2006/relationships/image" Target="media/image95.jpeg"/><Relationship Id="rId486" Type="http://schemas.openxmlformats.org/officeDocument/2006/relationships/hyperlink" Target="http://www.nostorytoosmall.com/52-ancestors-in-52-weeks/" TargetMode="External"/><Relationship Id="rId693" Type="http://schemas.openxmlformats.org/officeDocument/2006/relationships/hyperlink" Target="http://dnaexplained.files.wordpress.com/2014/01/adsa-cluster-1.png" TargetMode="External"/><Relationship Id="rId2167" Type="http://schemas.openxmlformats.org/officeDocument/2006/relationships/hyperlink" Target="http://dnaexplained.files.wordpress.com/2013/10/lovin-los-and-denise.jpg" TargetMode="External"/><Relationship Id="rId2374" Type="http://schemas.openxmlformats.org/officeDocument/2006/relationships/image" Target="media/image455.png"/><Relationship Id="rId2581" Type="http://schemas.openxmlformats.org/officeDocument/2006/relationships/hyperlink" Target="http://nativeheritageproject.files.wordpress.com/2013/08/amy-tilden.jpg" TargetMode="External"/><Relationship Id="rId3218" Type="http://schemas.openxmlformats.org/officeDocument/2006/relationships/hyperlink" Target="http://dnaexplained.files.wordpress.com/2013/05/warrior-3.jpg" TargetMode="External"/><Relationship Id="rId3425" Type="http://schemas.openxmlformats.org/officeDocument/2006/relationships/image" Target="media/image591.png"/><Relationship Id="rId3632" Type="http://schemas.openxmlformats.org/officeDocument/2006/relationships/hyperlink" Target="http://nativeheritageproject.com/what-is-the-native-heritage-project/" TargetMode="External"/><Relationship Id="rId139" Type="http://schemas.openxmlformats.org/officeDocument/2006/relationships/image" Target="media/image52.jpeg"/><Relationship Id="rId346" Type="http://schemas.openxmlformats.org/officeDocument/2006/relationships/hyperlink" Target="http://dna-explained.com/category/family-tree-dna/" TargetMode="External"/><Relationship Id="rId553" Type="http://schemas.openxmlformats.org/officeDocument/2006/relationships/hyperlink" Target="https://www.genebygene.com/pages/research?goto=exome-sequencing-80x-ruo" TargetMode="External"/><Relationship Id="rId760" Type="http://schemas.openxmlformats.org/officeDocument/2006/relationships/hyperlink" Target="http://dna-explained.com/2014/01/04/second-sleep-the-rodent-and-jewelry/" TargetMode="External"/><Relationship Id="rId1183" Type="http://schemas.openxmlformats.org/officeDocument/2006/relationships/hyperlink" Target="http://dna-explained.com/" TargetMode="External"/><Relationship Id="rId1390" Type="http://schemas.openxmlformats.org/officeDocument/2006/relationships/hyperlink" Target="http://dna-explained.com/category/neanderthal/" TargetMode="External"/><Relationship Id="rId2027" Type="http://schemas.openxmlformats.org/officeDocument/2006/relationships/hyperlink" Target="http://dna-explained.com/category/full-genome-sequence/" TargetMode="External"/><Relationship Id="rId2234" Type="http://schemas.openxmlformats.org/officeDocument/2006/relationships/hyperlink" Target="http://dnaexplained.files.wordpress.com/2013/08/estes-grid.png" TargetMode="External"/><Relationship Id="rId2441" Type="http://schemas.openxmlformats.org/officeDocument/2006/relationships/hyperlink" Target="http://www.plosone.org/article/info%3Adoi%2F10.1371%2Fjournal.pone.0003157" TargetMode="External"/><Relationship Id="rId5597" Type="http://schemas.openxmlformats.org/officeDocument/2006/relationships/hyperlink" Target="http://dna-explained.com/2012/10/11/is-the-y-pool-too-shallow/" TargetMode="External"/><Relationship Id="rId206" Type="http://schemas.openxmlformats.org/officeDocument/2006/relationships/hyperlink" Target="http://dna-explained.com/category/history/" TargetMode="External"/><Relationship Id="rId413" Type="http://schemas.openxmlformats.org/officeDocument/2006/relationships/hyperlink" Target="http://dna-explained.com/2014/01/23/that-unruly-x-chromosome-that-is/" TargetMode="External"/><Relationship Id="rId1043" Type="http://schemas.openxmlformats.org/officeDocument/2006/relationships/hyperlink" Target="http://dna-explained.com/category/legalities/" TargetMode="External"/><Relationship Id="rId4199" Type="http://schemas.openxmlformats.org/officeDocument/2006/relationships/image" Target="media/image736.png"/><Relationship Id="rId620" Type="http://schemas.openxmlformats.org/officeDocument/2006/relationships/hyperlink" Target="http://dna-explained.com/" TargetMode="External"/><Relationship Id="rId1250" Type="http://schemas.openxmlformats.org/officeDocument/2006/relationships/hyperlink" Target="http://dna-explained.com/2013/11/18/be-still-my-heart/" TargetMode="External"/><Relationship Id="rId2301" Type="http://schemas.openxmlformats.org/officeDocument/2006/relationships/hyperlink" Target="http://dnaexplained.files.wordpress.com/2013/10/23andmefamilytraits.png" TargetMode="External"/><Relationship Id="rId4059" Type="http://schemas.openxmlformats.org/officeDocument/2006/relationships/image" Target="media/image690.png"/><Relationship Id="rId5457" Type="http://schemas.openxmlformats.org/officeDocument/2006/relationships/hyperlink" Target="http://www.familytreedna.com/cj.aspx?ftdna_ref=336" TargetMode="External"/><Relationship Id="rId5664" Type="http://schemas.openxmlformats.org/officeDocument/2006/relationships/hyperlink" Target="http://dnaexplained.files.wordpress.com/2012/10/me-mt-matches.png" TargetMode="External"/><Relationship Id="rId5871" Type="http://schemas.openxmlformats.org/officeDocument/2006/relationships/image" Target="media/image953.jpeg"/><Relationship Id="rId6508" Type="http://schemas.openxmlformats.org/officeDocument/2006/relationships/hyperlink" Target="http://dna-explained.com/category/dna-testing-companies/" TargetMode="External"/><Relationship Id="rId1110" Type="http://schemas.openxmlformats.org/officeDocument/2006/relationships/image" Target="media/image239.png"/><Relationship Id="rId4266" Type="http://schemas.openxmlformats.org/officeDocument/2006/relationships/hyperlink" Target="http://dna-explained.com/" TargetMode="External"/><Relationship Id="rId4473" Type="http://schemas.openxmlformats.org/officeDocument/2006/relationships/hyperlink" Target="http://www.youtube.com/watch?v=Q8ilBsr9n3o" TargetMode="External"/><Relationship Id="rId4680" Type="http://schemas.openxmlformats.org/officeDocument/2006/relationships/hyperlink" Target="http://dna-explained.com/category/denisova/" TargetMode="External"/><Relationship Id="rId5317" Type="http://schemas.openxmlformats.org/officeDocument/2006/relationships/image" Target="media/image878.jpeg"/><Relationship Id="rId5524" Type="http://schemas.openxmlformats.org/officeDocument/2006/relationships/hyperlink" Target="http://dna-explained.com/2012/10/22/melungeon-dna-paper-honored-by-the-north-carolina-society-of-historians/" TargetMode="External"/><Relationship Id="rId5731" Type="http://schemas.openxmlformats.org/officeDocument/2006/relationships/hyperlink" Target="http://dna-explained.com/2012/09/27/x-marks-the-spot/" TargetMode="External"/><Relationship Id="rId1927" Type="http://schemas.openxmlformats.org/officeDocument/2006/relationships/hyperlink" Target="http://dna-explained.com/category/family-tree-dna/" TargetMode="External"/><Relationship Id="rId3075" Type="http://schemas.openxmlformats.org/officeDocument/2006/relationships/hyperlink" Target="http://dnaexplained.files.wordpress.com/2013/06/hap-r-migration-map.jpg" TargetMode="External"/><Relationship Id="rId3282" Type="http://schemas.openxmlformats.org/officeDocument/2006/relationships/hyperlink" Target="https://customercare.23andme.com/entries/23487931-Navigating-the-new-website-design" TargetMode="External"/><Relationship Id="rId4126" Type="http://schemas.openxmlformats.org/officeDocument/2006/relationships/hyperlink" Target="http://dna-explained.com/" TargetMode="External"/><Relationship Id="rId4333" Type="http://schemas.openxmlformats.org/officeDocument/2006/relationships/hyperlink" Target="http://www.familytreedna.com/public/lostcolonyydna" TargetMode="External"/><Relationship Id="rId4540" Type="http://schemas.openxmlformats.org/officeDocument/2006/relationships/hyperlink" Target="http://dna-explained.com/category/privacy/" TargetMode="External"/><Relationship Id="rId2091" Type="http://schemas.openxmlformats.org/officeDocument/2006/relationships/hyperlink" Target="http://dna-explained.com/category/biogeographical-analysis-bga/" TargetMode="External"/><Relationship Id="rId3142" Type="http://schemas.openxmlformats.org/officeDocument/2006/relationships/hyperlink" Target="http://dna-explained.com/category/mitochondrial-dna/" TargetMode="External"/><Relationship Id="rId4400" Type="http://schemas.openxmlformats.org/officeDocument/2006/relationships/image" Target="media/image763.jpeg"/><Relationship Id="rId6298" Type="http://schemas.openxmlformats.org/officeDocument/2006/relationships/image" Target="media/image1006.jpeg"/><Relationship Id="rId270" Type="http://schemas.openxmlformats.org/officeDocument/2006/relationships/image" Target="media/image92.jpeg"/><Relationship Id="rId3002" Type="http://schemas.openxmlformats.org/officeDocument/2006/relationships/hyperlink" Target="http://dna-explained.com/2013/07/06/perez-peres-paries-perica-perry-and-paris-on-pbs-oh-my/" TargetMode="External"/><Relationship Id="rId6158" Type="http://schemas.openxmlformats.org/officeDocument/2006/relationships/image" Target="media/image978.jpeg"/><Relationship Id="rId6365" Type="http://schemas.openxmlformats.org/officeDocument/2006/relationships/hyperlink" Target="http://www.mixedrootsfoundation.org/" TargetMode="External"/><Relationship Id="rId6572" Type="http://schemas.openxmlformats.org/officeDocument/2006/relationships/hyperlink" Target="http://dna-explained.com/" TargetMode="External"/><Relationship Id="rId130" Type="http://schemas.openxmlformats.org/officeDocument/2006/relationships/image" Target="media/image48.png"/><Relationship Id="rId3959" Type="http://schemas.openxmlformats.org/officeDocument/2006/relationships/hyperlink" Target="http://www.familytreedna.com/cj.aspx?ftdna_ref=336" TargetMode="External"/><Relationship Id="rId5174" Type="http://schemas.openxmlformats.org/officeDocument/2006/relationships/hyperlink" Target="http://nativeheritageproject.files.wordpress.com/2012/11/facebook-status.png" TargetMode="External"/><Relationship Id="rId5381" Type="http://schemas.openxmlformats.org/officeDocument/2006/relationships/image" Target="media/image883.jpeg"/><Relationship Id="rId6018" Type="http://schemas.openxmlformats.org/officeDocument/2006/relationships/hyperlink" Target="http://www.familytreedna.com/cj.aspx?ftdna_ref=336" TargetMode="External"/><Relationship Id="rId6225" Type="http://schemas.openxmlformats.org/officeDocument/2006/relationships/hyperlink" Target="http://dna-explained.com/2012/08/08/applying-dna-studies-to-family-history-the-melungeon-mystery-solved/" TargetMode="External"/><Relationship Id="rId2768" Type="http://schemas.openxmlformats.org/officeDocument/2006/relationships/image" Target="media/image498.jpeg"/><Relationship Id="rId2975" Type="http://schemas.openxmlformats.org/officeDocument/2006/relationships/hyperlink" Target="http://www.haplogroup.org/creating-a-genogram-with-wingeno/" TargetMode="External"/><Relationship Id="rId3819" Type="http://schemas.openxmlformats.org/officeDocument/2006/relationships/image" Target="media/image654.png"/><Relationship Id="rId5034" Type="http://schemas.openxmlformats.org/officeDocument/2006/relationships/hyperlink" Target="http://dna-explained.com/category/native-american/" TargetMode="External"/><Relationship Id="rId6432" Type="http://schemas.openxmlformats.org/officeDocument/2006/relationships/hyperlink" Target="http://www.lostcolonyresearch.org/" TargetMode="External"/><Relationship Id="rId947" Type="http://schemas.openxmlformats.org/officeDocument/2006/relationships/hyperlink" Target="http://www.yourgeneticgenealogist.com/2013/01/brought-to-you-by-adoptiondna.html" TargetMode="External"/><Relationship Id="rId1577" Type="http://schemas.openxmlformats.org/officeDocument/2006/relationships/image" Target="media/image328.jpeg"/><Relationship Id="rId1784" Type="http://schemas.openxmlformats.org/officeDocument/2006/relationships/hyperlink" Target="http://dna-explained.com/category/gene-by-gene/" TargetMode="External"/><Relationship Id="rId1991" Type="http://schemas.openxmlformats.org/officeDocument/2006/relationships/hyperlink" Target="http://www.wikitree.com/wiki/DNA" TargetMode="External"/><Relationship Id="rId2628" Type="http://schemas.openxmlformats.org/officeDocument/2006/relationships/hyperlink" Target="http://www.surnamedna.com/?articles=y-dna-of-the-british-monarchy" TargetMode="External"/><Relationship Id="rId2835" Type="http://schemas.openxmlformats.org/officeDocument/2006/relationships/image" Target="media/image505.jpeg"/><Relationship Id="rId4190" Type="http://schemas.openxmlformats.org/officeDocument/2006/relationships/image" Target="media/image732.png"/><Relationship Id="rId5241" Type="http://schemas.openxmlformats.org/officeDocument/2006/relationships/hyperlink" Target="http://www.ysearch.org/" TargetMode="External"/><Relationship Id="rId76" Type="http://schemas.openxmlformats.org/officeDocument/2006/relationships/image" Target="media/image25.png"/><Relationship Id="rId807" Type="http://schemas.openxmlformats.org/officeDocument/2006/relationships/hyperlink" Target="http://dnaexplained.files.wordpress.com/2014/01/x-match-3.png" TargetMode="External"/><Relationship Id="rId1437" Type="http://schemas.openxmlformats.org/officeDocument/2006/relationships/hyperlink" Target="http://dna-explained.com/2013/11/26/now-what-23andme-and-the-fda/" TargetMode="External"/><Relationship Id="rId1644" Type="http://schemas.openxmlformats.org/officeDocument/2006/relationships/hyperlink" Target="http://cruwys.blogspot.com/2013/11/day-1-at-royal-societys-2013-ancient.html" TargetMode="External"/><Relationship Id="rId1851" Type="http://schemas.openxmlformats.org/officeDocument/2006/relationships/hyperlink" Target="http://dna-explained.com/category/research/" TargetMode="External"/><Relationship Id="rId2902" Type="http://schemas.openxmlformats.org/officeDocument/2006/relationships/image" Target="media/image522.png"/><Relationship Id="rId4050" Type="http://schemas.openxmlformats.org/officeDocument/2006/relationships/hyperlink" Target="http://dnaexplained.files.wordpress.com/2013/03/weeds-4.png" TargetMode="External"/><Relationship Id="rId5101" Type="http://schemas.openxmlformats.org/officeDocument/2006/relationships/hyperlink" Target="http://singularityhub.com/2011/03/05/costs-of-dna-sequencing-falling-fast-look-at-these-graphs/" TargetMode="External"/><Relationship Id="rId1504" Type="http://schemas.openxmlformats.org/officeDocument/2006/relationships/hyperlink" Target="http://dna-explained.com/category/ethnicity/" TargetMode="External"/><Relationship Id="rId1711" Type="http://schemas.openxmlformats.org/officeDocument/2006/relationships/hyperlink" Target="http://genome.cshlp.org/content/18/5/830" TargetMode="External"/><Relationship Id="rId4867" Type="http://schemas.openxmlformats.org/officeDocument/2006/relationships/hyperlink" Target="http://dna-explained.com/2012/12/18/proving-native-american-ancestry-using-dna/" TargetMode="External"/><Relationship Id="rId3469" Type="http://schemas.openxmlformats.org/officeDocument/2006/relationships/hyperlink" Target="https://en.wikipedia.org/wiki/Orphan_Train" TargetMode="External"/><Relationship Id="rId3676" Type="http://schemas.openxmlformats.org/officeDocument/2006/relationships/hyperlink" Target="http://dna-explained.com/Gene%20By%20Gene%20Signs%20Agreement%20with%20MD%20Anderson%20Cancer%20Center" TargetMode="External"/><Relationship Id="rId5918" Type="http://schemas.openxmlformats.org/officeDocument/2006/relationships/hyperlink" Target="http://www.yourgeneticgenealogist.com/2012/03/ancestrycoms-autsomal-dna-launch-first.html" TargetMode="External"/><Relationship Id="rId6082" Type="http://schemas.openxmlformats.org/officeDocument/2006/relationships/hyperlink" Target="http://dna.ancestry.com/legal/termsAndConditionsArchive.aspx" TargetMode="External"/><Relationship Id="rId597" Type="http://schemas.openxmlformats.org/officeDocument/2006/relationships/image" Target="media/image167.jpeg"/><Relationship Id="rId2278" Type="http://schemas.openxmlformats.org/officeDocument/2006/relationships/hyperlink" Target="http://www.isogg.org/wiki/Wiki_Welcome_Page" TargetMode="External"/><Relationship Id="rId2485" Type="http://schemas.openxmlformats.org/officeDocument/2006/relationships/hyperlink" Target="http://dna-explained.com/category/ethnicity/" TargetMode="External"/><Relationship Id="rId3329" Type="http://schemas.openxmlformats.org/officeDocument/2006/relationships/hyperlink" Target="http://www.familytreedna.com/cj.aspx?ftdna_ref=336" TargetMode="External"/><Relationship Id="rId3883" Type="http://schemas.openxmlformats.org/officeDocument/2006/relationships/hyperlink" Target="http://dna-explained.com/2012/08/19/autosomal-results-the-basics/" TargetMode="External"/><Relationship Id="rId4727" Type="http://schemas.openxmlformats.org/officeDocument/2006/relationships/hyperlink" Target="http://dna-explained.com/2012/12/24/all-i-want-for-christmas-is-my-moore-wall-to-fall/" TargetMode="External"/><Relationship Id="rId4934" Type="http://schemas.openxmlformats.org/officeDocument/2006/relationships/hyperlink" Target="http://www.familytreedna.com/cj.aspx?ftdna_ref=336" TargetMode="External"/><Relationship Id="rId457" Type="http://schemas.openxmlformats.org/officeDocument/2006/relationships/hyperlink" Target="http://dna-explained.com/2012/08/20/marja-and-me/" TargetMode="External"/><Relationship Id="rId1087" Type="http://schemas.openxmlformats.org/officeDocument/2006/relationships/hyperlink" Target="http://dnaexplained.files.wordpress.com/2013/12/mistletoe.png" TargetMode="External"/><Relationship Id="rId1294" Type="http://schemas.openxmlformats.org/officeDocument/2006/relationships/image" Target="media/image276.png"/><Relationship Id="rId2138" Type="http://schemas.openxmlformats.org/officeDocument/2006/relationships/hyperlink" Target="http://www.huffingtonpost.com/2012/05/24/melungeon-dna-study-origin_n_1544489.html" TargetMode="External"/><Relationship Id="rId2692" Type="http://schemas.openxmlformats.org/officeDocument/2006/relationships/hyperlink" Target="http://upfront.ngsgenealogy.org/2013/08/dna-testing-for-genealogy-101-what-can.html" TargetMode="External"/><Relationship Id="rId3536" Type="http://schemas.openxmlformats.org/officeDocument/2006/relationships/hyperlink" Target="http://dna-explained.com/2013/05/15/no-dna-bullying/" TargetMode="External"/><Relationship Id="rId3743" Type="http://schemas.openxmlformats.org/officeDocument/2006/relationships/hyperlink" Target="http://dna-explained.com/2012/09/11/lenny-trujillo-the-journey-of-you/" TargetMode="External"/><Relationship Id="rId3950" Type="http://schemas.openxmlformats.org/officeDocument/2006/relationships/hyperlink" Target="http://dna-explained.com/category/admixture/" TargetMode="External"/><Relationship Id="rId664" Type="http://schemas.openxmlformats.org/officeDocument/2006/relationships/hyperlink" Target="http://dna-explained.com/2014/01/10/searching-for-ilos-son/" TargetMode="External"/><Relationship Id="rId871" Type="http://schemas.openxmlformats.org/officeDocument/2006/relationships/hyperlink" Target="https://www.23andme.com/about/consent/" TargetMode="External"/><Relationship Id="rId2345" Type="http://schemas.openxmlformats.org/officeDocument/2006/relationships/hyperlink" Target="http://dna-explained.com/category/autosomal/" TargetMode="External"/><Relationship Id="rId2552" Type="http://schemas.openxmlformats.org/officeDocument/2006/relationships/image" Target="media/image473.png"/><Relationship Id="rId3603" Type="http://schemas.openxmlformats.org/officeDocument/2006/relationships/image" Target="media/image617.png"/><Relationship Id="rId3810" Type="http://schemas.openxmlformats.org/officeDocument/2006/relationships/hyperlink" Target="http://dnaexplained.files.wordpress.com/2013/04/step-8-20.png" TargetMode="External"/><Relationship Id="rId317" Type="http://schemas.openxmlformats.org/officeDocument/2006/relationships/hyperlink" Target="http://dna-explained.com/" TargetMode="External"/><Relationship Id="rId524" Type="http://schemas.openxmlformats.org/officeDocument/2006/relationships/image" Target="media/image152.jpeg"/><Relationship Id="rId731" Type="http://schemas.openxmlformats.org/officeDocument/2006/relationships/hyperlink" Target="http://dna-explained.com/category/family-finder/" TargetMode="External"/><Relationship Id="rId1154" Type="http://schemas.openxmlformats.org/officeDocument/2006/relationships/hyperlink" Target="http://dnaexplained.files.wordpress.com/2013/12/saids-mercedes1.jpg" TargetMode="External"/><Relationship Id="rId1361" Type="http://schemas.openxmlformats.org/officeDocument/2006/relationships/image" Target="media/image290.png"/><Relationship Id="rId2205" Type="http://schemas.openxmlformats.org/officeDocument/2006/relationships/hyperlink" Target="http://www.dnexplain.com/" TargetMode="External"/><Relationship Id="rId2412" Type="http://schemas.openxmlformats.org/officeDocument/2006/relationships/hyperlink" Target="http://dna-explained.com/2013/09/22/double-helix-pedestrian-bridge/" TargetMode="External"/><Relationship Id="rId5568" Type="http://schemas.openxmlformats.org/officeDocument/2006/relationships/image" Target="media/image910.jpeg"/><Relationship Id="rId5775" Type="http://schemas.openxmlformats.org/officeDocument/2006/relationships/image" Target="media/image943.png"/><Relationship Id="rId5982" Type="http://schemas.openxmlformats.org/officeDocument/2006/relationships/hyperlink" Target="http://dna-explained.com/2012/08/24/gedcoms-familysearch-and-curing-the-curse/" TargetMode="External"/><Relationship Id="rId1014" Type="http://schemas.openxmlformats.org/officeDocument/2006/relationships/hyperlink" Target="http://dna-explained.com/category/admixture/" TargetMode="External"/><Relationship Id="rId1221" Type="http://schemas.openxmlformats.org/officeDocument/2006/relationships/hyperlink" Target="http://dnaexplained.files.wordpress.com/2013/12/zipper-4.png" TargetMode="External"/><Relationship Id="rId4377" Type="http://schemas.openxmlformats.org/officeDocument/2006/relationships/image" Target="media/image756.png"/><Relationship Id="rId4584" Type="http://schemas.openxmlformats.org/officeDocument/2006/relationships/hyperlink" Target="http://dna-explained.com/2013/01/01/2012-blog-in-review/" TargetMode="External"/><Relationship Id="rId4791" Type="http://schemas.openxmlformats.org/officeDocument/2006/relationships/hyperlink" Target="http://dna-explained.com/2012/12/20/britains-dna-caveat-emptor/" TargetMode="External"/><Relationship Id="rId5428" Type="http://schemas.openxmlformats.org/officeDocument/2006/relationships/hyperlink" Target="http://dna-explained.com/category/mitochondrial-dna/" TargetMode="External"/><Relationship Id="rId5635" Type="http://schemas.openxmlformats.org/officeDocument/2006/relationships/hyperlink" Target="http://dnaexplained.files.wordpress.com/2012/10/ftdna-thomas-krahn-and-emily.jpg" TargetMode="External"/><Relationship Id="rId5842" Type="http://schemas.openxmlformats.org/officeDocument/2006/relationships/hyperlink" Target="http://ww2.gedmatch.com:8006/autosomal/ap_mix1_gen.php" TargetMode="External"/><Relationship Id="rId3186" Type="http://schemas.openxmlformats.org/officeDocument/2006/relationships/hyperlink" Target="http://dnaexplained.files.wordpress.com/2013/06/cheryl-stacy-match-2.png" TargetMode="External"/><Relationship Id="rId3393" Type="http://schemas.openxmlformats.org/officeDocument/2006/relationships/hyperlink" Target="http://dna-explained.com/2013/05/31/the-autosomal-me-the-holy-grail-identifying-native-genealogy-lines/" TargetMode="External"/><Relationship Id="rId4237" Type="http://schemas.openxmlformats.org/officeDocument/2006/relationships/hyperlink" Target="http://dna-explained.com/category/autosomal/" TargetMode="External"/><Relationship Id="rId4444" Type="http://schemas.openxmlformats.org/officeDocument/2006/relationships/hyperlink" Target="http://www.familytreedna.com/cj.aspx?ftdna_ref=336" TargetMode="External"/><Relationship Id="rId4651" Type="http://schemas.openxmlformats.org/officeDocument/2006/relationships/hyperlink" Target="http://www.yourgeneticgenealogist.com/2012/04/finding-your-roots-with-henry-louis_23.html" TargetMode="External"/><Relationship Id="rId3046" Type="http://schemas.openxmlformats.org/officeDocument/2006/relationships/hyperlink" Target="http://dna-explained.com/2013/07/04/ancient-dna-analysis-from-canada/" TargetMode="External"/><Relationship Id="rId3253" Type="http://schemas.openxmlformats.org/officeDocument/2006/relationships/hyperlink" Target="http://dna-explained.com/category/dna-traits/" TargetMode="External"/><Relationship Id="rId3460" Type="http://schemas.openxmlformats.org/officeDocument/2006/relationships/hyperlink" Target="http://dna-explained.com/2013/05/31/the-autosomal-me-the-holy-grail-identifying-native-genealogy-lines/" TargetMode="External"/><Relationship Id="rId4304" Type="http://schemas.openxmlformats.org/officeDocument/2006/relationships/hyperlink" Target="http://dna-explained.com/2013/02/02/projects-administrators-and-expectations/" TargetMode="External"/><Relationship Id="rId5702" Type="http://schemas.openxmlformats.org/officeDocument/2006/relationships/hyperlink" Target="http://dna-explained.com/category/x-chromosome/" TargetMode="External"/><Relationship Id="rId174" Type="http://schemas.openxmlformats.org/officeDocument/2006/relationships/hyperlink" Target="http://dnaexplained.files.wordpress.com/2013/10/cavendish-3.jpg" TargetMode="External"/><Relationship Id="rId381" Type="http://schemas.openxmlformats.org/officeDocument/2006/relationships/hyperlink" Target="http://dnaexplained.files.wordpress.com/2014/01/eva-miller-letter-2.jpg" TargetMode="External"/><Relationship Id="rId2062" Type="http://schemas.openxmlformats.org/officeDocument/2006/relationships/hyperlink" Target="http://dna-explained.com/2013/10/19/determining-ethnicity-percentages/" TargetMode="External"/><Relationship Id="rId3113" Type="http://schemas.openxmlformats.org/officeDocument/2006/relationships/hyperlink" Target="http://dna-explained.com/category/family-tree-dna/" TargetMode="External"/><Relationship Id="rId4511" Type="http://schemas.openxmlformats.org/officeDocument/2006/relationships/image" Target="media/image778.png"/><Relationship Id="rId6269" Type="http://schemas.openxmlformats.org/officeDocument/2006/relationships/hyperlink" Target="http://dna-explained.com/2012/08/06/what-does-mcra-really-mean/" TargetMode="External"/><Relationship Id="rId241" Type="http://schemas.openxmlformats.org/officeDocument/2006/relationships/hyperlink" Target="http://dna-explained.com/" TargetMode="External"/><Relationship Id="rId3320" Type="http://schemas.openxmlformats.org/officeDocument/2006/relationships/hyperlink" Target="http://dnaexplained.files.wordpress.com/2013/06/nav-23andme-11.png" TargetMode="External"/><Relationship Id="rId5078" Type="http://schemas.openxmlformats.org/officeDocument/2006/relationships/image" Target="media/image834.png"/><Relationship Id="rId6476" Type="http://schemas.openxmlformats.org/officeDocument/2006/relationships/hyperlink" Target="http://www.familytreedna.com/cj.aspx?ftdna_ref=336" TargetMode="External"/><Relationship Id="rId2879" Type="http://schemas.openxmlformats.org/officeDocument/2006/relationships/hyperlink" Target="http://www.familytreedna.com/cj.aspx?ftdna_ref=336" TargetMode="External"/><Relationship Id="rId5285" Type="http://schemas.openxmlformats.org/officeDocument/2006/relationships/hyperlink" Target="http://www.familytreedna.com/cj.aspx?ftdna_ref=336" TargetMode="External"/><Relationship Id="rId5492" Type="http://schemas.openxmlformats.org/officeDocument/2006/relationships/image" Target="media/image895.png"/><Relationship Id="rId6129" Type="http://schemas.openxmlformats.org/officeDocument/2006/relationships/image" Target="media/image970.jpeg"/><Relationship Id="rId6336" Type="http://schemas.openxmlformats.org/officeDocument/2006/relationships/hyperlink" Target="http://dna-explained.com/" TargetMode="External"/><Relationship Id="rId6543" Type="http://schemas.openxmlformats.org/officeDocument/2006/relationships/hyperlink" Target="http://dnaexplained.files.wordpress.com/2012/07/mtdna-my-comm.jpg" TargetMode="External"/><Relationship Id="rId101" Type="http://schemas.openxmlformats.org/officeDocument/2006/relationships/image" Target="media/image37.jpeg"/><Relationship Id="rId1688" Type="http://schemas.openxmlformats.org/officeDocument/2006/relationships/image" Target="media/image343.jpeg"/><Relationship Id="rId1895" Type="http://schemas.openxmlformats.org/officeDocument/2006/relationships/hyperlink" Target="http://dna-explained.com/category/ancient-dna/" TargetMode="External"/><Relationship Id="rId2739" Type="http://schemas.openxmlformats.org/officeDocument/2006/relationships/hyperlink" Target="http://dna-explained.com/category/family-tree-dna/" TargetMode="External"/><Relationship Id="rId2946" Type="http://schemas.openxmlformats.org/officeDocument/2006/relationships/hyperlink" Target="http://dna-explained.com/2013/07/11/happy-first-blogiversary/" TargetMode="External"/><Relationship Id="rId4094" Type="http://schemas.openxmlformats.org/officeDocument/2006/relationships/image" Target="media/image706.png"/><Relationship Id="rId5145" Type="http://schemas.openxmlformats.org/officeDocument/2006/relationships/hyperlink" Target="http://en.wikipedia.org/wiki/Bigfoot" TargetMode="External"/><Relationship Id="rId5352" Type="http://schemas.openxmlformats.org/officeDocument/2006/relationships/hyperlink" Target="http://www.familytreedna.com/public/acadianamerindian/" TargetMode="External"/><Relationship Id="rId6403" Type="http://schemas.openxmlformats.org/officeDocument/2006/relationships/image" Target="media/image1010.jpeg"/><Relationship Id="rId918" Type="http://schemas.openxmlformats.org/officeDocument/2006/relationships/hyperlink" Target="http://www.legalgenealogist.com/blog/2013/06/14/our-dna-cant-be-patented/" TargetMode="External"/><Relationship Id="rId1548" Type="http://schemas.openxmlformats.org/officeDocument/2006/relationships/hyperlink" Target="http://dnaexplained.files.wordpress.com/2013/11/prince-albert.jpg" TargetMode="External"/><Relationship Id="rId1755" Type="http://schemas.openxmlformats.org/officeDocument/2006/relationships/image" Target="media/image357.jpeg"/><Relationship Id="rId4161" Type="http://schemas.openxmlformats.org/officeDocument/2006/relationships/image" Target="media/image719.png"/><Relationship Id="rId5005" Type="http://schemas.openxmlformats.org/officeDocument/2006/relationships/hyperlink" Target="http://dna-explained.com/" TargetMode="External"/><Relationship Id="rId5212" Type="http://schemas.openxmlformats.org/officeDocument/2006/relationships/hyperlink" Target="http://www.familytreedna.com/cj.aspx?ftdna_ref=336" TargetMode="External"/><Relationship Id="rId1408" Type="http://schemas.openxmlformats.org/officeDocument/2006/relationships/hyperlink" Target="http://dna-explained.com/category/family-tree-dna/" TargetMode="External"/><Relationship Id="rId1962" Type="http://schemas.openxmlformats.org/officeDocument/2006/relationships/hyperlink" Target="http://dna-explained.com/" TargetMode="External"/><Relationship Id="rId2806" Type="http://schemas.openxmlformats.org/officeDocument/2006/relationships/hyperlink" Target="http://dnaexplained.files.wordpress.com/2013/07/rosalind-franklin-google-doodle.jpg" TargetMode="External"/><Relationship Id="rId4021" Type="http://schemas.openxmlformats.org/officeDocument/2006/relationships/hyperlink" Target="http://spectrum.ieee.org/biomedical/devices/the-gene-machine-and-me" TargetMode="External"/><Relationship Id="rId47" Type="http://schemas.openxmlformats.org/officeDocument/2006/relationships/hyperlink" Target="http://dnaexplained.files.wordpress.com/2014/02/ferverda-family-description-cropped.jpg" TargetMode="External"/><Relationship Id="rId1615" Type="http://schemas.openxmlformats.org/officeDocument/2006/relationships/hyperlink" Target="http://dnaexplained.files.wordpress.com/2013/11/native-flow-r-tree-text.png" TargetMode="External"/><Relationship Id="rId1822" Type="http://schemas.openxmlformats.org/officeDocument/2006/relationships/hyperlink" Target="http://www.youtube.com/channel/UCHnW2NAfPIA2KUipZ_PlUlw" TargetMode="External"/><Relationship Id="rId4978" Type="http://schemas.openxmlformats.org/officeDocument/2006/relationships/hyperlink" Target="http://www.familytreedna.com/cj.aspx?ftdna_ref=336" TargetMode="External"/><Relationship Id="rId6193" Type="http://schemas.openxmlformats.org/officeDocument/2006/relationships/hyperlink" Target="http://dna-explained.com/2012/08/10/to-snp-or-not-to-snp/" TargetMode="External"/><Relationship Id="rId3787" Type="http://schemas.openxmlformats.org/officeDocument/2006/relationships/image" Target="media/image638.png"/><Relationship Id="rId3994" Type="http://schemas.openxmlformats.org/officeDocument/2006/relationships/hyperlink" Target="http://dna-explained.com/" TargetMode="External"/><Relationship Id="rId4838" Type="http://schemas.openxmlformats.org/officeDocument/2006/relationships/hyperlink" Target="http://www.familytreedna.com/cj.aspx?ftdna_ref=336" TargetMode="External"/><Relationship Id="rId6053" Type="http://schemas.openxmlformats.org/officeDocument/2006/relationships/hyperlink" Target="http://dna-explained.com/2012/08/17/dna-melody/" TargetMode="External"/><Relationship Id="rId2389" Type="http://schemas.openxmlformats.org/officeDocument/2006/relationships/hyperlink" Target="http://www.familytreedna.com/faq/answers/default.aspx?faqid=17" TargetMode="External"/><Relationship Id="rId2596" Type="http://schemas.openxmlformats.org/officeDocument/2006/relationships/hyperlink" Target="http://www.scotlandsdna.com/files/press-release/Press%20Release:%20Who%20are%20the%20Picts%20%5bScotlandsDNA%2025-03-2013%5d.pdf" TargetMode="External"/><Relationship Id="rId3647" Type="http://schemas.openxmlformats.org/officeDocument/2006/relationships/hyperlink" Target="http://4.bp.blogspot.com/-dhPnKRi8vT4/TaIp91aQZJI/AAAAAAAAHas/2DKFQgYCQ_c/s1600/50th+cupcake+cake+with+dna.JPG" TargetMode="External"/><Relationship Id="rId3854" Type="http://schemas.openxmlformats.org/officeDocument/2006/relationships/hyperlink" Target="http://dna-explained.com/2012/07/19/what-project-do-i-join/" TargetMode="External"/><Relationship Id="rId4905" Type="http://schemas.openxmlformats.org/officeDocument/2006/relationships/hyperlink" Target="http://www.familytreedna.com/cj.aspx?ftdna_ref=336" TargetMode="External"/><Relationship Id="rId6260" Type="http://schemas.openxmlformats.org/officeDocument/2006/relationships/image" Target="media/image1001.jpeg"/><Relationship Id="rId568" Type="http://schemas.openxmlformats.org/officeDocument/2006/relationships/hyperlink" Target="http://dnaexplained.files.wordpress.com/2014/01/stonehenge-the-stones.jpg" TargetMode="External"/><Relationship Id="rId775" Type="http://schemas.openxmlformats.org/officeDocument/2006/relationships/image" Target="media/image207.jpeg"/><Relationship Id="rId982" Type="http://schemas.openxmlformats.org/officeDocument/2006/relationships/hyperlink" Target="http://www.jogg.info/" TargetMode="External"/><Relationship Id="rId1198" Type="http://schemas.openxmlformats.org/officeDocument/2006/relationships/hyperlink" Target="http://dnaexplained.files.wordpress.com/2013/12/ftdna-webinar-3.png" TargetMode="External"/><Relationship Id="rId2249" Type="http://schemas.openxmlformats.org/officeDocument/2006/relationships/hyperlink" Target="http://dnaexplained.files.wordpress.com/2013/08/dna-pedigree.jpg" TargetMode="External"/><Relationship Id="rId2456" Type="http://schemas.openxmlformats.org/officeDocument/2006/relationships/hyperlink" Target="http://www.cbu.ca/mrc/anne-marie" TargetMode="External"/><Relationship Id="rId2663" Type="http://schemas.openxmlformats.org/officeDocument/2006/relationships/hyperlink" Target="http://dna-explained.com/2013/08/10/ngs-series-on-dna-basics-all-4-parts/" TargetMode="External"/><Relationship Id="rId2870" Type="http://schemas.openxmlformats.org/officeDocument/2006/relationships/hyperlink" Target="http://dna-explained.com/2013/07/17/jasmines-journey-of-discovery/" TargetMode="External"/><Relationship Id="rId3507" Type="http://schemas.openxmlformats.org/officeDocument/2006/relationships/hyperlink" Target="http://dnaexplained.files.wordpress.com/2013/05/davenport-4.png" TargetMode="External"/><Relationship Id="rId3714" Type="http://schemas.openxmlformats.org/officeDocument/2006/relationships/hyperlink" Target="http://dna-explained.com/2013/04/19/dna-day-sale-at-family-tree-dna/" TargetMode="External"/><Relationship Id="rId3921" Type="http://schemas.openxmlformats.org/officeDocument/2006/relationships/hyperlink" Target="http://dna-explained.com/category/autosomal/" TargetMode="External"/><Relationship Id="rId6120" Type="http://schemas.openxmlformats.org/officeDocument/2006/relationships/hyperlink" Target="http://www.familytreedna.com/cj.aspx?ftdna_ref=336" TargetMode="External"/><Relationship Id="rId428" Type="http://schemas.openxmlformats.org/officeDocument/2006/relationships/hyperlink" Target="http://dnaexplained.files.wordpress.com/2014/01/generational-x-s1.png" TargetMode="External"/><Relationship Id="rId635" Type="http://schemas.openxmlformats.org/officeDocument/2006/relationships/image" Target="media/image175.jpeg"/><Relationship Id="rId842" Type="http://schemas.openxmlformats.org/officeDocument/2006/relationships/hyperlink" Target="http://dnaexplained.files.wordpress.com/2013/12/2013-blog-reach.png" TargetMode="External"/><Relationship Id="rId1058" Type="http://schemas.openxmlformats.org/officeDocument/2006/relationships/hyperlink" Target="http://dna-explained.com/category/the-future/" TargetMode="External"/><Relationship Id="rId1265" Type="http://schemas.openxmlformats.org/officeDocument/2006/relationships/hyperlink" Target="http://dna-explained.com/2013/12/15/one-chromosome-two-sides-no-zipper-icw-and-the-matrix/" TargetMode="External"/><Relationship Id="rId1472" Type="http://schemas.openxmlformats.org/officeDocument/2006/relationships/hyperlink" Target="http://dna-explained.com/category/big-y/" TargetMode="External"/><Relationship Id="rId2109" Type="http://schemas.openxmlformats.org/officeDocument/2006/relationships/image" Target="media/image416.png"/><Relationship Id="rId2316" Type="http://schemas.openxmlformats.org/officeDocument/2006/relationships/hyperlink" Target="http://dna-explained.com/category/23andme/" TargetMode="External"/><Relationship Id="rId2523" Type="http://schemas.openxmlformats.org/officeDocument/2006/relationships/hyperlink" Target="http://abcnews.go.com/Politics/supreme-court-strikes-brca-gene-patent/story?id=19392299" TargetMode="External"/><Relationship Id="rId2730" Type="http://schemas.openxmlformats.org/officeDocument/2006/relationships/image" Target="media/image494.png"/><Relationship Id="rId5679" Type="http://schemas.openxmlformats.org/officeDocument/2006/relationships/hyperlink" Target="http://dna-explained.com/category/mitochondrial-dna/" TargetMode="External"/><Relationship Id="rId5886" Type="http://schemas.openxmlformats.org/officeDocument/2006/relationships/hyperlink" Target="http://dna-explained.com/" TargetMode="External"/><Relationship Id="rId702" Type="http://schemas.openxmlformats.org/officeDocument/2006/relationships/image" Target="media/image193.png"/><Relationship Id="rId1125" Type="http://schemas.openxmlformats.org/officeDocument/2006/relationships/hyperlink" Target="http://dna-explained.com/2013/12/22/sequencing-of-neanderthal-toe-bone-reveals-unknown-hominin-line/" TargetMode="External"/><Relationship Id="rId1332" Type="http://schemas.openxmlformats.org/officeDocument/2006/relationships/hyperlink" Target="http://dna-explained.com/category/endogamy/" TargetMode="External"/><Relationship Id="rId4488" Type="http://schemas.openxmlformats.org/officeDocument/2006/relationships/hyperlink" Target="http://dna-explained.com/" TargetMode="External"/><Relationship Id="rId4695" Type="http://schemas.openxmlformats.org/officeDocument/2006/relationships/hyperlink" Target="http://dna-explained.com/category/tools/" TargetMode="External"/><Relationship Id="rId5539" Type="http://schemas.openxmlformats.org/officeDocument/2006/relationships/hyperlink" Target="http://dna-explained.com/2012/10/18/the-speak-family-3-continents-and-a-dash-of-luck/" TargetMode="External"/><Relationship Id="rId3297" Type="http://schemas.openxmlformats.org/officeDocument/2006/relationships/hyperlink" Target="http://dna-explained.com/2013/06/02/the-autosomal-me-summary-and-pdf-file/" TargetMode="External"/><Relationship Id="rId4348" Type="http://schemas.openxmlformats.org/officeDocument/2006/relationships/hyperlink" Target="http://dna-explained.com/category/haplogroups/" TargetMode="External"/><Relationship Id="rId5746" Type="http://schemas.openxmlformats.org/officeDocument/2006/relationships/hyperlink" Target="http://dna-explained.com/2012/09/22/the-malhi-molecular-anthropology-and-ancient-dna-labs/" TargetMode="External"/><Relationship Id="rId5953" Type="http://schemas.openxmlformats.org/officeDocument/2006/relationships/hyperlink" Target="http://dna-explained.com/2012/08/28/dutch-genealogy-maybe-not-so-hopeless-afterall/" TargetMode="External"/><Relationship Id="rId3157" Type="http://schemas.openxmlformats.org/officeDocument/2006/relationships/image" Target="media/image549.jpeg"/><Relationship Id="rId4555" Type="http://schemas.openxmlformats.org/officeDocument/2006/relationships/hyperlink" Target="http://dna-explained.com/2013/01/03/autosomal-testing-comparison/" TargetMode="External"/><Relationship Id="rId4762" Type="http://schemas.openxmlformats.org/officeDocument/2006/relationships/hyperlink" Target="http://www.nativeheritageproject.com./" TargetMode="External"/><Relationship Id="rId5606" Type="http://schemas.openxmlformats.org/officeDocument/2006/relationships/hyperlink" Target="http://dna-explained.com/2012/10/11/is-the-y-pool-too-shallow/" TargetMode="External"/><Relationship Id="rId5813" Type="http://schemas.openxmlformats.org/officeDocument/2006/relationships/hyperlink" Target="http://dna-explained.com/category/wty-walk-the-y/" TargetMode="External"/><Relationship Id="rId285" Type="http://schemas.openxmlformats.org/officeDocument/2006/relationships/image" Target="media/image98.jpeg"/><Relationship Id="rId3364" Type="http://schemas.openxmlformats.org/officeDocument/2006/relationships/hyperlink" Target="http://dna-explained.com/category/jewish/" TargetMode="External"/><Relationship Id="rId3571" Type="http://schemas.openxmlformats.org/officeDocument/2006/relationships/hyperlink" Target="http://dna-explained.com/category/autosomal/" TargetMode="External"/><Relationship Id="rId4208" Type="http://schemas.openxmlformats.org/officeDocument/2006/relationships/hyperlink" Target="http://dna-explained.com/category/ethnicity/" TargetMode="External"/><Relationship Id="rId4415" Type="http://schemas.openxmlformats.org/officeDocument/2006/relationships/hyperlink" Target="http://dna-explained.com/2013/01/20/hackers-and-your-genetic-secrets/" TargetMode="External"/><Relationship Id="rId4622" Type="http://schemas.openxmlformats.org/officeDocument/2006/relationships/hyperlink" Target="http://www.familytreedna.com/cj.aspx?ftdna_ref=336" TargetMode="External"/><Relationship Id="rId492" Type="http://schemas.openxmlformats.org/officeDocument/2006/relationships/image" Target="media/image139.png"/><Relationship Id="rId2173" Type="http://schemas.openxmlformats.org/officeDocument/2006/relationships/hyperlink" Target="http://dna-explained.com/2013/10/14/lovin-my-cousins/" TargetMode="External"/><Relationship Id="rId2380" Type="http://schemas.openxmlformats.org/officeDocument/2006/relationships/hyperlink" Target="http://dna-explained.com/category/family-tree-dna/" TargetMode="External"/><Relationship Id="rId3017" Type="http://schemas.openxmlformats.org/officeDocument/2006/relationships/image" Target="media/image534.png"/><Relationship Id="rId3224" Type="http://schemas.openxmlformats.org/officeDocument/2006/relationships/hyperlink" Target="http://www.familytreedna.com/cj.aspx?ftdna_ref=336" TargetMode="External"/><Relationship Id="rId3431" Type="http://schemas.openxmlformats.org/officeDocument/2006/relationships/hyperlink" Target="http://www.anrdoezrs.net/click-6754800-11020304" TargetMode="External"/><Relationship Id="rId6587" Type="http://schemas.openxmlformats.org/officeDocument/2006/relationships/hyperlink" Target="http://dna-explained.com/2012/07/12/sorenson-smgf-update/" TargetMode="External"/><Relationship Id="rId145" Type="http://schemas.openxmlformats.org/officeDocument/2006/relationships/hyperlink" Target="http://www.defocus.net/visitedstates/us-canada.html" TargetMode="External"/><Relationship Id="rId352" Type="http://schemas.openxmlformats.org/officeDocument/2006/relationships/hyperlink" Target="http://dnaexplained.files.wordpress.com/2014/01/prayer-cap.jpg" TargetMode="External"/><Relationship Id="rId2033" Type="http://schemas.openxmlformats.org/officeDocument/2006/relationships/hyperlink" Target="http://dna-explained.com/2013/10/24/human-genetics-revolution-tells-us-that-men-and-women-are-not-the-same/" TargetMode="External"/><Relationship Id="rId2240" Type="http://schemas.openxmlformats.org/officeDocument/2006/relationships/hyperlink" Target="http://dna-explained.com/2012/08/06/where-is-my-haplogroup-from/" TargetMode="External"/><Relationship Id="rId5189" Type="http://schemas.openxmlformats.org/officeDocument/2006/relationships/image" Target="media/image849.jpeg"/><Relationship Id="rId5396" Type="http://schemas.openxmlformats.org/officeDocument/2006/relationships/hyperlink" Target="http://www.twitter.com/" TargetMode="External"/><Relationship Id="rId6447" Type="http://schemas.openxmlformats.org/officeDocument/2006/relationships/image" Target="media/image1017.jpeg"/><Relationship Id="rId212" Type="http://schemas.openxmlformats.org/officeDocument/2006/relationships/hyperlink" Target="http://progenygenealogy.com/" TargetMode="External"/><Relationship Id="rId1799" Type="http://schemas.openxmlformats.org/officeDocument/2006/relationships/hyperlink" Target="http://www.isogg.org/tree/index.html" TargetMode="External"/><Relationship Id="rId2100" Type="http://schemas.openxmlformats.org/officeDocument/2006/relationships/hyperlink" Target="http://dna-explained.com/category/snp-single-nucleotide-polymorphism/" TargetMode="External"/><Relationship Id="rId5049" Type="http://schemas.openxmlformats.org/officeDocument/2006/relationships/image" Target="media/image827.jpeg"/><Relationship Id="rId5256" Type="http://schemas.openxmlformats.org/officeDocument/2006/relationships/hyperlink" Target="http://dna-explained.com/category/haplogroups/" TargetMode="External"/><Relationship Id="rId5463" Type="http://schemas.openxmlformats.org/officeDocument/2006/relationships/hyperlink" Target="http://dna-explained.com/2012/10/26/the-future-of-genetic-genealogy-dream-big/" TargetMode="External"/><Relationship Id="rId5670" Type="http://schemas.openxmlformats.org/officeDocument/2006/relationships/image" Target="media/image930.jpeg"/><Relationship Id="rId6307" Type="http://schemas.openxmlformats.org/officeDocument/2006/relationships/hyperlink" Target="http://www.familytreedna.com/cj.aspx?ftdna_ref=336" TargetMode="External"/><Relationship Id="rId6514" Type="http://schemas.openxmlformats.org/officeDocument/2006/relationships/hyperlink" Target="http://dnaexplained.files.wordpress.com/2012/07/oxfordancestor0001.jpg" TargetMode="External"/><Relationship Id="rId4065" Type="http://schemas.openxmlformats.org/officeDocument/2006/relationships/image" Target="media/image693.png"/><Relationship Id="rId4272" Type="http://schemas.openxmlformats.org/officeDocument/2006/relationships/hyperlink" Target="http://dna-explained.com/2013/02/10/the-autosomal-me-the-ancestors-speak/" TargetMode="External"/><Relationship Id="rId5116" Type="http://schemas.openxmlformats.org/officeDocument/2006/relationships/hyperlink" Target="http://dnaexplained.files.wordpress.com/2012/11/tip-orange.jpg" TargetMode="External"/><Relationship Id="rId5323" Type="http://schemas.openxmlformats.org/officeDocument/2006/relationships/hyperlink" Target="http://dna-explained.com/" TargetMode="External"/><Relationship Id="rId1659" Type="http://schemas.openxmlformats.org/officeDocument/2006/relationships/hyperlink" Target="http://dna-explained.com/category/migration/" TargetMode="External"/><Relationship Id="rId1866" Type="http://schemas.openxmlformats.org/officeDocument/2006/relationships/hyperlink" Target="http://dna-explained.com/2013/01/20/hackers-and-your-genetic-secrets/" TargetMode="External"/><Relationship Id="rId2917" Type="http://schemas.openxmlformats.org/officeDocument/2006/relationships/hyperlink" Target="http://dna-explained.com/category/poetry/" TargetMode="External"/><Relationship Id="rId3081" Type="http://schemas.openxmlformats.org/officeDocument/2006/relationships/hyperlink" Target="http://dna-explained.com/" TargetMode="External"/><Relationship Id="rId4132" Type="http://schemas.openxmlformats.org/officeDocument/2006/relationships/hyperlink" Target="http://dna-explained.com/category/african/" TargetMode="External"/><Relationship Id="rId5530" Type="http://schemas.openxmlformats.org/officeDocument/2006/relationships/hyperlink" Target="http://dnaexplained.files.wordpress.com/2012/10/crs-rsrs-haplo.jpg" TargetMode="External"/><Relationship Id="rId1519" Type="http://schemas.openxmlformats.org/officeDocument/2006/relationships/hyperlink" Target="http://www.gedmatch.com/" TargetMode="External"/><Relationship Id="rId1726" Type="http://schemas.openxmlformats.org/officeDocument/2006/relationships/hyperlink" Target="http://www.familytreedna.com/public/R-L196/default.aspx?section=yresults" TargetMode="External"/><Relationship Id="rId1933" Type="http://schemas.openxmlformats.org/officeDocument/2006/relationships/image" Target="media/image393.jpeg"/><Relationship Id="rId6097" Type="http://schemas.openxmlformats.org/officeDocument/2006/relationships/hyperlink" Target="http://dna.ancestry.com/legal/privacyStatement.aspx" TargetMode="External"/><Relationship Id="rId18" Type="http://schemas.openxmlformats.org/officeDocument/2006/relationships/hyperlink" Target="http://dna-explained.com/" TargetMode="External"/><Relationship Id="rId3898" Type="http://schemas.openxmlformats.org/officeDocument/2006/relationships/hyperlink" Target="http://www.legalgenealogist.com/blog/2013/03/24/the-raw-story-at-ancestrydna/" TargetMode="External"/><Relationship Id="rId4949" Type="http://schemas.openxmlformats.org/officeDocument/2006/relationships/image" Target="media/image803.png"/><Relationship Id="rId3758" Type="http://schemas.openxmlformats.org/officeDocument/2006/relationships/hyperlink" Target="http://dna-explained.com/2013/04/08/the-autosomal-me-extracting-data-segments-and-clustering/" TargetMode="External"/><Relationship Id="rId3965" Type="http://schemas.openxmlformats.org/officeDocument/2006/relationships/hyperlink" Target="http://dna-explained.com/2013/03/12/the-autosomal-me-dna-analysis-splitting-up/" TargetMode="External"/><Relationship Id="rId4809" Type="http://schemas.openxmlformats.org/officeDocument/2006/relationships/hyperlink" Target="http://dna-explained.com/2012/07/18/the-trouble-with-ancestry-com-matches/" TargetMode="External"/><Relationship Id="rId6164" Type="http://schemas.openxmlformats.org/officeDocument/2006/relationships/hyperlink" Target="http://www.familytreedna.com/cj.aspx?ftdna_ref=336" TargetMode="External"/><Relationship Id="rId6371" Type="http://schemas.openxmlformats.org/officeDocument/2006/relationships/hyperlink" Target="http://dna-explained.com/2012/07/30/adoptee-resources-and-genetic-genealogy/" TargetMode="External"/><Relationship Id="rId679" Type="http://schemas.openxmlformats.org/officeDocument/2006/relationships/image" Target="media/image187.png"/><Relationship Id="rId886" Type="http://schemas.openxmlformats.org/officeDocument/2006/relationships/hyperlink" Target="http://dna-explained.com/2013/12/28/2013s-dynamic-dozen-top-genetic-genealogy-happenings/" TargetMode="External"/><Relationship Id="rId2567" Type="http://schemas.openxmlformats.org/officeDocument/2006/relationships/hyperlink" Target="http://dna-explained.com/2013/09/02/gone-fishin/" TargetMode="External"/><Relationship Id="rId2774" Type="http://schemas.openxmlformats.org/officeDocument/2006/relationships/image" Target="media/image500.jpeg"/><Relationship Id="rId3618" Type="http://schemas.openxmlformats.org/officeDocument/2006/relationships/hyperlink" Target="http://dna-explained.com/category/y-dna/" TargetMode="External"/><Relationship Id="rId5180" Type="http://schemas.openxmlformats.org/officeDocument/2006/relationships/hyperlink" Target="http://dna-explained.com/" TargetMode="External"/><Relationship Id="rId6024" Type="http://schemas.openxmlformats.org/officeDocument/2006/relationships/image" Target="media/image961.jpeg"/><Relationship Id="rId6231" Type="http://schemas.openxmlformats.org/officeDocument/2006/relationships/hyperlink" Target="http://www.dnaexplain.com/Publications/Publications.asp" TargetMode="External"/><Relationship Id="rId2" Type="http://schemas.openxmlformats.org/officeDocument/2006/relationships/styles" Target="styles.xml"/><Relationship Id="rId539" Type="http://schemas.openxmlformats.org/officeDocument/2006/relationships/hyperlink" Target="http://dna-explained.com/" TargetMode="External"/><Relationship Id="rId746" Type="http://schemas.openxmlformats.org/officeDocument/2006/relationships/hyperlink" Target="http://dna-explained.com/" TargetMode="External"/><Relationship Id="rId1169" Type="http://schemas.openxmlformats.org/officeDocument/2006/relationships/image" Target="media/image246.jpeg"/><Relationship Id="rId1376" Type="http://schemas.openxmlformats.org/officeDocument/2006/relationships/image" Target="media/image294.jpeg"/><Relationship Id="rId1583" Type="http://schemas.openxmlformats.org/officeDocument/2006/relationships/hyperlink" Target="http://dna-explained.com/" TargetMode="External"/><Relationship Id="rId2427" Type="http://schemas.openxmlformats.org/officeDocument/2006/relationships/hyperlink" Target="http://dna-explained.com/2013/09/18/native-american-mitochondrial-haplogroups/" TargetMode="External"/><Relationship Id="rId2981" Type="http://schemas.openxmlformats.org/officeDocument/2006/relationships/hyperlink" Target="http://www.haplogroup.org/archaeologys-dirty-little-secrets/" TargetMode="External"/><Relationship Id="rId3825" Type="http://schemas.openxmlformats.org/officeDocument/2006/relationships/hyperlink" Target="http://dna-explained.com/category/biogeographical-analysis-bga/" TargetMode="External"/><Relationship Id="rId5040" Type="http://schemas.openxmlformats.org/officeDocument/2006/relationships/hyperlink" Target="http://dna-explained.com/2012/12/05/news-from-national-geographic/aa010638/" TargetMode="External"/><Relationship Id="rId953" Type="http://schemas.openxmlformats.org/officeDocument/2006/relationships/hyperlink" Target="http://dna-explained.com/2013/10/17/ancestrys-updated-v2-ethnicity-summary/" TargetMode="External"/><Relationship Id="rId1029" Type="http://schemas.openxmlformats.org/officeDocument/2006/relationships/hyperlink" Target="http://dna-explained.com/category/denisova/" TargetMode="External"/><Relationship Id="rId1236" Type="http://schemas.openxmlformats.org/officeDocument/2006/relationships/hyperlink" Target="http://dnaexplained.files.wordpress.com/2013/12/zipper-10.png" TargetMode="External"/><Relationship Id="rId1790" Type="http://schemas.openxmlformats.org/officeDocument/2006/relationships/hyperlink" Target="http://www.genomicslawreport.com/index.php/2013/11/12/designing-children/" TargetMode="External"/><Relationship Id="rId2634" Type="http://schemas.openxmlformats.org/officeDocument/2006/relationships/hyperlink" Target="http://dna-explained.com/category/autosomal/" TargetMode="External"/><Relationship Id="rId2841" Type="http://schemas.openxmlformats.org/officeDocument/2006/relationships/hyperlink" Target="http://dnaexplained.files.wordpress.com/2013/07/my-matches-j1c2f.png" TargetMode="External"/><Relationship Id="rId5997" Type="http://schemas.openxmlformats.org/officeDocument/2006/relationships/hyperlink" Target="http://www.familytreedna.com/cj.aspx?ftdna_ref=336" TargetMode="External"/><Relationship Id="rId82" Type="http://schemas.openxmlformats.org/officeDocument/2006/relationships/image" Target="media/image28.jpeg"/><Relationship Id="rId606" Type="http://schemas.openxmlformats.org/officeDocument/2006/relationships/hyperlink" Target="http://ridgewayfriends.org.uk/plainandavonwalk.html" TargetMode="External"/><Relationship Id="rId813" Type="http://schemas.openxmlformats.org/officeDocument/2006/relationships/hyperlink" Target="http://dnaexplained.files.wordpress.com/2014/01/x-match-6.png" TargetMode="External"/><Relationship Id="rId1443" Type="http://schemas.openxmlformats.org/officeDocument/2006/relationships/hyperlink" Target="http://dna-explained.com/2013/12/02/haplogroup-q-and-c-fundraising-report/" TargetMode="External"/><Relationship Id="rId1650" Type="http://schemas.openxmlformats.org/officeDocument/2006/relationships/hyperlink" Target="http://dna-explained.com/category/anthropology/" TargetMode="External"/><Relationship Id="rId2701" Type="http://schemas.openxmlformats.org/officeDocument/2006/relationships/hyperlink" Target="http://dna-explained.com/2013/08/05/upfront-with-ngs-series-on-dna-basics-testing-for-genealogy-101/" TargetMode="External"/><Relationship Id="rId4599" Type="http://schemas.openxmlformats.org/officeDocument/2006/relationships/hyperlink" Target="http://dna-explained.com/2012/12/28/2012-top-10-genetic-genealogy-happenings/" TargetMode="External"/><Relationship Id="rId5857" Type="http://schemas.openxmlformats.org/officeDocument/2006/relationships/hyperlink" Target="http://dna-explained.com/" TargetMode="External"/><Relationship Id="rId1303" Type="http://schemas.openxmlformats.org/officeDocument/2006/relationships/hyperlink" Target="http://dna-explained.com/category/family-finder/" TargetMode="External"/><Relationship Id="rId1510" Type="http://schemas.openxmlformats.org/officeDocument/2006/relationships/hyperlink" Target="http://dna-explained.com/2013/11/26/now-what-23andme-and-the-fda/" TargetMode="External"/><Relationship Id="rId4459" Type="http://schemas.openxmlformats.org/officeDocument/2006/relationships/image" Target="media/image767.png"/><Relationship Id="rId4666" Type="http://schemas.openxmlformats.org/officeDocument/2006/relationships/hyperlink" Target="http://www.yourgeneticgenealogist.com/2012/08/follow-up-on-ancestrydna-and-adoptees.html" TargetMode="External"/><Relationship Id="rId4873" Type="http://schemas.openxmlformats.org/officeDocument/2006/relationships/hyperlink" Target="http://www.familytreedna.com/" TargetMode="External"/><Relationship Id="rId5717" Type="http://schemas.openxmlformats.org/officeDocument/2006/relationships/hyperlink" Target="http://www.thegeneticgenealogist.com/" TargetMode="External"/><Relationship Id="rId5924" Type="http://schemas.openxmlformats.org/officeDocument/2006/relationships/hyperlink" Target="http://dna-explained.com/2012/08/16/ancestrys-consent-form-for-ancestrydna-autosomal-test/" TargetMode="External"/><Relationship Id="rId3268" Type="http://schemas.openxmlformats.org/officeDocument/2006/relationships/hyperlink" Target="http://www.familytreedna.com/cj.aspx?ftdna_ref=336" TargetMode="External"/><Relationship Id="rId3475" Type="http://schemas.openxmlformats.org/officeDocument/2006/relationships/hyperlink" Target="http://www.encyclopediaofarkansas.net/encyclopedia/entry-detail.aspx?entryID=2400" TargetMode="External"/><Relationship Id="rId3682" Type="http://schemas.openxmlformats.org/officeDocument/2006/relationships/hyperlink" Target="http://www.dnadtc.com/" TargetMode="External"/><Relationship Id="rId4319" Type="http://schemas.openxmlformats.org/officeDocument/2006/relationships/hyperlink" Target="http://dnaexplained.files.wordpress.com/2013/01/projects-3.png" TargetMode="External"/><Relationship Id="rId4526" Type="http://schemas.openxmlformats.org/officeDocument/2006/relationships/hyperlink" Target="http://dna-explained.com/2013/01/09/security-and-privacy/" TargetMode="External"/><Relationship Id="rId4733" Type="http://schemas.openxmlformats.org/officeDocument/2006/relationships/hyperlink" Target="http://www.familytreedna.com/public/MooreWorldwide/" TargetMode="External"/><Relationship Id="rId4940" Type="http://schemas.openxmlformats.org/officeDocument/2006/relationships/hyperlink" Target="http://www.familytreedna.com/cj.aspx?ftdna_ref=336" TargetMode="External"/><Relationship Id="rId189" Type="http://schemas.openxmlformats.org/officeDocument/2006/relationships/image" Target="media/image70.jpeg"/><Relationship Id="rId396" Type="http://schemas.openxmlformats.org/officeDocument/2006/relationships/hyperlink" Target="http://dna-explained.com/tag/52-weeks-of-ancestors/" TargetMode="External"/><Relationship Id="rId2077" Type="http://schemas.openxmlformats.org/officeDocument/2006/relationships/hyperlink" Target="http://en.wikipedia.org/wiki/Human_Genome_Diversity_Project" TargetMode="External"/><Relationship Id="rId2284" Type="http://schemas.openxmlformats.org/officeDocument/2006/relationships/hyperlink" Target="http://dna-explained.com/category/mitochondrial-dna/" TargetMode="External"/><Relationship Id="rId2491" Type="http://schemas.openxmlformats.org/officeDocument/2006/relationships/hyperlink" Target="http://dna-explained.com/2013/09/11/first-iceland-now-the-faroe-islands/" TargetMode="External"/><Relationship Id="rId3128" Type="http://schemas.openxmlformats.org/officeDocument/2006/relationships/hyperlink" Target="http://dna-explained.com/2013/06/27/big-news-probable-native-american-haplogroup-breakthrough/" TargetMode="External"/><Relationship Id="rId3335" Type="http://schemas.openxmlformats.org/officeDocument/2006/relationships/hyperlink" Target="http://blog.kittycooper.com/2013/04/the-basics-at-23andme/" TargetMode="External"/><Relationship Id="rId3542" Type="http://schemas.openxmlformats.org/officeDocument/2006/relationships/hyperlink" Target="http://www.rainn.org/get-information/statistics/sexual-assault-victims" TargetMode="External"/><Relationship Id="rId256" Type="http://schemas.openxmlformats.org/officeDocument/2006/relationships/image" Target="media/image86.jpeg"/><Relationship Id="rId463" Type="http://schemas.openxmlformats.org/officeDocument/2006/relationships/control" Target="activeX/activeX4.xml"/><Relationship Id="rId670" Type="http://schemas.openxmlformats.org/officeDocument/2006/relationships/image" Target="media/image183.png"/><Relationship Id="rId1093" Type="http://schemas.openxmlformats.org/officeDocument/2006/relationships/hyperlink" Target="http://dna-explained.com/2013/12/23/cherokee-mother-of-john-red-bank-payne/" TargetMode="External"/><Relationship Id="rId2144" Type="http://schemas.openxmlformats.org/officeDocument/2006/relationships/hyperlink" Target="http://www.familytreedna.com/public/familiesofinterest/" TargetMode="External"/><Relationship Id="rId2351" Type="http://schemas.openxmlformats.org/officeDocument/2006/relationships/hyperlink" Target="http://dna-explained.com/2013/10/04/ethnicity-results-true-or-not/" TargetMode="External"/><Relationship Id="rId3402" Type="http://schemas.openxmlformats.org/officeDocument/2006/relationships/hyperlink" Target="http://dna-explained.com/the-autosomal-me-rooting-around-in-the-weeds-using-third-party-tools" TargetMode="External"/><Relationship Id="rId4800" Type="http://schemas.openxmlformats.org/officeDocument/2006/relationships/hyperlink" Target="http://dna-explained.com/2012/12/17/im-adopted-and-i-dont-know-where-to-start/adopted-pedigree/" TargetMode="External"/><Relationship Id="rId6558" Type="http://schemas.openxmlformats.org/officeDocument/2006/relationships/hyperlink" Target="http://www.familytreedna.com/cj.aspx?ftdna_ref=336" TargetMode="External"/><Relationship Id="rId116" Type="http://schemas.openxmlformats.org/officeDocument/2006/relationships/hyperlink" Target="http://dnaexplained.files.wordpress.com/2014/02/ferverda-dna-map.png" TargetMode="External"/><Relationship Id="rId323" Type="http://schemas.openxmlformats.org/officeDocument/2006/relationships/hyperlink" Target="http://dna-explained.com/category/inheritance/" TargetMode="External"/><Relationship Id="rId530" Type="http://schemas.openxmlformats.org/officeDocument/2006/relationships/hyperlink" Target="http://dnaexplained.files.wordpress.com/2014/01/estes-family-1914-joseph-cropped.png" TargetMode="External"/><Relationship Id="rId1160" Type="http://schemas.openxmlformats.org/officeDocument/2006/relationships/hyperlink" Target="http://dna-explained.com/2013/12/19/london-the-palatines-and-well-bloody-hell/" TargetMode="External"/><Relationship Id="rId2004" Type="http://schemas.openxmlformats.org/officeDocument/2006/relationships/hyperlink" Target="http://www.pnas.org/content/110/35/14308.full.pdf+html" TargetMode="External"/><Relationship Id="rId2211" Type="http://schemas.openxmlformats.org/officeDocument/2006/relationships/hyperlink" Target="http://dnaexplained.files.wordpress.com/2013/08/chromosomes.png" TargetMode="External"/><Relationship Id="rId5367" Type="http://schemas.openxmlformats.org/officeDocument/2006/relationships/hyperlink" Target="http://dna-explained.com/category/native-american/" TargetMode="External"/><Relationship Id="rId4176" Type="http://schemas.openxmlformats.org/officeDocument/2006/relationships/hyperlink" Target="http://dnaexplained.files.wordpress.com/2013/02/autosomal-test-12.png" TargetMode="External"/><Relationship Id="rId5574" Type="http://schemas.openxmlformats.org/officeDocument/2006/relationships/hyperlink" Target="http://dna-explained.com/2012/10/16/geno-2-0-the-kit-arrives/" TargetMode="External"/><Relationship Id="rId5781" Type="http://schemas.openxmlformats.org/officeDocument/2006/relationships/hyperlink" Target="http://dna-explained.com/2012/09/18/germain-doucet-and-haplogroup-c3b/" TargetMode="External"/><Relationship Id="rId6418" Type="http://schemas.openxmlformats.org/officeDocument/2006/relationships/hyperlink" Target="http://dnaexplained.files.wordpress.com/2012/07/results_yourstory_map_photo.jpg" TargetMode="External"/><Relationship Id="rId1020" Type="http://schemas.openxmlformats.org/officeDocument/2006/relationships/hyperlink" Target="http://dna-explained.com/category/autosomal/" TargetMode="External"/><Relationship Id="rId1977" Type="http://schemas.openxmlformats.org/officeDocument/2006/relationships/hyperlink" Target="http://www.wikitree.com/index.php?title=Special:DNATests&amp;u=6035205" TargetMode="External"/><Relationship Id="rId4383" Type="http://schemas.openxmlformats.org/officeDocument/2006/relationships/hyperlink" Target="http://dna-explained.com/2012/08/10/to-snp-or-not-to-snp/" TargetMode="External"/><Relationship Id="rId4590" Type="http://schemas.openxmlformats.org/officeDocument/2006/relationships/hyperlink" Target="http://dna-explained.com/2013/01/01/2012-blog-in-review/" TargetMode="External"/><Relationship Id="rId5227" Type="http://schemas.openxmlformats.org/officeDocument/2006/relationships/hyperlink" Target="http://dna-explained.com/2012/11/16/the-new-root-haplogroup-a00/" TargetMode="External"/><Relationship Id="rId5434" Type="http://schemas.openxmlformats.org/officeDocument/2006/relationships/hyperlink" Target="http://dna-explained.com/2012/11/05/genetic-genealogy-blogs/" TargetMode="External"/><Relationship Id="rId5641" Type="http://schemas.openxmlformats.org/officeDocument/2006/relationships/hyperlink" Target="http://dnaexplained.files.wordpress.com/2012/10/ftdna-steve-morse.jpg" TargetMode="External"/><Relationship Id="rId1837" Type="http://schemas.openxmlformats.org/officeDocument/2006/relationships/hyperlink" Target="http://dna-explained.com/category/family-finder/" TargetMode="External"/><Relationship Id="rId3192" Type="http://schemas.openxmlformats.org/officeDocument/2006/relationships/hyperlink" Target="http://dna-explained.com/category/tools/" TargetMode="External"/><Relationship Id="rId4036" Type="http://schemas.openxmlformats.org/officeDocument/2006/relationships/hyperlink" Target="http://dna-explained.com/2013/02/10/the-autosomal-me-the-ancestors-speak/" TargetMode="External"/><Relationship Id="rId4243" Type="http://schemas.openxmlformats.org/officeDocument/2006/relationships/hyperlink" Target="http://dna-explained.com/2013/02/13/the-autosomal-me-who-am-i/" TargetMode="External"/><Relationship Id="rId4450" Type="http://schemas.openxmlformats.org/officeDocument/2006/relationships/hyperlink" Target="http://www.familytreedna.com/cj.aspx?ftdna_ref=336" TargetMode="External"/><Relationship Id="rId5501" Type="http://schemas.openxmlformats.org/officeDocument/2006/relationships/hyperlink" Target="http://dna-explained.com/category/dna-testing-companies/" TargetMode="External"/><Relationship Id="rId3052" Type="http://schemas.openxmlformats.org/officeDocument/2006/relationships/hyperlink" Target="http://www.cnn.com/2013/06/28/health/james-watson-dna" TargetMode="External"/><Relationship Id="rId4103" Type="http://schemas.openxmlformats.org/officeDocument/2006/relationships/image" Target="media/image710.png"/><Relationship Id="rId4310" Type="http://schemas.openxmlformats.org/officeDocument/2006/relationships/hyperlink" Target="http://www.familytreedna.com/cj.aspx?ftdna_ref=336" TargetMode="External"/><Relationship Id="rId180" Type="http://schemas.openxmlformats.org/officeDocument/2006/relationships/hyperlink" Target="http://dnaexplained.files.wordpress.com/2013/10/cavendish-6.jpg" TargetMode="External"/><Relationship Id="rId1904" Type="http://schemas.openxmlformats.org/officeDocument/2006/relationships/hyperlink" Target="http://dna-explained.com/category/history/" TargetMode="External"/><Relationship Id="rId6068" Type="http://schemas.openxmlformats.org/officeDocument/2006/relationships/image" Target="media/image965.jpeg"/><Relationship Id="rId6275" Type="http://schemas.openxmlformats.org/officeDocument/2006/relationships/image" Target="media/image1002.jpeg"/><Relationship Id="rId6482" Type="http://schemas.openxmlformats.org/officeDocument/2006/relationships/image" Target="media/image1020.jpeg"/><Relationship Id="rId3869" Type="http://schemas.openxmlformats.org/officeDocument/2006/relationships/hyperlink" Target="http://dna-explained.com/category/family-tree-dna/" TargetMode="External"/><Relationship Id="rId5084" Type="http://schemas.openxmlformats.org/officeDocument/2006/relationships/hyperlink" Target="http://www.mtdnacommunity.org/about.aspx" TargetMode="External"/><Relationship Id="rId5291" Type="http://schemas.openxmlformats.org/officeDocument/2006/relationships/image" Target="media/image868.jpeg"/><Relationship Id="rId6135" Type="http://schemas.openxmlformats.org/officeDocument/2006/relationships/hyperlink" Target="http://www.familytreedna.com/cj.aspx?ftdna_ref=336" TargetMode="External"/><Relationship Id="rId6342" Type="http://schemas.openxmlformats.org/officeDocument/2006/relationships/hyperlink" Target="http://dna-explained.com/2012/07/30/geno-2-0-answers-from-spencer-wells/" TargetMode="External"/><Relationship Id="rId997" Type="http://schemas.openxmlformats.org/officeDocument/2006/relationships/hyperlink" Target="http://cruwys.blogspot.com/2013/12/a-first-look-at-chromo-2-all-my.html" TargetMode="External"/><Relationship Id="rId2678" Type="http://schemas.openxmlformats.org/officeDocument/2006/relationships/hyperlink" Target="http://dnaexplained.files.wordpress.com/2013/08/gene-by-gene-logo.png" TargetMode="External"/><Relationship Id="rId2885" Type="http://schemas.openxmlformats.org/officeDocument/2006/relationships/hyperlink" Target="http://dna-explained.com/2013/06/28/mitochondrial-dna-smartmatching-the-rest-of-the-story/" TargetMode="External"/><Relationship Id="rId3729" Type="http://schemas.openxmlformats.org/officeDocument/2006/relationships/image" Target="media/image629.png"/><Relationship Id="rId3936" Type="http://schemas.openxmlformats.org/officeDocument/2006/relationships/hyperlink" Target="http://dnaexplained.files.wordpress.com/2013/03/step-7-2.png" TargetMode="External"/><Relationship Id="rId5151" Type="http://schemas.openxmlformats.org/officeDocument/2006/relationships/hyperlink" Target="http://dna-explained.com/category/archaic-humans/" TargetMode="External"/><Relationship Id="rId857" Type="http://schemas.openxmlformats.org/officeDocument/2006/relationships/hyperlink" Target="http://dnaexplained.files.wordpress.com/2013/12/promethease-instructional-video1.png" TargetMode="External"/><Relationship Id="rId1487" Type="http://schemas.openxmlformats.org/officeDocument/2006/relationships/hyperlink" Target="http://dna-explained.com/2012/12/18/proving-native-american-ancestry-using-dna/" TargetMode="External"/><Relationship Id="rId1694" Type="http://schemas.openxmlformats.org/officeDocument/2006/relationships/image" Target="media/image346.png"/><Relationship Id="rId2538" Type="http://schemas.openxmlformats.org/officeDocument/2006/relationships/hyperlink" Target="http://dna-explained.com/2013/09/04/optimizing-blog-usage/" TargetMode="External"/><Relationship Id="rId2745" Type="http://schemas.openxmlformats.org/officeDocument/2006/relationships/hyperlink" Target="http://dna-explained.com/2013/08/03/kitty-coopers-chromsome-mapping-tool-released/" TargetMode="External"/><Relationship Id="rId2952" Type="http://schemas.openxmlformats.org/officeDocument/2006/relationships/hyperlink" Target="http://dna-explained.com/2013/07/04/ancient-dna-analysis-from-canada/" TargetMode="External"/><Relationship Id="rId6202" Type="http://schemas.openxmlformats.org/officeDocument/2006/relationships/image" Target="media/image990.jpeg"/><Relationship Id="rId717" Type="http://schemas.openxmlformats.org/officeDocument/2006/relationships/hyperlink" Target="http://dnaexplained.files.wordpress.com/2014/01/moore-website-1-cropped.png" TargetMode="External"/><Relationship Id="rId924" Type="http://schemas.openxmlformats.org/officeDocument/2006/relationships/hyperlink" Target="http://dna-explained.com/2013/12/05/family-tree-dna-listens-and-acts/" TargetMode="External"/><Relationship Id="rId1347" Type="http://schemas.openxmlformats.org/officeDocument/2006/relationships/hyperlink" Target="http://dnaexplained.files.wordpress.com/2013/12/23andme-my-uncle.png" TargetMode="External"/><Relationship Id="rId1554" Type="http://schemas.openxmlformats.org/officeDocument/2006/relationships/hyperlink" Target="http://dnaexplained.files.wordpress.com/2013/11/dna-sign.jpg" TargetMode="External"/><Relationship Id="rId1761" Type="http://schemas.openxmlformats.org/officeDocument/2006/relationships/image" Target="media/image360.jpeg"/><Relationship Id="rId2605" Type="http://schemas.openxmlformats.org/officeDocument/2006/relationships/hyperlink" Target="http://dna-explained.com/category/picts/" TargetMode="External"/><Relationship Id="rId2812" Type="http://schemas.openxmlformats.org/officeDocument/2006/relationships/hyperlink" Target="http://dna-explained.com/2013/07/25/rosalind-franklin-gets-a-google-doodle-for-her-93rd-birthday/" TargetMode="External"/><Relationship Id="rId5011" Type="http://schemas.openxmlformats.org/officeDocument/2006/relationships/hyperlink" Target="http://www.genetree.com/faq" TargetMode="External"/><Relationship Id="rId5968" Type="http://schemas.openxmlformats.org/officeDocument/2006/relationships/hyperlink" Target="http://dna-explained.com/2012/08/26/surprise-y-matches-what-do-they-mean/" TargetMode="External"/><Relationship Id="rId53" Type="http://schemas.openxmlformats.org/officeDocument/2006/relationships/hyperlink" Target="http://dnaexplained.files.wordpress.com/2014/02/roscoes-house.jpg" TargetMode="External"/><Relationship Id="rId1207" Type="http://schemas.openxmlformats.org/officeDocument/2006/relationships/hyperlink" Target="http://dna-explained.com/2013/12/15/one-chromosome-two-sides-no-zipper-icw-and-the-matrix/" TargetMode="External"/><Relationship Id="rId1414" Type="http://schemas.openxmlformats.org/officeDocument/2006/relationships/hyperlink" Target="http://dna-explained.com/2013/12/04/downloading-and-uploading-23andme-files-v2-vs-v3/" TargetMode="External"/><Relationship Id="rId1621" Type="http://schemas.openxmlformats.org/officeDocument/2006/relationships/hyperlink" Target="http://www.nature.com/nature/journal/vaop/ncurrent/full/nature12736.html" TargetMode="External"/><Relationship Id="rId4777" Type="http://schemas.openxmlformats.org/officeDocument/2006/relationships/hyperlink" Target="http://en.wikipedia.org/wiki/Toba_catastrophe_theory" TargetMode="External"/><Relationship Id="rId4984" Type="http://schemas.openxmlformats.org/officeDocument/2006/relationships/hyperlink" Target="http://dna-explained.com/category/ethnicity/" TargetMode="External"/><Relationship Id="rId5828" Type="http://schemas.openxmlformats.org/officeDocument/2006/relationships/hyperlink" Target="http://dnaexplained.files.wordpress.com/2012/09/ancestry-shared-surname.jpg" TargetMode="External"/><Relationship Id="rId3379" Type="http://schemas.openxmlformats.org/officeDocument/2006/relationships/hyperlink" Target="http://dna-explained.com/2013/02/24/the-autosomal-me-testing-company-results/" TargetMode="External"/><Relationship Id="rId3586" Type="http://schemas.openxmlformats.org/officeDocument/2006/relationships/hyperlink" Target="http://www.channel4.com/news/yahoos-email-system-hacked-by-criminal-spammers" TargetMode="External"/><Relationship Id="rId3793" Type="http://schemas.openxmlformats.org/officeDocument/2006/relationships/image" Target="media/image641.png"/><Relationship Id="rId4637" Type="http://schemas.openxmlformats.org/officeDocument/2006/relationships/hyperlink" Target="http://www.yourgeneticgenealogist.com/2012/12/23andme-receives-50-million-and-drops.html" TargetMode="External"/><Relationship Id="rId2188" Type="http://schemas.openxmlformats.org/officeDocument/2006/relationships/hyperlink" Target="http://dna-explained.com/category/y-dna/" TargetMode="External"/><Relationship Id="rId2395" Type="http://schemas.openxmlformats.org/officeDocument/2006/relationships/hyperlink" Target="http://dna-explained.com/category/autosomal/" TargetMode="External"/><Relationship Id="rId3239" Type="http://schemas.openxmlformats.org/officeDocument/2006/relationships/hyperlink" Target="http://dna-explained.com/2013/06/13/supreme-court-decision-genes-cant-be-patented/" TargetMode="External"/><Relationship Id="rId3446" Type="http://schemas.openxmlformats.org/officeDocument/2006/relationships/hyperlink" Target="http://dna-explained.com/category/ancestry-com/" TargetMode="External"/><Relationship Id="rId4844" Type="http://schemas.openxmlformats.org/officeDocument/2006/relationships/hyperlink" Target="http://www.familytreedna.com/cj.aspx?ftdna_ref=336" TargetMode="External"/><Relationship Id="rId367" Type="http://schemas.openxmlformats.org/officeDocument/2006/relationships/image" Target="media/image114.jpeg"/><Relationship Id="rId574" Type="http://schemas.openxmlformats.org/officeDocument/2006/relationships/hyperlink" Target="http://dnaexplained.files.wordpress.com/2014/01/stonehenge-picnic-me.jpg" TargetMode="External"/><Relationship Id="rId2048" Type="http://schemas.openxmlformats.org/officeDocument/2006/relationships/hyperlink" Target="http://www.isogg.org/wiki/Autosomal_DNA_statistics" TargetMode="External"/><Relationship Id="rId2255" Type="http://schemas.openxmlformats.org/officeDocument/2006/relationships/hyperlink" Target="http://dna-explained.com/2013/05/24/the-gift-of-a-davenport/" TargetMode="External"/><Relationship Id="rId3653" Type="http://schemas.openxmlformats.org/officeDocument/2006/relationships/hyperlink" Target="http://en.wikipedia.org/wiki/National_Human_Genome_Research_Institute" TargetMode="External"/><Relationship Id="rId3860" Type="http://schemas.openxmlformats.org/officeDocument/2006/relationships/hyperlink" Target="http://www.familytreedna.com/cj.aspx?ftdna_ref=336" TargetMode="External"/><Relationship Id="rId4704" Type="http://schemas.openxmlformats.org/officeDocument/2006/relationships/image" Target="media/image785.png"/><Relationship Id="rId4911" Type="http://schemas.openxmlformats.org/officeDocument/2006/relationships/hyperlink" Target="http://dna-explained.com/category/adoptee/" TargetMode="External"/><Relationship Id="rId227" Type="http://schemas.openxmlformats.org/officeDocument/2006/relationships/image" Target="media/image83.png"/><Relationship Id="rId781" Type="http://schemas.openxmlformats.org/officeDocument/2006/relationships/image" Target="media/image209.jpeg"/><Relationship Id="rId2462" Type="http://schemas.openxmlformats.org/officeDocument/2006/relationships/hyperlink" Target="http://dna-explained.com/2013/05/31/the-autosomal-me-the-holy-grail-identifying-native-genealogy-lines/" TargetMode="External"/><Relationship Id="rId3306" Type="http://schemas.openxmlformats.org/officeDocument/2006/relationships/hyperlink" Target="http://www.familytreedna.com/cj.aspx?ftdna_ref=336" TargetMode="External"/><Relationship Id="rId3513" Type="http://schemas.openxmlformats.org/officeDocument/2006/relationships/image" Target="media/image608.jpeg"/><Relationship Id="rId3720" Type="http://schemas.openxmlformats.org/officeDocument/2006/relationships/hyperlink" Target="http://www.familytreedna.com/cj.aspx?ftdna_ref=336" TargetMode="External"/><Relationship Id="rId434" Type="http://schemas.openxmlformats.org/officeDocument/2006/relationships/hyperlink" Target="http://www.nytimes.com/2014/01/21/science/seeing-x-chromosomes-in-a-new-light.html?nl=todaysheadlines&amp;emc=edit_th_20140121&amp;_r=1" TargetMode="External"/><Relationship Id="rId641" Type="http://schemas.openxmlformats.org/officeDocument/2006/relationships/image" Target="media/image178.jpeg"/><Relationship Id="rId1064" Type="http://schemas.openxmlformats.org/officeDocument/2006/relationships/hyperlink" Target="http://dna-explained.com/category/yseq-net/" TargetMode="External"/><Relationship Id="rId1271" Type="http://schemas.openxmlformats.org/officeDocument/2006/relationships/hyperlink" Target="http://en.wikipedia.org/wiki/Early-onset_Alzheimer's_disease" TargetMode="External"/><Relationship Id="rId2115" Type="http://schemas.openxmlformats.org/officeDocument/2006/relationships/hyperlink" Target="http://dnaexplained.files.wordpress.com/2013/10/ancestry-v2-4.png" TargetMode="External"/><Relationship Id="rId2322" Type="http://schemas.openxmlformats.org/officeDocument/2006/relationships/hyperlink" Target="http://dna-explained.com/2013/10/04/ethnicity-results-true-or-not/" TargetMode="External"/><Relationship Id="rId5478" Type="http://schemas.openxmlformats.org/officeDocument/2006/relationships/hyperlink" Target="http://dna-explained.com/2012/10/26/the-future-of-genetic-genealogy-dream-big/" TargetMode="External"/><Relationship Id="rId5685" Type="http://schemas.openxmlformats.org/officeDocument/2006/relationships/hyperlink" Target="http://www.familytreedna.com/cj.aspx?ftdna_ref=336" TargetMode="External"/><Relationship Id="rId5892" Type="http://schemas.openxmlformats.org/officeDocument/2006/relationships/hyperlink" Target="http://dna-explained.com/2012/08/31/denisovan-dna-tells-a-story/" TargetMode="External"/><Relationship Id="rId6529" Type="http://schemas.openxmlformats.org/officeDocument/2006/relationships/hyperlink" Target="http://dna-explained.com/2012/07/16/the-mtdna-community/" TargetMode="External"/><Relationship Id="rId501" Type="http://schemas.openxmlformats.org/officeDocument/2006/relationships/hyperlink" Target="http://dnaexplained.files.wordpress.com/2014/01/bailey-devine-1930-census.png" TargetMode="External"/><Relationship Id="rId1131" Type="http://schemas.openxmlformats.org/officeDocument/2006/relationships/hyperlink" Target="http://www.isogg.org/wiki/Autosomal_DNA_statistics" TargetMode="External"/><Relationship Id="rId4287" Type="http://schemas.openxmlformats.org/officeDocument/2006/relationships/hyperlink" Target="http://dna-explained.com/category/family-tree-dna/" TargetMode="External"/><Relationship Id="rId4494" Type="http://schemas.openxmlformats.org/officeDocument/2006/relationships/hyperlink" Target="http://dna-explained.com/2013/01/10/decoding-and-rethinking-neanderthals/" TargetMode="External"/><Relationship Id="rId5338" Type="http://schemas.openxmlformats.org/officeDocument/2006/relationships/hyperlink" Target="http://dna-explained.com/category/population-genetics/" TargetMode="External"/><Relationship Id="rId5545" Type="http://schemas.openxmlformats.org/officeDocument/2006/relationships/hyperlink" Target="http://dnaexplained.files.wordpress.com/2012/10/speaks-gisburn-church-burials1.png" TargetMode="External"/><Relationship Id="rId5752" Type="http://schemas.openxmlformats.org/officeDocument/2006/relationships/hyperlink" Target="http://dnaexplained.files.wordpress.com/2012/09/malhi-ancient-extract-2.jpg" TargetMode="External"/><Relationship Id="rId3096" Type="http://schemas.openxmlformats.org/officeDocument/2006/relationships/hyperlink" Target="http://dna-explained.com/2013/01/24/what-is-a-haplogroup/" TargetMode="External"/><Relationship Id="rId4147" Type="http://schemas.openxmlformats.org/officeDocument/2006/relationships/hyperlink" Target="http://dna-explained.com/2013/02/10/the-autosomal-me-the-ancestors-speak/" TargetMode="External"/><Relationship Id="rId4354" Type="http://schemas.openxmlformats.org/officeDocument/2006/relationships/hyperlink" Target="http://dna-explained.com/2013/01/29/faces-of-our-ancestors/" TargetMode="External"/><Relationship Id="rId4561" Type="http://schemas.openxmlformats.org/officeDocument/2006/relationships/hyperlink" Target="http://www.familytreedna.com/cj.aspx?ftdna_ref=336" TargetMode="External"/><Relationship Id="rId5405" Type="http://schemas.openxmlformats.org/officeDocument/2006/relationships/hyperlink" Target="http://www.twitter.com/" TargetMode="External"/><Relationship Id="rId5612" Type="http://schemas.openxmlformats.org/officeDocument/2006/relationships/hyperlink" Target="http://www.isogg.org/wiki/Autosomal_DNA_statistics" TargetMode="External"/><Relationship Id="rId1948" Type="http://schemas.openxmlformats.org/officeDocument/2006/relationships/hyperlink" Target="http://dnaexplained.files.wordpress.com/2013/11/katherine-nails.jpg" TargetMode="External"/><Relationship Id="rId3163" Type="http://schemas.openxmlformats.org/officeDocument/2006/relationships/hyperlink" Target="http://dna-explained.com/category/adoptee/" TargetMode="External"/><Relationship Id="rId3370" Type="http://schemas.openxmlformats.org/officeDocument/2006/relationships/hyperlink" Target="http://dna-explained.com/2013/06/02/the-autosomal-me-summary-and-pdf-file/" TargetMode="External"/><Relationship Id="rId4007" Type="http://schemas.openxmlformats.org/officeDocument/2006/relationships/image" Target="media/image681.jpeg"/><Relationship Id="rId4214" Type="http://schemas.openxmlformats.org/officeDocument/2006/relationships/hyperlink" Target="http://dna-explained.com/tag/autosomalme/" TargetMode="External"/><Relationship Id="rId4421" Type="http://schemas.openxmlformats.org/officeDocument/2006/relationships/hyperlink" Target="http://www.sciencemag.org/content/339/6117/321.abstract" TargetMode="External"/><Relationship Id="rId291" Type="http://schemas.openxmlformats.org/officeDocument/2006/relationships/image" Target="media/image101.jpeg"/><Relationship Id="rId1808" Type="http://schemas.openxmlformats.org/officeDocument/2006/relationships/image" Target="media/image373.jpeg"/><Relationship Id="rId3023" Type="http://schemas.openxmlformats.org/officeDocument/2006/relationships/hyperlink" Target="http://www.acrossthewaterintime.com/awt-blog.html" TargetMode="External"/><Relationship Id="rId6179" Type="http://schemas.openxmlformats.org/officeDocument/2006/relationships/image" Target="media/image985.jpeg"/><Relationship Id="rId6386" Type="http://schemas.openxmlformats.org/officeDocument/2006/relationships/hyperlink" Target="http://dna-explained.com/category/genographic-project/" TargetMode="External"/><Relationship Id="rId151" Type="http://schemas.openxmlformats.org/officeDocument/2006/relationships/image" Target="media/image56.jpeg"/><Relationship Id="rId3230" Type="http://schemas.openxmlformats.org/officeDocument/2006/relationships/hyperlink" Target="http://dnaexplained.files.wordpress.com/2013/05/warrior-8.png" TargetMode="External"/><Relationship Id="rId5195" Type="http://schemas.openxmlformats.org/officeDocument/2006/relationships/image" Target="media/image852.jpeg"/><Relationship Id="rId6039" Type="http://schemas.openxmlformats.org/officeDocument/2006/relationships/hyperlink" Target="http://dnaexplained.files.wordpress.com/2012/08/cousin-percents.png" TargetMode="External"/><Relationship Id="rId6593" Type="http://schemas.openxmlformats.org/officeDocument/2006/relationships/hyperlink" Target="http://dna-explained.com/2012/07/12/sorenson-smgf-update/" TargetMode="External"/><Relationship Id="rId2789" Type="http://schemas.openxmlformats.org/officeDocument/2006/relationships/hyperlink" Target="http://www.familytreedna.com/cj.aspx?ftdna_ref=336" TargetMode="External"/><Relationship Id="rId2996" Type="http://schemas.openxmlformats.org/officeDocument/2006/relationships/image" Target="media/image528.jpeg"/><Relationship Id="rId6246" Type="http://schemas.openxmlformats.org/officeDocument/2006/relationships/image" Target="media/image995.jpeg"/><Relationship Id="rId6453" Type="http://schemas.openxmlformats.org/officeDocument/2006/relationships/hyperlink" Target="http://dna-explained.com/2012/07/22/racial-admixture-in-elizabethan-london/" TargetMode="External"/><Relationship Id="rId968" Type="http://schemas.openxmlformats.org/officeDocument/2006/relationships/hyperlink" Target="http://dna-explained.com/2013/12/22/sequencing-of-neanderthal-toe-bone-reveals-unknown-hominin-line/" TargetMode="External"/><Relationship Id="rId1598" Type="http://schemas.openxmlformats.org/officeDocument/2006/relationships/hyperlink" Target="http://www.nature.com/nature/journal/vaop/ncurrent/full/nature12736.html" TargetMode="External"/><Relationship Id="rId2649" Type="http://schemas.openxmlformats.org/officeDocument/2006/relationships/hyperlink" Target="http://www.jogg.info/72/files/Estes.htm" TargetMode="External"/><Relationship Id="rId2856" Type="http://schemas.openxmlformats.org/officeDocument/2006/relationships/hyperlink" Target="http://www.youtube.com/watch?v=DY1pcEtHI_w" TargetMode="External"/><Relationship Id="rId3907" Type="http://schemas.openxmlformats.org/officeDocument/2006/relationships/image" Target="media/image663.png"/><Relationship Id="rId5055" Type="http://schemas.openxmlformats.org/officeDocument/2006/relationships/image" Target="media/image830.jpeg"/><Relationship Id="rId5262" Type="http://schemas.openxmlformats.org/officeDocument/2006/relationships/hyperlink" Target="http://dna-explained.com/2012/11/13/family-tree-dna-conference-2012-nits-and-grits/" TargetMode="External"/><Relationship Id="rId6106" Type="http://schemas.openxmlformats.org/officeDocument/2006/relationships/hyperlink" Target="http://dna-explained.com/2012/08/14/y-dna-family-tree-dna-vs-ancestry/" TargetMode="External"/><Relationship Id="rId6313" Type="http://schemas.openxmlformats.org/officeDocument/2006/relationships/hyperlink" Target="http://dnaexplained.files.wordpress.com/2012/08/haplotree.jpg" TargetMode="External"/><Relationship Id="rId6520" Type="http://schemas.openxmlformats.org/officeDocument/2006/relationships/hyperlink" Target="http://dna-explained.com/category/citizen-science/" TargetMode="External"/><Relationship Id="rId97" Type="http://schemas.openxmlformats.org/officeDocument/2006/relationships/hyperlink" Target="http://www.familytreedna.com/public/Ferverda/?/publicwebsite.aspx?vgroup=Ferverda" TargetMode="External"/><Relationship Id="rId828" Type="http://schemas.openxmlformats.org/officeDocument/2006/relationships/hyperlink" Target="http://dna-explained.com/category/x-chromosome/" TargetMode="External"/><Relationship Id="rId1458" Type="http://schemas.openxmlformats.org/officeDocument/2006/relationships/hyperlink" Target="http://dna-explained.com/2013/11/30/native-american-haplogroups-q-c-and-the-big-y-test/" TargetMode="External"/><Relationship Id="rId1665" Type="http://schemas.openxmlformats.org/officeDocument/2006/relationships/hyperlink" Target="http://dna-explained.com/category/y-dna/" TargetMode="External"/><Relationship Id="rId1872" Type="http://schemas.openxmlformats.org/officeDocument/2006/relationships/hyperlink" Target="http://dnaexplained.files.wordpress.com/2013/11/villars.jpg" TargetMode="External"/><Relationship Id="rId2509" Type="http://schemas.openxmlformats.org/officeDocument/2006/relationships/hyperlink" Target="http://dnaexplained.files.wordpress.com/2013/08/epigenetic-factors.jpg" TargetMode="External"/><Relationship Id="rId2716" Type="http://schemas.openxmlformats.org/officeDocument/2006/relationships/image" Target="media/image492.jpeg"/><Relationship Id="rId4071" Type="http://schemas.openxmlformats.org/officeDocument/2006/relationships/image" Target="media/image696.png"/><Relationship Id="rId5122" Type="http://schemas.openxmlformats.org/officeDocument/2006/relationships/hyperlink" Target="http://nativeheritageproject.com/2012/11/28/the-nemaha-people/" TargetMode="External"/><Relationship Id="rId1318" Type="http://schemas.openxmlformats.org/officeDocument/2006/relationships/hyperlink" Target="http://dnaexplained.files.wordpress.com/2013/11/mapping-pgg-lore.png" TargetMode="External"/><Relationship Id="rId1525" Type="http://schemas.openxmlformats.org/officeDocument/2006/relationships/hyperlink" Target="http://dna-explained.com/2013/11/25/fda-orders-23andme-to-discontinue-testing/" TargetMode="External"/><Relationship Id="rId2923" Type="http://schemas.openxmlformats.org/officeDocument/2006/relationships/image" Target="media/image524.png"/><Relationship Id="rId1732" Type="http://schemas.openxmlformats.org/officeDocument/2006/relationships/hyperlink" Target="http://dna-explained.com/2013/11/15/genographic-consortium-publications/" TargetMode="External"/><Relationship Id="rId4888" Type="http://schemas.openxmlformats.org/officeDocument/2006/relationships/hyperlink" Target="http://www.familytreedna.com/cj.aspx?ftdna_ref=336" TargetMode="External"/><Relationship Id="rId5939" Type="http://schemas.openxmlformats.org/officeDocument/2006/relationships/hyperlink" Target="http://dna-explained.com/2012/08/28/family-tree-dna-new-youtube-channel/" TargetMode="External"/><Relationship Id="rId24" Type="http://schemas.openxmlformats.org/officeDocument/2006/relationships/hyperlink" Target="http://dna-explained.com/" TargetMode="External"/><Relationship Id="rId2299" Type="http://schemas.openxmlformats.org/officeDocument/2006/relationships/hyperlink" Target="http://blog.23andme.com/news/a-23andme-patent/" TargetMode="External"/><Relationship Id="rId3697" Type="http://schemas.openxmlformats.org/officeDocument/2006/relationships/image" Target="media/image626.png"/><Relationship Id="rId4748" Type="http://schemas.openxmlformats.org/officeDocument/2006/relationships/hyperlink" Target="http://youtu.be/MW_nW-lK96k" TargetMode="External"/><Relationship Id="rId4955" Type="http://schemas.openxmlformats.org/officeDocument/2006/relationships/image" Target="media/image806.png"/><Relationship Id="rId3557" Type="http://schemas.openxmlformats.org/officeDocument/2006/relationships/hyperlink" Target="http://dna-explained.com/2013/05/13/the-clan/" TargetMode="External"/><Relationship Id="rId3764" Type="http://schemas.openxmlformats.org/officeDocument/2006/relationships/hyperlink" Target="http://dna-explained.com/2013/03/12/the-autosomal-me-dna-analysis-splitting-up/" TargetMode="External"/><Relationship Id="rId3971" Type="http://schemas.openxmlformats.org/officeDocument/2006/relationships/hyperlink" Target="http://dna-explained.com/2013/02/10/the-autosomal-me-the-ancestors-speak/" TargetMode="External"/><Relationship Id="rId4608" Type="http://schemas.openxmlformats.org/officeDocument/2006/relationships/hyperlink" Target="http://dna-explained.com/2012/07/26/geno-2-0-qa-with-bennett-greenspan/" TargetMode="External"/><Relationship Id="rId4815" Type="http://schemas.openxmlformats.org/officeDocument/2006/relationships/hyperlink" Target="http://www.familytreedna.com/cj.aspx?ftdna_ref=336" TargetMode="External"/><Relationship Id="rId6170" Type="http://schemas.openxmlformats.org/officeDocument/2006/relationships/hyperlink" Target="http://dnaexplained.files.wordpress.com/2012/08/ancestry-project-surname1.jpg" TargetMode="External"/><Relationship Id="rId478" Type="http://schemas.openxmlformats.org/officeDocument/2006/relationships/hyperlink" Target="http://dna-explained.com/category/history/" TargetMode="External"/><Relationship Id="rId685" Type="http://schemas.openxmlformats.org/officeDocument/2006/relationships/hyperlink" Target="http://dna-explained.com/2014/01/10/searching-for-ilos-son/" TargetMode="External"/><Relationship Id="rId892" Type="http://schemas.openxmlformats.org/officeDocument/2006/relationships/hyperlink" Target="http://www.isogg.org/wiki/Full_Genomes_Corporation" TargetMode="External"/><Relationship Id="rId2159" Type="http://schemas.openxmlformats.org/officeDocument/2006/relationships/hyperlink" Target="http://dna-explained.com/2013/10/14/lovin-my-cousins/" TargetMode="External"/><Relationship Id="rId2366" Type="http://schemas.openxmlformats.org/officeDocument/2006/relationships/image" Target="media/image451.png"/><Relationship Id="rId2573" Type="http://schemas.openxmlformats.org/officeDocument/2006/relationships/image" Target="media/image476.jpeg"/><Relationship Id="rId2780" Type="http://schemas.openxmlformats.org/officeDocument/2006/relationships/hyperlink" Target="http://dna-explained.com/category/education/" TargetMode="External"/><Relationship Id="rId3417" Type="http://schemas.openxmlformats.org/officeDocument/2006/relationships/hyperlink" Target="http://www.anrdoezrs.net/click-6754800-11020304" TargetMode="External"/><Relationship Id="rId3624" Type="http://schemas.openxmlformats.org/officeDocument/2006/relationships/image" Target="media/image620.png"/><Relationship Id="rId3831" Type="http://schemas.openxmlformats.org/officeDocument/2006/relationships/hyperlink" Target="http://dna-explained.com/2013/04/08/the-autosomal-me-extracting-data-segments-and-clustering/" TargetMode="External"/><Relationship Id="rId6030" Type="http://schemas.openxmlformats.org/officeDocument/2006/relationships/hyperlink" Target="http://dna-explained.com/2012/08/20/marja-and-me/" TargetMode="External"/><Relationship Id="rId338" Type="http://schemas.openxmlformats.org/officeDocument/2006/relationships/hyperlink" Target="http://dnaexplained.files.wordpress.com/2014/01/beneficiary-form.png" TargetMode="External"/><Relationship Id="rId545" Type="http://schemas.openxmlformats.org/officeDocument/2006/relationships/hyperlink" Target="http://dna-explained.com/2014/01/17/the-1000-genome-not-exactly/" TargetMode="External"/><Relationship Id="rId752" Type="http://schemas.openxmlformats.org/officeDocument/2006/relationships/hyperlink" Target="http://dna-explained.com/2014/01/06/how-to-sequence-the-human-genome/" TargetMode="External"/><Relationship Id="rId1175" Type="http://schemas.openxmlformats.org/officeDocument/2006/relationships/image" Target="media/image248.jpeg"/><Relationship Id="rId1382" Type="http://schemas.openxmlformats.org/officeDocument/2006/relationships/hyperlink" Target="http://www.nature.com/nature/journal/vaop/ncurrent/full/nature12788.html" TargetMode="External"/><Relationship Id="rId2019" Type="http://schemas.openxmlformats.org/officeDocument/2006/relationships/hyperlink" Target="http://www.sciencemag.org/content/342/6157/409.full.pdf?sid=4ee7d094-d7fa-44ca-af3b-88a2bb686578" TargetMode="External"/><Relationship Id="rId2226" Type="http://schemas.openxmlformats.org/officeDocument/2006/relationships/hyperlink" Target="http://www.familytreedna.com/cj.aspx?ftdna_ref=336" TargetMode="External"/><Relationship Id="rId2433" Type="http://schemas.openxmlformats.org/officeDocument/2006/relationships/hyperlink" Target="http://dnaexplained.files.wordpress.com/2013/08/mtdnacommunity-a4.png" TargetMode="External"/><Relationship Id="rId2640" Type="http://schemas.openxmlformats.org/officeDocument/2006/relationships/hyperlink" Target="http://dna-explained.com/2013/08/11/black-white-or-red-changing-colors/" TargetMode="External"/><Relationship Id="rId5589" Type="http://schemas.openxmlformats.org/officeDocument/2006/relationships/hyperlink" Target="http://dna-explained.com/" TargetMode="External"/><Relationship Id="rId5796" Type="http://schemas.openxmlformats.org/officeDocument/2006/relationships/hyperlink" Target="http://dna-explained.com/category/ethnicity/" TargetMode="External"/><Relationship Id="rId405" Type="http://schemas.openxmlformats.org/officeDocument/2006/relationships/hyperlink" Target="http://www.amazon.com/Genetic-Genealogy-The-Basics-Beyond/dp/1491840900/ref=sr_1_1?ie=UTF8&amp;qid=1390498944&amp;sr=8-1&amp;keywords=Genetic+Genealogy+authorhouse" TargetMode="External"/><Relationship Id="rId612" Type="http://schemas.openxmlformats.org/officeDocument/2006/relationships/hyperlink" Target="http://dnaexplained.files.wordpress.com/2014/01/stonehenge-with-barrow.jpg" TargetMode="External"/><Relationship Id="rId1035" Type="http://schemas.openxmlformats.org/officeDocument/2006/relationships/hyperlink" Target="http://dna-explained.com/category/family-finder/" TargetMode="External"/><Relationship Id="rId1242" Type="http://schemas.openxmlformats.org/officeDocument/2006/relationships/hyperlink" Target="http://dnaexplained.files.wordpress.com/2013/12/zipper-13.png" TargetMode="External"/><Relationship Id="rId2500" Type="http://schemas.openxmlformats.org/officeDocument/2006/relationships/hyperlink" Target="http://dna-explained.com/" TargetMode="External"/><Relationship Id="rId4398" Type="http://schemas.openxmlformats.org/officeDocument/2006/relationships/image" Target="media/image762.png"/><Relationship Id="rId5449" Type="http://schemas.openxmlformats.org/officeDocument/2006/relationships/hyperlink" Target="http://dna-explained.com/2012/10/31/mitochondrial-dna-birthing-haplogroup-subclades/" TargetMode="External"/><Relationship Id="rId5656" Type="http://schemas.openxmlformats.org/officeDocument/2006/relationships/hyperlink" Target="http://dna-explained.com/" TargetMode="External"/><Relationship Id="rId1102" Type="http://schemas.openxmlformats.org/officeDocument/2006/relationships/image" Target="media/image235.png"/><Relationship Id="rId4258" Type="http://schemas.openxmlformats.org/officeDocument/2006/relationships/hyperlink" Target="http://dna-explained.com/tag/autosomalme/" TargetMode="External"/><Relationship Id="rId4465" Type="http://schemas.openxmlformats.org/officeDocument/2006/relationships/hyperlink" Target="http://www.familytreedna.com/cj.aspx?ftdna_ref=336" TargetMode="External"/><Relationship Id="rId5309" Type="http://schemas.openxmlformats.org/officeDocument/2006/relationships/hyperlink" Target="http://dnaexplained.files.wordpress.com/2012/11/ftdna-michael-hammer.jpg" TargetMode="External"/><Relationship Id="rId5863" Type="http://schemas.openxmlformats.org/officeDocument/2006/relationships/hyperlink" Target="http://www.familytreedna.com/cj.aspx?ftdna_ref=336" TargetMode="External"/><Relationship Id="rId3067" Type="http://schemas.openxmlformats.org/officeDocument/2006/relationships/hyperlink" Target="http://dna-explained.com/2013/06/29/products-of-the-motherland/" TargetMode="External"/><Relationship Id="rId3274" Type="http://schemas.openxmlformats.org/officeDocument/2006/relationships/hyperlink" Target="http://dna-explained.com/category/autosomal/" TargetMode="External"/><Relationship Id="rId4118" Type="http://schemas.openxmlformats.org/officeDocument/2006/relationships/hyperlink" Target="http://dna-explained.com/" TargetMode="External"/><Relationship Id="rId4672" Type="http://schemas.openxmlformats.org/officeDocument/2006/relationships/hyperlink" Target="http://dna-explained.com/category/23andme/" TargetMode="External"/><Relationship Id="rId5516" Type="http://schemas.openxmlformats.org/officeDocument/2006/relationships/hyperlink" Target="http://www.dnaexplain.com/Publications/PDFs/MelungeonsMulti-EthnicPeopleFinal.pdf" TargetMode="External"/><Relationship Id="rId5723" Type="http://schemas.openxmlformats.org/officeDocument/2006/relationships/image" Target="media/image935.jpeg"/><Relationship Id="rId5930" Type="http://schemas.openxmlformats.org/officeDocument/2006/relationships/hyperlink" Target="http://www.familytreedna.com/" TargetMode="External"/><Relationship Id="rId195" Type="http://schemas.openxmlformats.org/officeDocument/2006/relationships/hyperlink" Target="http://dnaexplained.files.wordpress.com/2013/10/cavendish-13.jpg" TargetMode="External"/><Relationship Id="rId1919" Type="http://schemas.openxmlformats.org/officeDocument/2006/relationships/hyperlink" Target="http://dna-explained.com/2013/11/11/2013-family-tree-dna-conference-day-1/" TargetMode="External"/><Relationship Id="rId3481" Type="http://schemas.openxmlformats.org/officeDocument/2006/relationships/image" Target="media/image599.png"/><Relationship Id="rId4325" Type="http://schemas.openxmlformats.org/officeDocument/2006/relationships/hyperlink" Target="http://www.worldfamilies.net/" TargetMode="External"/><Relationship Id="rId4532" Type="http://schemas.openxmlformats.org/officeDocument/2006/relationships/image" Target="media/image780.png"/><Relationship Id="rId2083" Type="http://schemas.openxmlformats.org/officeDocument/2006/relationships/hyperlink" Target="http://dna-explained.com/2013/02/10/the-autosomal-me-the-ancestors-speak/" TargetMode="External"/><Relationship Id="rId2290" Type="http://schemas.openxmlformats.org/officeDocument/2006/relationships/hyperlink" Target="http://dna-explained.com/2013/10/05/23andme-patents-technology-for-designer-babies/" TargetMode="External"/><Relationship Id="rId3134" Type="http://schemas.openxmlformats.org/officeDocument/2006/relationships/hyperlink" Target="http://www.nativeheritageproject.com/" TargetMode="External"/><Relationship Id="rId3341" Type="http://schemas.openxmlformats.org/officeDocument/2006/relationships/hyperlink" Target="https://www.23andme.com/you/download/" TargetMode="External"/><Relationship Id="rId6497" Type="http://schemas.openxmlformats.org/officeDocument/2006/relationships/image" Target="media/image1026.jpeg"/><Relationship Id="rId262" Type="http://schemas.openxmlformats.org/officeDocument/2006/relationships/image" Target="media/image88.jpeg"/><Relationship Id="rId2150" Type="http://schemas.openxmlformats.org/officeDocument/2006/relationships/hyperlink" Target="http://dna-explained.com/category/autosomal/" TargetMode="External"/><Relationship Id="rId3201" Type="http://schemas.openxmlformats.org/officeDocument/2006/relationships/hyperlink" Target="http://www.dnaxplain.com/shop/features.aspx" TargetMode="External"/><Relationship Id="rId5099" Type="http://schemas.openxmlformats.org/officeDocument/2006/relationships/hyperlink" Target="http://www.familytreedna.com/cj.aspx?ftdna_ref=336" TargetMode="External"/><Relationship Id="rId6357" Type="http://schemas.openxmlformats.org/officeDocument/2006/relationships/hyperlink" Target="http://www.isogg.org/newbiemenu.htm" TargetMode="External"/><Relationship Id="rId6564" Type="http://schemas.openxmlformats.org/officeDocument/2006/relationships/hyperlink" Target="http://dna-explained.com/2012/07/14/what-happened-to-my-mitochondrial-dna/" TargetMode="External"/><Relationship Id="rId122" Type="http://schemas.openxmlformats.org/officeDocument/2006/relationships/hyperlink" Target="http://dna-explained.com/" TargetMode="External"/><Relationship Id="rId2010" Type="http://schemas.openxmlformats.org/officeDocument/2006/relationships/hyperlink" Target="http://dna-explained.com/category/mutation-rates/" TargetMode="External"/><Relationship Id="rId5166" Type="http://schemas.openxmlformats.org/officeDocument/2006/relationships/hyperlink" Target="http://nativeheritageproject.files.wordpress.com/2012/11/cornucopia.png" TargetMode="External"/><Relationship Id="rId5373" Type="http://schemas.openxmlformats.org/officeDocument/2006/relationships/hyperlink" Target="http://dnaexplained.files.wordpress.com/2012/11/semper_fi21.jpg" TargetMode="External"/><Relationship Id="rId5580" Type="http://schemas.openxmlformats.org/officeDocument/2006/relationships/hyperlink" Target="http://dna-explained.com/category/autosomal/" TargetMode="External"/><Relationship Id="rId6217" Type="http://schemas.openxmlformats.org/officeDocument/2006/relationships/hyperlink" Target="http://www.eweek.com/c/a/Mobile-and-Wireless/Apple-CoFounder-Steve-Wozniak-Celebrates-Surprise-Birthday-Party-62-253854/?kc=EWKNLCSM08072012STR1" TargetMode="External"/><Relationship Id="rId6424" Type="http://schemas.openxmlformats.org/officeDocument/2006/relationships/hyperlink" Target="http://dna-explained.com/category/ethnicity/" TargetMode="External"/><Relationship Id="rId1569" Type="http://schemas.openxmlformats.org/officeDocument/2006/relationships/image" Target="media/image324.jpeg"/><Relationship Id="rId2967" Type="http://schemas.openxmlformats.org/officeDocument/2006/relationships/hyperlink" Target="http://nativeheritageproject.com/" TargetMode="External"/><Relationship Id="rId4182" Type="http://schemas.openxmlformats.org/officeDocument/2006/relationships/image" Target="media/image728.png"/><Relationship Id="rId5026" Type="http://schemas.openxmlformats.org/officeDocument/2006/relationships/hyperlink" Target="http://dna-explained.com/2012/12/07/new-worldview-at-23andme/rjechromosome-view-old-23andme/" TargetMode="External"/><Relationship Id="rId5233" Type="http://schemas.openxmlformats.org/officeDocument/2006/relationships/hyperlink" Target="http://dna-explained.com/2012/11/13/family-tree-dna-conference-2012-nits-and-grits/" TargetMode="External"/><Relationship Id="rId5440" Type="http://schemas.openxmlformats.org/officeDocument/2006/relationships/hyperlink" Target="http://www.worldfamilies.net/blog" TargetMode="External"/><Relationship Id="rId939" Type="http://schemas.openxmlformats.org/officeDocument/2006/relationships/hyperlink" Target="http://dna-explained.com/2013/10/21/why-are-my-predicted-cousin-relationships-wrong/" TargetMode="External"/><Relationship Id="rId1776" Type="http://schemas.openxmlformats.org/officeDocument/2006/relationships/hyperlink" Target="http://dnaexplained.files.wordpress.com/2013/11/ftdna-women.jpg" TargetMode="External"/><Relationship Id="rId1983" Type="http://schemas.openxmlformats.org/officeDocument/2006/relationships/hyperlink" Target="http://dnaexplained.files.wordpress.com/2013/10/wikitree-5.png" TargetMode="External"/><Relationship Id="rId2827" Type="http://schemas.openxmlformats.org/officeDocument/2006/relationships/hyperlink" Target="http://dna-explained.com/category/haplogroups/" TargetMode="External"/><Relationship Id="rId4042" Type="http://schemas.openxmlformats.org/officeDocument/2006/relationships/hyperlink" Target="http://dnaexplained.files.wordpress.com/2013/03/weeds-1.png" TargetMode="External"/><Relationship Id="rId68" Type="http://schemas.openxmlformats.org/officeDocument/2006/relationships/image" Target="media/image21.png"/><Relationship Id="rId1429" Type="http://schemas.openxmlformats.org/officeDocument/2006/relationships/hyperlink" Target="http://dna-explained.com/category/gedmatch/" TargetMode="External"/><Relationship Id="rId1636" Type="http://schemas.openxmlformats.org/officeDocument/2006/relationships/hyperlink" Target="http://dna-explained.com/2013/11/12/2013-family-tree-dna-conference-day-2/" TargetMode="External"/><Relationship Id="rId1843" Type="http://schemas.openxmlformats.org/officeDocument/2006/relationships/hyperlink" Target="http://dna-explained.com/category/inheritance/" TargetMode="External"/><Relationship Id="rId4999" Type="http://schemas.openxmlformats.org/officeDocument/2006/relationships/hyperlink" Target="http://www.familytreedna.com/cj.aspx?ftdna_ref=336" TargetMode="External"/><Relationship Id="rId5300" Type="http://schemas.openxmlformats.org/officeDocument/2006/relationships/hyperlink" Target="http://dnaexplained.files.wordpress.com/2012/11/alice-fairhurst.jpg" TargetMode="External"/><Relationship Id="rId1703" Type="http://schemas.openxmlformats.org/officeDocument/2006/relationships/hyperlink" Target="http://dna-explained.com/category/y-dna/" TargetMode="External"/><Relationship Id="rId1910" Type="http://schemas.openxmlformats.org/officeDocument/2006/relationships/hyperlink" Target="http://dna-explained.com/category/native-american/" TargetMode="External"/><Relationship Id="rId4859" Type="http://schemas.openxmlformats.org/officeDocument/2006/relationships/hyperlink" Target="http://dna-explained.com/category/family-tree-dna/" TargetMode="External"/><Relationship Id="rId3668" Type="http://schemas.openxmlformats.org/officeDocument/2006/relationships/hyperlink" Target="http://dna-explained.com/" TargetMode="External"/><Relationship Id="rId3875" Type="http://schemas.openxmlformats.org/officeDocument/2006/relationships/hyperlink" Target="http://dna-explained.com/2013/03/26/family-tree-dna-research-center-facilitates-discovery-of-ancient-root-to-y-tree/" TargetMode="External"/><Relationship Id="rId4719" Type="http://schemas.openxmlformats.org/officeDocument/2006/relationships/image" Target="media/image788.png"/><Relationship Id="rId4926" Type="http://schemas.openxmlformats.org/officeDocument/2006/relationships/hyperlink" Target="http://dna-explained.com/2012/12/12/geno-2-0-results-kicking-the-tires/geno-kick-jim/" TargetMode="External"/><Relationship Id="rId6074" Type="http://schemas.openxmlformats.org/officeDocument/2006/relationships/hyperlink" Target="http://dna.ancestry.com/legal/consentAgreement.aspx" TargetMode="External"/><Relationship Id="rId6281" Type="http://schemas.openxmlformats.org/officeDocument/2006/relationships/hyperlink" Target="http://www.familytreedna.com/cj.aspx?ftdna_ref=336" TargetMode="External"/><Relationship Id="rId589" Type="http://schemas.openxmlformats.org/officeDocument/2006/relationships/hyperlink" Target="mailto:Rebecca.Thomas@english-heritage.org.uk" TargetMode="External"/><Relationship Id="rId796" Type="http://schemas.openxmlformats.org/officeDocument/2006/relationships/hyperlink" Target="http://dna-explained.com/2014/01/04/second-sleep-the-rodent-and-jewelry/" TargetMode="External"/><Relationship Id="rId2477" Type="http://schemas.openxmlformats.org/officeDocument/2006/relationships/hyperlink" Target="http://dna-explained.com/2013/06/02/the-autosomal-me-summary-and-pdf-file/" TargetMode="External"/><Relationship Id="rId2684" Type="http://schemas.openxmlformats.org/officeDocument/2006/relationships/hyperlink" Target="http://dna-explained.com/2013/08/07/gene-by-gene-acquires-arpeggi/" TargetMode="External"/><Relationship Id="rId3528" Type="http://schemas.openxmlformats.org/officeDocument/2006/relationships/hyperlink" Target="http://dna-explained.com/tag/autosomalme/" TargetMode="External"/><Relationship Id="rId3735" Type="http://schemas.openxmlformats.org/officeDocument/2006/relationships/hyperlink" Target="https://genographic.nationalgeographic.com/" TargetMode="External"/><Relationship Id="rId5090" Type="http://schemas.openxmlformats.org/officeDocument/2006/relationships/hyperlink" Target="http://dna-explained.com/2012/12/02/little-a-big-a-mitochondrial-dna/" TargetMode="External"/><Relationship Id="rId6141" Type="http://schemas.openxmlformats.org/officeDocument/2006/relationships/hyperlink" Target="http://www.familytreedna.com/cj.aspx?ftdna_ref=336" TargetMode="External"/><Relationship Id="rId449" Type="http://schemas.openxmlformats.org/officeDocument/2006/relationships/hyperlink" Target="http://dna-explained.com/category/snp-single-nucleotide-polymorphism/" TargetMode="External"/><Relationship Id="rId656" Type="http://schemas.openxmlformats.org/officeDocument/2006/relationships/image" Target="media/image181.png"/><Relationship Id="rId863" Type="http://schemas.openxmlformats.org/officeDocument/2006/relationships/image" Target="media/image228.png"/><Relationship Id="rId1079" Type="http://schemas.openxmlformats.org/officeDocument/2006/relationships/hyperlink" Target="http://dna-explained.com/category/neanderthal/" TargetMode="External"/><Relationship Id="rId1286" Type="http://schemas.openxmlformats.org/officeDocument/2006/relationships/hyperlink" Target="http://dna-explained.com/2013/12/10/family-tree-dnas-family-finder-match-matrix-released/" TargetMode="External"/><Relationship Id="rId1493" Type="http://schemas.openxmlformats.org/officeDocument/2006/relationships/hyperlink" Target="http://nativeheritageproject.com/2013/09/18/cut-your-hair-or-else/" TargetMode="External"/><Relationship Id="rId2337" Type="http://schemas.openxmlformats.org/officeDocument/2006/relationships/hyperlink" Target="http://dna-explained.com/2012/09/10/ancestry-autosomal-results-are-back/" TargetMode="External"/><Relationship Id="rId2544" Type="http://schemas.openxmlformats.org/officeDocument/2006/relationships/hyperlink" Target="http://www.dna-explained.com/" TargetMode="External"/><Relationship Id="rId2891" Type="http://schemas.openxmlformats.org/officeDocument/2006/relationships/image" Target="media/image520.png"/><Relationship Id="rId3942" Type="http://schemas.openxmlformats.org/officeDocument/2006/relationships/hyperlink" Target="http://dnaexplained.files.wordpress.com/2013/03/step-7-5.png" TargetMode="External"/><Relationship Id="rId6001" Type="http://schemas.openxmlformats.org/officeDocument/2006/relationships/hyperlink" Target="http://www.familytreedna.com/public/acadianamerindian/" TargetMode="External"/><Relationship Id="rId309" Type="http://schemas.openxmlformats.org/officeDocument/2006/relationships/hyperlink" Target="http://dnaexplained.files.wordpress.com/2014/01/dna-x.png" TargetMode="External"/><Relationship Id="rId516" Type="http://schemas.openxmlformats.org/officeDocument/2006/relationships/hyperlink" Target="http://dnaexplained.files.wordpress.com/2014/01/william-sterling-estes-circi-1950-crop.jpg" TargetMode="External"/><Relationship Id="rId1146" Type="http://schemas.openxmlformats.org/officeDocument/2006/relationships/hyperlink" Target="http://dna-explained.com/category/research/" TargetMode="External"/><Relationship Id="rId2751" Type="http://schemas.openxmlformats.org/officeDocument/2006/relationships/hyperlink" Target="http://dna-explained.com/2013/06/21/triangulation-for-autosomal-dna/" TargetMode="External"/><Relationship Id="rId3802" Type="http://schemas.openxmlformats.org/officeDocument/2006/relationships/hyperlink" Target="http://dnaexplained.files.wordpress.com/2013/04/step-8-16.png" TargetMode="External"/><Relationship Id="rId723" Type="http://schemas.openxmlformats.org/officeDocument/2006/relationships/hyperlink" Target="http://www.familytreedna.com/cj.aspx?ftdna_ref=336" TargetMode="External"/><Relationship Id="rId930" Type="http://schemas.openxmlformats.org/officeDocument/2006/relationships/hyperlink" Target="http://dna-explained.com/2013/06/02/the-autosomal-me-summary-and-pdf-file/" TargetMode="External"/><Relationship Id="rId1006" Type="http://schemas.openxmlformats.org/officeDocument/2006/relationships/hyperlink" Target="http://cruwys.blogspot.com/2013/03/who-do-you-think-you-are-live-day-3.html" TargetMode="External"/><Relationship Id="rId1353" Type="http://schemas.openxmlformats.org/officeDocument/2006/relationships/hyperlink" Target="http://dna-explained.com/category/ancestry-com/" TargetMode="External"/><Relationship Id="rId1560" Type="http://schemas.openxmlformats.org/officeDocument/2006/relationships/hyperlink" Target="http://dnaexplained.files.wordpress.com/2013/11/crick-watson-closeup.jpg" TargetMode="External"/><Relationship Id="rId2404" Type="http://schemas.openxmlformats.org/officeDocument/2006/relationships/image" Target="media/image459.jpeg"/><Relationship Id="rId2611" Type="http://schemas.openxmlformats.org/officeDocument/2006/relationships/hyperlink" Target="http://dna-explained.com/2013/08/21/acadian-maryland-historical-marker-unveiling/" TargetMode="External"/><Relationship Id="rId5767" Type="http://schemas.openxmlformats.org/officeDocument/2006/relationships/hyperlink" Target="http://dna-explained.com/2012/09/18/germain-doucet-and-haplogroup-c3b/" TargetMode="External"/><Relationship Id="rId5974" Type="http://schemas.openxmlformats.org/officeDocument/2006/relationships/hyperlink" Target="http://dnaexplained.files.wordpress.com/2012/08/columbo1signed.jpg" TargetMode="External"/><Relationship Id="rId1213" Type="http://schemas.openxmlformats.org/officeDocument/2006/relationships/hyperlink" Target="http://www.familytreedna.com/cj.aspx?ftdna_ref=336" TargetMode="External"/><Relationship Id="rId1420" Type="http://schemas.openxmlformats.org/officeDocument/2006/relationships/hyperlink" Target="http://dnaexplained.files.wordpress.com/2013/11/build-36.png" TargetMode="External"/><Relationship Id="rId4369" Type="http://schemas.openxmlformats.org/officeDocument/2006/relationships/hyperlink" Target="http://www.familytreedna.com/cj.aspx?ftdna_ref=336" TargetMode="External"/><Relationship Id="rId4576" Type="http://schemas.openxmlformats.org/officeDocument/2006/relationships/hyperlink" Target="http://dna-explained.com/category/23andme/" TargetMode="External"/><Relationship Id="rId4783" Type="http://schemas.openxmlformats.org/officeDocument/2006/relationships/hyperlink" Target="http://www.familytreedna.com/cj.aspx?ftdna_ref=336" TargetMode="External"/><Relationship Id="rId4990" Type="http://schemas.openxmlformats.org/officeDocument/2006/relationships/hyperlink" Target="http://dna-explained.com/category/snp-single-nucleotide-polymorphism/" TargetMode="External"/><Relationship Id="rId5627" Type="http://schemas.openxmlformats.org/officeDocument/2006/relationships/image" Target="media/image916.jpeg"/><Relationship Id="rId5834" Type="http://schemas.openxmlformats.org/officeDocument/2006/relationships/hyperlink" Target="http://dna-explained.com/category/ethnicity/" TargetMode="External"/><Relationship Id="rId3178" Type="http://schemas.openxmlformats.org/officeDocument/2006/relationships/hyperlink" Target="http://dnaexplained.files.wordpress.com/2013/06/vannoy-match-2.jpg" TargetMode="External"/><Relationship Id="rId3385" Type="http://schemas.openxmlformats.org/officeDocument/2006/relationships/hyperlink" Target="http://dna-explained.com/" TargetMode="External"/><Relationship Id="rId3592" Type="http://schemas.openxmlformats.org/officeDocument/2006/relationships/hyperlink" Target="http://dna-explained.com/category/security/" TargetMode="External"/><Relationship Id="rId4229" Type="http://schemas.openxmlformats.org/officeDocument/2006/relationships/hyperlink" Target="http://en.wikipedia.org/wiki/Sinodonty_and_Sundadonty" TargetMode="External"/><Relationship Id="rId4436" Type="http://schemas.openxmlformats.org/officeDocument/2006/relationships/hyperlink" Target="http://dna-explained.com/2013/01/13/transferring-results-from-national-geographic-to-family-tree-dna/" TargetMode="External"/><Relationship Id="rId4643" Type="http://schemas.openxmlformats.org/officeDocument/2006/relationships/hyperlink" Target="http://dna-explained.com/2012/09/09/doug-mcdonald-on-biogeograpical-analysis/" TargetMode="External"/><Relationship Id="rId4850" Type="http://schemas.openxmlformats.org/officeDocument/2006/relationships/hyperlink" Target="http://www.dnaxplain.com/shop/features.aspx" TargetMode="External"/><Relationship Id="rId5901" Type="http://schemas.openxmlformats.org/officeDocument/2006/relationships/hyperlink" Target="http://dna-explained.com/2012/08/31/denisovan-dna-tells-a-story/" TargetMode="External"/><Relationship Id="rId2194" Type="http://schemas.openxmlformats.org/officeDocument/2006/relationships/image" Target="media/image428.png"/><Relationship Id="rId3038" Type="http://schemas.openxmlformats.org/officeDocument/2006/relationships/hyperlink" Target="http://www.plosone.org/article/info%3Adoi%2F10.1371%2Fjournal.pone.0066948" TargetMode="External"/><Relationship Id="rId3245" Type="http://schemas.openxmlformats.org/officeDocument/2006/relationships/hyperlink" Target="http://www.cnn.com/2013/05/14/showbiz/angelina-jolie-double-mastectomy" TargetMode="External"/><Relationship Id="rId3452" Type="http://schemas.openxmlformats.org/officeDocument/2006/relationships/hyperlink" Target="http://dna-explained.com/category/gedmatch/" TargetMode="External"/><Relationship Id="rId4503" Type="http://schemas.openxmlformats.org/officeDocument/2006/relationships/hyperlink" Target="http://en.wikipedia.org/wiki/Max_Planck_Institute_for_Evolutionary_Anthropology" TargetMode="External"/><Relationship Id="rId4710" Type="http://schemas.openxmlformats.org/officeDocument/2006/relationships/hyperlink" Target="http://dna-explained.com/" TargetMode="External"/><Relationship Id="rId166" Type="http://schemas.openxmlformats.org/officeDocument/2006/relationships/hyperlink" Target="http://dna-explained.com/2014/02/05/cavendish-lab-at-cambridge-university/" TargetMode="External"/><Relationship Id="rId373" Type="http://schemas.openxmlformats.org/officeDocument/2006/relationships/image" Target="media/image117.jpeg"/><Relationship Id="rId580" Type="http://schemas.openxmlformats.org/officeDocument/2006/relationships/hyperlink" Target="http://dnaexplained.files.wordpress.com/2014/01/stonehenge-roman-manuscript.jpg" TargetMode="External"/><Relationship Id="rId2054" Type="http://schemas.openxmlformats.org/officeDocument/2006/relationships/image" Target="media/image409.png"/><Relationship Id="rId2261" Type="http://schemas.openxmlformats.org/officeDocument/2006/relationships/hyperlink" Target="http://dnaexplained.files.wordpress.com/2013/08/who-can-test.png" TargetMode="External"/><Relationship Id="rId3105" Type="http://schemas.openxmlformats.org/officeDocument/2006/relationships/hyperlink" Target="http://www.familytreedna.com/cj.aspx?ftdna_ref=336" TargetMode="External"/><Relationship Id="rId3312" Type="http://schemas.openxmlformats.org/officeDocument/2006/relationships/hyperlink" Target="http://dnaexplained.files.wordpress.com/2013/06/nav-23andme-7.png" TargetMode="External"/><Relationship Id="rId6468" Type="http://schemas.openxmlformats.org/officeDocument/2006/relationships/hyperlink" Target="http://dna-explained.com/category/autosomal/" TargetMode="External"/><Relationship Id="rId233" Type="http://schemas.openxmlformats.org/officeDocument/2006/relationships/hyperlink" Target="http://dna-explained.com/2014/02/02/the-african-diaspora-conference-videos-available/" TargetMode="External"/><Relationship Id="rId440" Type="http://schemas.openxmlformats.org/officeDocument/2006/relationships/hyperlink" Target="http://dna-explained.com/category/ancestor-mapping/" TargetMode="External"/><Relationship Id="rId1070" Type="http://schemas.openxmlformats.org/officeDocument/2006/relationships/image" Target="media/image231.jpeg"/><Relationship Id="rId2121" Type="http://schemas.openxmlformats.org/officeDocument/2006/relationships/image" Target="media/image420.png"/><Relationship Id="rId5277" Type="http://schemas.openxmlformats.org/officeDocument/2006/relationships/hyperlink" Target="http://dnaexplained.files.wordpress.com/2012/11/dnadtc.jpg" TargetMode="External"/><Relationship Id="rId5484" Type="http://schemas.openxmlformats.org/officeDocument/2006/relationships/hyperlink" Target="http://www.youtube.com/watch?v=KiClHKiWcGI&amp;feature=youtu.be" TargetMode="External"/><Relationship Id="rId6328" Type="http://schemas.openxmlformats.org/officeDocument/2006/relationships/hyperlink" Target="http://dna-explained.com/2012/07/31/geno-2-0-wty-mtdna-full-sequence-participants-and-more/" TargetMode="External"/><Relationship Id="rId300" Type="http://schemas.openxmlformats.org/officeDocument/2006/relationships/hyperlink" Target="http://dna-explained.com/category/autosomal/" TargetMode="External"/><Relationship Id="rId4086" Type="http://schemas.openxmlformats.org/officeDocument/2006/relationships/hyperlink" Target="http://dodecad.blogspot.com/2011/06/design-of-dodecad-v3.html" TargetMode="External"/><Relationship Id="rId5137" Type="http://schemas.openxmlformats.org/officeDocument/2006/relationships/hyperlink" Target="http://dna-explained.com/" TargetMode="External"/><Relationship Id="rId5691" Type="http://schemas.openxmlformats.org/officeDocument/2006/relationships/hyperlink" Target="http://www.familytreedna.com/cj.aspx?ftdna_ref=336" TargetMode="External"/><Relationship Id="rId6535" Type="http://schemas.openxmlformats.org/officeDocument/2006/relationships/hyperlink" Target="http://www.familytreedna.com/cj.aspx?ftdna_ref=336" TargetMode="External"/><Relationship Id="rId1887" Type="http://schemas.openxmlformats.org/officeDocument/2006/relationships/image" Target="media/image389.jpeg"/><Relationship Id="rId2938" Type="http://schemas.openxmlformats.org/officeDocument/2006/relationships/hyperlink" Target="http://dna-explained.com/" TargetMode="External"/><Relationship Id="rId4293" Type="http://schemas.openxmlformats.org/officeDocument/2006/relationships/hyperlink" Target="http://dna-explained.com/2013/02/04/king-richard-is-that-you/" TargetMode="External"/><Relationship Id="rId5344" Type="http://schemas.openxmlformats.org/officeDocument/2006/relationships/hyperlink" Target="http://dna-explained.com/category/x-chromosome/" TargetMode="External"/><Relationship Id="rId5551" Type="http://schemas.openxmlformats.org/officeDocument/2006/relationships/hyperlink" Target="http://dna-explained.com/" TargetMode="External"/><Relationship Id="rId6602" Type="http://schemas.openxmlformats.org/officeDocument/2006/relationships/hyperlink" Target="http://dna-explained.com/2012/07/11/hello-world/" TargetMode="External"/><Relationship Id="rId1747" Type="http://schemas.openxmlformats.org/officeDocument/2006/relationships/image" Target="media/image353.jpeg"/><Relationship Id="rId1954" Type="http://schemas.openxmlformats.org/officeDocument/2006/relationships/hyperlink" Target="http://dna-explained.com/2013/11/06/9th-annual-international-conference-on-genetic-genealogy/" TargetMode="External"/><Relationship Id="rId4153" Type="http://schemas.openxmlformats.org/officeDocument/2006/relationships/hyperlink" Target="http://dna-explained.com/2012/09/27/x-marks-the-spot/" TargetMode="External"/><Relationship Id="rId4360" Type="http://schemas.openxmlformats.org/officeDocument/2006/relationships/hyperlink" Target="http://dna-explained.com/" TargetMode="External"/><Relationship Id="rId5204" Type="http://schemas.openxmlformats.org/officeDocument/2006/relationships/hyperlink" Target="http://dna-explained.com/category/research/" TargetMode="External"/><Relationship Id="rId5411" Type="http://schemas.openxmlformats.org/officeDocument/2006/relationships/hyperlink" Target="http://dna-explained.com/" TargetMode="External"/><Relationship Id="rId39" Type="http://schemas.openxmlformats.org/officeDocument/2006/relationships/hyperlink" Target="http://dnaexplained.files.wordpress.com/2014/02/ferverda-and-play.jpg" TargetMode="External"/><Relationship Id="rId1607" Type="http://schemas.openxmlformats.org/officeDocument/2006/relationships/hyperlink" Target="http://www.nature.com/nature/journal/vaop/ncurrent/full/nature12736.html" TargetMode="External"/><Relationship Id="rId1814" Type="http://schemas.openxmlformats.org/officeDocument/2006/relationships/image" Target="media/image376.jpeg"/><Relationship Id="rId4013" Type="http://schemas.openxmlformats.org/officeDocument/2006/relationships/hyperlink" Target="https://genographic.nationalgeographic.com/" TargetMode="External"/><Relationship Id="rId4220" Type="http://schemas.openxmlformats.org/officeDocument/2006/relationships/hyperlink" Target="http://www.prnewswire.com/news-releases/family-tree-dna-unveils-39-dna-test-in-major-step-toward-universal-access-by-individuals-to-their-own-genetic-data-192109901.html" TargetMode="External"/><Relationship Id="rId3779" Type="http://schemas.openxmlformats.org/officeDocument/2006/relationships/image" Target="media/image634.png"/><Relationship Id="rId6185" Type="http://schemas.openxmlformats.org/officeDocument/2006/relationships/hyperlink" Target="http://dna-explained.com/" TargetMode="External"/><Relationship Id="rId6392" Type="http://schemas.openxmlformats.org/officeDocument/2006/relationships/hyperlink" Target="http://dna-explained.com/2012/07/25/national-geographic-geno-2-0-announcement-the-human-story/" TargetMode="External"/><Relationship Id="rId2588" Type="http://schemas.openxmlformats.org/officeDocument/2006/relationships/hyperlink" Target="http://dna-explained.com/2013/08/30/mexican-womens-mitochondrial-dna-primarily-native-american/" TargetMode="External"/><Relationship Id="rId3986" Type="http://schemas.openxmlformats.org/officeDocument/2006/relationships/hyperlink" Target="http://dna-explained.com/2013/03/12/the-autosomal-me-dna-analysis-splitting-up/" TargetMode="External"/><Relationship Id="rId6045" Type="http://schemas.openxmlformats.org/officeDocument/2006/relationships/hyperlink" Target="http://www.dnaxplain.com/shop/features.aspx" TargetMode="External"/><Relationship Id="rId6252" Type="http://schemas.openxmlformats.org/officeDocument/2006/relationships/hyperlink" Target="http://www.familytreedna.com/cj.aspx?ftdna_ref=336" TargetMode="External"/><Relationship Id="rId1397" Type="http://schemas.openxmlformats.org/officeDocument/2006/relationships/hyperlink" Target="http://dnaexplained.files.wordpress.com/2013/12/ftdna-12-4-3.png" TargetMode="External"/><Relationship Id="rId2795" Type="http://schemas.openxmlformats.org/officeDocument/2006/relationships/hyperlink" Target="http://dna-explained.com/category/23andme/" TargetMode="External"/><Relationship Id="rId3639" Type="http://schemas.openxmlformats.org/officeDocument/2006/relationships/hyperlink" Target="http://dna-explained.com/2013/04/28/announcing-the-native-american-haplogroup-c-dna-project/" TargetMode="External"/><Relationship Id="rId3846" Type="http://schemas.openxmlformats.org/officeDocument/2006/relationships/hyperlink" Target="http://dna-explained.com/2013/03/31/new-y-dna-haplogroup-naming-convention/" TargetMode="External"/><Relationship Id="rId5061" Type="http://schemas.openxmlformats.org/officeDocument/2006/relationships/hyperlink" Target="http://dna-explained.com/2012/12/05/news-from-national-geographic/geno_2_a-local-guide-signals-to-a-lost-vehicle-in-the-sahara-desert_photo-by-david-evans/" TargetMode="External"/><Relationship Id="rId6112" Type="http://schemas.openxmlformats.org/officeDocument/2006/relationships/hyperlink" Target="http://dnaexplained.files.wordpress.com/2012/08/ftdna-markers1.jpg" TargetMode="External"/><Relationship Id="rId767" Type="http://schemas.openxmlformats.org/officeDocument/2006/relationships/hyperlink" Target="http://dna-explained.com/2013/12/19/london-the-palatines-and-well-bloody-hell/" TargetMode="External"/><Relationship Id="rId974" Type="http://schemas.openxmlformats.org/officeDocument/2006/relationships/hyperlink" Target="http://cruwys.blogspot.com/2013/12/setting-record-straight-about-sara.html" TargetMode="External"/><Relationship Id="rId2448" Type="http://schemas.openxmlformats.org/officeDocument/2006/relationships/hyperlink" Target="http://dna-explained.com/category/native-american/" TargetMode="External"/><Relationship Id="rId2655" Type="http://schemas.openxmlformats.org/officeDocument/2006/relationships/hyperlink" Target="http://dna-explained.com/" TargetMode="External"/><Relationship Id="rId2862" Type="http://schemas.openxmlformats.org/officeDocument/2006/relationships/hyperlink" Target="http://www.festival.si.edu/2013/Hungarian_Heritage/" TargetMode="External"/><Relationship Id="rId3706" Type="http://schemas.openxmlformats.org/officeDocument/2006/relationships/hyperlink" Target="http://dna-explained.com/2013/04/19/dna-day-sale-at-family-tree-dna/" TargetMode="External"/><Relationship Id="rId3913" Type="http://schemas.openxmlformats.org/officeDocument/2006/relationships/hyperlink" Target="http://dnaexplained.files.wordpress.com/2013/03/ancestry-download-4.png" TargetMode="External"/><Relationship Id="rId627" Type="http://schemas.openxmlformats.org/officeDocument/2006/relationships/hyperlink" Target="http://dnaexplained.files.wordpress.com/2014/01/estes-family-1914.png" TargetMode="External"/><Relationship Id="rId834" Type="http://schemas.openxmlformats.org/officeDocument/2006/relationships/image" Target="media/image225.png"/><Relationship Id="rId1257" Type="http://schemas.openxmlformats.org/officeDocument/2006/relationships/hyperlink" Target="http://dna-explained.com/category/convergence/" TargetMode="External"/><Relationship Id="rId1464" Type="http://schemas.openxmlformats.org/officeDocument/2006/relationships/hyperlink" Target="http://www.familytreedna.com/group-general-fund-contribution.aspx?g=Y-DNAC-P39" TargetMode="External"/><Relationship Id="rId1671" Type="http://schemas.openxmlformats.org/officeDocument/2006/relationships/hyperlink" Target="http://dnaexplained.files.wordpress.com/2013/11/younger-hart-1.png" TargetMode="External"/><Relationship Id="rId2308" Type="http://schemas.openxmlformats.org/officeDocument/2006/relationships/hyperlink" Target="https://customercare.23andme.com/anonymous_requests/new?category=account&amp;reference=via_consent_doc&amp;subject=account%20closure%20request" TargetMode="External"/><Relationship Id="rId2515" Type="http://schemas.openxmlformats.org/officeDocument/2006/relationships/hyperlink" Target="http://dna-explained.com/category/education/" TargetMode="External"/><Relationship Id="rId2722" Type="http://schemas.openxmlformats.org/officeDocument/2006/relationships/hyperlink" Target="http://www.anrdoezrs.net/click-6754800-11020304" TargetMode="External"/><Relationship Id="rId5878" Type="http://schemas.openxmlformats.org/officeDocument/2006/relationships/hyperlink" Target="http://dna-explained.com/category/anthropology/" TargetMode="External"/><Relationship Id="rId901" Type="http://schemas.openxmlformats.org/officeDocument/2006/relationships/hyperlink" Target="http://cruwys.blogspot.com/2013/12/a-first-look-at-britainsdna-chromo-2-y.html" TargetMode="External"/><Relationship Id="rId1117" Type="http://schemas.openxmlformats.org/officeDocument/2006/relationships/hyperlink" Target="http://dna-explained.com/category/chromosome-mapping/" TargetMode="External"/><Relationship Id="rId1324" Type="http://schemas.openxmlformats.org/officeDocument/2006/relationships/image" Target="media/image284.jpeg"/><Relationship Id="rId1531" Type="http://schemas.openxmlformats.org/officeDocument/2006/relationships/hyperlink" Target="http://dna-explained.com/" TargetMode="External"/><Relationship Id="rId4687" Type="http://schemas.openxmlformats.org/officeDocument/2006/relationships/hyperlink" Target="http://dna-explained.com/category/genographic-project/" TargetMode="External"/><Relationship Id="rId4894" Type="http://schemas.openxmlformats.org/officeDocument/2006/relationships/hyperlink" Target="http://dna-explained.com/2012/12/17/im-adopted-and-i-dont-know-where-to-start/adopted-cheat-chart/" TargetMode="External"/><Relationship Id="rId5738" Type="http://schemas.openxmlformats.org/officeDocument/2006/relationships/hyperlink" Target="http://www.familytreedna.com/cj.aspx?ftdna_ref=336" TargetMode="External"/><Relationship Id="rId5945" Type="http://schemas.openxmlformats.org/officeDocument/2006/relationships/hyperlink" Target="http://dna-explained.com/2012/08/01/what-the-heck-is-wty/" TargetMode="External"/><Relationship Id="rId30" Type="http://schemas.openxmlformats.org/officeDocument/2006/relationships/hyperlink" Target="http://dna-explained.com/2014/02/08/john-whitney-ferverda-1882-1962-and-the-body-in-the-garage-52-ancestors-6/" TargetMode="External"/><Relationship Id="rId3289" Type="http://schemas.openxmlformats.org/officeDocument/2006/relationships/image" Target="media/image569.png"/><Relationship Id="rId3496" Type="http://schemas.openxmlformats.org/officeDocument/2006/relationships/hyperlink" Target="http://dnaexplained.files.wordpress.com/2012/12/adopted-cheat-chart.png" TargetMode="External"/><Relationship Id="rId4547" Type="http://schemas.openxmlformats.org/officeDocument/2006/relationships/hyperlink" Target="http://dna-explained.com/2013/01/06/rethinking-out-of-africa/" TargetMode="External"/><Relationship Id="rId4754" Type="http://schemas.openxmlformats.org/officeDocument/2006/relationships/hyperlink" Target="http://dna-explained.com/category/projects/" TargetMode="External"/><Relationship Id="rId2098" Type="http://schemas.openxmlformats.org/officeDocument/2006/relationships/hyperlink" Target="http://dna-explained.com/category/minority-admixture-mapping/" TargetMode="External"/><Relationship Id="rId3149" Type="http://schemas.openxmlformats.org/officeDocument/2006/relationships/hyperlink" Target="http://www.familytreedna.com/cj.aspx?ftdna_ref=336" TargetMode="External"/><Relationship Id="rId3356" Type="http://schemas.openxmlformats.org/officeDocument/2006/relationships/hyperlink" Target="http://dna-explained.com/category/ancestry-com/" TargetMode="External"/><Relationship Id="rId3563" Type="http://schemas.openxmlformats.org/officeDocument/2006/relationships/hyperlink" Target="http://dna-explained.com/2013/05/13/the-clan/" TargetMode="External"/><Relationship Id="rId4407" Type="http://schemas.openxmlformats.org/officeDocument/2006/relationships/hyperlink" Target="http://dna-explained.com/" TargetMode="External"/><Relationship Id="rId4961" Type="http://schemas.openxmlformats.org/officeDocument/2006/relationships/image" Target="media/image809.png"/><Relationship Id="rId5805" Type="http://schemas.openxmlformats.org/officeDocument/2006/relationships/hyperlink" Target="http://thelosangelesbeat.com/2012/09/dna-testingdiscover-the-journey-of-you/" TargetMode="External"/><Relationship Id="rId277" Type="http://schemas.openxmlformats.org/officeDocument/2006/relationships/image" Target="media/image94.jpeg"/><Relationship Id="rId484" Type="http://schemas.openxmlformats.org/officeDocument/2006/relationships/hyperlink" Target="http://dnaexplained.files.wordpress.com/2014/01/twister.jpg" TargetMode="External"/><Relationship Id="rId2165" Type="http://schemas.openxmlformats.org/officeDocument/2006/relationships/hyperlink" Target="http://dnaexplained.files.wordpress.com/2013/10/lovin-daryl.jpg" TargetMode="External"/><Relationship Id="rId3009" Type="http://schemas.openxmlformats.org/officeDocument/2006/relationships/hyperlink" Target="http://dnaexplained.files.wordpress.com/2013/07/perez-yline.jpg" TargetMode="External"/><Relationship Id="rId3216" Type="http://schemas.openxmlformats.org/officeDocument/2006/relationships/hyperlink" Target="http://dnaexplained.files.wordpress.com/2013/05/warrior-2.jpg" TargetMode="External"/><Relationship Id="rId3770" Type="http://schemas.openxmlformats.org/officeDocument/2006/relationships/hyperlink" Target="http://dna-explained.com/2013/03/18/the-autosomal-me-start-stop-go-identifying-native-chromosome-segments/" TargetMode="External"/><Relationship Id="rId4614" Type="http://schemas.openxmlformats.org/officeDocument/2006/relationships/hyperlink" Target="http://dna-explained.com/2012/12/12/geno-2-0-results-kicking-the-tires/" TargetMode="External"/><Relationship Id="rId4821" Type="http://schemas.openxmlformats.org/officeDocument/2006/relationships/hyperlink" Target="http://www.dnaexplain.com/" TargetMode="External"/><Relationship Id="rId137" Type="http://schemas.openxmlformats.org/officeDocument/2006/relationships/image" Target="media/image51.jpeg"/><Relationship Id="rId344" Type="http://schemas.openxmlformats.org/officeDocument/2006/relationships/hyperlink" Target="http://dna-explained.com/category/beneficiary/" TargetMode="External"/><Relationship Id="rId691" Type="http://schemas.openxmlformats.org/officeDocument/2006/relationships/hyperlink" Target="http://test.dnagedcom.com/ADSA/adsa.html" TargetMode="External"/><Relationship Id="rId2025" Type="http://schemas.openxmlformats.org/officeDocument/2006/relationships/hyperlink" Target="http://dna-explained.com/category/autosomal/" TargetMode="External"/><Relationship Id="rId2372" Type="http://schemas.openxmlformats.org/officeDocument/2006/relationships/image" Target="media/image454.png"/><Relationship Id="rId3423" Type="http://schemas.openxmlformats.org/officeDocument/2006/relationships/image" Target="media/image590.png"/><Relationship Id="rId3630" Type="http://schemas.openxmlformats.org/officeDocument/2006/relationships/hyperlink" Target="http://dna-explained.com/2012/09/18/germain-doucet-and-haplogroup-c3b/" TargetMode="External"/><Relationship Id="rId6579" Type="http://schemas.openxmlformats.org/officeDocument/2006/relationships/hyperlink" Target="http://www.familytreedna.com/cj.aspx?ftdna_ref=336" TargetMode="External"/><Relationship Id="rId551" Type="http://schemas.openxmlformats.org/officeDocument/2006/relationships/hyperlink" Target="http://singularityhub.com/2011/03/05/costs-of-dna-sequencing-falling-fast-look-at-these-graphs/" TargetMode="External"/><Relationship Id="rId1181" Type="http://schemas.openxmlformats.org/officeDocument/2006/relationships/image" Target="media/image251.jpeg"/><Relationship Id="rId2232" Type="http://schemas.openxmlformats.org/officeDocument/2006/relationships/hyperlink" Target="http://www.familytreedna.com/public/Estes/default.aspx?section=yresults" TargetMode="External"/><Relationship Id="rId5388" Type="http://schemas.openxmlformats.org/officeDocument/2006/relationships/hyperlink" Target="http://dna-explained.com/category/autosomal/" TargetMode="External"/><Relationship Id="rId5595" Type="http://schemas.openxmlformats.org/officeDocument/2006/relationships/hyperlink" Target="http://dna-explained.com/2012/10/14/what-to-order-geno-2-0-vs-family-tree-dna-products/" TargetMode="External"/><Relationship Id="rId6439" Type="http://schemas.openxmlformats.org/officeDocument/2006/relationships/hyperlink" Target="http://dna-explained.com/category/autosomal/" TargetMode="External"/><Relationship Id="rId204" Type="http://schemas.openxmlformats.org/officeDocument/2006/relationships/hyperlink" Target="http://dna-explained.com/category/education/" TargetMode="External"/><Relationship Id="rId411" Type="http://schemas.openxmlformats.org/officeDocument/2006/relationships/hyperlink" Target="http://dna-explained.com/2014/01/23/that-unruly-x-chromosome-that-is/" TargetMode="External"/><Relationship Id="rId1041" Type="http://schemas.openxmlformats.org/officeDocument/2006/relationships/hyperlink" Target="http://dna-explained.com/category/genographic-project/" TargetMode="External"/><Relationship Id="rId1998" Type="http://schemas.openxmlformats.org/officeDocument/2006/relationships/hyperlink" Target="http://dna-explained.com/2013/10/29/native-american-maternal-haplogroup-a2a-and-b2a-dispersion/" TargetMode="External"/><Relationship Id="rId4197" Type="http://schemas.openxmlformats.org/officeDocument/2006/relationships/image" Target="media/image735.png"/><Relationship Id="rId5248" Type="http://schemas.openxmlformats.org/officeDocument/2006/relationships/hyperlink" Target="http://dna-explained.com/2012/09/11/lenny-trujillo-the-journey-of-you/" TargetMode="External"/><Relationship Id="rId5455" Type="http://schemas.openxmlformats.org/officeDocument/2006/relationships/hyperlink" Target="http://onlinelibrary.wiley.com/doi/10.1002/humu.20921/pdf" TargetMode="External"/><Relationship Id="rId5662" Type="http://schemas.openxmlformats.org/officeDocument/2006/relationships/hyperlink" Target="http://dna-explained.com/2012/10/04/working-with-mitochondrial-dna-results/" TargetMode="External"/><Relationship Id="rId6506" Type="http://schemas.openxmlformats.org/officeDocument/2006/relationships/hyperlink" Target="http://www.familytreedna.com/cj.aspx?ftdna_ref=336" TargetMode="External"/><Relationship Id="rId1858" Type="http://schemas.openxmlformats.org/officeDocument/2006/relationships/hyperlink" Target="http://dna-explained.com/2013/11/11/2013-family-tree-dna-conference-day-1/" TargetMode="External"/><Relationship Id="rId4057" Type="http://schemas.openxmlformats.org/officeDocument/2006/relationships/image" Target="media/image689.png"/><Relationship Id="rId4264" Type="http://schemas.openxmlformats.org/officeDocument/2006/relationships/hyperlink" Target="http://dnaexplained.files.wordpress.com/2013/02/ancestors-speak.png" TargetMode="External"/><Relationship Id="rId4471" Type="http://schemas.openxmlformats.org/officeDocument/2006/relationships/hyperlink" Target="http://dnaexplained.files.wordpress.com/2013/01/green-giant.png" TargetMode="External"/><Relationship Id="rId5108" Type="http://schemas.openxmlformats.org/officeDocument/2006/relationships/hyperlink" Target="http://dna-explained.com/category/full-genome-sequence/" TargetMode="External"/><Relationship Id="rId5315" Type="http://schemas.openxmlformats.org/officeDocument/2006/relationships/image" Target="media/image877.png"/><Relationship Id="rId5522" Type="http://schemas.openxmlformats.org/officeDocument/2006/relationships/hyperlink" Target="http://dna-explained.com/category/history/" TargetMode="External"/><Relationship Id="rId2909" Type="http://schemas.openxmlformats.org/officeDocument/2006/relationships/hyperlink" Target="http://dna-explained.com/category/mitochondrial-dna/" TargetMode="External"/><Relationship Id="rId3073" Type="http://schemas.openxmlformats.org/officeDocument/2006/relationships/hyperlink" Target="http://www.nydailynews.com/news/politics/president-obama-pays-emotional-visit-slave-house-senegal-goree-island-article-1.1384561" TargetMode="External"/><Relationship Id="rId3280" Type="http://schemas.openxmlformats.org/officeDocument/2006/relationships/hyperlink" Target="http://www.anrdoezrs.net/click-6754800-11020304" TargetMode="External"/><Relationship Id="rId4124" Type="http://schemas.openxmlformats.org/officeDocument/2006/relationships/hyperlink" Target="http://dna-explained.com/" TargetMode="External"/><Relationship Id="rId4331" Type="http://schemas.openxmlformats.org/officeDocument/2006/relationships/hyperlink" Target="http://www.familytreedna.com/public/lostcolonyydna" TargetMode="External"/><Relationship Id="rId1718" Type="http://schemas.openxmlformats.org/officeDocument/2006/relationships/hyperlink" Target="http://dnaexplained.files.wordpress.com/2013/11/hammer-scroll.jpg" TargetMode="External"/><Relationship Id="rId1925" Type="http://schemas.openxmlformats.org/officeDocument/2006/relationships/hyperlink" Target="http://dna-explained.com/" TargetMode="External"/><Relationship Id="rId3140" Type="http://schemas.openxmlformats.org/officeDocument/2006/relationships/hyperlink" Target="http://dna-explained.com/" TargetMode="External"/><Relationship Id="rId6089" Type="http://schemas.openxmlformats.org/officeDocument/2006/relationships/hyperlink" Target="http://dna.ancestry.com/legal/termsAndConditions.aspx" TargetMode="External"/><Relationship Id="rId6296" Type="http://schemas.openxmlformats.org/officeDocument/2006/relationships/hyperlink" Target="http://www.itbn.org/index/detail/lib/Networks/sublib/TBN/ec/VsYWNlNTrw98zu18Se-C_nktOBEq4fVY" TargetMode="External"/><Relationship Id="rId6156" Type="http://schemas.openxmlformats.org/officeDocument/2006/relationships/hyperlink" Target="http://www.familytreedna.com/cj.aspx?ftdna_ref=336" TargetMode="External"/><Relationship Id="rId2699" Type="http://schemas.openxmlformats.org/officeDocument/2006/relationships/hyperlink" Target="http://dna-explained.com/category/x-chromosome/" TargetMode="External"/><Relationship Id="rId3000" Type="http://schemas.openxmlformats.org/officeDocument/2006/relationships/hyperlink" Target="http://dna-explained.com/category/dna-day/" TargetMode="External"/><Relationship Id="rId3957" Type="http://schemas.openxmlformats.org/officeDocument/2006/relationships/hyperlink" Target="http://dna-explained.com/2013/03/13/is-the-family-tree-dna-12-marker-test-worthwhile/" TargetMode="External"/><Relationship Id="rId6363" Type="http://schemas.openxmlformats.org/officeDocument/2006/relationships/hyperlink" Target="http://www.childwelfare.gov/adoption/search/" TargetMode="External"/><Relationship Id="rId6570" Type="http://schemas.openxmlformats.org/officeDocument/2006/relationships/image" Target="media/image1033.jpeg"/><Relationship Id="rId878" Type="http://schemas.openxmlformats.org/officeDocument/2006/relationships/hyperlink" Target="http://dna-explained.com/category/autosomal/" TargetMode="External"/><Relationship Id="rId2559" Type="http://schemas.openxmlformats.org/officeDocument/2006/relationships/hyperlink" Target="http://toopink.wordpress.com/2010/12/03/brumas-the-pink-cat/" TargetMode="External"/><Relationship Id="rId2766" Type="http://schemas.openxmlformats.org/officeDocument/2006/relationships/image" Target="media/image497.png"/><Relationship Id="rId2973" Type="http://schemas.openxmlformats.org/officeDocument/2006/relationships/hyperlink" Target="https://genographic.nationalgeographic.com/" TargetMode="External"/><Relationship Id="rId3817" Type="http://schemas.openxmlformats.org/officeDocument/2006/relationships/image" Target="media/image653.png"/><Relationship Id="rId5172" Type="http://schemas.openxmlformats.org/officeDocument/2006/relationships/hyperlink" Target="http://nativeheritageproject.files.wordpress.com/2012/11/facebook-search-results1.png" TargetMode="External"/><Relationship Id="rId6016" Type="http://schemas.openxmlformats.org/officeDocument/2006/relationships/hyperlink" Target="http://dna-explained.com/2012/08/20/marja-and-me/" TargetMode="External"/><Relationship Id="rId6223" Type="http://schemas.openxmlformats.org/officeDocument/2006/relationships/hyperlink" Target="http://dna-explained.com/2012/08/08/applying-dna-studies-to-family-history-the-melungeon-mystery-solved/" TargetMode="External"/><Relationship Id="rId6430" Type="http://schemas.openxmlformats.org/officeDocument/2006/relationships/hyperlink" Target="http://dna-explained.com/2012/07/24/the-dreaded-middle-east-autosomal-result/" TargetMode="External"/><Relationship Id="rId738" Type="http://schemas.openxmlformats.org/officeDocument/2006/relationships/hyperlink" Target="http://dnaexplained.files.wordpress.com/2014/01/legal-genealogist-2.png" TargetMode="External"/><Relationship Id="rId945" Type="http://schemas.openxmlformats.org/officeDocument/2006/relationships/hyperlink" Target="http://www.dnagedcom.com/" TargetMode="External"/><Relationship Id="rId1368" Type="http://schemas.openxmlformats.org/officeDocument/2006/relationships/hyperlink" Target="http://dna-explained.com/2013/11/26/now-what-23andme-and-the-fda/" TargetMode="External"/><Relationship Id="rId1575" Type="http://schemas.openxmlformats.org/officeDocument/2006/relationships/image" Target="media/image327.jpeg"/><Relationship Id="rId1782" Type="http://schemas.openxmlformats.org/officeDocument/2006/relationships/hyperlink" Target="http://dna-explained.com/category/dna-testing-companies/" TargetMode="External"/><Relationship Id="rId2419" Type="http://schemas.openxmlformats.org/officeDocument/2006/relationships/hyperlink" Target="http://en.wikipedia.org/wiki/Thymine" TargetMode="External"/><Relationship Id="rId2626" Type="http://schemas.openxmlformats.org/officeDocument/2006/relationships/hyperlink" Target="http://dna-explained.com/2013/08/17/british-royal-dna/" TargetMode="External"/><Relationship Id="rId2833" Type="http://schemas.openxmlformats.org/officeDocument/2006/relationships/hyperlink" Target="http://dna-explained.com/2013/07/17/jasmines-journey-of-discovery/" TargetMode="External"/><Relationship Id="rId5032" Type="http://schemas.openxmlformats.org/officeDocument/2006/relationships/hyperlink" Target="http://dna-explained.com/category/admixture/" TargetMode="External"/><Relationship Id="rId5989" Type="http://schemas.openxmlformats.org/officeDocument/2006/relationships/hyperlink" Target="http://dna-explained.com/category/gedcom/" TargetMode="External"/><Relationship Id="rId74" Type="http://schemas.openxmlformats.org/officeDocument/2006/relationships/image" Target="media/image24.png"/><Relationship Id="rId805" Type="http://schemas.openxmlformats.org/officeDocument/2006/relationships/hyperlink" Target="http://dnaexplained.files.wordpress.com/2014/01/x-match-2.png" TargetMode="External"/><Relationship Id="rId1228" Type="http://schemas.openxmlformats.org/officeDocument/2006/relationships/hyperlink" Target="http://dnaexplained.files.wordpress.com/2013/12/zipper-7.png" TargetMode="External"/><Relationship Id="rId1435" Type="http://schemas.openxmlformats.org/officeDocument/2006/relationships/image" Target="media/image302.png"/><Relationship Id="rId4798" Type="http://schemas.openxmlformats.org/officeDocument/2006/relationships/hyperlink" Target="http://www.nativeheritageproject.com/" TargetMode="External"/><Relationship Id="rId1642" Type="http://schemas.openxmlformats.org/officeDocument/2006/relationships/hyperlink" Target="http://dienekes.blogspot.com/2013/11/ancient-dna-from-upper-paleolithic-lake.html" TargetMode="External"/><Relationship Id="rId2900" Type="http://schemas.openxmlformats.org/officeDocument/2006/relationships/hyperlink" Target="http://www.thegeneticgenealogist.com/2009/01/12/more-x-chromosome-charts/" TargetMode="External"/><Relationship Id="rId5849" Type="http://schemas.openxmlformats.org/officeDocument/2006/relationships/hyperlink" Target="http://dna-explained.com/category/ethnicity/" TargetMode="External"/><Relationship Id="rId1502" Type="http://schemas.openxmlformats.org/officeDocument/2006/relationships/hyperlink" Target="http://www.antonnews.com/massapequanobserver/1998/04/24/opinion/" TargetMode="External"/><Relationship Id="rId4658" Type="http://schemas.openxmlformats.org/officeDocument/2006/relationships/hyperlink" Target="http://dna-explained.com/2012/08/14/y-dna-family-tree-dna-vs-ancestry/" TargetMode="External"/><Relationship Id="rId4865" Type="http://schemas.openxmlformats.org/officeDocument/2006/relationships/hyperlink" Target="http://dna-explained.com/category/population-genetics/" TargetMode="External"/><Relationship Id="rId5709" Type="http://schemas.openxmlformats.org/officeDocument/2006/relationships/hyperlink" Target="http://dnaexplained.files.wordpress.com/2012/09/23-chrom.jpg" TargetMode="External"/><Relationship Id="rId5916" Type="http://schemas.openxmlformats.org/officeDocument/2006/relationships/hyperlink" Target="http://corporate.ancestry.com/press/press-releases/2012/05/ancestry.com-dna-launches/" TargetMode="External"/><Relationship Id="rId6080" Type="http://schemas.openxmlformats.org/officeDocument/2006/relationships/hyperlink" Target="http://dna.ancestry.com/legal/consentAgreement.aspx" TargetMode="External"/><Relationship Id="rId388" Type="http://schemas.openxmlformats.org/officeDocument/2006/relationships/image" Target="media/image124.jpeg"/><Relationship Id="rId2069" Type="http://schemas.openxmlformats.org/officeDocument/2006/relationships/image" Target="media/image410.png"/><Relationship Id="rId3467" Type="http://schemas.openxmlformats.org/officeDocument/2006/relationships/hyperlink" Target="http://dnaexplained.files.wordpress.com/2013/05/duckett-baptism.jpg" TargetMode="External"/><Relationship Id="rId3674" Type="http://schemas.openxmlformats.org/officeDocument/2006/relationships/hyperlink" Target="http://dna-explained.com/2013/04/23/gene-by-gene-signs-agreement-with-md-anderson-cancer-center/" TargetMode="External"/><Relationship Id="rId3881" Type="http://schemas.openxmlformats.org/officeDocument/2006/relationships/hyperlink" Target="http://www.familytreedna.com/cj.aspx?ftdna_ref=336" TargetMode="External"/><Relationship Id="rId4518" Type="http://schemas.openxmlformats.org/officeDocument/2006/relationships/hyperlink" Target="http://dna-explained.com/category/anthropology/" TargetMode="External"/><Relationship Id="rId4725" Type="http://schemas.openxmlformats.org/officeDocument/2006/relationships/hyperlink" Target="http://dna-explained.com/2012/12/26/lost-colony-dna-project-makes-the-scientist-magazine-list-of-top-20-stories-for-2012/" TargetMode="External"/><Relationship Id="rId4932" Type="http://schemas.openxmlformats.org/officeDocument/2006/relationships/hyperlink" Target="http://www.familytreedna.com/cj.aspx?ftdna_ref=336" TargetMode="External"/><Relationship Id="rId595" Type="http://schemas.openxmlformats.org/officeDocument/2006/relationships/image" Target="media/image166.jpeg"/><Relationship Id="rId2276" Type="http://schemas.openxmlformats.org/officeDocument/2006/relationships/hyperlink" Target="http://www.familytreedna.com/" TargetMode="External"/><Relationship Id="rId2483" Type="http://schemas.openxmlformats.org/officeDocument/2006/relationships/hyperlink" Target="http://dna-explained.com/category/basics/" TargetMode="External"/><Relationship Id="rId2690" Type="http://schemas.openxmlformats.org/officeDocument/2006/relationships/hyperlink" Target="http://upfront.ngsgenealogy.org/2013/08/dna-testing-for-genealogy-101-what-can.html?utm_source=feedburner&amp;utm_medium=email&amp;utm_campaign=Feed%3A+UpfrontWithNgs+%28UpFront+with+NGS%29" TargetMode="External"/><Relationship Id="rId3327" Type="http://schemas.openxmlformats.org/officeDocument/2006/relationships/image" Target="media/image580.png"/><Relationship Id="rId3534" Type="http://schemas.openxmlformats.org/officeDocument/2006/relationships/hyperlink" Target="http://dna-explained.com/2013/05/21/picture-this/" TargetMode="External"/><Relationship Id="rId3741" Type="http://schemas.openxmlformats.org/officeDocument/2006/relationships/hyperlink" Target="http://www.thegeneticgenealogist.com/2008/05/27/in-memoriam-leo-william-little/" TargetMode="External"/><Relationship Id="rId248" Type="http://schemas.openxmlformats.org/officeDocument/2006/relationships/hyperlink" Target="http://dna-explained.com/2014/01/31/william-sterling-estes-the-missing-years-52-ancestors-5/" TargetMode="External"/><Relationship Id="rId455" Type="http://schemas.openxmlformats.org/officeDocument/2006/relationships/hyperlink" Target="http://dnaexplained.files.wordpress.com/2014/01/angry-bull.jpg" TargetMode="External"/><Relationship Id="rId662" Type="http://schemas.openxmlformats.org/officeDocument/2006/relationships/hyperlink" Target="http://dna-explained.com/2014/01/12/gap-messages-or-how-to-look-like-an-idiot-without-really-trying/" TargetMode="External"/><Relationship Id="rId1085" Type="http://schemas.openxmlformats.org/officeDocument/2006/relationships/image" Target="media/image232.jpeg"/><Relationship Id="rId1292" Type="http://schemas.openxmlformats.org/officeDocument/2006/relationships/image" Target="media/image275.png"/><Relationship Id="rId2136" Type="http://schemas.openxmlformats.org/officeDocument/2006/relationships/hyperlink" Target="http://www.dnaexplain.com/Publications/PDFs/MelungeonsMulti-EthnicPeopleFinal.pdf" TargetMode="External"/><Relationship Id="rId2343" Type="http://schemas.openxmlformats.org/officeDocument/2006/relationships/hyperlink" Target="http://dna-explained.com/category/anthropology/" TargetMode="External"/><Relationship Id="rId2550" Type="http://schemas.openxmlformats.org/officeDocument/2006/relationships/hyperlink" Target="http://www.dna-explained.com/" TargetMode="External"/><Relationship Id="rId3601" Type="http://schemas.openxmlformats.org/officeDocument/2006/relationships/image" Target="media/image616.png"/><Relationship Id="rId5499" Type="http://schemas.openxmlformats.org/officeDocument/2006/relationships/hyperlink" Target="http://dna-explained.com/category/autosomal/" TargetMode="External"/><Relationship Id="rId108" Type="http://schemas.openxmlformats.org/officeDocument/2006/relationships/hyperlink" Target="http://dnaexplained.files.wordpress.com/2014/02/silver-lake-house-as-funeral-home-front.jpg" TargetMode="External"/><Relationship Id="rId315" Type="http://schemas.openxmlformats.org/officeDocument/2006/relationships/hyperlink" Target="http://dna-explained.com/2013/12/26/native-americans-neanderthal-and-denisova-admixture/" TargetMode="External"/><Relationship Id="rId522" Type="http://schemas.openxmlformats.org/officeDocument/2006/relationships/hyperlink" Target="http://dnaexplained.files.wordpress.com/2014/01/bill-1960.jpg" TargetMode="External"/><Relationship Id="rId1152" Type="http://schemas.openxmlformats.org/officeDocument/2006/relationships/image" Target="media/image242.jpeg"/><Relationship Id="rId2203" Type="http://schemas.openxmlformats.org/officeDocument/2006/relationships/hyperlink" Target="http://dna-explained.com/2013/10/06/dna-testing-for-genealogy-101/" TargetMode="External"/><Relationship Id="rId2410" Type="http://schemas.openxmlformats.org/officeDocument/2006/relationships/hyperlink" Target="http://dna-explained.com/category/mitochondrial-dna/" TargetMode="External"/><Relationship Id="rId5359" Type="http://schemas.openxmlformats.org/officeDocument/2006/relationships/hyperlink" Target="http://dna-explained.com/2012/08/01/what-the-heck-is-wty/" TargetMode="External"/><Relationship Id="rId5566" Type="http://schemas.openxmlformats.org/officeDocument/2006/relationships/image" Target="media/image909.jpeg"/><Relationship Id="rId5773" Type="http://schemas.openxmlformats.org/officeDocument/2006/relationships/hyperlink" Target="http://en.wikipedia.org/wiki/History_of_the_Acadians" TargetMode="External"/><Relationship Id="rId1012" Type="http://schemas.openxmlformats.org/officeDocument/2006/relationships/hyperlink" Target="http://dna-explained.com/" TargetMode="External"/><Relationship Id="rId4168" Type="http://schemas.openxmlformats.org/officeDocument/2006/relationships/hyperlink" Target="http://dnaexplained.files.wordpress.com/2013/02/autosomal-test-9.png" TargetMode="External"/><Relationship Id="rId4375" Type="http://schemas.openxmlformats.org/officeDocument/2006/relationships/hyperlink" Target="http://www.familytreedna.com/cj.aspx?ftdna_ref=336" TargetMode="External"/><Relationship Id="rId5219" Type="http://schemas.openxmlformats.org/officeDocument/2006/relationships/image" Target="media/image856.png"/><Relationship Id="rId5426" Type="http://schemas.openxmlformats.org/officeDocument/2006/relationships/hyperlink" Target="http://dna-explained.com/category/biogeographical-analysis-bga/" TargetMode="External"/><Relationship Id="rId5980" Type="http://schemas.openxmlformats.org/officeDocument/2006/relationships/hyperlink" Target="http://dna-explained.com/2012/08/24/gedcoms-familysearch-and-curing-the-curse/" TargetMode="External"/><Relationship Id="rId1969" Type="http://schemas.openxmlformats.org/officeDocument/2006/relationships/hyperlink" Target="http://dna-explained.com/2013/11/04/wikitree-and-dna/" TargetMode="External"/><Relationship Id="rId3184" Type="http://schemas.openxmlformats.org/officeDocument/2006/relationships/hyperlink" Target="http://dnaexplained.files.wordpress.com/2013/06/cheryl-stacy-match.png" TargetMode="External"/><Relationship Id="rId4028" Type="http://schemas.openxmlformats.org/officeDocument/2006/relationships/hyperlink" Target="http://dna-explained.com/category/gene-by-gene/" TargetMode="External"/><Relationship Id="rId4235" Type="http://schemas.openxmlformats.org/officeDocument/2006/relationships/hyperlink" Target="http://dna-explained.com/category/admixture/" TargetMode="External"/><Relationship Id="rId4582" Type="http://schemas.openxmlformats.org/officeDocument/2006/relationships/hyperlink" Target="http://dna-explained.com/2013/01/01/2012-blog-in-review/" TargetMode="External"/><Relationship Id="rId5633" Type="http://schemas.openxmlformats.org/officeDocument/2006/relationships/image" Target="media/image919.jpeg"/><Relationship Id="rId5840" Type="http://schemas.openxmlformats.org/officeDocument/2006/relationships/hyperlink" Target="http://www.familytreedna.com/cj.aspx?ftdna_ref=336" TargetMode="External"/><Relationship Id="rId1829" Type="http://schemas.openxmlformats.org/officeDocument/2006/relationships/hyperlink" Target="http://dna-explained.com/category/ancient-dna/" TargetMode="External"/><Relationship Id="rId3391" Type="http://schemas.openxmlformats.org/officeDocument/2006/relationships/hyperlink" Target="http://dna-explained.com/tag/autosomalme/" TargetMode="External"/><Relationship Id="rId4442" Type="http://schemas.openxmlformats.org/officeDocument/2006/relationships/hyperlink" Target="http://www.familytreedna.com/cj.aspx?ftdna_ref=336" TargetMode="External"/><Relationship Id="rId5700" Type="http://schemas.openxmlformats.org/officeDocument/2006/relationships/hyperlink" Target="http://dna-explained.com/category/education/" TargetMode="External"/><Relationship Id="rId3044" Type="http://schemas.openxmlformats.org/officeDocument/2006/relationships/hyperlink" Target="http://dna-explained.com/category/mitochondrial-dna/" TargetMode="External"/><Relationship Id="rId3251" Type="http://schemas.openxmlformats.org/officeDocument/2006/relationships/hyperlink" Target="http://dna-explained.com/" TargetMode="External"/><Relationship Id="rId4302" Type="http://schemas.openxmlformats.org/officeDocument/2006/relationships/hyperlink" Target="http://dna-explained.com/category/mitochondrial-dna/" TargetMode="External"/><Relationship Id="rId172" Type="http://schemas.openxmlformats.org/officeDocument/2006/relationships/hyperlink" Target="http://dnaexplained.files.wordpress.com/2013/10/cavendish-me-laughing.jpg" TargetMode="External"/><Relationship Id="rId2060" Type="http://schemas.openxmlformats.org/officeDocument/2006/relationships/hyperlink" Target="http://dna-explained.com/2013/10/19/determining-ethnicity-percentages/" TargetMode="External"/><Relationship Id="rId3111" Type="http://schemas.openxmlformats.org/officeDocument/2006/relationships/hyperlink" Target="http://dna-explained.com/" TargetMode="External"/><Relationship Id="rId6267" Type="http://schemas.openxmlformats.org/officeDocument/2006/relationships/hyperlink" Target="http://dna-explained.com/2012/08/06/what-does-mcra-really-mean/" TargetMode="External"/><Relationship Id="rId6474" Type="http://schemas.openxmlformats.org/officeDocument/2006/relationships/hyperlink" Target="http://dna-explained.com/2012/07/19/what-project-do-i-join/" TargetMode="External"/><Relationship Id="rId989" Type="http://schemas.openxmlformats.org/officeDocument/2006/relationships/hyperlink" Target="http://www.gedmatch.com/" TargetMode="External"/><Relationship Id="rId2877" Type="http://schemas.openxmlformats.org/officeDocument/2006/relationships/hyperlink" Target="http://www.cell.com/AJHG/abstract/S0002-9297(12)00146-2" TargetMode="External"/><Relationship Id="rId5076" Type="http://schemas.openxmlformats.org/officeDocument/2006/relationships/image" Target="media/image833.png"/><Relationship Id="rId5283" Type="http://schemas.openxmlformats.org/officeDocument/2006/relationships/hyperlink" Target="http://dnaexplained.files.wordpress.com/2012/11/hap-q-heat-map.png" TargetMode="External"/><Relationship Id="rId5490" Type="http://schemas.openxmlformats.org/officeDocument/2006/relationships/hyperlink" Target="http://reason.com/archives/2012/10/09/who-do-you-think-you-are" TargetMode="External"/><Relationship Id="rId6127" Type="http://schemas.openxmlformats.org/officeDocument/2006/relationships/hyperlink" Target="http://www.familytreedna.com/cj.aspx?ftdna_ref=336" TargetMode="External"/><Relationship Id="rId6334" Type="http://schemas.openxmlformats.org/officeDocument/2006/relationships/hyperlink" Target="http://www.genomeweb.com/arrays/national-geographic-use-illumina-chips-next-phase-genographic-project" TargetMode="External"/><Relationship Id="rId6541" Type="http://schemas.openxmlformats.org/officeDocument/2006/relationships/hyperlink" Target="http://dnaexplained.files.wordpress.com/2012/07/mtdna-comm-go-to.jpg" TargetMode="External"/><Relationship Id="rId849" Type="http://schemas.openxmlformats.org/officeDocument/2006/relationships/hyperlink" Target="http://dna-explained.com/2013/12/31/chromosome-parody-video/" TargetMode="External"/><Relationship Id="rId1479" Type="http://schemas.openxmlformats.org/officeDocument/2006/relationships/hyperlink" Target="http://dna-explained.com/2013/11/28/thanksgiving-conundrum/" TargetMode="External"/><Relationship Id="rId1686" Type="http://schemas.openxmlformats.org/officeDocument/2006/relationships/hyperlink" Target="http://dna-explained.com/2013/11/17/proving-men-whose-y-lines-dont-match-are-related/" TargetMode="External"/><Relationship Id="rId3928" Type="http://schemas.openxmlformats.org/officeDocument/2006/relationships/hyperlink" Target="http://dna-explained.com/2013/02/13/the-autosomal-me-who-am-i/" TargetMode="External"/><Relationship Id="rId4092" Type="http://schemas.openxmlformats.org/officeDocument/2006/relationships/image" Target="media/image705.png"/><Relationship Id="rId5143" Type="http://schemas.openxmlformats.org/officeDocument/2006/relationships/hyperlink" Target="http://dnaexplained.files.wordpress.com/2012/11/bigfoot.png" TargetMode="External"/><Relationship Id="rId5350" Type="http://schemas.openxmlformats.org/officeDocument/2006/relationships/hyperlink" Target="http://home.comcast.net/~libpjr1/bahamasdna.htm" TargetMode="External"/><Relationship Id="rId6401" Type="http://schemas.openxmlformats.org/officeDocument/2006/relationships/hyperlink" Target="http://www.familytreedna.com/cj.aspx?ftdna_ref=336" TargetMode="External"/><Relationship Id="rId1339" Type="http://schemas.openxmlformats.org/officeDocument/2006/relationships/hyperlink" Target="http://dnaexplained.files.wordpress.com/2013/12/helix-graphic.jpg" TargetMode="External"/><Relationship Id="rId1893" Type="http://schemas.openxmlformats.org/officeDocument/2006/relationships/hyperlink" Target="http://dna-explained.com/" TargetMode="External"/><Relationship Id="rId2737" Type="http://schemas.openxmlformats.org/officeDocument/2006/relationships/hyperlink" Target="http://dna-explained.com/category/biogeographical-analysis-bga/" TargetMode="External"/><Relationship Id="rId2944" Type="http://schemas.openxmlformats.org/officeDocument/2006/relationships/hyperlink" Target="http://dna-explained.com/category/native-american/" TargetMode="External"/><Relationship Id="rId5003" Type="http://schemas.openxmlformats.org/officeDocument/2006/relationships/hyperlink" Target="http://www.familytreedna.com/cj.aspx?ftdna_ref=336" TargetMode="External"/><Relationship Id="rId5210" Type="http://schemas.openxmlformats.org/officeDocument/2006/relationships/hyperlink" Target="http://dnaexplained.files.wordpress.com/2012/11/william-hobson-jones.jpg" TargetMode="External"/><Relationship Id="rId709" Type="http://schemas.openxmlformats.org/officeDocument/2006/relationships/image" Target="media/image195.png"/><Relationship Id="rId916" Type="http://schemas.openxmlformats.org/officeDocument/2006/relationships/hyperlink" Target="http://www.legalgenealogist.com/blog/2013/11/26/fooling-with-fda/" TargetMode="External"/><Relationship Id="rId1546" Type="http://schemas.openxmlformats.org/officeDocument/2006/relationships/hyperlink" Target="http://dnaexplained.files.wordpress.com/2013/11/me-hyde-park.jpg" TargetMode="External"/><Relationship Id="rId1753" Type="http://schemas.openxmlformats.org/officeDocument/2006/relationships/image" Target="media/image356.jpeg"/><Relationship Id="rId1960" Type="http://schemas.openxmlformats.org/officeDocument/2006/relationships/hyperlink" Target="http://www.isogg.org/" TargetMode="External"/><Relationship Id="rId2804" Type="http://schemas.openxmlformats.org/officeDocument/2006/relationships/image" Target="media/image502.jpeg"/><Relationship Id="rId45" Type="http://schemas.openxmlformats.org/officeDocument/2006/relationships/hyperlink" Target="http://dnaexplained.files.wordpress.com/2014/02/ferverda-family-original-photo.jpg" TargetMode="External"/><Relationship Id="rId1406" Type="http://schemas.openxmlformats.org/officeDocument/2006/relationships/hyperlink" Target="http://dna-explained.com/category/autosomal/" TargetMode="External"/><Relationship Id="rId1613" Type="http://schemas.openxmlformats.org/officeDocument/2006/relationships/hyperlink" Target="http://dnaexplained.files.wordpress.com/2013/11/native-flow-r-tree.png" TargetMode="External"/><Relationship Id="rId1820" Type="http://schemas.openxmlformats.org/officeDocument/2006/relationships/image" Target="media/image379.jpeg"/><Relationship Id="rId4769" Type="http://schemas.openxmlformats.org/officeDocument/2006/relationships/hyperlink" Target="http://dna-explained.com/category/native-american/" TargetMode="External"/><Relationship Id="rId4976" Type="http://schemas.openxmlformats.org/officeDocument/2006/relationships/hyperlink" Target="mailto:genographic@ngs.org." TargetMode="External"/><Relationship Id="rId3578" Type="http://schemas.openxmlformats.org/officeDocument/2006/relationships/hyperlink" Target="http://dna-explained.com/" TargetMode="External"/><Relationship Id="rId3785" Type="http://schemas.openxmlformats.org/officeDocument/2006/relationships/image" Target="media/image637.png"/><Relationship Id="rId3992" Type="http://schemas.openxmlformats.org/officeDocument/2006/relationships/hyperlink" Target="http://www.cse.gatech.edu/events/cse-distinguished-lecture-series-bennett-greenspan" TargetMode="External"/><Relationship Id="rId4629" Type="http://schemas.openxmlformats.org/officeDocument/2006/relationships/hyperlink" Target="http://www.familytreedna.com/cj.aspx?ftdna_ref=336" TargetMode="External"/><Relationship Id="rId4836" Type="http://schemas.openxmlformats.org/officeDocument/2006/relationships/hyperlink" Target="http://www.familytreedna.com/cj.aspx?ftdna_ref=336" TargetMode="External"/><Relationship Id="rId6191" Type="http://schemas.openxmlformats.org/officeDocument/2006/relationships/hyperlink" Target="http://dna-explained.com/2012/08/10/to-snp-or-not-to-snp/" TargetMode="External"/><Relationship Id="rId499" Type="http://schemas.openxmlformats.org/officeDocument/2006/relationships/hyperlink" Target="http://dnaexplained.files.wordpress.com/2014/01/bailey-devine-marriage-app.png" TargetMode="External"/><Relationship Id="rId2387" Type="http://schemas.openxmlformats.org/officeDocument/2006/relationships/image" Target="media/image457.png"/><Relationship Id="rId2594" Type="http://schemas.openxmlformats.org/officeDocument/2006/relationships/hyperlink" Target="http://www.scotsman.com/lifestyle/heritage/one-in-ten-scots-men-descended-from-picts-1-2855561" TargetMode="External"/><Relationship Id="rId3438" Type="http://schemas.openxmlformats.org/officeDocument/2006/relationships/hyperlink" Target="http://www.yourgeneticgenealogist.com/2013/01/brought-to-you-by-adoptiondna.html" TargetMode="External"/><Relationship Id="rId3645" Type="http://schemas.openxmlformats.org/officeDocument/2006/relationships/hyperlink" Target="http://en.wikipedia.org/wiki/Maurice_Wilkins" TargetMode="External"/><Relationship Id="rId3852" Type="http://schemas.openxmlformats.org/officeDocument/2006/relationships/hyperlink" Target="http://www.familytreedna.com/cj.aspx?ftdna_ref=336" TargetMode="External"/><Relationship Id="rId6051" Type="http://schemas.openxmlformats.org/officeDocument/2006/relationships/hyperlink" Target="http://dna-explained.com/category/autosomal/" TargetMode="External"/><Relationship Id="rId359" Type="http://schemas.openxmlformats.org/officeDocument/2006/relationships/image" Target="media/image110.png"/><Relationship Id="rId566" Type="http://schemas.openxmlformats.org/officeDocument/2006/relationships/hyperlink" Target="http://dna-explained.com/2014/01/16/stonehenge/" TargetMode="External"/><Relationship Id="rId773" Type="http://schemas.openxmlformats.org/officeDocument/2006/relationships/image" Target="media/image206.jpeg"/><Relationship Id="rId1196" Type="http://schemas.openxmlformats.org/officeDocument/2006/relationships/image" Target="media/image253.png"/><Relationship Id="rId2247" Type="http://schemas.openxmlformats.org/officeDocument/2006/relationships/hyperlink" Target="http://www.familytreedna.com/cj.aspx?ftdna_ref=336" TargetMode="External"/><Relationship Id="rId2454" Type="http://schemas.openxmlformats.org/officeDocument/2006/relationships/image" Target="media/image465.png"/><Relationship Id="rId3505" Type="http://schemas.openxmlformats.org/officeDocument/2006/relationships/hyperlink" Target="http://dnaexplained.files.wordpress.com/2013/05/davenport-3-ch-12.png" TargetMode="External"/><Relationship Id="rId4903" Type="http://schemas.openxmlformats.org/officeDocument/2006/relationships/hyperlink" Target="http://dna-explained.com/2012/10/24/ancestrys-mythical-admixture-percentages/" TargetMode="External"/><Relationship Id="rId219" Type="http://schemas.openxmlformats.org/officeDocument/2006/relationships/hyperlink" Target="http://dnaexplained.files.wordpress.com/2014/02/x-pedigree-1.png" TargetMode="External"/><Relationship Id="rId426" Type="http://schemas.openxmlformats.org/officeDocument/2006/relationships/hyperlink" Target="http://dnaexplained.files.wordpress.com/2013/11/mapping-cousin-chart.png" TargetMode="External"/><Relationship Id="rId633" Type="http://schemas.openxmlformats.org/officeDocument/2006/relationships/hyperlink" Target="http://dna-explained.com/2014/01/10/searching-for-ilos-son/" TargetMode="External"/><Relationship Id="rId980" Type="http://schemas.openxmlformats.org/officeDocument/2006/relationships/hyperlink" Target="http://www.cell.com/AJHG/abstract/S0002-9297(12)00146-2" TargetMode="External"/><Relationship Id="rId1056" Type="http://schemas.openxmlformats.org/officeDocument/2006/relationships/hyperlink" Target="http://dna-explained.com/category/snp-single-nucleotide-polymorphism/" TargetMode="External"/><Relationship Id="rId1263" Type="http://schemas.openxmlformats.org/officeDocument/2006/relationships/hyperlink" Target="http://dna-explained.com/category/software/" TargetMode="External"/><Relationship Id="rId2107" Type="http://schemas.openxmlformats.org/officeDocument/2006/relationships/image" Target="media/image415.png"/><Relationship Id="rId2314" Type="http://schemas.openxmlformats.org/officeDocument/2006/relationships/hyperlink" Target="https://www.facebook.com/hashtag/iownmygenome" TargetMode="External"/><Relationship Id="rId2661" Type="http://schemas.openxmlformats.org/officeDocument/2006/relationships/hyperlink" Target="http://dna-explained.com/category/y-dna/" TargetMode="External"/><Relationship Id="rId3712" Type="http://schemas.openxmlformats.org/officeDocument/2006/relationships/hyperlink" Target="http://dna-explained.com/" TargetMode="External"/><Relationship Id="rId840" Type="http://schemas.openxmlformats.org/officeDocument/2006/relationships/hyperlink" Target="http://dna-explained.com/2012/07/24/the-dreaded-middle-east-autosomal-result/" TargetMode="External"/><Relationship Id="rId1470" Type="http://schemas.openxmlformats.org/officeDocument/2006/relationships/hyperlink" Target="http://www.familytreedna.com/group-general-fund-contribution.aspx?g=Y-DNAC-P39" TargetMode="External"/><Relationship Id="rId2521" Type="http://schemas.openxmlformats.org/officeDocument/2006/relationships/hyperlink" Target="http://dna-explained.com/2013/09/07/message-from-bennett-greenspan-free-my-genes/" TargetMode="External"/><Relationship Id="rId4279" Type="http://schemas.openxmlformats.org/officeDocument/2006/relationships/hyperlink" Target="http://dna-explained.com/2012/08/19/autosomal-results-the-basics/" TargetMode="External"/><Relationship Id="rId5677" Type="http://schemas.openxmlformats.org/officeDocument/2006/relationships/hyperlink" Target="http://www.familytreedna.com/cj.aspx?ftdna_ref=336" TargetMode="External"/><Relationship Id="rId5884" Type="http://schemas.openxmlformats.org/officeDocument/2006/relationships/hyperlink" Target="http://dnaexplained.files.wordpress.com/2012/09/23andmediscoveries.jpg" TargetMode="External"/><Relationship Id="rId700" Type="http://schemas.openxmlformats.org/officeDocument/2006/relationships/image" Target="media/image192.png"/><Relationship Id="rId1123" Type="http://schemas.openxmlformats.org/officeDocument/2006/relationships/hyperlink" Target="http://dna-explained.com/2013/12/23/cherokee-mother-of-john-red-bank-payne/" TargetMode="External"/><Relationship Id="rId1330" Type="http://schemas.openxmlformats.org/officeDocument/2006/relationships/hyperlink" Target="http://dna-explained.com/category/chromosome-mapping/" TargetMode="External"/><Relationship Id="rId3088" Type="http://schemas.openxmlformats.org/officeDocument/2006/relationships/hyperlink" Target="http://dna-explained.com/category/native-american/" TargetMode="External"/><Relationship Id="rId4486" Type="http://schemas.openxmlformats.org/officeDocument/2006/relationships/hyperlink" Target="http://news.yahoo.com/man-begins-7-walk-path-ancient-humans-170907164.html" TargetMode="External"/><Relationship Id="rId4693" Type="http://schemas.openxmlformats.org/officeDocument/2006/relationships/hyperlink" Target="http://dna-explained.com/category/rsrs-reconstructed-sapiens-reference-sequence/" TargetMode="External"/><Relationship Id="rId5537" Type="http://schemas.openxmlformats.org/officeDocument/2006/relationships/hyperlink" Target="http://dna-explained.com/2012/10/18/the-speak-family-3-continents-and-a-dash-of-luck/" TargetMode="External"/><Relationship Id="rId5744" Type="http://schemas.openxmlformats.org/officeDocument/2006/relationships/hyperlink" Target="http://dna-explained.com/2012/09/22/the-malhi-molecular-anthropology-and-ancient-dna-labs/" TargetMode="External"/><Relationship Id="rId5951" Type="http://schemas.openxmlformats.org/officeDocument/2006/relationships/hyperlink" Target="http://dna-explained.com/2012/08/28/dutch-genealogy-maybe-not-so-hopeless-afterall/" TargetMode="External"/><Relationship Id="rId3295" Type="http://schemas.openxmlformats.org/officeDocument/2006/relationships/hyperlink" Target="http://dnaexplained.files.wordpress.com/2013/06/nav-23andme-5.png" TargetMode="External"/><Relationship Id="rId4139" Type="http://schemas.openxmlformats.org/officeDocument/2006/relationships/hyperlink" Target="http://dna-explained.com/category/population-genetics/" TargetMode="External"/><Relationship Id="rId4346" Type="http://schemas.openxmlformats.org/officeDocument/2006/relationships/hyperlink" Target="http://dna-explained.com/category/citizen-science/" TargetMode="External"/><Relationship Id="rId4553" Type="http://schemas.openxmlformats.org/officeDocument/2006/relationships/hyperlink" Target="http://dna-explained.com/2013/01/06/rethinking-out-of-africa/" TargetMode="External"/><Relationship Id="rId4760" Type="http://schemas.openxmlformats.org/officeDocument/2006/relationships/hyperlink" Target="http://freepages.genealogy.rootsweb.ancestry.com/~langolier/BerryDNA/dna_home.html" TargetMode="External"/><Relationship Id="rId5604" Type="http://schemas.openxmlformats.org/officeDocument/2006/relationships/hyperlink" Target="http://dna-explained.com/" TargetMode="External"/><Relationship Id="rId5811" Type="http://schemas.openxmlformats.org/officeDocument/2006/relationships/hyperlink" Target="http://dna-explained.com/category/research/" TargetMode="External"/><Relationship Id="rId3155" Type="http://schemas.openxmlformats.org/officeDocument/2006/relationships/hyperlink" Target="http://www.familytreedna.com/cj.aspx?ftdna_ref=336" TargetMode="External"/><Relationship Id="rId3362" Type="http://schemas.openxmlformats.org/officeDocument/2006/relationships/hyperlink" Target="http://dna-explained.com/category/family-tree-dna/" TargetMode="External"/><Relationship Id="rId4206" Type="http://schemas.openxmlformats.org/officeDocument/2006/relationships/hyperlink" Target="http://dna-explained.com/category/denisova/" TargetMode="External"/><Relationship Id="rId4413" Type="http://schemas.openxmlformats.org/officeDocument/2006/relationships/hyperlink" Target="http://dna-explained.com/2013/01/24/what-is-a-haplogroup/" TargetMode="External"/><Relationship Id="rId4620" Type="http://schemas.openxmlformats.org/officeDocument/2006/relationships/hyperlink" Target="http://dna-explained.com/2012/07/16/the-mtdna-community/" TargetMode="External"/><Relationship Id="rId283" Type="http://schemas.openxmlformats.org/officeDocument/2006/relationships/image" Target="media/image97.jpeg"/><Relationship Id="rId490" Type="http://schemas.openxmlformats.org/officeDocument/2006/relationships/hyperlink" Target="https://familysearch.org/pal:/MM9.3.1/TH-267-11881-120792-84?cc=1452395&amp;wc=M99B-CFM:281472198" TargetMode="External"/><Relationship Id="rId2171" Type="http://schemas.openxmlformats.org/officeDocument/2006/relationships/hyperlink" Target="http://dna-explained.com/" TargetMode="External"/><Relationship Id="rId3015" Type="http://schemas.openxmlformats.org/officeDocument/2006/relationships/image" Target="media/image533.png"/><Relationship Id="rId3222" Type="http://schemas.openxmlformats.org/officeDocument/2006/relationships/hyperlink" Target="http://dnaexplained.files.wordpress.com/2013/05/warrior-5.jpg" TargetMode="External"/><Relationship Id="rId6378" Type="http://schemas.openxmlformats.org/officeDocument/2006/relationships/hyperlink" Target="http://www.familytreedna.com/cj.aspx?ftdna_ref=336" TargetMode="External"/><Relationship Id="rId6585" Type="http://schemas.openxmlformats.org/officeDocument/2006/relationships/hyperlink" Target="http://dna-explained.com/2012/07/13/ive-never-met-a-dna-test-i-wouldnt-take/" TargetMode="External"/><Relationship Id="rId143" Type="http://schemas.openxmlformats.org/officeDocument/2006/relationships/hyperlink" Target="http://www.youtube.com/watch?v=rh7oMGew4rE" TargetMode="External"/><Relationship Id="rId350" Type="http://schemas.openxmlformats.org/officeDocument/2006/relationships/hyperlink" Target="http://dna-explained.com/2014/01/25/evaline-louise-miller-ferverda-1857-1939-52-ancestors-4/" TargetMode="External"/><Relationship Id="rId2031" Type="http://schemas.openxmlformats.org/officeDocument/2006/relationships/hyperlink" Target="http://dna-explained.com/2013/10/25/ancestor-of-native-americans-in-asia-was-30-western-eurasian/" TargetMode="External"/><Relationship Id="rId5187" Type="http://schemas.openxmlformats.org/officeDocument/2006/relationships/hyperlink" Target="http://dna-explained.com/2012/11/21/otzi-was-a-brown-eyed-left-handed-farmer/" TargetMode="External"/><Relationship Id="rId5394" Type="http://schemas.openxmlformats.org/officeDocument/2006/relationships/hyperlink" Target="http://dnaexplained.files.wordpress.com/2012/11/twitterlogo1.jpg" TargetMode="External"/><Relationship Id="rId6238" Type="http://schemas.openxmlformats.org/officeDocument/2006/relationships/hyperlink" Target="http://dna-explained.com/2012/08/06/where-is-my-haplogroup-from/" TargetMode="External"/><Relationship Id="rId6445" Type="http://schemas.openxmlformats.org/officeDocument/2006/relationships/hyperlink" Target="http://dna-explained.com/2012/07/22/racial-admixture-in-elizabethan-london/" TargetMode="External"/><Relationship Id="rId9" Type="http://schemas.openxmlformats.org/officeDocument/2006/relationships/hyperlink" Target="https://dna-explained.com/2022/06/25/mitochondrial-eve-gets-a-great-granddaughter-african-mitochondrial-haplogroup-l7-discovered/" TargetMode="External"/><Relationship Id="rId210" Type="http://schemas.openxmlformats.org/officeDocument/2006/relationships/hyperlink" Target="http://dna-explained.com/2014/02/03/charting-companion-from-progeny-software/" TargetMode="External"/><Relationship Id="rId2988" Type="http://schemas.openxmlformats.org/officeDocument/2006/relationships/hyperlink" Target="http://dna-explained.com/category/genographic-project/" TargetMode="External"/><Relationship Id="rId5047" Type="http://schemas.openxmlformats.org/officeDocument/2006/relationships/image" Target="media/image826.jpeg"/><Relationship Id="rId5254" Type="http://schemas.openxmlformats.org/officeDocument/2006/relationships/hyperlink" Target="http://dna-explained.com/category/conference/" TargetMode="External"/><Relationship Id="rId1797" Type="http://schemas.openxmlformats.org/officeDocument/2006/relationships/hyperlink" Target="http://dna-explained.com/2013/11/12/2013-family-tree-dna-conference-day-2/" TargetMode="External"/><Relationship Id="rId2848" Type="http://schemas.openxmlformats.org/officeDocument/2006/relationships/image" Target="media/image511.jpeg"/><Relationship Id="rId5461" Type="http://schemas.openxmlformats.org/officeDocument/2006/relationships/hyperlink" Target="http://dna-explained.com/2012/10/26/the-future-of-genetic-genealogy-dream-big/" TargetMode="External"/><Relationship Id="rId6305" Type="http://schemas.openxmlformats.org/officeDocument/2006/relationships/hyperlink" Target="http://dna-explained.com/2012/08/01/what-the-heck-is-wty/" TargetMode="External"/><Relationship Id="rId6512" Type="http://schemas.openxmlformats.org/officeDocument/2006/relationships/hyperlink" Target="http://dna-explained.com/2012/07/17/citizen-science/" TargetMode="External"/><Relationship Id="rId89" Type="http://schemas.openxmlformats.org/officeDocument/2006/relationships/hyperlink" Target="http://dnaexplained.files.wordpress.com/2014/02/ferverda-fam-1937-2.png" TargetMode="External"/><Relationship Id="rId1657" Type="http://schemas.openxmlformats.org/officeDocument/2006/relationships/hyperlink" Target="http://dna-explained.com/category/haplogroups/" TargetMode="External"/><Relationship Id="rId1864" Type="http://schemas.openxmlformats.org/officeDocument/2006/relationships/hyperlink" Target="http://dna-explained.com/2013/01/20/hackers-and-your-genetic-secrets/" TargetMode="External"/><Relationship Id="rId2708" Type="http://schemas.openxmlformats.org/officeDocument/2006/relationships/hyperlink" Target="http://dnaexplained.files.wordpress.com/2013/08/dandelion-2.jpg" TargetMode="External"/><Relationship Id="rId2915" Type="http://schemas.openxmlformats.org/officeDocument/2006/relationships/hyperlink" Target="http://dna-explained.com/2013/07/12/the-found-poem-2/" TargetMode="External"/><Relationship Id="rId4063" Type="http://schemas.openxmlformats.org/officeDocument/2006/relationships/image" Target="media/image692.png"/><Relationship Id="rId4270" Type="http://schemas.openxmlformats.org/officeDocument/2006/relationships/hyperlink" Target="http://dna-explained.com/category/native-american/" TargetMode="External"/><Relationship Id="rId5114" Type="http://schemas.openxmlformats.org/officeDocument/2006/relationships/hyperlink" Target="http://dna-explained.com/2012/11/29/averages-tip-calculator-and-one-size-fits-all/" TargetMode="External"/><Relationship Id="rId5321" Type="http://schemas.openxmlformats.org/officeDocument/2006/relationships/hyperlink" Target="http://www.familytreedna.com/cj.aspx?ftdna_ref=336" TargetMode="External"/><Relationship Id="rId1517" Type="http://schemas.openxmlformats.org/officeDocument/2006/relationships/hyperlink" Target="http://dnaexplained.files.wordpress.com/2013/11/23andme-fda2.png" TargetMode="External"/><Relationship Id="rId1724" Type="http://schemas.openxmlformats.org/officeDocument/2006/relationships/hyperlink" Target="http://www.familytreedna.com/faq/answers.aspx?id=27" TargetMode="External"/><Relationship Id="rId4130" Type="http://schemas.openxmlformats.org/officeDocument/2006/relationships/hyperlink" Target="http://dna-explained.com/" TargetMode="External"/><Relationship Id="rId16" Type="http://schemas.openxmlformats.org/officeDocument/2006/relationships/hyperlink" Target="https://amzn.to/3olW3ag" TargetMode="External"/><Relationship Id="rId1931" Type="http://schemas.openxmlformats.org/officeDocument/2006/relationships/hyperlink" Target="http://dna-explained.com/2013/11/10/family-tree-dna-announces-the-big-y/" TargetMode="External"/><Relationship Id="rId3689" Type="http://schemas.openxmlformats.org/officeDocument/2006/relationships/hyperlink" Target="http://dna-explained.com/2013/04/20/dna-survives-bomb-blasts/" TargetMode="External"/><Relationship Id="rId3896" Type="http://schemas.openxmlformats.org/officeDocument/2006/relationships/hyperlink" Target="http://dnaexplained.files.wordpress.com/2013/03/ancestry-push-5.png" TargetMode="External"/><Relationship Id="rId6095" Type="http://schemas.openxmlformats.org/officeDocument/2006/relationships/hyperlink" Target="http://dna.ancestry.com/legal/privacyStatement.aspx" TargetMode="External"/><Relationship Id="rId2498" Type="http://schemas.openxmlformats.org/officeDocument/2006/relationships/hyperlink" Target="http://dnaexplained.files.wordpress.com/2013/08/faroe-islands.png" TargetMode="External"/><Relationship Id="rId3549" Type="http://schemas.openxmlformats.org/officeDocument/2006/relationships/hyperlink" Target="http://dna-explained.com/category/adoptee/" TargetMode="External"/><Relationship Id="rId4947" Type="http://schemas.openxmlformats.org/officeDocument/2006/relationships/image" Target="media/image802.png"/><Relationship Id="rId6162" Type="http://schemas.openxmlformats.org/officeDocument/2006/relationships/hyperlink" Target="http://dnaexplained.files.wordpress.com/2012/08/ftdna-projects.jpg" TargetMode="External"/><Relationship Id="rId677" Type="http://schemas.openxmlformats.org/officeDocument/2006/relationships/image" Target="media/image186.png"/><Relationship Id="rId2358" Type="http://schemas.openxmlformats.org/officeDocument/2006/relationships/hyperlink" Target="http://debsdelvings.blogspot.co.uk/2013/10/family-tree-dna-website-update-10-2013.html" TargetMode="External"/><Relationship Id="rId3756" Type="http://schemas.openxmlformats.org/officeDocument/2006/relationships/hyperlink" Target="http://dna-explained.com/2013/04/08/the-autosomal-me-extracting-data-segments-and-clustering/" TargetMode="External"/><Relationship Id="rId3963" Type="http://schemas.openxmlformats.org/officeDocument/2006/relationships/hyperlink" Target="http://dna-explained.com/category/y-dna/" TargetMode="External"/><Relationship Id="rId4807" Type="http://schemas.openxmlformats.org/officeDocument/2006/relationships/hyperlink" Target="http://www.familytreedna.com/cj.aspx?ftdna_ref=336" TargetMode="External"/><Relationship Id="rId6022" Type="http://schemas.openxmlformats.org/officeDocument/2006/relationships/image" Target="media/image960.jpeg"/><Relationship Id="rId884" Type="http://schemas.openxmlformats.org/officeDocument/2006/relationships/hyperlink" Target="http://dna-explained.com/2013/12/28/2013s-dynamic-dozen-top-genetic-genealogy-happenings/" TargetMode="External"/><Relationship Id="rId2565" Type="http://schemas.openxmlformats.org/officeDocument/2006/relationships/hyperlink" Target="http://dna-explained.com/category/tools/" TargetMode="External"/><Relationship Id="rId2772" Type="http://schemas.openxmlformats.org/officeDocument/2006/relationships/hyperlink" Target="http://www.carusoleadership.com/about/about-joe-caruso/" TargetMode="External"/><Relationship Id="rId3409" Type="http://schemas.openxmlformats.org/officeDocument/2006/relationships/hyperlink" Target="http://www.familytreedna.com/cj.aspx?ftdna_ref=336" TargetMode="External"/><Relationship Id="rId3616" Type="http://schemas.openxmlformats.org/officeDocument/2006/relationships/hyperlink" Target="http://dna-explained.com/category/forensics/" TargetMode="External"/><Relationship Id="rId3823" Type="http://schemas.openxmlformats.org/officeDocument/2006/relationships/hyperlink" Target="http://dna-explained.com/category/admixture/" TargetMode="External"/><Relationship Id="rId537" Type="http://schemas.openxmlformats.org/officeDocument/2006/relationships/hyperlink" Target="javascript:PD_vote7719394(1);" TargetMode="External"/><Relationship Id="rId744" Type="http://schemas.openxmlformats.org/officeDocument/2006/relationships/hyperlink" Target="http://www.legalgenealogist.com/blog/2014/01/03/its-a-win/" TargetMode="External"/><Relationship Id="rId951" Type="http://schemas.openxmlformats.org/officeDocument/2006/relationships/hyperlink" Target="http://dna-explained.com/2013/03/21/downloading-ancestrys-autosomal-dna-raw-data-file/" TargetMode="External"/><Relationship Id="rId1167" Type="http://schemas.openxmlformats.org/officeDocument/2006/relationships/image" Target="media/image245.jpeg"/><Relationship Id="rId1374" Type="http://schemas.openxmlformats.org/officeDocument/2006/relationships/hyperlink" Target="http://dna-explained.com/2013/12/05/400000-year-old-dna-from-spain-sequenced/" TargetMode="External"/><Relationship Id="rId1581" Type="http://schemas.openxmlformats.org/officeDocument/2006/relationships/hyperlink" Target="http://dnaexplained.files.wordpress.com/2013/11/jim-spotted-dick.jpg" TargetMode="External"/><Relationship Id="rId2218" Type="http://schemas.openxmlformats.org/officeDocument/2006/relationships/image" Target="media/image432.jpeg"/><Relationship Id="rId2425" Type="http://schemas.openxmlformats.org/officeDocument/2006/relationships/hyperlink" Target="http://dna-explained.com/category/architecture/" TargetMode="External"/><Relationship Id="rId2632" Type="http://schemas.openxmlformats.org/officeDocument/2006/relationships/image" Target="media/image483.png"/><Relationship Id="rId5788" Type="http://schemas.openxmlformats.org/officeDocument/2006/relationships/hyperlink" Target="http://studentaffairs.illinois.edu/diversity/nah/" TargetMode="External"/><Relationship Id="rId5995" Type="http://schemas.openxmlformats.org/officeDocument/2006/relationships/hyperlink" Target="http://www.legalgenealogist.com/blog/2012/08/18/more-lost-than-found/" TargetMode="External"/><Relationship Id="rId80" Type="http://schemas.openxmlformats.org/officeDocument/2006/relationships/image" Target="media/image27.png"/><Relationship Id="rId604" Type="http://schemas.openxmlformats.org/officeDocument/2006/relationships/image" Target="media/image169.jpeg"/><Relationship Id="rId811" Type="http://schemas.openxmlformats.org/officeDocument/2006/relationships/hyperlink" Target="http://dnaexplained.files.wordpress.com/2014/01/x-match-5.png" TargetMode="External"/><Relationship Id="rId1027" Type="http://schemas.openxmlformats.org/officeDocument/2006/relationships/hyperlink" Target="http://dna-explained.com/category/conference/" TargetMode="External"/><Relationship Id="rId1234" Type="http://schemas.openxmlformats.org/officeDocument/2006/relationships/hyperlink" Target="http://dna-explained.com/2013/06/02/the-autosomal-me-summary-and-pdf-file/" TargetMode="External"/><Relationship Id="rId1441" Type="http://schemas.openxmlformats.org/officeDocument/2006/relationships/hyperlink" Target="http://dna-explained.com/2013/12/02/haplogroup-q-and-c-fundraising-report/" TargetMode="External"/><Relationship Id="rId4597" Type="http://schemas.openxmlformats.org/officeDocument/2006/relationships/hyperlink" Target="http://dna-explained.com/category/x-chromosome/" TargetMode="External"/><Relationship Id="rId5648" Type="http://schemas.openxmlformats.org/officeDocument/2006/relationships/hyperlink" Target="http://dnaexplained.files.wordpress.com/2012/10/dsc_0019-copy1.jpg" TargetMode="External"/><Relationship Id="rId5855" Type="http://schemas.openxmlformats.org/officeDocument/2006/relationships/hyperlink" Target="http://www.nytimes.com/2012/09/06/science/far-from-junk-dna-dark-matter-proves-crucial-to-health.html?_r=1" TargetMode="External"/><Relationship Id="rId1301" Type="http://schemas.openxmlformats.org/officeDocument/2006/relationships/hyperlink" Target="http://dna-explained.com/category/autosomal/" TargetMode="External"/><Relationship Id="rId3199" Type="http://schemas.openxmlformats.org/officeDocument/2006/relationships/image" Target="media/image556.png"/><Relationship Id="rId4457" Type="http://schemas.openxmlformats.org/officeDocument/2006/relationships/image" Target="media/image766.png"/><Relationship Id="rId4664" Type="http://schemas.openxmlformats.org/officeDocument/2006/relationships/hyperlink" Target="http://www.thegeneticgenealogist.com/2012/06/19/problems-with-ancestrydnas-genetic-ethnicity-prediction/" TargetMode="External"/><Relationship Id="rId5508" Type="http://schemas.openxmlformats.org/officeDocument/2006/relationships/hyperlink" Target="http://dna-explained.com/category/autosomal/" TargetMode="External"/><Relationship Id="rId5715" Type="http://schemas.openxmlformats.org/officeDocument/2006/relationships/hyperlink" Target="http://dnaexplained.files.wordpress.com/2012/09/decode-x.jpg" TargetMode="External"/><Relationship Id="rId3059" Type="http://schemas.openxmlformats.org/officeDocument/2006/relationships/hyperlink" Target="http://www.nature.com/nature/dna50/archive.html" TargetMode="External"/><Relationship Id="rId3266" Type="http://schemas.openxmlformats.org/officeDocument/2006/relationships/hyperlink" Target="http://dna-explained.com/2013/06/07/ancestrydna-23andme-transfers-to-family-tree-dna-49/" TargetMode="External"/><Relationship Id="rId3473" Type="http://schemas.openxmlformats.org/officeDocument/2006/relationships/image" Target="media/image597.jpeg"/><Relationship Id="rId4317" Type="http://schemas.openxmlformats.org/officeDocument/2006/relationships/hyperlink" Target="http://dnaexplained.files.wordpress.com/2013/01/projects-21.png" TargetMode="External"/><Relationship Id="rId4524" Type="http://schemas.openxmlformats.org/officeDocument/2006/relationships/hyperlink" Target="http://dna-explained.com/2013/01/10/decoding-and-rethinking-neanderthals/" TargetMode="External"/><Relationship Id="rId4871" Type="http://schemas.openxmlformats.org/officeDocument/2006/relationships/hyperlink" Target="http://dna-explained.com/2012/07/30/adoptee-resources-and-genetic-genealogy/" TargetMode="External"/><Relationship Id="rId5922" Type="http://schemas.openxmlformats.org/officeDocument/2006/relationships/hyperlink" Target="http://www.familytreedna.com/cj.aspx?ftdna_ref=336" TargetMode="External"/><Relationship Id="rId187" Type="http://schemas.openxmlformats.org/officeDocument/2006/relationships/image" Target="media/image69.jpeg"/><Relationship Id="rId394" Type="http://schemas.openxmlformats.org/officeDocument/2006/relationships/hyperlink" Target="http://dna-explained.com/" TargetMode="External"/><Relationship Id="rId2075" Type="http://schemas.openxmlformats.org/officeDocument/2006/relationships/hyperlink" Target="http://dnaexplained.files.wordpress.com/2013/10/23andme-4-grandparents.png" TargetMode="External"/><Relationship Id="rId2282" Type="http://schemas.openxmlformats.org/officeDocument/2006/relationships/hyperlink" Target="http://dna-explained.com/category/education/" TargetMode="External"/><Relationship Id="rId3126" Type="http://schemas.openxmlformats.org/officeDocument/2006/relationships/hyperlink" Target="http://dna-explained.com/category/family-tree-dna/" TargetMode="External"/><Relationship Id="rId3680" Type="http://schemas.openxmlformats.org/officeDocument/2006/relationships/hyperlink" Target="http://www.familytreedna.com/" TargetMode="External"/><Relationship Id="rId4731" Type="http://schemas.openxmlformats.org/officeDocument/2006/relationships/hyperlink" Target="http://dna-explained.com/2012/12/24/all-i-want-for-christmas-is-my-moore-wall-to-fall/henderson-cem-3/" TargetMode="External"/><Relationship Id="rId6489" Type="http://schemas.openxmlformats.org/officeDocument/2006/relationships/hyperlink" Target="http://www.familytreedna.com/cj.aspx?ftdna_ref=336" TargetMode="External"/><Relationship Id="rId254" Type="http://schemas.openxmlformats.org/officeDocument/2006/relationships/hyperlink" Target="http://www.moonshiner28.com/moonshiner28_history.html" TargetMode="External"/><Relationship Id="rId1091" Type="http://schemas.openxmlformats.org/officeDocument/2006/relationships/hyperlink" Target="http://dna-explained.com/2013/12/24/the-genealogists-christmas-lament/" TargetMode="External"/><Relationship Id="rId3333" Type="http://schemas.openxmlformats.org/officeDocument/2006/relationships/image" Target="media/image581.png"/><Relationship Id="rId3540" Type="http://schemas.openxmlformats.org/officeDocument/2006/relationships/hyperlink" Target="http://www.nytimes.com/2011/12/15/health/nearly-1-in-5-women-in-us-survey-report-sexual-assault.html?_r=0" TargetMode="External"/><Relationship Id="rId5298" Type="http://schemas.openxmlformats.org/officeDocument/2006/relationships/hyperlink" Target="http://dnaexplained.files.wordpress.com/2012/11/2-cousins-2.jpg" TargetMode="External"/><Relationship Id="rId114" Type="http://schemas.openxmlformats.org/officeDocument/2006/relationships/hyperlink" Target="http://dnaexplained.files.wordpress.com/2014/02/1978-blizzard-snow-tunnel.jpg" TargetMode="External"/><Relationship Id="rId461" Type="http://schemas.openxmlformats.org/officeDocument/2006/relationships/control" Target="activeX/activeX2.xml"/><Relationship Id="rId2142" Type="http://schemas.openxmlformats.org/officeDocument/2006/relationships/image" Target="media/image422.png"/><Relationship Id="rId3400" Type="http://schemas.openxmlformats.org/officeDocument/2006/relationships/hyperlink" Target="http://dna-explained.com/2013/02/13/the-autosomal-me-who-am-i/" TargetMode="External"/><Relationship Id="rId6349" Type="http://schemas.openxmlformats.org/officeDocument/2006/relationships/hyperlink" Target="http://dna-explained.com/2012/07/30/geno-2-0-answers-from-spencer-wells/" TargetMode="External"/><Relationship Id="rId6556" Type="http://schemas.openxmlformats.org/officeDocument/2006/relationships/hyperlink" Target="http://www.familytreedna.com/cj.aspx?ftdna_ref=336" TargetMode="External"/><Relationship Id="rId321" Type="http://schemas.openxmlformats.org/officeDocument/2006/relationships/hyperlink" Target="http://dna-explained.com/category/autosomal/" TargetMode="External"/><Relationship Id="rId2002" Type="http://schemas.openxmlformats.org/officeDocument/2006/relationships/image" Target="media/image404.jpeg"/><Relationship Id="rId2959" Type="http://schemas.openxmlformats.org/officeDocument/2006/relationships/hyperlink" Target="http://dna-explained.com/category/history/" TargetMode="External"/><Relationship Id="rId5158" Type="http://schemas.openxmlformats.org/officeDocument/2006/relationships/hyperlink" Target="http://www.facebook.com/DNAexplain" TargetMode="External"/><Relationship Id="rId5365" Type="http://schemas.openxmlformats.org/officeDocument/2006/relationships/hyperlink" Target="http://dna-explained.com/category/autosomal/" TargetMode="External"/><Relationship Id="rId5572" Type="http://schemas.openxmlformats.org/officeDocument/2006/relationships/hyperlink" Target="http://dna-explained.com/" TargetMode="External"/><Relationship Id="rId6209" Type="http://schemas.openxmlformats.org/officeDocument/2006/relationships/hyperlink" Target="http://dna-explained.com/2012/08/10/to-snp-or-not-to-snp/" TargetMode="External"/><Relationship Id="rId6416" Type="http://schemas.openxmlformats.org/officeDocument/2006/relationships/hyperlink" Target="http://dnaexplained.files.wordpress.com/2012/07/results_yourstory_mainpane.jpg" TargetMode="External"/><Relationship Id="rId1768" Type="http://schemas.openxmlformats.org/officeDocument/2006/relationships/hyperlink" Target="http://dnaexplained.files.wordpress.com/2013/11/ftdna-chip-loaded.jpg" TargetMode="External"/><Relationship Id="rId2819" Type="http://schemas.openxmlformats.org/officeDocument/2006/relationships/hyperlink" Target="http://en.wikipedia.org/wiki/Mbo_people_(Cameroon)" TargetMode="External"/><Relationship Id="rId4174" Type="http://schemas.openxmlformats.org/officeDocument/2006/relationships/image" Target="media/image725.png"/><Relationship Id="rId4381" Type="http://schemas.openxmlformats.org/officeDocument/2006/relationships/hyperlink" Target="http://dna-explained.com/2012/07/25/national-geographic-geno-2-0-announcement-the-human-story/" TargetMode="External"/><Relationship Id="rId5018" Type="http://schemas.openxmlformats.org/officeDocument/2006/relationships/hyperlink" Target="http://dna-explained.com/?attachment_id=1209" TargetMode="External"/><Relationship Id="rId5225" Type="http://schemas.openxmlformats.org/officeDocument/2006/relationships/hyperlink" Target="http://dna-explained.com/category/y-dna/" TargetMode="External"/><Relationship Id="rId5432" Type="http://schemas.openxmlformats.org/officeDocument/2006/relationships/hyperlink" Target="http://dna-explained.com/2012/11/05/genetic-genealogy-blogs/" TargetMode="External"/><Relationship Id="rId1628" Type="http://schemas.openxmlformats.org/officeDocument/2006/relationships/hyperlink" Target="http://www.iceman.it/en/node/226" TargetMode="External"/><Relationship Id="rId1975" Type="http://schemas.openxmlformats.org/officeDocument/2006/relationships/hyperlink" Target="http://dnaexplained.files.wordpress.com/2013/10/wikitree-3.png" TargetMode="External"/><Relationship Id="rId3190" Type="http://schemas.openxmlformats.org/officeDocument/2006/relationships/hyperlink" Target="http://dna-explained.com/" TargetMode="External"/><Relationship Id="rId4034" Type="http://schemas.openxmlformats.org/officeDocument/2006/relationships/hyperlink" Target="http://dna-explained.com/2013/03/03/the-autosomal-me-rooting-around-in-the-weeds-using-third-party-tools/" TargetMode="External"/><Relationship Id="rId4241" Type="http://schemas.openxmlformats.org/officeDocument/2006/relationships/hyperlink" Target="http://dna-explained.com/2013/02/13/the-autosomal-me-who-am-i/" TargetMode="External"/><Relationship Id="rId1835" Type="http://schemas.openxmlformats.org/officeDocument/2006/relationships/hyperlink" Target="http://dna-explained.com/category/education/" TargetMode="External"/><Relationship Id="rId3050" Type="http://schemas.openxmlformats.org/officeDocument/2006/relationships/hyperlink" Target="http://dnaexplained.files.wordpress.com/2013/07/watson-crick-1953.jpg" TargetMode="External"/><Relationship Id="rId4101" Type="http://schemas.openxmlformats.org/officeDocument/2006/relationships/image" Target="media/image709.png"/><Relationship Id="rId1902" Type="http://schemas.openxmlformats.org/officeDocument/2006/relationships/hyperlink" Target="http://dna-explained.com/category/genographic-project/" TargetMode="External"/><Relationship Id="rId6066" Type="http://schemas.openxmlformats.org/officeDocument/2006/relationships/hyperlink" Target="http://dna-explained.com/2012/08/16/ancestrys-consent-form-for-ancestrydna-autosomal-test/" TargetMode="External"/><Relationship Id="rId3867" Type="http://schemas.openxmlformats.org/officeDocument/2006/relationships/hyperlink" Target="http://dna-explained.com/category/citizen-science/" TargetMode="External"/><Relationship Id="rId4918" Type="http://schemas.openxmlformats.org/officeDocument/2006/relationships/hyperlink" Target="http://dna-explained.com/category/mitosearch/" TargetMode="External"/><Relationship Id="rId6273" Type="http://schemas.openxmlformats.org/officeDocument/2006/relationships/hyperlink" Target="http://www.familytreedna.com/cj.aspx?ftdna_ref=336" TargetMode="External"/><Relationship Id="rId6480" Type="http://schemas.openxmlformats.org/officeDocument/2006/relationships/image" Target="media/image1019.jpeg"/><Relationship Id="rId788" Type="http://schemas.openxmlformats.org/officeDocument/2006/relationships/image" Target="media/image212.jpeg"/><Relationship Id="rId995" Type="http://schemas.openxmlformats.org/officeDocument/2006/relationships/hyperlink" Target="http://dna-explained.com/2013/10/19/determining-ethnicity-percentages/" TargetMode="External"/><Relationship Id="rId2469" Type="http://schemas.openxmlformats.org/officeDocument/2006/relationships/hyperlink" Target="http://dna-explained.com/2012/07/30/adoptee-resources-and-genetic-genealogy/" TargetMode="External"/><Relationship Id="rId2676" Type="http://schemas.openxmlformats.org/officeDocument/2006/relationships/hyperlink" Target="http://dna-explained.com/2013/08/07/gene-by-gene-acquires-arpeggi/" TargetMode="External"/><Relationship Id="rId2883" Type="http://schemas.openxmlformats.org/officeDocument/2006/relationships/hyperlink" Target="http://dnaexplained.files.wordpress.com/2013/07/combining-mt-matches.png" TargetMode="External"/><Relationship Id="rId3727" Type="http://schemas.openxmlformats.org/officeDocument/2006/relationships/hyperlink" Target="http://dna-explained.com/2013/04/10/diy-dna-analysis-genomeweb-and-citizen-scientist-2-0/" TargetMode="External"/><Relationship Id="rId3934" Type="http://schemas.openxmlformats.org/officeDocument/2006/relationships/hyperlink" Target="http://dnaexplained.files.wordpress.com/2013/03/step-7-1.png" TargetMode="External"/><Relationship Id="rId5082" Type="http://schemas.openxmlformats.org/officeDocument/2006/relationships/image" Target="media/image836.png"/><Relationship Id="rId6133" Type="http://schemas.openxmlformats.org/officeDocument/2006/relationships/image" Target="media/image971.jpeg"/><Relationship Id="rId6340" Type="http://schemas.openxmlformats.org/officeDocument/2006/relationships/hyperlink" Target="http://dna-explained.com/2012/07/30/geno-2-0-answers-from-spencer-wells/" TargetMode="External"/><Relationship Id="rId648" Type="http://schemas.openxmlformats.org/officeDocument/2006/relationships/hyperlink" Target="http://dna-explained.com/tag/52-weeks-of-ancestors/" TargetMode="External"/><Relationship Id="rId855" Type="http://schemas.openxmlformats.org/officeDocument/2006/relationships/hyperlink" Target="http://dna-explained.com/2013/12/30/promethease-genetic-health-information-alternative/" TargetMode="External"/><Relationship Id="rId1278" Type="http://schemas.openxmlformats.org/officeDocument/2006/relationships/hyperlink" Target="http://dna-explained.com/category/autosomal/" TargetMode="External"/><Relationship Id="rId1485" Type="http://schemas.openxmlformats.org/officeDocument/2006/relationships/hyperlink" Target="http://nativeheritageproject.com/2013/10/16/correlating-historical-facts-to-dna-test-results/" TargetMode="External"/><Relationship Id="rId1692" Type="http://schemas.openxmlformats.org/officeDocument/2006/relationships/image" Target="media/image345.png"/><Relationship Id="rId2329" Type="http://schemas.openxmlformats.org/officeDocument/2006/relationships/hyperlink" Target="http://www.jogg.info/62/index.html" TargetMode="External"/><Relationship Id="rId2536" Type="http://schemas.openxmlformats.org/officeDocument/2006/relationships/hyperlink" Target="http://dna-explained.com/2013/09/04/optimizing-blog-usage/" TargetMode="External"/><Relationship Id="rId2743" Type="http://schemas.openxmlformats.org/officeDocument/2006/relationships/hyperlink" Target="http://dna-explained.com/2013/08/05/autosomal-dna-ancient-ancestors-ethnicity-and-the-dandelion/" TargetMode="External"/><Relationship Id="rId5899" Type="http://schemas.openxmlformats.org/officeDocument/2006/relationships/hyperlink" Target="http://dna-explained.com/category/anthropology/" TargetMode="External"/><Relationship Id="rId6200" Type="http://schemas.openxmlformats.org/officeDocument/2006/relationships/image" Target="media/image989.jpeg"/><Relationship Id="rId508" Type="http://schemas.openxmlformats.org/officeDocument/2006/relationships/hyperlink" Target="http://www.findagrave.com/cgi-bin/fg.cgi?page=gr&amp;GRid=18675364" TargetMode="External"/><Relationship Id="rId715" Type="http://schemas.openxmlformats.org/officeDocument/2006/relationships/image" Target="media/image198.png"/><Relationship Id="rId922" Type="http://schemas.openxmlformats.org/officeDocument/2006/relationships/hyperlink" Target="http://www.legalgenealogist.com/blog/2013/07/11/myriad-sues-genetic-testing-firms/" TargetMode="External"/><Relationship Id="rId1138" Type="http://schemas.openxmlformats.org/officeDocument/2006/relationships/hyperlink" Target="http://dna-explained.com/category/anthropology/" TargetMode="External"/><Relationship Id="rId1345" Type="http://schemas.openxmlformats.org/officeDocument/2006/relationships/hyperlink" Target="http://dnaexplained.files.wordpress.com/2013/12/23andme-match.png" TargetMode="External"/><Relationship Id="rId1552" Type="http://schemas.openxmlformats.org/officeDocument/2006/relationships/hyperlink" Target="http://dnaexplained.files.wordpress.com/2013/11/dna-seat.jpg" TargetMode="External"/><Relationship Id="rId2603" Type="http://schemas.openxmlformats.org/officeDocument/2006/relationships/hyperlink" Target="http://www.familytreedna.com/cj.aspx?ftdna_ref=336" TargetMode="External"/><Relationship Id="rId2950" Type="http://schemas.openxmlformats.org/officeDocument/2006/relationships/hyperlink" Target="http://nativeheritageproject.files.wordpress.com/2013/07/metlakatla.jpg" TargetMode="External"/><Relationship Id="rId5759" Type="http://schemas.openxmlformats.org/officeDocument/2006/relationships/hyperlink" Target="http://dna-explained.com/category/ancient-dna/" TargetMode="External"/><Relationship Id="rId1205" Type="http://schemas.openxmlformats.org/officeDocument/2006/relationships/hyperlink" Target="http://dna-explained.com/category/y-dna/" TargetMode="External"/><Relationship Id="rId2810" Type="http://schemas.openxmlformats.org/officeDocument/2006/relationships/hyperlink" Target="http://dna-explained.com/category/discovery/" TargetMode="External"/><Relationship Id="rId4568" Type="http://schemas.openxmlformats.org/officeDocument/2006/relationships/hyperlink" Target="http://dna-explained.com/2012/07/25/national-geographic-geno-2-0-announcement-the-human-story/" TargetMode="External"/><Relationship Id="rId5966" Type="http://schemas.openxmlformats.org/officeDocument/2006/relationships/hyperlink" Target="http://dna-explained.com/2012/08/26/surprise-y-matches-what-do-they-mean/" TargetMode="External"/><Relationship Id="rId51" Type="http://schemas.openxmlformats.org/officeDocument/2006/relationships/hyperlink" Target="http://dnaexplained.files.wordpress.com/2014/02/silver-lake-house.gif" TargetMode="External"/><Relationship Id="rId1412" Type="http://schemas.openxmlformats.org/officeDocument/2006/relationships/hyperlink" Target="http://dna-explained.com/2013/12/05/family-tree-dna-listens-and-acts/" TargetMode="External"/><Relationship Id="rId3377" Type="http://schemas.openxmlformats.org/officeDocument/2006/relationships/hyperlink" Target="http://dna-explained.com/2013/02/10/the-autosomal-me-the-ancestors-speak/" TargetMode="External"/><Relationship Id="rId4775" Type="http://schemas.openxmlformats.org/officeDocument/2006/relationships/hyperlink" Target="http://dna-explained.com/2012/12/20/britains-dna-caveat-emptor/britains-dna-map/" TargetMode="External"/><Relationship Id="rId4982" Type="http://schemas.openxmlformats.org/officeDocument/2006/relationships/hyperlink" Target="http://dna-explained.com/category/autosomal/" TargetMode="External"/><Relationship Id="rId5619" Type="http://schemas.openxmlformats.org/officeDocument/2006/relationships/hyperlink" Target="http://dna-explained.com/2012/10/05/family-tree-dna-conferences/" TargetMode="External"/><Relationship Id="rId5826" Type="http://schemas.openxmlformats.org/officeDocument/2006/relationships/hyperlink" Target="http://dnaexplained.files.wordpress.com/2012/09/lazarus-and-eliabeth-vannoy-estes.jpg" TargetMode="External"/><Relationship Id="rId298" Type="http://schemas.openxmlformats.org/officeDocument/2006/relationships/image" Target="media/image103.jpeg"/><Relationship Id="rId3584" Type="http://schemas.openxmlformats.org/officeDocument/2006/relationships/hyperlink" Target="http://dna-explained.com/2013/05/06/email-hacking-hijacking-spamming-and-internet-safety/" TargetMode="External"/><Relationship Id="rId3791" Type="http://schemas.openxmlformats.org/officeDocument/2006/relationships/image" Target="media/image640.png"/><Relationship Id="rId4428" Type="http://schemas.openxmlformats.org/officeDocument/2006/relationships/hyperlink" Target="http://dna-explained.com/category/research/" TargetMode="External"/><Relationship Id="rId4635" Type="http://schemas.openxmlformats.org/officeDocument/2006/relationships/hyperlink" Target="http://www.yourgeneticgenealogist.com/2012/05/23andme-eliminates-subscription-model.html" TargetMode="External"/><Relationship Id="rId4842" Type="http://schemas.openxmlformats.org/officeDocument/2006/relationships/hyperlink" Target="http://dna-explained.com/2012/09/10/ancestry-autosomal-results-are-back/" TargetMode="External"/><Relationship Id="rId158" Type="http://schemas.openxmlformats.org/officeDocument/2006/relationships/image" Target="media/image59.jpeg"/><Relationship Id="rId2186" Type="http://schemas.openxmlformats.org/officeDocument/2006/relationships/hyperlink" Target="http://dna-explained.com/category/native-american/" TargetMode="External"/><Relationship Id="rId2393" Type="http://schemas.openxmlformats.org/officeDocument/2006/relationships/hyperlink" Target="http://dna-explained.com/2012/08/26/surprise-y-matches-what-do-they-mean/" TargetMode="External"/><Relationship Id="rId3237" Type="http://schemas.openxmlformats.org/officeDocument/2006/relationships/hyperlink" Target="http://dna-explained.com/category/x-chromosome/" TargetMode="External"/><Relationship Id="rId3444" Type="http://schemas.openxmlformats.org/officeDocument/2006/relationships/hyperlink" Target="http://dna-explained.com/category/23andme/" TargetMode="External"/><Relationship Id="rId3651" Type="http://schemas.openxmlformats.org/officeDocument/2006/relationships/hyperlink" Target="http://dnaexplained.files.wordpress.com/2013/04/dna-day-1.jpg" TargetMode="External"/><Relationship Id="rId4702" Type="http://schemas.openxmlformats.org/officeDocument/2006/relationships/image" Target="media/image784.png"/><Relationship Id="rId365" Type="http://schemas.openxmlformats.org/officeDocument/2006/relationships/image" Target="media/image113.jpeg"/><Relationship Id="rId572" Type="http://schemas.openxmlformats.org/officeDocument/2006/relationships/hyperlink" Target="http://en.wikipedia.org/wiki/Full_breakfast" TargetMode="External"/><Relationship Id="rId2046" Type="http://schemas.openxmlformats.org/officeDocument/2006/relationships/hyperlink" Target="http://dna-explained.com/2013/10/21/why-are-my-predicted-cousin-relationships-wrong/" TargetMode="External"/><Relationship Id="rId2253" Type="http://schemas.openxmlformats.org/officeDocument/2006/relationships/hyperlink" Target="http://dnaexplained.files.wordpress.com/2013/08/ethnicity.png" TargetMode="External"/><Relationship Id="rId2460" Type="http://schemas.openxmlformats.org/officeDocument/2006/relationships/hyperlink" Target="http://dna-explained.com/2012/12/18/proving-native-american-ancestry-using-dna/" TargetMode="External"/><Relationship Id="rId3304" Type="http://schemas.openxmlformats.org/officeDocument/2006/relationships/hyperlink" Target="http://www.anrdoezrs.net/click-6754800-11020304" TargetMode="External"/><Relationship Id="rId3511" Type="http://schemas.openxmlformats.org/officeDocument/2006/relationships/hyperlink" Target="mailto:cbfernandez@gmail.com" TargetMode="External"/><Relationship Id="rId225" Type="http://schemas.openxmlformats.org/officeDocument/2006/relationships/image" Target="media/image82.png"/><Relationship Id="rId432" Type="http://schemas.openxmlformats.org/officeDocument/2006/relationships/hyperlink" Target="http://dnaexplained.files.wordpress.com/2014/01/paine-x.png" TargetMode="External"/><Relationship Id="rId1062" Type="http://schemas.openxmlformats.org/officeDocument/2006/relationships/hyperlink" Target="http://dna-explained.com/category/y-dna/" TargetMode="External"/><Relationship Id="rId2113" Type="http://schemas.openxmlformats.org/officeDocument/2006/relationships/hyperlink" Target="http://dnaexplained.files.wordpress.com/2013/10/ancestry-v2-3.png" TargetMode="External"/><Relationship Id="rId2320" Type="http://schemas.openxmlformats.org/officeDocument/2006/relationships/hyperlink" Target="http://dna-explained.com/category/research/" TargetMode="External"/><Relationship Id="rId5269" Type="http://schemas.openxmlformats.org/officeDocument/2006/relationships/hyperlink" Target="http://dna-explained.com/2012/11/07/twitter/" TargetMode="External"/><Relationship Id="rId5476" Type="http://schemas.openxmlformats.org/officeDocument/2006/relationships/hyperlink" Target="http://dna-explained.com/category/research/" TargetMode="External"/><Relationship Id="rId5683" Type="http://schemas.openxmlformats.org/officeDocument/2006/relationships/hyperlink" Target="http://dna-explained.com/2012/10/01/4-kinds-of-dna-for-genetic-genealogy/" TargetMode="External"/><Relationship Id="rId6527" Type="http://schemas.openxmlformats.org/officeDocument/2006/relationships/hyperlink" Target="http://dna-explained.com/2012/07/16/the-mtdna-community/" TargetMode="External"/><Relationship Id="rId4078" Type="http://schemas.openxmlformats.org/officeDocument/2006/relationships/image" Target="media/image699.png"/><Relationship Id="rId4285" Type="http://schemas.openxmlformats.org/officeDocument/2006/relationships/hyperlink" Target="http://dna-explained.com/category/education/" TargetMode="External"/><Relationship Id="rId4492" Type="http://schemas.openxmlformats.org/officeDocument/2006/relationships/hyperlink" Target="http://dna-explained.com/2013/01/10/decoding-and-rethinking-neanderthals/" TargetMode="External"/><Relationship Id="rId5129" Type="http://schemas.openxmlformats.org/officeDocument/2006/relationships/hyperlink" Target="http://dna-explained.com/category/tools/" TargetMode="External"/><Relationship Id="rId5336" Type="http://schemas.openxmlformats.org/officeDocument/2006/relationships/hyperlink" Target="http://dna-explained.com/category/mitochondrial-dna/" TargetMode="External"/><Relationship Id="rId5543" Type="http://schemas.openxmlformats.org/officeDocument/2006/relationships/hyperlink" Target="http://dnaexplained.files.wordpress.com/2012/10/speaks-gisburn-map1.png" TargetMode="External"/><Relationship Id="rId5890" Type="http://schemas.openxmlformats.org/officeDocument/2006/relationships/hyperlink" Target="http://dna-explained.com/2012/09/01/23andme-16-days-door-to-results/" TargetMode="External"/><Relationship Id="rId1879" Type="http://schemas.openxmlformats.org/officeDocument/2006/relationships/hyperlink" Target="http://www.ancestorcentral.com/wp-content/uploads/2013/11/8009.jpg" TargetMode="External"/><Relationship Id="rId3094" Type="http://schemas.openxmlformats.org/officeDocument/2006/relationships/hyperlink" Target="http://www.familytreedna.com/cj.aspx?ftdna_ref=336" TargetMode="External"/><Relationship Id="rId4145" Type="http://schemas.openxmlformats.org/officeDocument/2006/relationships/hyperlink" Target="http://dna-explained.com/2013/02/24/the-autosomal-me-testing-company-results/" TargetMode="External"/><Relationship Id="rId5750" Type="http://schemas.openxmlformats.org/officeDocument/2006/relationships/hyperlink" Target="http://dnaexplained.files.wordpress.com/2012/09/malhi-sign-on-door.jpg" TargetMode="External"/><Relationship Id="rId1739" Type="http://schemas.openxmlformats.org/officeDocument/2006/relationships/hyperlink" Target="http://dna-explained.com/category/conference/" TargetMode="External"/><Relationship Id="rId1946" Type="http://schemas.openxmlformats.org/officeDocument/2006/relationships/hyperlink" Target="http://dna-explained.com/2012/08/20/marja-and-me/" TargetMode="External"/><Relationship Id="rId4005" Type="http://schemas.openxmlformats.org/officeDocument/2006/relationships/hyperlink" Target="http://dna-explained.com/2013/03/06/personal-genetics-coming-out-of-the-closet-ostriches-eagles-and-fear/" TargetMode="External"/><Relationship Id="rId4352" Type="http://schemas.openxmlformats.org/officeDocument/2006/relationships/hyperlink" Target="http://dna-explained.com/2013/02/02/projects-administrators-and-expectations/" TargetMode="External"/><Relationship Id="rId5403" Type="http://schemas.openxmlformats.org/officeDocument/2006/relationships/hyperlink" Target="http://dnaexplained.files.wordpress.com/2012/11/twitter-2.jpg" TargetMode="External"/><Relationship Id="rId5610" Type="http://schemas.openxmlformats.org/officeDocument/2006/relationships/hyperlink" Target="http://dnaexplained.files.wordpress.com/2012/10/great-grandmas-brother-post.png" TargetMode="External"/><Relationship Id="rId1806" Type="http://schemas.openxmlformats.org/officeDocument/2006/relationships/image" Target="media/image372.jpeg"/><Relationship Id="rId3161" Type="http://schemas.openxmlformats.org/officeDocument/2006/relationships/hyperlink" Target="http://www.anrdoezrs.net/click-6754800-11020304" TargetMode="External"/><Relationship Id="rId4212" Type="http://schemas.openxmlformats.org/officeDocument/2006/relationships/hyperlink" Target="http://dna-explained.com/category/neanderthal/" TargetMode="External"/><Relationship Id="rId3021" Type="http://schemas.openxmlformats.org/officeDocument/2006/relationships/image" Target="media/image536.png"/><Relationship Id="rId3978" Type="http://schemas.openxmlformats.org/officeDocument/2006/relationships/hyperlink" Target="http://dna-explained.com/category/23andme/" TargetMode="External"/><Relationship Id="rId6177" Type="http://schemas.openxmlformats.org/officeDocument/2006/relationships/hyperlink" Target="http://www.familytreedna.com/cj.aspx?ftdna_ref=336" TargetMode="External"/><Relationship Id="rId6384" Type="http://schemas.openxmlformats.org/officeDocument/2006/relationships/hyperlink" Target="http://dna-explained.com/category/autosomal/" TargetMode="External"/><Relationship Id="rId6591" Type="http://schemas.openxmlformats.org/officeDocument/2006/relationships/hyperlink" Target="http://dna-explained.com/" TargetMode="External"/><Relationship Id="rId899" Type="http://schemas.openxmlformats.org/officeDocument/2006/relationships/hyperlink" Target="http://dna-explained.com/2013/11/16/what-about-the-big-y/" TargetMode="External"/><Relationship Id="rId2787" Type="http://schemas.openxmlformats.org/officeDocument/2006/relationships/image" Target="media/image501.jpeg"/><Relationship Id="rId3838" Type="http://schemas.openxmlformats.org/officeDocument/2006/relationships/image" Target="media/image656.png"/><Relationship Id="rId5193" Type="http://schemas.openxmlformats.org/officeDocument/2006/relationships/image" Target="media/image851.jpeg"/><Relationship Id="rId6037" Type="http://schemas.openxmlformats.org/officeDocument/2006/relationships/image" Target="media/image962.jpeg"/><Relationship Id="rId6244" Type="http://schemas.openxmlformats.org/officeDocument/2006/relationships/image" Target="media/image994.jpeg"/><Relationship Id="rId6451" Type="http://schemas.openxmlformats.org/officeDocument/2006/relationships/hyperlink" Target="http://dna-explained.com/category/african/" TargetMode="External"/><Relationship Id="rId759" Type="http://schemas.openxmlformats.org/officeDocument/2006/relationships/hyperlink" Target="http://dna-explained.com/2014/01/06/how-to-sequence-the-human-genome/" TargetMode="External"/><Relationship Id="rId966" Type="http://schemas.openxmlformats.org/officeDocument/2006/relationships/hyperlink" Target="http://cruwys.blogspot.com/2013/12/recordings-of-royal-societys-ancient.html" TargetMode="External"/><Relationship Id="rId1389" Type="http://schemas.openxmlformats.org/officeDocument/2006/relationships/hyperlink" Target="http://dna-explained.com/category/mitochondrial-dna/" TargetMode="External"/><Relationship Id="rId1596" Type="http://schemas.openxmlformats.org/officeDocument/2006/relationships/hyperlink" Target="http://www.nature.com/nature/journal/vaop/ncurrent/full/nature12736.html" TargetMode="External"/><Relationship Id="rId2647" Type="http://schemas.openxmlformats.org/officeDocument/2006/relationships/hyperlink" Target="http://www.theroot.com/views/exactly-how-black-black-america?page=0,1" TargetMode="External"/><Relationship Id="rId2994" Type="http://schemas.openxmlformats.org/officeDocument/2006/relationships/image" Target="media/image527.jpeg"/><Relationship Id="rId5053" Type="http://schemas.openxmlformats.org/officeDocument/2006/relationships/image" Target="media/image829.jpeg"/><Relationship Id="rId5260" Type="http://schemas.openxmlformats.org/officeDocument/2006/relationships/hyperlink" Target="http://dna-explained.com/category/y-dna/" TargetMode="External"/><Relationship Id="rId6104" Type="http://schemas.openxmlformats.org/officeDocument/2006/relationships/hyperlink" Target="http://dna-explained.com/category/legalities/" TargetMode="External"/><Relationship Id="rId6311" Type="http://schemas.openxmlformats.org/officeDocument/2006/relationships/hyperlink" Target="http://en.wikipedia.org/wiki/Single-nucleotide_polymorphism" TargetMode="External"/><Relationship Id="rId619" Type="http://schemas.openxmlformats.org/officeDocument/2006/relationships/hyperlink" Target="http://en.wikipedia.org/wiki/Beaker_culture" TargetMode="External"/><Relationship Id="rId1249" Type="http://schemas.openxmlformats.org/officeDocument/2006/relationships/image" Target="media/image271.png"/><Relationship Id="rId2854" Type="http://schemas.openxmlformats.org/officeDocument/2006/relationships/hyperlink" Target="http://dna-explained.com/2012/12/22/walking-in-bauke-camstras-shoes/" TargetMode="External"/><Relationship Id="rId3905" Type="http://schemas.openxmlformats.org/officeDocument/2006/relationships/hyperlink" Target="http://dna-explained.com/2013/03/21/downloading-ancestrys-autosomal-dna-raw-data-file/" TargetMode="External"/><Relationship Id="rId5120" Type="http://schemas.openxmlformats.org/officeDocument/2006/relationships/image" Target="media/image840.jpeg"/><Relationship Id="rId95" Type="http://schemas.openxmlformats.org/officeDocument/2006/relationships/hyperlink" Target="http://dnaexplained.files.wordpress.com/2014/02/john-ferverda-alseep.png" TargetMode="External"/><Relationship Id="rId826" Type="http://schemas.openxmlformats.org/officeDocument/2006/relationships/hyperlink" Target="http://dna-explained.com/category/autosomal/" TargetMode="External"/><Relationship Id="rId1109" Type="http://schemas.openxmlformats.org/officeDocument/2006/relationships/hyperlink" Target="http://dnaexplained.files.wordpress.com/2013/12/payne-graph-4.png" TargetMode="External"/><Relationship Id="rId1456" Type="http://schemas.openxmlformats.org/officeDocument/2006/relationships/hyperlink" Target="http://dna-explained.com/category/y-dna/" TargetMode="External"/><Relationship Id="rId1663" Type="http://schemas.openxmlformats.org/officeDocument/2006/relationships/hyperlink" Target="http://dna-explained.com/category/population-genetics/" TargetMode="External"/><Relationship Id="rId1870" Type="http://schemas.openxmlformats.org/officeDocument/2006/relationships/hyperlink" Target="http://rebeccaskloot.com/the-immortal-life/" TargetMode="External"/><Relationship Id="rId2507" Type="http://schemas.openxmlformats.org/officeDocument/2006/relationships/hyperlink" Target="http://dna-explained.com/2013/09/08/epigenetics-forgotten-perhaps-but-not-gone/" TargetMode="External"/><Relationship Id="rId2714" Type="http://schemas.openxmlformats.org/officeDocument/2006/relationships/hyperlink" Target="http://dna-explained.com/2012/09/03/matches-family-ibd-vs-population-ibs/" TargetMode="External"/><Relationship Id="rId2921" Type="http://schemas.openxmlformats.org/officeDocument/2006/relationships/hyperlink" Target="http://dna-explained.com/2013/07/11/happy-first-blogiversary/" TargetMode="External"/><Relationship Id="rId1316" Type="http://schemas.openxmlformats.org/officeDocument/2006/relationships/image" Target="media/image281.gif"/><Relationship Id="rId1523" Type="http://schemas.openxmlformats.org/officeDocument/2006/relationships/hyperlink" Target="http://dna-explained.com/2013/11/26/now-what-23andme-and-the-fda/" TargetMode="External"/><Relationship Id="rId1730" Type="http://schemas.openxmlformats.org/officeDocument/2006/relationships/hyperlink" Target="http://dna-explained.com/2013/11/15/genographic-consortium-publications/" TargetMode="External"/><Relationship Id="rId4679" Type="http://schemas.openxmlformats.org/officeDocument/2006/relationships/hyperlink" Target="http://dna-explained.com/category/crs-cambridge-reference-sequence/" TargetMode="External"/><Relationship Id="rId4886" Type="http://schemas.openxmlformats.org/officeDocument/2006/relationships/hyperlink" Target="http://www.familytreedna.com/cj.aspx?ftdna_ref=336" TargetMode="External"/><Relationship Id="rId5937" Type="http://schemas.openxmlformats.org/officeDocument/2006/relationships/hyperlink" Target="http://dna-explained.com/category/ethics/" TargetMode="External"/><Relationship Id="rId22" Type="http://schemas.openxmlformats.org/officeDocument/2006/relationships/hyperlink" Target="http://dna-explained.com/" TargetMode="External"/><Relationship Id="rId3488" Type="http://schemas.openxmlformats.org/officeDocument/2006/relationships/hyperlink" Target="http://dna-explained.com/2013/05/24/the-gift-of-a-davenport/" TargetMode="External"/><Relationship Id="rId3695" Type="http://schemas.openxmlformats.org/officeDocument/2006/relationships/image" Target="media/image625.png"/><Relationship Id="rId4539" Type="http://schemas.openxmlformats.org/officeDocument/2006/relationships/hyperlink" Target="http://dna-explained.com/category/mitochondrial-dna/" TargetMode="External"/><Relationship Id="rId4746" Type="http://schemas.openxmlformats.org/officeDocument/2006/relationships/hyperlink" Target="http://dna-explained.com/2012/08/22/the-dna-pedigree-chart-mining-for-ancestors/" TargetMode="External"/><Relationship Id="rId4953" Type="http://schemas.openxmlformats.org/officeDocument/2006/relationships/image" Target="media/image805.png"/><Relationship Id="rId2297" Type="http://schemas.openxmlformats.org/officeDocument/2006/relationships/hyperlink" Target="http://en.wikipedia.org/wiki/The_Holocaust" TargetMode="External"/><Relationship Id="rId3348" Type="http://schemas.openxmlformats.org/officeDocument/2006/relationships/hyperlink" Target="http://www.familytreedna.com/cj.aspx?ftdna_ref=336" TargetMode="External"/><Relationship Id="rId3555" Type="http://schemas.openxmlformats.org/officeDocument/2006/relationships/hyperlink" Target="http://dna-explained.com/2013/05/13/the-clan/" TargetMode="External"/><Relationship Id="rId3762" Type="http://schemas.openxmlformats.org/officeDocument/2006/relationships/hyperlink" Target="http://dna-explained.com/2013/02/24/the-autosomal-me-testing-company-results/" TargetMode="External"/><Relationship Id="rId4606" Type="http://schemas.openxmlformats.org/officeDocument/2006/relationships/hyperlink" Target="http://www.familytreedna.com/cj.aspx?ftdna_ref=336" TargetMode="External"/><Relationship Id="rId4813" Type="http://schemas.openxmlformats.org/officeDocument/2006/relationships/hyperlink" Target="http://www.familytreedna.com/cj.aspx?ftdna_ref=336" TargetMode="External"/><Relationship Id="rId269" Type="http://schemas.openxmlformats.org/officeDocument/2006/relationships/hyperlink" Target="http://dnaexplained.files.wordpress.com/2014/01/me-and-timmy.jpg" TargetMode="External"/><Relationship Id="rId476" Type="http://schemas.openxmlformats.org/officeDocument/2006/relationships/hyperlink" Target="http://dna-explained.com/" TargetMode="External"/><Relationship Id="rId683" Type="http://schemas.openxmlformats.org/officeDocument/2006/relationships/hyperlink" Target="http://dna-explained.com/category/autosomal/" TargetMode="External"/><Relationship Id="rId890" Type="http://schemas.openxmlformats.org/officeDocument/2006/relationships/hyperlink" Target="http://www.isogg.org/wiki/BritainsDNA" TargetMode="External"/><Relationship Id="rId2157" Type="http://schemas.openxmlformats.org/officeDocument/2006/relationships/hyperlink" Target="http://dna-explained.com/2013/10/16/correlating-historical-facts-to-dna-test-results/" TargetMode="External"/><Relationship Id="rId2364" Type="http://schemas.openxmlformats.org/officeDocument/2006/relationships/image" Target="media/image450.png"/><Relationship Id="rId2571" Type="http://schemas.openxmlformats.org/officeDocument/2006/relationships/image" Target="media/image475.png"/><Relationship Id="rId3208" Type="http://schemas.openxmlformats.org/officeDocument/2006/relationships/hyperlink" Target="http://dna-explained.com/category/triangulation/" TargetMode="External"/><Relationship Id="rId3415" Type="http://schemas.openxmlformats.org/officeDocument/2006/relationships/image" Target="media/image587.png"/><Relationship Id="rId129" Type="http://schemas.openxmlformats.org/officeDocument/2006/relationships/hyperlink" Target="http://dnaexplained.files.wordpress.com/2014/02/aledas-virtual-funeral.png" TargetMode="External"/><Relationship Id="rId336" Type="http://schemas.openxmlformats.org/officeDocument/2006/relationships/hyperlink" Target="http://dna-explained.com/2014/01/24/genetic-genealogy-the-basics-and-beyond-by-emily-aulicino/" TargetMode="External"/><Relationship Id="rId543" Type="http://schemas.openxmlformats.org/officeDocument/2006/relationships/hyperlink" Target="http://dna-explained.com/2014/01/17/the-1000-genome-not-exactly/" TargetMode="External"/><Relationship Id="rId1173" Type="http://schemas.openxmlformats.org/officeDocument/2006/relationships/hyperlink" Target="http://en.wikipedia.org/wiki/German_Palatines" TargetMode="External"/><Relationship Id="rId1380" Type="http://schemas.openxmlformats.org/officeDocument/2006/relationships/hyperlink" Target="http://dienekes.blogspot.com/2013/12/400-thousand-year-old-human-mtdna-from.html" TargetMode="External"/><Relationship Id="rId2017" Type="http://schemas.openxmlformats.org/officeDocument/2006/relationships/image" Target="media/image405.png"/><Relationship Id="rId2224" Type="http://schemas.openxmlformats.org/officeDocument/2006/relationships/hyperlink" Target="http://dnaexplained.files.wordpress.com/2013/08/accumulated-genetic-difference.png" TargetMode="External"/><Relationship Id="rId3622" Type="http://schemas.openxmlformats.org/officeDocument/2006/relationships/hyperlink" Target="http://dna-explained.com/2013/04/28/announcing-the-native-american-haplogroup-c-dna-project/" TargetMode="External"/><Relationship Id="rId5587" Type="http://schemas.openxmlformats.org/officeDocument/2006/relationships/hyperlink" Target="http://www.familytreedna.com/cj.aspx?ftdna_ref=336" TargetMode="External"/><Relationship Id="rId403" Type="http://schemas.openxmlformats.org/officeDocument/2006/relationships/hyperlink" Target="http://genealem-geneticgenealogy.blogspot.com/" TargetMode="External"/><Relationship Id="rId750" Type="http://schemas.openxmlformats.org/officeDocument/2006/relationships/hyperlink" Target="http://dna-explained.com/2014/01/06/how-to-sequence-the-human-genome/" TargetMode="External"/><Relationship Id="rId1033" Type="http://schemas.openxmlformats.org/officeDocument/2006/relationships/hyperlink" Target="http://dna-explained.com/category/education/" TargetMode="External"/><Relationship Id="rId2431" Type="http://schemas.openxmlformats.org/officeDocument/2006/relationships/hyperlink" Target="http://nativeheritageproject.com/2013/06/27/big-news-probable-native-american-dna-breakthrough/" TargetMode="External"/><Relationship Id="rId4189" Type="http://schemas.openxmlformats.org/officeDocument/2006/relationships/hyperlink" Target="http://dnaexplained.files.wordpress.com/2013/02/autosomal-test-18.png" TargetMode="External"/><Relationship Id="rId5794" Type="http://schemas.openxmlformats.org/officeDocument/2006/relationships/hyperlink" Target="http://dna-explained.com/category/african/" TargetMode="External"/><Relationship Id="rId610" Type="http://schemas.openxmlformats.org/officeDocument/2006/relationships/hyperlink" Target="http://www.selectscience.net/product-news/selectscience/the-discovery-of-king-richard-iii-selectscience-interviews-dr-turi-king/?artID=27523" TargetMode="External"/><Relationship Id="rId1240" Type="http://schemas.openxmlformats.org/officeDocument/2006/relationships/hyperlink" Target="http://dnaexplained.files.wordpress.com/2013/12/zipper-12.png" TargetMode="External"/><Relationship Id="rId4049" Type="http://schemas.openxmlformats.org/officeDocument/2006/relationships/hyperlink" Target="http://www.gedmatch.com/" TargetMode="External"/><Relationship Id="rId4396" Type="http://schemas.openxmlformats.org/officeDocument/2006/relationships/image" Target="media/image761.png"/><Relationship Id="rId5447" Type="http://schemas.openxmlformats.org/officeDocument/2006/relationships/hyperlink" Target="http://dna-explained.com/category/blogs/" TargetMode="External"/><Relationship Id="rId5654" Type="http://schemas.openxmlformats.org/officeDocument/2006/relationships/hyperlink" Target="http://dnaexplained.files.wordpress.com/2012/10/katherine-begging.jpg" TargetMode="External"/><Relationship Id="rId5861" Type="http://schemas.openxmlformats.org/officeDocument/2006/relationships/hyperlink" Target="http://dna-explained.com/2012/09/03/matches-family-ibd-vs-population-ibs/" TargetMode="External"/><Relationship Id="rId1100" Type="http://schemas.openxmlformats.org/officeDocument/2006/relationships/hyperlink" Target="http://dna-explained.com/2013/06/02/the-autosomal-me-summary-and-pdf-file/" TargetMode="External"/><Relationship Id="rId4256" Type="http://schemas.openxmlformats.org/officeDocument/2006/relationships/hyperlink" Target="http://dna-explained.com/category/ethnicity/" TargetMode="External"/><Relationship Id="rId4463" Type="http://schemas.openxmlformats.org/officeDocument/2006/relationships/hyperlink" Target="http://www.familytreedna.com/cj.aspx?ftdna_ref=336" TargetMode="External"/><Relationship Id="rId4670" Type="http://schemas.openxmlformats.org/officeDocument/2006/relationships/hyperlink" Target="http://www.legalgenealogist.com/blog/2012/08/12/gedmatch-a-dna-geeks-dream-site/" TargetMode="External"/><Relationship Id="rId5307" Type="http://schemas.openxmlformats.org/officeDocument/2006/relationships/hyperlink" Target="http://dna-explained.com/2012/07/15/the-crs-and-the-rsrs/" TargetMode="External"/><Relationship Id="rId5514" Type="http://schemas.openxmlformats.org/officeDocument/2006/relationships/hyperlink" Target="http://www.ncsocietyofhistorians.org/NCSH/Welcome.html" TargetMode="External"/><Relationship Id="rId5721" Type="http://schemas.openxmlformats.org/officeDocument/2006/relationships/image" Target="media/image934.jpeg"/><Relationship Id="rId1917" Type="http://schemas.openxmlformats.org/officeDocument/2006/relationships/hyperlink" Target="http://dna-explained.com/category/x-chromosome/" TargetMode="External"/><Relationship Id="rId3065" Type="http://schemas.openxmlformats.org/officeDocument/2006/relationships/hyperlink" Target="http://dna-explained.com/category/history/" TargetMode="External"/><Relationship Id="rId3272" Type="http://schemas.openxmlformats.org/officeDocument/2006/relationships/hyperlink" Target="http://dna-explained.com/category/23andme/" TargetMode="External"/><Relationship Id="rId4116" Type="http://schemas.openxmlformats.org/officeDocument/2006/relationships/hyperlink" Target="http://dna-explained.com/" TargetMode="External"/><Relationship Id="rId4323" Type="http://schemas.openxmlformats.org/officeDocument/2006/relationships/hyperlink" Target="http://dnaexplained.files.wordpress.com/2013/01/projects-5.png" TargetMode="External"/><Relationship Id="rId4530" Type="http://schemas.openxmlformats.org/officeDocument/2006/relationships/image" Target="media/image779.png"/><Relationship Id="rId193" Type="http://schemas.openxmlformats.org/officeDocument/2006/relationships/hyperlink" Target="http://dnaexplained.files.wordpress.com/2013/10/cavendish-12.jpg" TargetMode="External"/><Relationship Id="rId2081" Type="http://schemas.openxmlformats.org/officeDocument/2006/relationships/image" Target="media/image413.png"/><Relationship Id="rId3132" Type="http://schemas.openxmlformats.org/officeDocument/2006/relationships/hyperlink" Target="http://www.dnaexplain.com/" TargetMode="External"/><Relationship Id="rId6288" Type="http://schemas.openxmlformats.org/officeDocument/2006/relationships/hyperlink" Target="http://dna-explained.com/category/dna-testing-companies/" TargetMode="External"/><Relationship Id="rId6495" Type="http://schemas.openxmlformats.org/officeDocument/2006/relationships/image" Target="media/image1025.jpeg"/><Relationship Id="rId260" Type="http://schemas.openxmlformats.org/officeDocument/2006/relationships/hyperlink" Target="http://en.wikipedia.org/wiki/Harlan_County,_Kentucky" TargetMode="External"/><Relationship Id="rId5097" Type="http://schemas.openxmlformats.org/officeDocument/2006/relationships/hyperlink" Target="http://www.genebygene.com/" TargetMode="External"/><Relationship Id="rId6148" Type="http://schemas.openxmlformats.org/officeDocument/2006/relationships/hyperlink" Target="http://dnaexplained.files.wordpress.com/2012/08/ancestry-match-map.jpg" TargetMode="External"/><Relationship Id="rId6355" Type="http://schemas.openxmlformats.org/officeDocument/2006/relationships/hyperlink" Target="http://groups.yahoo.com/group/DNAAdoption/" TargetMode="External"/><Relationship Id="rId120" Type="http://schemas.openxmlformats.org/officeDocument/2006/relationships/hyperlink" Target="http://dnaexplained.files.wordpress.com/2014/02/edith-and-john-ferverda-stone.jpg" TargetMode="External"/><Relationship Id="rId2898" Type="http://schemas.openxmlformats.org/officeDocument/2006/relationships/hyperlink" Target="http://www.thegeneticgenealogist.com/" TargetMode="External"/><Relationship Id="rId3949" Type="http://schemas.openxmlformats.org/officeDocument/2006/relationships/hyperlink" Target="http://dna-explained.com/" TargetMode="External"/><Relationship Id="rId5164" Type="http://schemas.openxmlformats.org/officeDocument/2006/relationships/hyperlink" Target="http://dna-explained.com/2012/11/22/thanksgiving-spilling-the-beans-and-reaching-out/" TargetMode="External"/><Relationship Id="rId6008" Type="http://schemas.openxmlformats.org/officeDocument/2006/relationships/hyperlink" Target="http://www.dnaexplain.com/" TargetMode="External"/><Relationship Id="rId6215" Type="http://schemas.openxmlformats.org/officeDocument/2006/relationships/hyperlink" Target="http://dnaexplained.files.wordpress.com/2012/08/wozniak-dna-cake.jpg" TargetMode="External"/><Relationship Id="rId6562" Type="http://schemas.openxmlformats.org/officeDocument/2006/relationships/hyperlink" Target="http://dna-explained.com/2012/07/14/what-happened-to-my-mitochondrial-dna/" TargetMode="External"/><Relationship Id="rId2758" Type="http://schemas.openxmlformats.org/officeDocument/2006/relationships/hyperlink" Target="http://dna-explained.com/category/chromosome-mapping/" TargetMode="External"/><Relationship Id="rId2965" Type="http://schemas.openxmlformats.org/officeDocument/2006/relationships/hyperlink" Target="http://dna-explained.com/2013/07/09/haplogroup-a-new-blog/" TargetMode="External"/><Relationship Id="rId3809" Type="http://schemas.openxmlformats.org/officeDocument/2006/relationships/image" Target="media/image649.png"/><Relationship Id="rId5024" Type="http://schemas.openxmlformats.org/officeDocument/2006/relationships/hyperlink" Target="http://dna-explained.com/2012/12/07/new-worldview-at-23andme/rjeregion23andme2/" TargetMode="External"/><Relationship Id="rId5371" Type="http://schemas.openxmlformats.org/officeDocument/2006/relationships/hyperlink" Target="http://dna-explained.com/2012/11/10/semper-fi-dave/" TargetMode="External"/><Relationship Id="rId6422" Type="http://schemas.openxmlformats.org/officeDocument/2006/relationships/hyperlink" Target="http://dna-explained.com/category/admixture/" TargetMode="External"/><Relationship Id="rId937" Type="http://schemas.openxmlformats.org/officeDocument/2006/relationships/hyperlink" Target="http://dna-explained.com/2013/09/29/why-dont-i-match-my-cousin/" TargetMode="External"/><Relationship Id="rId1567" Type="http://schemas.openxmlformats.org/officeDocument/2006/relationships/image" Target="media/image323.jpeg"/><Relationship Id="rId1774" Type="http://schemas.openxmlformats.org/officeDocument/2006/relationships/hyperlink" Target="http://dnaexplained.files.wordpress.com/2013/11/ftdna-men-cropped.jpg" TargetMode="External"/><Relationship Id="rId1981" Type="http://schemas.openxmlformats.org/officeDocument/2006/relationships/hyperlink" Target="http://www.wikitree.com/treewidget/Roberts-7104/890" TargetMode="External"/><Relationship Id="rId2618" Type="http://schemas.openxmlformats.org/officeDocument/2006/relationships/hyperlink" Target="http://www.familytreedna.com/public/acadianamerindian/" TargetMode="External"/><Relationship Id="rId2825" Type="http://schemas.openxmlformats.org/officeDocument/2006/relationships/hyperlink" Target="http://dna-explained.com/category/african/" TargetMode="External"/><Relationship Id="rId4180" Type="http://schemas.openxmlformats.org/officeDocument/2006/relationships/hyperlink" Target="http://www.familytreedna.com/cj.aspx?ftdna_ref=336" TargetMode="External"/><Relationship Id="rId5231" Type="http://schemas.openxmlformats.org/officeDocument/2006/relationships/hyperlink" Target="http://www.haplogroup-a.com./2012-11_FTDNA-presentation-1a.pdf" TargetMode="External"/><Relationship Id="rId66" Type="http://schemas.openxmlformats.org/officeDocument/2006/relationships/image" Target="media/image20.png"/><Relationship Id="rId1427" Type="http://schemas.openxmlformats.org/officeDocument/2006/relationships/hyperlink" Target="http://dna-explained.com/category/23andme/" TargetMode="External"/><Relationship Id="rId1634" Type="http://schemas.openxmlformats.org/officeDocument/2006/relationships/hyperlink" Target="http://dnaexplained.files.wordpress.com/2013/11/native-flow-basic-y.png" TargetMode="External"/><Relationship Id="rId1841" Type="http://schemas.openxmlformats.org/officeDocument/2006/relationships/hyperlink" Target="http://dna-explained.com/category/haplogroups/" TargetMode="External"/><Relationship Id="rId4040" Type="http://schemas.openxmlformats.org/officeDocument/2006/relationships/hyperlink" Target="http://esquilax.stanford.edu/" TargetMode="External"/><Relationship Id="rId4997" Type="http://schemas.openxmlformats.org/officeDocument/2006/relationships/image" Target="media/image815.png"/><Relationship Id="rId3599" Type="http://schemas.openxmlformats.org/officeDocument/2006/relationships/hyperlink" Target="http://dna-explained.com/2012/11/10/semper-fi-dave/" TargetMode="External"/><Relationship Id="rId4857" Type="http://schemas.openxmlformats.org/officeDocument/2006/relationships/hyperlink" Target="http://dna-explained.com/category/biogeographical-analysis-bga/" TargetMode="External"/><Relationship Id="rId1701" Type="http://schemas.openxmlformats.org/officeDocument/2006/relationships/hyperlink" Target="http://dna-explained.com/category/non-parental-events/" TargetMode="External"/><Relationship Id="rId3459" Type="http://schemas.openxmlformats.org/officeDocument/2006/relationships/hyperlink" Target="http://dna-explained.com/tag/autosomalme/" TargetMode="External"/><Relationship Id="rId3666" Type="http://schemas.openxmlformats.org/officeDocument/2006/relationships/hyperlink" Target="http://dnaexplained.files.wordpress.com/2013/04/buck.png" TargetMode="External"/><Relationship Id="rId5908" Type="http://schemas.openxmlformats.org/officeDocument/2006/relationships/hyperlink" Target="http://sorensonforensics.com/forensics-press/?p=88" TargetMode="External"/><Relationship Id="rId6072" Type="http://schemas.openxmlformats.org/officeDocument/2006/relationships/hyperlink" Target="http://dna.ancestry.com/legal/consentAgreement.aspx" TargetMode="External"/><Relationship Id="rId587" Type="http://schemas.openxmlformats.org/officeDocument/2006/relationships/image" Target="media/image164.jpeg"/><Relationship Id="rId2268" Type="http://schemas.openxmlformats.org/officeDocument/2006/relationships/hyperlink" Target="http://www.familytreedna.com/cj.aspx?ftdna_ref=336" TargetMode="External"/><Relationship Id="rId3319" Type="http://schemas.openxmlformats.org/officeDocument/2006/relationships/image" Target="media/image577.png"/><Relationship Id="rId3873" Type="http://schemas.openxmlformats.org/officeDocument/2006/relationships/hyperlink" Target="http://dna-explained.com/category/wty-walk-the-y/" TargetMode="External"/><Relationship Id="rId4717" Type="http://schemas.openxmlformats.org/officeDocument/2006/relationships/hyperlink" Target="http://dna-explained.com/2012/12/26/lost-colony-dna-project-makes-the-scientist-magazine-list-of-top-20-stories-for-2012/" TargetMode="External"/><Relationship Id="rId4924" Type="http://schemas.openxmlformats.org/officeDocument/2006/relationships/hyperlink" Target="http://dna-explained.com/2012/12/12/geno-2-0-results-kicking-the-tires/" TargetMode="External"/><Relationship Id="rId447" Type="http://schemas.openxmlformats.org/officeDocument/2006/relationships/hyperlink" Target="http://dna-explained.com/category/inheritance/" TargetMode="External"/><Relationship Id="rId794" Type="http://schemas.openxmlformats.org/officeDocument/2006/relationships/hyperlink" Target="http://dna-explained.com/category/double-helix/" TargetMode="External"/><Relationship Id="rId1077" Type="http://schemas.openxmlformats.org/officeDocument/2006/relationships/hyperlink" Target="http://dna-explained.com/category/denisova/" TargetMode="External"/><Relationship Id="rId2128" Type="http://schemas.openxmlformats.org/officeDocument/2006/relationships/hyperlink" Target="http://dna-explained.com/category/population-genetics/" TargetMode="External"/><Relationship Id="rId2475" Type="http://schemas.openxmlformats.org/officeDocument/2006/relationships/hyperlink" Target="http://www.dnaexplain.com/services/DNAAnalysis.asp" TargetMode="External"/><Relationship Id="rId2682" Type="http://schemas.openxmlformats.org/officeDocument/2006/relationships/hyperlink" Target="http://dna-explained.com/" TargetMode="External"/><Relationship Id="rId3526" Type="http://schemas.openxmlformats.org/officeDocument/2006/relationships/hyperlink" Target="http://www.plosgenetics.org/article/info%3Adoi%2F10.1371%2Fjournal.pgen.1002932" TargetMode="External"/><Relationship Id="rId3733" Type="http://schemas.openxmlformats.org/officeDocument/2006/relationships/hyperlink" Target="mailto:jpetrone@genomeweb.com" TargetMode="External"/><Relationship Id="rId3940" Type="http://schemas.openxmlformats.org/officeDocument/2006/relationships/hyperlink" Target="http://dnaexplained.files.wordpress.com/2013/03/step-7-4.png" TargetMode="External"/><Relationship Id="rId654" Type="http://schemas.openxmlformats.org/officeDocument/2006/relationships/image" Target="media/image180.png"/><Relationship Id="rId861" Type="http://schemas.openxmlformats.org/officeDocument/2006/relationships/hyperlink" Target="http://www.healthcentral.com/ency/408/000763.html" TargetMode="External"/><Relationship Id="rId1284" Type="http://schemas.openxmlformats.org/officeDocument/2006/relationships/hyperlink" Target="http://dna-explained.com/2013/12/10/family-tree-dnas-family-finder-match-matrix-released/" TargetMode="External"/><Relationship Id="rId1491" Type="http://schemas.openxmlformats.org/officeDocument/2006/relationships/hyperlink" Target="http://hnn.us/article/7302" TargetMode="External"/><Relationship Id="rId2335" Type="http://schemas.openxmlformats.org/officeDocument/2006/relationships/hyperlink" Target="http://dna-explained.com/2013/03/24/ancestry-needs-another-push-chromosome-browser/" TargetMode="External"/><Relationship Id="rId2542" Type="http://schemas.openxmlformats.org/officeDocument/2006/relationships/hyperlink" Target="http://www.nativeheritageproject.com/" TargetMode="External"/><Relationship Id="rId3800" Type="http://schemas.openxmlformats.org/officeDocument/2006/relationships/hyperlink" Target="http://dnaexplained.files.wordpress.com/2013/04/step-8-15.png" TargetMode="External"/><Relationship Id="rId5698" Type="http://schemas.openxmlformats.org/officeDocument/2006/relationships/hyperlink" Target="http://dna-explained.com/" TargetMode="External"/><Relationship Id="rId307" Type="http://schemas.openxmlformats.org/officeDocument/2006/relationships/hyperlink" Target="http://dna-explained.com/2014/01/30/neanderthal-genome-further-defined-in-contemporary-eurasians/" TargetMode="External"/><Relationship Id="rId514" Type="http://schemas.openxmlformats.org/officeDocument/2006/relationships/hyperlink" Target="http://dnaexplained.files.wordpress.com/2014/01/bill-about-1950.jpg" TargetMode="External"/><Relationship Id="rId721" Type="http://schemas.openxmlformats.org/officeDocument/2006/relationships/hyperlink" Target="http://dnaexplained.files.wordpress.com/2014/01/moore-website-3.png" TargetMode="External"/><Relationship Id="rId1144" Type="http://schemas.openxmlformats.org/officeDocument/2006/relationships/hyperlink" Target="http://dna-explained.com/category/neanderthal/" TargetMode="External"/><Relationship Id="rId1351" Type="http://schemas.openxmlformats.org/officeDocument/2006/relationships/hyperlink" Target="http://dna-explained.com/" TargetMode="External"/><Relationship Id="rId2402" Type="http://schemas.openxmlformats.org/officeDocument/2006/relationships/image" Target="media/image458.jpeg"/><Relationship Id="rId5558" Type="http://schemas.openxmlformats.org/officeDocument/2006/relationships/image" Target="media/image905.jpeg"/><Relationship Id="rId5765" Type="http://schemas.openxmlformats.org/officeDocument/2006/relationships/hyperlink" Target="http://dna-explained.com/2012/09/18/germain-doucet-and-haplogroup-c3b/" TargetMode="External"/><Relationship Id="rId5972" Type="http://schemas.openxmlformats.org/officeDocument/2006/relationships/hyperlink" Target="http://www.smgf.org/" TargetMode="External"/><Relationship Id="rId6609" Type="http://schemas.openxmlformats.org/officeDocument/2006/relationships/theme" Target="theme/theme1.xml"/><Relationship Id="rId1004" Type="http://schemas.openxmlformats.org/officeDocument/2006/relationships/hyperlink" Target="http://cruwys.blogspot.com/2013/10/genetic-genealogy-comes-to-ireland.html" TargetMode="External"/><Relationship Id="rId1211" Type="http://schemas.openxmlformats.org/officeDocument/2006/relationships/image" Target="media/image255.png"/><Relationship Id="rId4367" Type="http://schemas.openxmlformats.org/officeDocument/2006/relationships/hyperlink" Target="http://dna-explained.com/2013/01/24/what-is-a-haplogroup/" TargetMode="External"/><Relationship Id="rId4574" Type="http://schemas.openxmlformats.org/officeDocument/2006/relationships/hyperlink" Target="http://www.isogg.org/wiki/Autosomal_DNA_testing_comparison_chart" TargetMode="External"/><Relationship Id="rId4781" Type="http://schemas.openxmlformats.org/officeDocument/2006/relationships/hyperlink" Target="http://www.familytreedna.com/cj.aspx?ftdna_ref=336" TargetMode="External"/><Relationship Id="rId5418" Type="http://schemas.openxmlformats.org/officeDocument/2006/relationships/hyperlink" Target="http://dnaexplained.files.wordpress.com/2012/11/altay-mountains.jpg" TargetMode="External"/><Relationship Id="rId5625" Type="http://schemas.openxmlformats.org/officeDocument/2006/relationships/hyperlink" Target="http://www.familytreedna.com/cj.aspx?ftdna_ref=336" TargetMode="External"/><Relationship Id="rId5832" Type="http://schemas.openxmlformats.org/officeDocument/2006/relationships/hyperlink" Target="http://dna-explained.com/category/autosomal/" TargetMode="External"/><Relationship Id="rId3176" Type="http://schemas.openxmlformats.org/officeDocument/2006/relationships/hyperlink" Target="http://dnaexplained.files.wordpress.com/2013/06/vannoy-match-1.jpg" TargetMode="External"/><Relationship Id="rId3383" Type="http://schemas.openxmlformats.org/officeDocument/2006/relationships/hyperlink" Target="http://dna-explained.com/2013/04/08/the-autosomal-me-extracting-data-segments-and-clustering/" TargetMode="External"/><Relationship Id="rId3590" Type="http://schemas.openxmlformats.org/officeDocument/2006/relationships/hyperlink" Target="http://en.wikipedia.org/wiki/Password_strength" TargetMode="External"/><Relationship Id="rId4227" Type="http://schemas.openxmlformats.org/officeDocument/2006/relationships/hyperlink" Target="http://www.nytimes.com/2013/02/15/science/studying-recent-human-evolution-at-the-genetic-level.html?_r=0" TargetMode="External"/><Relationship Id="rId4434" Type="http://schemas.openxmlformats.org/officeDocument/2006/relationships/hyperlink" Target="http://dna-explained.com/2013/01/13/transferring-results-from-national-geographic-to-family-tree-dna/" TargetMode="External"/><Relationship Id="rId2192" Type="http://schemas.openxmlformats.org/officeDocument/2006/relationships/hyperlink" Target="http://dna-explained.com/2013/10/11/mitochondrial-dna-convergence-and-matches/" TargetMode="External"/><Relationship Id="rId3036" Type="http://schemas.openxmlformats.org/officeDocument/2006/relationships/hyperlink" Target="http://dnaexplained.files.wordpress.com/2013/07/malhi-paper-map.png" TargetMode="External"/><Relationship Id="rId3243" Type="http://schemas.openxmlformats.org/officeDocument/2006/relationships/hyperlink" Target="http://en.wikipedia.org/wiki/BRCA1" TargetMode="External"/><Relationship Id="rId4641" Type="http://schemas.openxmlformats.org/officeDocument/2006/relationships/hyperlink" Target="http://dna-explained.com/2012/10/24/ancestrys-mythical-admixture-percentages/" TargetMode="External"/><Relationship Id="rId6399" Type="http://schemas.openxmlformats.org/officeDocument/2006/relationships/hyperlink" Target="http://www.familytreedna.com/cj.aspx?ftdna_ref=336" TargetMode="External"/><Relationship Id="rId164" Type="http://schemas.openxmlformats.org/officeDocument/2006/relationships/hyperlink" Target="http://dna-explained.com/2014/02/05/cavendish-lab-at-cambridge-university/" TargetMode="External"/><Relationship Id="rId371" Type="http://schemas.openxmlformats.org/officeDocument/2006/relationships/image" Target="media/image116.jpeg"/><Relationship Id="rId2052" Type="http://schemas.openxmlformats.org/officeDocument/2006/relationships/image" Target="media/image408.png"/><Relationship Id="rId3450" Type="http://schemas.openxmlformats.org/officeDocument/2006/relationships/hyperlink" Target="http://dna-explained.com/category/ethnicity/" TargetMode="External"/><Relationship Id="rId4501" Type="http://schemas.openxmlformats.org/officeDocument/2006/relationships/hyperlink" Target="http://dnaexplained.files.wordpress.com/2013/01/decod-neanderthal-4.jpg" TargetMode="External"/><Relationship Id="rId6259" Type="http://schemas.openxmlformats.org/officeDocument/2006/relationships/hyperlink" Target="http://dnaexplained.files.wordpress.com/2012/08/r1a-sub.jpg" TargetMode="External"/><Relationship Id="rId3103" Type="http://schemas.openxmlformats.org/officeDocument/2006/relationships/hyperlink" Target="http://www.familytreedna.com/cj.aspx?ftdna_ref=336" TargetMode="External"/><Relationship Id="rId3310" Type="http://schemas.openxmlformats.org/officeDocument/2006/relationships/hyperlink" Target="http://dnaexplained.files.wordpress.com/2013/06/nav-23andme-6.png" TargetMode="External"/><Relationship Id="rId5068" Type="http://schemas.openxmlformats.org/officeDocument/2006/relationships/hyperlink" Target="http://dna-explained.com/2012/12/02/little-a-big-a-mitochondrial-dna/" TargetMode="External"/><Relationship Id="rId6466" Type="http://schemas.openxmlformats.org/officeDocument/2006/relationships/hyperlink" Target="http://dna-explained.com/" TargetMode="External"/><Relationship Id="rId231" Type="http://schemas.openxmlformats.org/officeDocument/2006/relationships/hyperlink" Target="http://dna-explained.com/category/x-chromosome/" TargetMode="External"/><Relationship Id="rId2869" Type="http://schemas.openxmlformats.org/officeDocument/2006/relationships/hyperlink" Target="http://dna-explained.com/category/history/" TargetMode="External"/><Relationship Id="rId5275" Type="http://schemas.openxmlformats.org/officeDocument/2006/relationships/hyperlink" Target="http://www.genebygene.com/" TargetMode="External"/><Relationship Id="rId5482" Type="http://schemas.openxmlformats.org/officeDocument/2006/relationships/hyperlink" Target="http://dnaexplained.files.wordpress.com/2012/10/emperor-no-clothes.jpg" TargetMode="External"/><Relationship Id="rId6119" Type="http://schemas.openxmlformats.org/officeDocument/2006/relationships/hyperlink" Target="http://dnaexplained.files.wordpress.com/2012/08/hap-r-migration-map.jpg" TargetMode="External"/><Relationship Id="rId6326" Type="http://schemas.openxmlformats.org/officeDocument/2006/relationships/hyperlink" Target="http://dna-explained.com/2012/08/01/what-the-heck-is-wty/" TargetMode="External"/><Relationship Id="rId6533" Type="http://schemas.openxmlformats.org/officeDocument/2006/relationships/hyperlink" Target="http://www.mtdnacommunity.org/default.aspx" TargetMode="External"/><Relationship Id="rId1678" Type="http://schemas.openxmlformats.org/officeDocument/2006/relationships/hyperlink" Target="http://dna-explained.com/category/autosomal/" TargetMode="External"/><Relationship Id="rId1885" Type="http://schemas.openxmlformats.org/officeDocument/2006/relationships/image" Target="media/image388.jpeg"/><Relationship Id="rId2729" Type="http://schemas.openxmlformats.org/officeDocument/2006/relationships/hyperlink" Target="http://dnaexplained.files.wordpress.com/2013/08/ancestors-years2.png" TargetMode="External"/><Relationship Id="rId2936" Type="http://schemas.openxmlformats.org/officeDocument/2006/relationships/hyperlink" Target="http://dna-explained.com/2013/06/02/the-autosomal-me-summary-and-pdf-file/" TargetMode="External"/><Relationship Id="rId4084" Type="http://schemas.openxmlformats.org/officeDocument/2006/relationships/image" Target="media/image702.png"/><Relationship Id="rId4291" Type="http://schemas.openxmlformats.org/officeDocument/2006/relationships/hyperlink" Target="http://dna-explained.com/2013/02/04/king-richard-is-that-you/" TargetMode="External"/><Relationship Id="rId5135" Type="http://schemas.openxmlformats.org/officeDocument/2006/relationships/hyperlink" Target="http://u198667.sendgrid.org/wf/click?upn=AN2IyHV9Vn17hCHrw7WGG8pW26G2sn52GY6RlZRQf5WvtWRBR-2FGlQrvdihmRr-2FDD-2Fp4kAB9mqOHKjZ-2BtyXulYA-3D-3D_9vqd1U72Wyx8-2F4ZEOqPWzXq6Aiif6fcox8LnBo4lXnq6KKe5n0RHxMDaOVRyK8wD59ThUfSx7avH6C-2FXJ9jrpxHhiA8BEaR-2Fi1EQ2Zdy4Xb86LWRem-2BCienIikOG-2BMbdfigGwB3CeuFMdTPult7LcBvj2xBWucXu3t5yx8RBRCU-3D" TargetMode="External"/><Relationship Id="rId5342" Type="http://schemas.openxmlformats.org/officeDocument/2006/relationships/hyperlink" Target="http://dna-explained.com/category/the-future/" TargetMode="External"/><Relationship Id="rId6600" Type="http://schemas.openxmlformats.org/officeDocument/2006/relationships/hyperlink" Target="http://dna-explained.com/category/dna-testing-companies/" TargetMode="External"/><Relationship Id="rId908" Type="http://schemas.openxmlformats.org/officeDocument/2006/relationships/hyperlink" Target="http://www.nytimes.com/2010/06/12/health/12genome.html?_r=0" TargetMode="External"/><Relationship Id="rId1538" Type="http://schemas.openxmlformats.org/officeDocument/2006/relationships/hyperlink" Target="http://dnaexplained.files.wordpress.com/2013/11/dna-1953.jpg" TargetMode="External"/><Relationship Id="rId4151" Type="http://schemas.openxmlformats.org/officeDocument/2006/relationships/hyperlink" Target="http://dnaexplained.files.wordpress.com/2013/02/autosomal-test-2.png" TargetMode="External"/><Relationship Id="rId5202" Type="http://schemas.openxmlformats.org/officeDocument/2006/relationships/hyperlink" Target="http://dna-explained.com/category/education/" TargetMode="External"/><Relationship Id="rId1745" Type="http://schemas.openxmlformats.org/officeDocument/2006/relationships/hyperlink" Target="http://dna-explained.com/2013/11/14/gene-by-gene-genomics-research-center-lab-tour/" TargetMode="External"/><Relationship Id="rId1952" Type="http://schemas.openxmlformats.org/officeDocument/2006/relationships/hyperlink" Target="http://dna-explained.com/2013/11/09/9th-annual-conference-reception/" TargetMode="External"/><Relationship Id="rId4011" Type="http://schemas.openxmlformats.org/officeDocument/2006/relationships/hyperlink" Target="http://www.familytreedna.com/cj.aspx?ftdna_ref=336" TargetMode="External"/><Relationship Id="rId37" Type="http://schemas.openxmlformats.org/officeDocument/2006/relationships/hyperlink" Target="http://dnaexplained.files.wordpress.com/2014/02/ferverda-and-hardware-store-cropped.jpg" TargetMode="External"/><Relationship Id="rId1605" Type="http://schemas.openxmlformats.org/officeDocument/2006/relationships/hyperlink" Target="http://www.nature.com/nature/journal/vaop/ncurrent/full/nature12736.html" TargetMode="External"/><Relationship Id="rId1812" Type="http://schemas.openxmlformats.org/officeDocument/2006/relationships/image" Target="media/image375.jpeg"/><Relationship Id="rId4968" Type="http://schemas.openxmlformats.org/officeDocument/2006/relationships/hyperlink" Target="http://dna-explained.com/2012/12/12/geno-2-0-results-kicking-the-tires/geno-kick-circle/" TargetMode="External"/><Relationship Id="rId6183" Type="http://schemas.openxmlformats.org/officeDocument/2006/relationships/hyperlink" Target="http://www.familytreedna.com/cj.aspx?ftdna_ref=336" TargetMode="External"/><Relationship Id="rId3777" Type="http://schemas.openxmlformats.org/officeDocument/2006/relationships/image" Target="media/image633.png"/><Relationship Id="rId3984" Type="http://schemas.openxmlformats.org/officeDocument/2006/relationships/hyperlink" Target="http://dna-explained.com/category/native-american/" TargetMode="External"/><Relationship Id="rId4828" Type="http://schemas.openxmlformats.org/officeDocument/2006/relationships/hyperlink" Target="http://www.familytreedna.com/cj.aspx?ftdna_ref=336" TargetMode="External"/><Relationship Id="rId6390" Type="http://schemas.openxmlformats.org/officeDocument/2006/relationships/hyperlink" Target="http://dna-explained.com/2012/07/25/national-geographic-geno-2-0-announcement-the-human-story/" TargetMode="External"/><Relationship Id="rId698" Type="http://schemas.openxmlformats.org/officeDocument/2006/relationships/image" Target="media/image191.png"/><Relationship Id="rId2379" Type="http://schemas.openxmlformats.org/officeDocument/2006/relationships/hyperlink" Target="http://dna-explained.com/category/family-finder/" TargetMode="External"/><Relationship Id="rId2586" Type="http://schemas.openxmlformats.org/officeDocument/2006/relationships/hyperlink" Target="http://dna-explained.com/category/mitochondrial-dna/" TargetMode="External"/><Relationship Id="rId2793" Type="http://schemas.openxmlformats.org/officeDocument/2006/relationships/hyperlink" Target="http://dna-explained.com/2013/03/24/ancestry-needs-another-push-chromosome-browser/" TargetMode="External"/><Relationship Id="rId3637" Type="http://schemas.openxmlformats.org/officeDocument/2006/relationships/hyperlink" Target="http://dna-explained.com/category/haplogroups/" TargetMode="External"/><Relationship Id="rId3844" Type="http://schemas.openxmlformats.org/officeDocument/2006/relationships/hyperlink" Target="http://dna-explained.com/category/the-future/" TargetMode="External"/><Relationship Id="rId6043" Type="http://schemas.openxmlformats.org/officeDocument/2006/relationships/hyperlink" Target="http://dnaexplained.files.wordpress.com/2012/08/ff-list.jpg" TargetMode="External"/><Relationship Id="rId6250" Type="http://schemas.openxmlformats.org/officeDocument/2006/relationships/image" Target="media/image997.jpeg"/><Relationship Id="rId558" Type="http://schemas.openxmlformats.org/officeDocument/2006/relationships/hyperlink" Target="http://dna-explained.com/category/discovery/" TargetMode="External"/><Relationship Id="rId765" Type="http://schemas.openxmlformats.org/officeDocument/2006/relationships/hyperlink" Target="http://dnaexplained.files.wordpress.com/2014/01/london-pigeons.jpg" TargetMode="External"/><Relationship Id="rId972" Type="http://schemas.openxmlformats.org/officeDocument/2006/relationships/hyperlink" Target="http://dna-explained.com/2013/08/24/you-might-be-a-pict-if/" TargetMode="External"/><Relationship Id="rId1188" Type="http://schemas.openxmlformats.org/officeDocument/2006/relationships/hyperlink" Target="http://dna-explained.com/2013/12/17/free-webinars-from-family-tree-dna/" TargetMode="External"/><Relationship Id="rId1395" Type="http://schemas.openxmlformats.org/officeDocument/2006/relationships/hyperlink" Target="http://dnaexplained.files.wordpress.com/2013/12/ftdna-12-4-2.png" TargetMode="External"/><Relationship Id="rId2239" Type="http://schemas.openxmlformats.org/officeDocument/2006/relationships/hyperlink" Target="http://dna-explained.com/2012/08/10/to-snp-or-not-to-snp/" TargetMode="External"/><Relationship Id="rId2446" Type="http://schemas.openxmlformats.org/officeDocument/2006/relationships/hyperlink" Target="http://dna-explained.com/category/haplogroups/" TargetMode="External"/><Relationship Id="rId2653" Type="http://schemas.openxmlformats.org/officeDocument/2006/relationships/hyperlink" Target="http://dna-explained.com/2012/08/19/autosomal-results-the-basics/" TargetMode="External"/><Relationship Id="rId2860" Type="http://schemas.openxmlformats.org/officeDocument/2006/relationships/hyperlink" Target="http://dnaexplained.files.wordpress.com/2013/07/lake-baikal.jpg" TargetMode="External"/><Relationship Id="rId3704" Type="http://schemas.openxmlformats.org/officeDocument/2006/relationships/hyperlink" Target="http://dna-explained.com/2013/04/20/dna-survives-bomb-blasts/" TargetMode="External"/><Relationship Id="rId6110" Type="http://schemas.openxmlformats.org/officeDocument/2006/relationships/hyperlink" Target="http://www.familytreedna.com/cj.aspx?ftdna_ref=336" TargetMode="External"/><Relationship Id="rId418" Type="http://schemas.openxmlformats.org/officeDocument/2006/relationships/hyperlink" Target="http://dnaexplained.files.wordpress.com/2014/01/autosomal-chart.png" TargetMode="External"/><Relationship Id="rId625" Type="http://schemas.openxmlformats.org/officeDocument/2006/relationships/hyperlink" Target="http://dna-explained.com/2014/01/13/my-crazy-estes-aunts-52-ancestors-2/" TargetMode="External"/><Relationship Id="rId832" Type="http://schemas.openxmlformats.org/officeDocument/2006/relationships/hyperlink" Target="http://dna-explained.com/2014/01/01/2013-dna-explained-in-review/" TargetMode="External"/><Relationship Id="rId1048" Type="http://schemas.openxmlformats.org/officeDocument/2006/relationships/hyperlink" Target="http://dna-explained.com/category/native-american/" TargetMode="External"/><Relationship Id="rId1255" Type="http://schemas.openxmlformats.org/officeDocument/2006/relationships/hyperlink" Target="http://dna-explained.com/category/autosomal/" TargetMode="External"/><Relationship Id="rId1462" Type="http://schemas.openxmlformats.org/officeDocument/2006/relationships/image" Target="media/image304.jpeg"/><Relationship Id="rId2306" Type="http://schemas.openxmlformats.org/officeDocument/2006/relationships/hyperlink" Target="mailto:hpa@23andme.com" TargetMode="External"/><Relationship Id="rId2513" Type="http://schemas.openxmlformats.org/officeDocument/2006/relationships/hyperlink" Target="http://discovermagazine.com/2013/may/13-grandmas-experiences-leave-epigenetic-mark-on-your-genes13-grandmas-experiences-leave-epigenetic-mark-on-your-genes" TargetMode="External"/><Relationship Id="rId3911" Type="http://schemas.openxmlformats.org/officeDocument/2006/relationships/hyperlink" Target="http://dnaexplained.files.wordpress.com/2013/03/ancestry-download-3.png" TargetMode="External"/><Relationship Id="rId5669" Type="http://schemas.openxmlformats.org/officeDocument/2006/relationships/hyperlink" Target="http://dnaexplained.files.wordpress.com/2012/10/me-mitosearch-match.jpg" TargetMode="External"/><Relationship Id="rId5876" Type="http://schemas.openxmlformats.org/officeDocument/2006/relationships/hyperlink" Target="http://dna-explained.com/category/admixture/" TargetMode="External"/><Relationship Id="rId1115" Type="http://schemas.openxmlformats.org/officeDocument/2006/relationships/hyperlink" Target="http://dna-explained.com/category/ancestor-mapping/" TargetMode="External"/><Relationship Id="rId1322" Type="http://schemas.openxmlformats.org/officeDocument/2006/relationships/image" Target="media/image283.jpeg"/><Relationship Id="rId2720" Type="http://schemas.openxmlformats.org/officeDocument/2006/relationships/hyperlink" Target="http://www.anrdoezrs.net/click-6754800-11020304" TargetMode="External"/><Relationship Id="rId4478" Type="http://schemas.openxmlformats.org/officeDocument/2006/relationships/hyperlink" Target="http://dna-explained.com/category/mitochondrial-dna/" TargetMode="External"/><Relationship Id="rId5529" Type="http://schemas.openxmlformats.org/officeDocument/2006/relationships/image" Target="media/image899.jpeg"/><Relationship Id="rId3287" Type="http://schemas.openxmlformats.org/officeDocument/2006/relationships/image" Target="media/image568.png"/><Relationship Id="rId4338" Type="http://schemas.openxmlformats.org/officeDocument/2006/relationships/hyperlink" Target="http://dna-explained.com/2012/07/19/what-project-do-i-join/" TargetMode="External"/><Relationship Id="rId4685" Type="http://schemas.openxmlformats.org/officeDocument/2006/relationships/hyperlink" Target="http://dna-explained.com/category/gedmatch/" TargetMode="External"/><Relationship Id="rId4892" Type="http://schemas.openxmlformats.org/officeDocument/2006/relationships/hyperlink" Target="http://www.familytreedna.com/cj.aspx?ftdna_ref=336" TargetMode="External"/><Relationship Id="rId5736" Type="http://schemas.openxmlformats.org/officeDocument/2006/relationships/image" Target="media/image938.jpeg"/><Relationship Id="rId5943" Type="http://schemas.openxmlformats.org/officeDocument/2006/relationships/hyperlink" Target="http://www.youtube.com/watch?v=r_WwNfdPESk&amp;list=UU-e1BqfubuSdFPHauQwZmlg&amp;index=1&amp;feature=plpp_video" TargetMode="External"/><Relationship Id="rId2096" Type="http://schemas.openxmlformats.org/officeDocument/2006/relationships/hyperlink" Target="http://dna-explained.com/category/genographic-project/" TargetMode="External"/><Relationship Id="rId3494" Type="http://schemas.openxmlformats.org/officeDocument/2006/relationships/image" Target="media/image600.png"/><Relationship Id="rId4545" Type="http://schemas.openxmlformats.org/officeDocument/2006/relationships/hyperlink" Target="http://dna-explained.com/2013/01/06/rethinking-out-of-africa/" TargetMode="External"/><Relationship Id="rId4752" Type="http://schemas.openxmlformats.org/officeDocument/2006/relationships/hyperlink" Target="http://dna-explained.com/" TargetMode="External"/><Relationship Id="rId5803" Type="http://schemas.openxmlformats.org/officeDocument/2006/relationships/hyperlink" Target="http://dna-explained.com/2012/09/11/lenny-trujillo-the-journey-of-you/" TargetMode="External"/><Relationship Id="rId3147" Type="http://schemas.openxmlformats.org/officeDocument/2006/relationships/hyperlink" Target="http://dna-explained.com/2013/06/23/mythbusting-women-fathers-and-dna/" TargetMode="External"/><Relationship Id="rId3354" Type="http://schemas.openxmlformats.org/officeDocument/2006/relationships/hyperlink" Target="http://dna-explained.com/category/23andme/" TargetMode="External"/><Relationship Id="rId3561" Type="http://schemas.openxmlformats.org/officeDocument/2006/relationships/hyperlink" Target="http://dna-explained.com/" TargetMode="External"/><Relationship Id="rId4405" Type="http://schemas.openxmlformats.org/officeDocument/2006/relationships/hyperlink" Target="http://dnaexplained.files.wordpress.com/2013/01/chauvet-painting.png" TargetMode="External"/><Relationship Id="rId4612" Type="http://schemas.openxmlformats.org/officeDocument/2006/relationships/hyperlink" Target="http://dna-explained.com/2012/10/16/geno-2-0-the-kit-arrives/" TargetMode="External"/><Relationship Id="rId275" Type="http://schemas.openxmlformats.org/officeDocument/2006/relationships/hyperlink" Target="http://www.nlm.nih.gov/medlineplus/ency/article/001936.htm" TargetMode="External"/><Relationship Id="rId482" Type="http://schemas.openxmlformats.org/officeDocument/2006/relationships/hyperlink" Target="http://dna-explained.com/2014/01/19/finding-ilos-son-lee-devine-52-ancestors-3/" TargetMode="External"/><Relationship Id="rId2163" Type="http://schemas.openxmlformats.org/officeDocument/2006/relationships/hyperlink" Target="http://dnaexplained.files.wordpress.com/2013/10/lovin-mary.jpg" TargetMode="External"/><Relationship Id="rId2370" Type="http://schemas.openxmlformats.org/officeDocument/2006/relationships/image" Target="media/image453.png"/><Relationship Id="rId3007" Type="http://schemas.openxmlformats.org/officeDocument/2006/relationships/hyperlink" Target="http://www.acrossthewaterintime.com/index.html" TargetMode="External"/><Relationship Id="rId3214" Type="http://schemas.openxmlformats.org/officeDocument/2006/relationships/hyperlink" Target="http://dnaexplained.files.wordpress.com/2013/05/warrior-1.jpg" TargetMode="External"/><Relationship Id="rId3421" Type="http://schemas.openxmlformats.org/officeDocument/2006/relationships/image" Target="media/image589.png"/><Relationship Id="rId6577" Type="http://schemas.openxmlformats.org/officeDocument/2006/relationships/hyperlink" Target="http://dna-explained.com/2012/07/13/ive-never-met-a-dna-test-i-wouldnt-take/" TargetMode="External"/><Relationship Id="rId135" Type="http://schemas.openxmlformats.org/officeDocument/2006/relationships/image" Target="media/image50.png"/><Relationship Id="rId342" Type="http://schemas.openxmlformats.org/officeDocument/2006/relationships/hyperlink" Target="http://dna-explained.com/" TargetMode="External"/><Relationship Id="rId2023" Type="http://schemas.openxmlformats.org/officeDocument/2006/relationships/hyperlink" Target="http://dna-explained.com/category/anthropology/" TargetMode="External"/><Relationship Id="rId2230" Type="http://schemas.openxmlformats.org/officeDocument/2006/relationships/hyperlink" Target="http://dnaexplained.files.wordpress.com/2013/08/y-matches.png" TargetMode="External"/><Relationship Id="rId5179" Type="http://schemas.openxmlformats.org/officeDocument/2006/relationships/image" Target="media/image848.png"/><Relationship Id="rId5386" Type="http://schemas.openxmlformats.org/officeDocument/2006/relationships/image" Target="media/image885.jpeg"/><Relationship Id="rId5593" Type="http://schemas.openxmlformats.org/officeDocument/2006/relationships/hyperlink" Target="http://dna-explained.com/category/snp-single-nucleotide-polymorphism/" TargetMode="External"/><Relationship Id="rId6437" Type="http://schemas.openxmlformats.org/officeDocument/2006/relationships/hyperlink" Target="http://dna-explained.com/category/admixture/" TargetMode="External"/><Relationship Id="rId202" Type="http://schemas.openxmlformats.org/officeDocument/2006/relationships/image" Target="media/image76.jpeg"/><Relationship Id="rId4195" Type="http://schemas.openxmlformats.org/officeDocument/2006/relationships/image" Target="media/image734.png"/><Relationship Id="rId5039" Type="http://schemas.openxmlformats.org/officeDocument/2006/relationships/hyperlink" Target="http://dna-explained.com/2012/12/05/news-from-national-geographic/" TargetMode="External"/><Relationship Id="rId5246" Type="http://schemas.openxmlformats.org/officeDocument/2006/relationships/hyperlink" Target="http://dnaexplained.files.wordpress.com/2012/11/african-slave-trade-map.jpg" TargetMode="External"/><Relationship Id="rId5453" Type="http://schemas.openxmlformats.org/officeDocument/2006/relationships/hyperlink" Target="http://www.familytreedna.com/cj.aspx?ftdna_ref=336" TargetMode="External"/><Relationship Id="rId6504" Type="http://schemas.openxmlformats.org/officeDocument/2006/relationships/hyperlink" Target="http://www.familytreedna.com/cj.aspx?ftdna_ref=336" TargetMode="External"/><Relationship Id="rId1789" Type="http://schemas.openxmlformats.org/officeDocument/2006/relationships/hyperlink" Target="http://dna-explained.com/2013/10/05/23andme-patents-technology-for-designer-babies/" TargetMode="External"/><Relationship Id="rId1996" Type="http://schemas.openxmlformats.org/officeDocument/2006/relationships/hyperlink" Target="http://dna-explained.com/category/tools/" TargetMode="External"/><Relationship Id="rId4055" Type="http://schemas.openxmlformats.org/officeDocument/2006/relationships/hyperlink" Target="http://magnusducatus.blogspot.com/2012/09/behind-curtains-mdlp-world-22-showcase.html" TargetMode="External"/><Relationship Id="rId4262" Type="http://schemas.openxmlformats.org/officeDocument/2006/relationships/hyperlink" Target="http://dna-explained.com/2013/02/10/the-autosomal-me-the-ancestors-speak/" TargetMode="External"/><Relationship Id="rId5106" Type="http://schemas.openxmlformats.org/officeDocument/2006/relationships/hyperlink" Target="http://dna-explained.com/" TargetMode="External"/><Relationship Id="rId5660" Type="http://schemas.openxmlformats.org/officeDocument/2006/relationships/hyperlink" Target="http://dna-explained.com/2012/10/05/family-tree-dna-conferences/" TargetMode="External"/><Relationship Id="rId1649" Type="http://schemas.openxmlformats.org/officeDocument/2006/relationships/hyperlink" Target="http://dna-explained.com/category/ancient-dna/" TargetMode="External"/><Relationship Id="rId1856" Type="http://schemas.openxmlformats.org/officeDocument/2006/relationships/hyperlink" Target="http://dna-explained.com/2013/11/11/2013-family-tree-dna-conference-day-1/" TargetMode="External"/><Relationship Id="rId2907" Type="http://schemas.openxmlformats.org/officeDocument/2006/relationships/hyperlink" Target="http://dna-explained.com/" TargetMode="External"/><Relationship Id="rId3071" Type="http://schemas.openxmlformats.org/officeDocument/2006/relationships/image" Target="media/image542.jpeg"/><Relationship Id="rId5313" Type="http://schemas.openxmlformats.org/officeDocument/2006/relationships/hyperlink" Target="http://www.familytreedna.com/public/Haplogroup_A/default.aspx" TargetMode="External"/><Relationship Id="rId5520" Type="http://schemas.openxmlformats.org/officeDocument/2006/relationships/image" Target="media/image898.jpeg"/><Relationship Id="rId1509" Type="http://schemas.openxmlformats.org/officeDocument/2006/relationships/hyperlink" Target="http://dna-explained.com/2013/11/26/now-what-23andme-and-the-fda/" TargetMode="External"/><Relationship Id="rId1716" Type="http://schemas.openxmlformats.org/officeDocument/2006/relationships/hyperlink" Target="http://dnaexplained.files.wordpress.com/2013/11/hap-r-old-tree.png" TargetMode="External"/><Relationship Id="rId1923" Type="http://schemas.openxmlformats.org/officeDocument/2006/relationships/hyperlink" Target="http://dnaexplained.files.wordpress.com/2013/11/ftdna-10-year.jpg" TargetMode="External"/><Relationship Id="rId4122" Type="http://schemas.openxmlformats.org/officeDocument/2006/relationships/hyperlink" Target="http://dna-explained.com/" TargetMode="External"/><Relationship Id="rId3888" Type="http://schemas.openxmlformats.org/officeDocument/2006/relationships/image" Target="media/image659.png"/><Relationship Id="rId4939" Type="http://schemas.openxmlformats.org/officeDocument/2006/relationships/hyperlink" Target="http://www.familytreedna.com/cj.aspx?ftdna_ref=336" TargetMode="External"/><Relationship Id="rId6087" Type="http://schemas.openxmlformats.org/officeDocument/2006/relationships/hyperlink" Target="http://dna.ancestry.com/legal/termsAndConditions.aspx" TargetMode="External"/><Relationship Id="rId6294" Type="http://schemas.openxmlformats.org/officeDocument/2006/relationships/hyperlink" Target="http://dnaexplained.files.wordpress.com/2012/08/bennett-jewish-voice.jpg" TargetMode="External"/><Relationship Id="rId2697" Type="http://schemas.openxmlformats.org/officeDocument/2006/relationships/hyperlink" Target="http://dna-explained.com/category/education/" TargetMode="External"/><Relationship Id="rId3748" Type="http://schemas.openxmlformats.org/officeDocument/2006/relationships/hyperlink" Target="http://www.isogg.org/wiki/Wiki_Welcome_Page" TargetMode="External"/><Relationship Id="rId6154" Type="http://schemas.openxmlformats.org/officeDocument/2006/relationships/hyperlink" Target="http://dnaexplained.files.wordpress.com/2012/08/snp-map.jpg" TargetMode="External"/><Relationship Id="rId6361" Type="http://schemas.openxmlformats.org/officeDocument/2006/relationships/hyperlink" Target="http://www.isrr.org/" TargetMode="External"/><Relationship Id="rId669" Type="http://schemas.openxmlformats.org/officeDocument/2006/relationships/hyperlink" Target="http://dnaexplained.files.wordpress.com/2014/01/ilo-signature.png" TargetMode="External"/><Relationship Id="rId876" Type="http://schemas.openxmlformats.org/officeDocument/2006/relationships/hyperlink" Target="http://dna-explained.com/category/23andme/" TargetMode="External"/><Relationship Id="rId1299" Type="http://schemas.openxmlformats.org/officeDocument/2006/relationships/hyperlink" Target="http://dna-explained.com/" TargetMode="External"/><Relationship Id="rId2557" Type="http://schemas.openxmlformats.org/officeDocument/2006/relationships/hyperlink" Target="http://toopink.wordpress.com/2010/10/05/flower-hat/" TargetMode="External"/><Relationship Id="rId3608" Type="http://schemas.openxmlformats.org/officeDocument/2006/relationships/image" Target="media/image619.jpeg"/><Relationship Id="rId3955" Type="http://schemas.openxmlformats.org/officeDocument/2006/relationships/hyperlink" Target="http://dna-explained.com/2013/03/18/the-autosomal-me-start-stop-go-identifying-native-chromosome-segments/" TargetMode="External"/><Relationship Id="rId5170" Type="http://schemas.openxmlformats.org/officeDocument/2006/relationships/hyperlink" Target="http://nativeheritageproject.files.wordpress.com/2012/11/facebook-search.png" TargetMode="External"/><Relationship Id="rId6014" Type="http://schemas.openxmlformats.org/officeDocument/2006/relationships/hyperlink" Target="http://dna-explained.com/2012/08/22/the-dna-pedigree-chart-mining-for-ancestors/" TargetMode="External"/><Relationship Id="rId6221" Type="http://schemas.openxmlformats.org/officeDocument/2006/relationships/hyperlink" Target="http://dna-explained.com/category/art/" TargetMode="External"/><Relationship Id="rId529" Type="http://schemas.openxmlformats.org/officeDocument/2006/relationships/hyperlink" Target="http://dna-explained.com/2014/01/13/my-crazy-estes-aunts-52-ancestors-2/" TargetMode="External"/><Relationship Id="rId736" Type="http://schemas.openxmlformats.org/officeDocument/2006/relationships/hyperlink" Target="http://dna-explained.com/2014/01/08/genea-musings-best-of-2013-congrats-genetic-genealogy-bloggers/" TargetMode="External"/><Relationship Id="rId1159" Type="http://schemas.openxmlformats.org/officeDocument/2006/relationships/hyperlink" Target="http://dna-explained.com/2013/12/21/36-wives-and-the-ambassador/" TargetMode="External"/><Relationship Id="rId1366" Type="http://schemas.openxmlformats.org/officeDocument/2006/relationships/hyperlink" Target="http://dnaexplained.files.wordpress.com/2013/12/23andme-suspends-4.png" TargetMode="External"/><Relationship Id="rId2417" Type="http://schemas.openxmlformats.org/officeDocument/2006/relationships/hyperlink" Target="http://en.wikipedia.org/wiki/Guanine" TargetMode="External"/><Relationship Id="rId2764" Type="http://schemas.openxmlformats.org/officeDocument/2006/relationships/hyperlink" Target="http://dna-explained.com/2013/07/31/sunday-stories/" TargetMode="External"/><Relationship Id="rId2971" Type="http://schemas.openxmlformats.org/officeDocument/2006/relationships/hyperlink" Target="http://en.wikipedia.org/wiki/Spencer_Wells" TargetMode="External"/><Relationship Id="rId3815" Type="http://schemas.openxmlformats.org/officeDocument/2006/relationships/image" Target="media/image652.png"/><Relationship Id="rId5030" Type="http://schemas.openxmlformats.org/officeDocument/2006/relationships/hyperlink" Target="http://dna-explained.com/" TargetMode="External"/><Relationship Id="rId943" Type="http://schemas.openxmlformats.org/officeDocument/2006/relationships/hyperlink" Target="http://dna-explained.com/2013/12/15/one-chromosome-two-sides-no-zipper-icw-and-the-matrix/" TargetMode="External"/><Relationship Id="rId1019" Type="http://schemas.openxmlformats.org/officeDocument/2006/relationships/hyperlink" Target="http://dna-explained.com/category/archaic-humans/" TargetMode="External"/><Relationship Id="rId1573" Type="http://schemas.openxmlformats.org/officeDocument/2006/relationships/image" Target="media/image326.jpeg"/><Relationship Id="rId1780" Type="http://schemas.openxmlformats.org/officeDocument/2006/relationships/hyperlink" Target="http://www.ancestorcentral.com/archives/755" TargetMode="External"/><Relationship Id="rId2624" Type="http://schemas.openxmlformats.org/officeDocument/2006/relationships/hyperlink" Target="http://dna-explained.com/2013/08/21/acadian-maryland-historical-marker-unveiling/" TargetMode="External"/><Relationship Id="rId2831" Type="http://schemas.openxmlformats.org/officeDocument/2006/relationships/hyperlink" Target="http://dna-explained.com/2013/07/17/jasmines-journey-of-discovery/" TargetMode="External"/><Relationship Id="rId5987" Type="http://schemas.openxmlformats.org/officeDocument/2006/relationships/image" Target="media/image958.jpeg"/><Relationship Id="rId72" Type="http://schemas.openxmlformats.org/officeDocument/2006/relationships/image" Target="media/image23.png"/><Relationship Id="rId803" Type="http://schemas.openxmlformats.org/officeDocument/2006/relationships/hyperlink" Target="http://dnaexplained.files.wordpress.com/2014/01/x-match-1.png" TargetMode="External"/><Relationship Id="rId1226" Type="http://schemas.openxmlformats.org/officeDocument/2006/relationships/hyperlink" Target="http://dnaexplained.files.wordpress.com/2013/12/zipper-6.png" TargetMode="External"/><Relationship Id="rId1433" Type="http://schemas.openxmlformats.org/officeDocument/2006/relationships/hyperlink" Target="http://dna-explained.com/2013/12/03/23andme-pulls-affiliate-marketing-program/" TargetMode="External"/><Relationship Id="rId1640" Type="http://schemas.openxmlformats.org/officeDocument/2006/relationships/hyperlink" Target="http://www.nytimes.com/2013/11/21/science/two-surprises-in-dna-of-boy-found-buried-in-siberia.html?src=me&amp;ref=general&amp;_r=0" TargetMode="External"/><Relationship Id="rId4589" Type="http://schemas.openxmlformats.org/officeDocument/2006/relationships/hyperlink" Target="http://dna-explained.com/category/uncategorized/" TargetMode="External"/><Relationship Id="rId4796" Type="http://schemas.openxmlformats.org/officeDocument/2006/relationships/hyperlink" Target="http://www.ncsl.org/issues-research/tribal/list-of-federal-and-state-recognized-tribes.aspx" TargetMode="External"/><Relationship Id="rId5847" Type="http://schemas.openxmlformats.org/officeDocument/2006/relationships/hyperlink" Target="http://dna-explained.com/category/autosomal/" TargetMode="External"/><Relationship Id="rId1500" Type="http://schemas.openxmlformats.org/officeDocument/2006/relationships/hyperlink" Target="http://nativeheritageproject.com/2012/08/30/walter-pleckers-target-list/" TargetMode="External"/><Relationship Id="rId3398" Type="http://schemas.openxmlformats.org/officeDocument/2006/relationships/hyperlink" Target="http://dna-explained.com/2013/02/06/the-autosomal-me-unraveling-minority-admixture/" TargetMode="External"/><Relationship Id="rId4449" Type="http://schemas.openxmlformats.org/officeDocument/2006/relationships/hyperlink" Target="http://www.familytreedna.com/cj.aspx?ftdna_ref=336" TargetMode="External"/><Relationship Id="rId4656" Type="http://schemas.openxmlformats.org/officeDocument/2006/relationships/hyperlink" Target="http://dna-explained.com/2012/08/30/is-history-repeating-itself-at-ancestry/" TargetMode="External"/><Relationship Id="rId4863" Type="http://schemas.openxmlformats.org/officeDocument/2006/relationships/hyperlink" Target="http://dna-explained.com/category/mitosearch/" TargetMode="External"/><Relationship Id="rId5707" Type="http://schemas.openxmlformats.org/officeDocument/2006/relationships/hyperlink" Target="http://dna-explained.com/2012/09/27/x-marks-the-spot/" TargetMode="External"/><Relationship Id="rId5914" Type="http://schemas.openxmlformats.org/officeDocument/2006/relationships/hyperlink" Target="http://ancestryinsider.blogspot.com/2012/07/ancestrycom-versus-familysearch.html" TargetMode="External"/><Relationship Id="rId3258" Type="http://schemas.openxmlformats.org/officeDocument/2006/relationships/hyperlink" Target="http://dna-explained.com/2013/06/13/fathers-day-upgrade-sale-at-family-tree-dna/" TargetMode="External"/><Relationship Id="rId3465" Type="http://schemas.openxmlformats.org/officeDocument/2006/relationships/image" Target="media/image594.png"/><Relationship Id="rId3672" Type="http://schemas.openxmlformats.org/officeDocument/2006/relationships/hyperlink" Target="http://dna-explained.com/2013/04/23/gene-by-gene-signs-agreement-with-md-anderson-cancer-center/" TargetMode="External"/><Relationship Id="rId4309" Type="http://schemas.openxmlformats.org/officeDocument/2006/relationships/hyperlink" Target="http://www.familytreedna.com/cj.aspx?ftdna_ref=336" TargetMode="External"/><Relationship Id="rId4516" Type="http://schemas.openxmlformats.org/officeDocument/2006/relationships/hyperlink" Target="http://dna-explained.com/category/23andme/" TargetMode="External"/><Relationship Id="rId4723" Type="http://schemas.openxmlformats.org/officeDocument/2006/relationships/hyperlink" Target="http://dna-explained.com/category/lost-colony/" TargetMode="External"/><Relationship Id="rId179" Type="http://schemas.openxmlformats.org/officeDocument/2006/relationships/image" Target="media/image65.jpeg"/><Relationship Id="rId386" Type="http://schemas.openxmlformats.org/officeDocument/2006/relationships/image" Target="media/image123.jpeg"/><Relationship Id="rId593" Type="http://schemas.openxmlformats.org/officeDocument/2006/relationships/hyperlink" Target="http://en.wikipedia.org/wiki/Beaker_culture" TargetMode="External"/><Relationship Id="rId2067" Type="http://schemas.openxmlformats.org/officeDocument/2006/relationships/hyperlink" Target="http://dna-explained.com/2013/10/17/ancestrys-updated-v2-ethnicity-summary/" TargetMode="External"/><Relationship Id="rId2274" Type="http://schemas.openxmlformats.org/officeDocument/2006/relationships/hyperlink" Target="http://www.familytreedna.com/cj.aspx?ftdna_ref=336" TargetMode="External"/><Relationship Id="rId2481" Type="http://schemas.openxmlformats.org/officeDocument/2006/relationships/hyperlink" Target="http://dna-explained.com/category/admixture/" TargetMode="External"/><Relationship Id="rId3118" Type="http://schemas.openxmlformats.org/officeDocument/2006/relationships/hyperlink" Target="http://dna-explained.com/category/mutation-rates/" TargetMode="External"/><Relationship Id="rId3325" Type="http://schemas.openxmlformats.org/officeDocument/2006/relationships/hyperlink" Target="http://www.anrdoezrs.net/click-6754800-11020304" TargetMode="External"/><Relationship Id="rId3532" Type="http://schemas.openxmlformats.org/officeDocument/2006/relationships/hyperlink" Target="http://dna-explained.com/category/deceased/" TargetMode="External"/><Relationship Id="rId4930" Type="http://schemas.openxmlformats.org/officeDocument/2006/relationships/hyperlink" Target="http://dna-explained.com/2012/12/12/geno-2-0-results-kicking-the-tires/geno-kick-story-2/" TargetMode="External"/><Relationship Id="rId246" Type="http://schemas.openxmlformats.org/officeDocument/2006/relationships/hyperlink" Target="http://dna-explained.com/2014/02/02/the-african-diaspora-conference-videos-available/" TargetMode="External"/><Relationship Id="rId453" Type="http://schemas.openxmlformats.org/officeDocument/2006/relationships/hyperlink" Target="http://dna-explained.com/2014/01/20/finding-family-the-new-fashioned-way/" TargetMode="External"/><Relationship Id="rId660" Type="http://schemas.openxmlformats.org/officeDocument/2006/relationships/hyperlink" Target="http://dna-explained.com/" TargetMode="External"/><Relationship Id="rId1083" Type="http://schemas.openxmlformats.org/officeDocument/2006/relationships/hyperlink" Target="http://dna-explained.com/2013/12/24/the-genealogists-christmas-lament/" TargetMode="External"/><Relationship Id="rId1290" Type="http://schemas.openxmlformats.org/officeDocument/2006/relationships/hyperlink" Target="http://dna-explained.com/2013/12/09/chromosome-mapping-aka-ancestor-mapping/" TargetMode="External"/><Relationship Id="rId2134" Type="http://schemas.openxmlformats.org/officeDocument/2006/relationships/hyperlink" Target="http://www.hawkinscountytn.gov/index.php?option=com_content&amp;view=article&amp;id=20&amp;Itemid=30" TargetMode="External"/><Relationship Id="rId2341" Type="http://schemas.openxmlformats.org/officeDocument/2006/relationships/hyperlink" Target="http://dna-explained.com/category/admixture/" TargetMode="External"/><Relationship Id="rId5497" Type="http://schemas.openxmlformats.org/officeDocument/2006/relationships/hyperlink" Target="http://dna-explained.com/" TargetMode="External"/><Relationship Id="rId6548" Type="http://schemas.openxmlformats.org/officeDocument/2006/relationships/hyperlink" Target="http://www.familytreedna.com/cj.aspx?ftdna_ref=336" TargetMode="External"/><Relationship Id="rId106" Type="http://schemas.openxmlformats.org/officeDocument/2006/relationships/hyperlink" Target="http://dnaexplained.files.wordpress.com/2014/02/silver-lake-house-as-funeral-home.jpg" TargetMode="External"/><Relationship Id="rId313" Type="http://schemas.openxmlformats.org/officeDocument/2006/relationships/hyperlink" Target="http://www.sciencemag.org/content/early/2014/01/28/science.1245938" TargetMode="External"/><Relationship Id="rId1150" Type="http://schemas.openxmlformats.org/officeDocument/2006/relationships/hyperlink" Target="http://dna-explained.com/2013/12/21/36-wives-and-the-ambassador/" TargetMode="External"/><Relationship Id="rId4099" Type="http://schemas.openxmlformats.org/officeDocument/2006/relationships/hyperlink" Target="http://www.harappadna.org/2012/05/diy-harappaworld/" TargetMode="External"/><Relationship Id="rId5357" Type="http://schemas.openxmlformats.org/officeDocument/2006/relationships/hyperlink" Target="http://www.familytreedna.com/public/LumbeeTribe/default.aspx" TargetMode="External"/><Relationship Id="rId520" Type="http://schemas.openxmlformats.org/officeDocument/2006/relationships/hyperlink" Target="http://dnaexplained.files.wordpress.com/2014/01/bill-about-1918-cropped.jpg" TargetMode="External"/><Relationship Id="rId2201" Type="http://schemas.openxmlformats.org/officeDocument/2006/relationships/hyperlink" Target="http://dna-explained.com/2013/10/06/dna-testing-for-genealogy-101/" TargetMode="External"/><Relationship Id="rId5564" Type="http://schemas.openxmlformats.org/officeDocument/2006/relationships/image" Target="media/image908.jpeg"/><Relationship Id="rId5771" Type="http://schemas.openxmlformats.org/officeDocument/2006/relationships/hyperlink" Target="http://www.familytreedna.com/public/acadianamerindian/default.aspx?section=yresults" TargetMode="External"/><Relationship Id="rId6408" Type="http://schemas.openxmlformats.org/officeDocument/2006/relationships/hyperlink" Target="http://dnaexplained.files.wordpress.com/2012/07/kit1.jpg" TargetMode="External"/><Relationship Id="rId1010" Type="http://schemas.openxmlformats.org/officeDocument/2006/relationships/hyperlink" Target="http://dna-explained.com/www.ISOGG.org" TargetMode="External"/><Relationship Id="rId1967" Type="http://schemas.openxmlformats.org/officeDocument/2006/relationships/hyperlink" Target="http://dna-explained.com/2013/11/06/9th-annual-international-conference-on-genetic-genealogy/" TargetMode="External"/><Relationship Id="rId4166" Type="http://schemas.openxmlformats.org/officeDocument/2006/relationships/hyperlink" Target="http://dnaexplained.files.wordpress.com/2013/02/autosomal-test-8.png" TargetMode="External"/><Relationship Id="rId4373" Type="http://schemas.openxmlformats.org/officeDocument/2006/relationships/hyperlink" Target="http://www.familytreedna.com/cj.aspx?ftdna_ref=336" TargetMode="External"/><Relationship Id="rId4580" Type="http://schemas.openxmlformats.org/officeDocument/2006/relationships/hyperlink" Target="http://dna-explained.com/category/genographic-project/" TargetMode="External"/><Relationship Id="rId5217" Type="http://schemas.openxmlformats.org/officeDocument/2006/relationships/image" Target="media/image855.png"/><Relationship Id="rId5424" Type="http://schemas.openxmlformats.org/officeDocument/2006/relationships/hyperlink" Target="http://dna-explained.com/category/admixture/" TargetMode="External"/><Relationship Id="rId5631" Type="http://schemas.openxmlformats.org/officeDocument/2006/relationships/image" Target="media/image918.jpeg"/><Relationship Id="rId4026" Type="http://schemas.openxmlformats.org/officeDocument/2006/relationships/hyperlink" Target="http://dna-explained.com/category/family-tree-dna/" TargetMode="External"/><Relationship Id="rId4440" Type="http://schemas.openxmlformats.org/officeDocument/2006/relationships/hyperlink" Target="http://www.familytreedna.com/cj.aspx?ftdna_ref=336" TargetMode="External"/><Relationship Id="rId3042" Type="http://schemas.openxmlformats.org/officeDocument/2006/relationships/hyperlink" Target="http://dna-explained.com/category/anthropology/" TargetMode="External"/><Relationship Id="rId6198" Type="http://schemas.openxmlformats.org/officeDocument/2006/relationships/hyperlink" Target="http://www.familytreedna.com/cj.aspx?ftdna_ref=336" TargetMode="External"/><Relationship Id="rId6265" Type="http://schemas.openxmlformats.org/officeDocument/2006/relationships/hyperlink" Target="http://dna-explained.com/category/projects/" TargetMode="External"/><Relationship Id="rId3859" Type="http://schemas.openxmlformats.org/officeDocument/2006/relationships/hyperlink" Target="http://www.genebygene.com/" TargetMode="External"/><Relationship Id="rId5281" Type="http://schemas.openxmlformats.org/officeDocument/2006/relationships/hyperlink" Target="http://dnaexplained.files.wordpress.com/2012/11/spencer-in-italy.jpg" TargetMode="External"/><Relationship Id="rId2875" Type="http://schemas.openxmlformats.org/officeDocument/2006/relationships/image" Target="media/image516.png"/><Relationship Id="rId3926" Type="http://schemas.openxmlformats.org/officeDocument/2006/relationships/hyperlink" Target="http://dna-explained.com/2013/02/06/the-autosomal-me-unraveling-minority-admixture/" TargetMode="External"/><Relationship Id="rId6332" Type="http://schemas.openxmlformats.org/officeDocument/2006/relationships/hyperlink" Target="http://www.familytreedna.com/walk-y-application.aspx" TargetMode="External"/><Relationship Id="rId847" Type="http://schemas.openxmlformats.org/officeDocument/2006/relationships/hyperlink" Target="http://dna-explained.com/2013/12/31/chromosome-parody-video/" TargetMode="External"/><Relationship Id="rId1477" Type="http://schemas.openxmlformats.org/officeDocument/2006/relationships/hyperlink" Target="http://dna-explained.com/category/y-dna/" TargetMode="External"/><Relationship Id="rId1891" Type="http://schemas.openxmlformats.org/officeDocument/2006/relationships/hyperlink" Target="http://dnaexplained.files.wordpress.com/2013/11/magellan.jpg" TargetMode="External"/><Relationship Id="rId2528" Type="http://schemas.openxmlformats.org/officeDocument/2006/relationships/hyperlink" Target="http://dna-explained.com/2013/09/07/message-from-bennett-greenspan-free-my-genes/" TargetMode="External"/><Relationship Id="rId2942" Type="http://schemas.openxmlformats.org/officeDocument/2006/relationships/hyperlink" Target="http://dna-explained.com/category/education/" TargetMode="External"/><Relationship Id="rId914" Type="http://schemas.openxmlformats.org/officeDocument/2006/relationships/hyperlink" Target="http://dna-explained.com/2013/11/26/now-what-23andme-and-the-fda/" TargetMode="External"/><Relationship Id="rId1544" Type="http://schemas.openxmlformats.org/officeDocument/2006/relationships/hyperlink" Target="http://dnaexplained.files.wordpress.com/2013/11/london-subway.gif" TargetMode="External"/><Relationship Id="rId5001" Type="http://schemas.openxmlformats.org/officeDocument/2006/relationships/image" Target="media/image816.png"/><Relationship Id="rId1611" Type="http://schemas.openxmlformats.org/officeDocument/2006/relationships/hyperlink" Target="http://dnaexplained.files.wordpress.com/2013/11/native-flow-brandt-map.png" TargetMode="External"/><Relationship Id="rId4767" Type="http://schemas.openxmlformats.org/officeDocument/2006/relationships/hyperlink" Target="http://dna-explained.com/" TargetMode="External"/><Relationship Id="rId5818" Type="http://schemas.openxmlformats.org/officeDocument/2006/relationships/hyperlink" Target="http://dna-explained.com/2012/09/10/ancestry-autosomal-results-are-back/" TargetMode="External"/><Relationship Id="rId3369" Type="http://schemas.openxmlformats.org/officeDocument/2006/relationships/hyperlink" Target="http://dna-explained.com/2013/06/07/navigating-23andme-for-genealogy/" TargetMode="External"/><Relationship Id="rId2385" Type="http://schemas.openxmlformats.org/officeDocument/2006/relationships/hyperlink" Target="http://dna-explained.com/2013/09/29/why-dont-i-match-my-cousin/" TargetMode="External"/><Relationship Id="rId3783" Type="http://schemas.openxmlformats.org/officeDocument/2006/relationships/image" Target="media/image636.png"/><Relationship Id="rId4834" Type="http://schemas.openxmlformats.org/officeDocument/2006/relationships/hyperlink" Target="http://www.familytreedna.com/faq/answers.aspx?id=22" TargetMode="External"/><Relationship Id="rId357" Type="http://schemas.openxmlformats.org/officeDocument/2006/relationships/image" Target="media/image109.jpeg"/><Relationship Id="rId2038" Type="http://schemas.openxmlformats.org/officeDocument/2006/relationships/image" Target="media/image407.png"/><Relationship Id="rId3436" Type="http://schemas.openxmlformats.org/officeDocument/2006/relationships/hyperlink" Target="http://www.anrdoezrs.net/click-6754800-11020304" TargetMode="External"/><Relationship Id="rId3850" Type="http://schemas.openxmlformats.org/officeDocument/2006/relationships/hyperlink" Target="http://dna-explained.com/2012/11/16/the-new-root-haplogroup-a00/" TargetMode="External"/><Relationship Id="rId4901" Type="http://schemas.openxmlformats.org/officeDocument/2006/relationships/hyperlink" Target="http://www.familytreedna.com/cj.aspx?ftdna_ref=336" TargetMode="External"/><Relationship Id="rId771" Type="http://schemas.openxmlformats.org/officeDocument/2006/relationships/image" Target="media/image205.jpeg"/><Relationship Id="rId2452" Type="http://schemas.openxmlformats.org/officeDocument/2006/relationships/hyperlink" Target="http://dna-explained.com/2013/09/15/why-dna-test/" TargetMode="External"/><Relationship Id="rId3503" Type="http://schemas.openxmlformats.org/officeDocument/2006/relationships/hyperlink" Target="http://dnaexplained.files.wordpress.com/2013/05/davenport-3.png" TargetMode="External"/><Relationship Id="rId424" Type="http://schemas.openxmlformats.org/officeDocument/2006/relationships/image" Target="media/image130.jpeg"/><Relationship Id="rId1054" Type="http://schemas.openxmlformats.org/officeDocument/2006/relationships/hyperlink" Target="http://dna-explained.com/category/research/" TargetMode="External"/><Relationship Id="rId2105" Type="http://schemas.openxmlformats.org/officeDocument/2006/relationships/hyperlink" Target="http://dna-explained.com/2013/10/17/ancestrys-updated-v2-ethnicity-summary/" TargetMode="External"/><Relationship Id="rId5675" Type="http://schemas.openxmlformats.org/officeDocument/2006/relationships/hyperlink" Target="http://www.familytreedna.com/cj.aspx?ftdna_ref=336" TargetMode="External"/><Relationship Id="rId1121" Type="http://schemas.openxmlformats.org/officeDocument/2006/relationships/hyperlink" Target="http://dna-explained.com/category/native-american/" TargetMode="External"/><Relationship Id="rId4277" Type="http://schemas.openxmlformats.org/officeDocument/2006/relationships/image" Target="media/image741.jpeg"/><Relationship Id="rId4691" Type="http://schemas.openxmlformats.org/officeDocument/2006/relationships/hyperlink" Target="http://dna-explained.com/category/population-genetics/" TargetMode="External"/><Relationship Id="rId5328" Type="http://schemas.openxmlformats.org/officeDocument/2006/relationships/hyperlink" Target="http://dna-explained.com/category/citizen-science/" TargetMode="External"/><Relationship Id="rId5742" Type="http://schemas.openxmlformats.org/officeDocument/2006/relationships/hyperlink" Target="http://dna-explained.com/category/book-review/" TargetMode="External"/><Relationship Id="rId3293" Type="http://schemas.openxmlformats.org/officeDocument/2006/relationships/hyperlink" Target="http://dnaexplained.files.wordpress.com/2013/06/nav-23andme-4.png" TargetMode="External"/><Relationship Id="rId4344" Type="http://schemas.openxmlformats.org/officeDocument/2006/relationships/hyperlink" Target="http://dna-explained.com/" TargetMode="External"/><Relationship Id="rId1938" Type="http://schemas.openxmlformats.org/officeDocument/2006/relationships/hyperlink" Target="http://dna-explained.com/category/family-tree-dna/" TargetMode="External"/><Relationship Id="rId3360" Type="http://schemas.openxmlformats.org/officeDocument/2006/relationships/hyperlink" Target="http://dna-explained.com/category/dnagedcom/" TargetMode="External"/><Relationship Id="rId281" Type="http://schemas.openxmlformats.org/officeDocument/2006/relationships/image" Target="media/image96.jpeg"/><Relationship Id="rId3013" Type="http://schemas.openxmlformats.org/officeDocument/2006/relationships/image" Target="media/image532.png"/><Relationship Id="rId4411" Type="http://schemas.openxmlformats.org/officeDocument/2006/relationships/hyperlink" Target="http://dna-explained.com/category/mitochondrial-dna/" TargetMode="External"/><Relationship Id="rId6169" Type="http://schemas.openxmlformats.org/officeDocument/2006/relationships/image" Target="media/image981.jpeg"/><Relationship Id="rId6583" Type="http://schemas.openxmlformats.org/officeDocument/2006/relationships/hyperlink" Target="http://dna-explained.com/" TargetMode="External"/><Relationship Id="rId2779" Type="http://schemas.openxmlformats.org/officeDocument/2006/relationships/hyperlink" Target="http://dna-explained.com/" TargetMode="External"/><Relationship Id="rId5185" Type="http://schemas.openxmlformats.org/officeDocument/2006/relationships/hyperlink" Target="http://dna-explained.com/2012/11/21/otzi-was-a-brown-eyed-left-handed-farmer/" TargetMode="External"/><Relationship Id="rId6236" Type="http://schemas.openxmlformats.org/officeDocument/2006/relationships/hyperlink" Target="http://dna-explained.com/category/melungeon/" TargetMode="External"/><Relationship Id="rId1795" Type="http://schemas.openxmlformats.org/officeDocument/2006/relationships/hyperlink" Target="http://dna-explained.com/2013/11/13/genomics-law-review-discusses-designing-children/" TargetMode="External"/><Relationship Id="rId2846" Type="http://schemas.openxmlformats.org/officeDocument/2006/relationships/image" Target="media/image510.jpeg"/><Relationship Id="rId5252" Type="http://schemas.openxmlformats.org/officeDocument/2006/relationships/hyperlink" Target="http://dna-explained.com/category/anthropology/" TargetMode="External"/><Relationship Id="rId6303" Type="http://schemas.openxmlformats.org/officeDocument/2006/relationships/hyperlink" Target="http://dna-explained.com/2012/08/02/jewish-voice-interview-with-bennett-greenspan/" TargetMode="External"/><Relationship Id="rId87" Type="http://schemas.openxmlformats.org/officeDocument/2006/relationships/hyperlink" Target="http://dnaexplained.files.wordpress.com/2014/02/ferverda-fam-1937-cropped.png" TargetMode="External"/><Relationship Id="rId818" Type="http://schemas.openxmlformats.org/officeDocument/2006/relationships/image" Target="media/image221.png"/><Relationship Id="rId1448" Type="http://schemas.openxmlformats.org/officeDocument/2006/relationships/hyperlink" Target="http://www.familytreedna.com/cj.aspx?ftdna_ref=336" TargetMode="External"/><Relationship Id="rId1862" Type="http://schemas.openxmlformats.org/officeDocument/2006/relationships/hyperlink" Target="http://dnaexplained.files.wordpress.com/2013/11/bennett-remarks.jpg" TargetMode="External"/><Relationship Id="rId2913" Type="http://schemas.openxmlformats.org/officeDocument/2006/relationships/hyperlink" Target="http://dna-explained.com/2013/07/12/the-found-poem-2/" TargetMode="External"/><Relationship Id="rId1515" Type="http://schemas.openxmlformats.org/officeDocument/2006/relationships/hyperlink" Target="http://www.gedmatch.com/" TargetMode="External"/><Relationship Id="rId6093" Type="http://schemas.openxmlformats.org/officeDocument/2006/relationships/hyperlink" Target="http://dna.ancestry.com/legal/termsAndConditions.aspx" TargetMode="External"/><Relationship Id="rId3687" Type="http://schemas.openxmlformats.org/officeDocument/2006/relationships/hyperlink" Target="http://dna-explained.com/category/research/" TargetMode="External"/><Relationship Id="rId4738" Type="http://schemas.openxmlformats.org/officeDocument/2006/relationships/hyperlink" Target="http://dna-explained.com/category/projects/" TargetMode="External"/><Relationship Id="rId2289" Type="http://schemas.openxmlformats.org/officeDocument/2006/relationships/hyperlink" Target="http://dna-explained.com/2013/10/05/23andme-patents-technology-for-designer-babies/" TargetMode="External"/><Relationship Id="rId3754" Type="http://schemas.openxmlformats.org/officeDocument/2006/relationships/hyperlink" Target="http://dna-explained.com/category/tools/" TargetMode="External"/><Relationship Id="rId4805" Type="http://schemas.openxmlformats.org/officeDocument/2006/relationships/hyperlink" Target="http://www.familytreedna.com/cj.aspx?ftdna_ref=336" TargetMode="External"/><Relationship Id="rId6160" Type="http://schemas.openxmlformats.org/officeDocument/2006/relationships/hyperlink" Target="http://www.familytreedna.com/cj.aspx?ftdna_ref=336" TargetMode="External"/><Relationship Id="rId675" Type="http://schemas.openxmlformats.org/officeDocument/2006/relationships/image" Target="media/image185.png"/><Relationship Id="rId2356" Type="http://schemas.openxmlformats.org/officeDocument/2006/relationships/hyperlink" Target="http://www.haplogroup.org/ftdna-family-finder-new-look-2/" TargetMode="External"/><Relationship Id="rId2770" Type="http://schemas.openxmlformats.org/officeDocument/2006/relationships/image" Target="media/image499.jpeg"/><Relationship Id="rId3407" Type="http://schemas.openxmlformats.org/officeDocument/2006/relationships/hyperlink" Target="http://www.familytreedna.com/cj.aspx?ftdna_ref=336" TargetMode="External"/><Relationship Id="rId3821" Type="http://schemas.openxmlformats.org/officeDocument/2006/relationships/image" Target="media/image655.png"/><Relationship Id="rId328" Type="http://schemas.openxmlformats.org/officeDocument/2006/relationships/hyperlink" Target="http://dna-explained.com/category/x-chromosome/" TargetMode="External"/><Relationship Id="rId742" Type="http://schemas.openxmlformats.org/officeDocument/2006/relationships/hyperlink" Target="http://www.yourgeneticgenealogist.com/" TargetMode="External"/><Relationship Id="rId1372" Type="http://schemas.openxmlformats.org/officeDocument/2006/relationships/hyperlink" Target="http://dna-explained.com/2013/12/05/400000-year-old-dna-from-spain-sequenced/" TargetMode="External"/><Relationship Id="rId2009" Type="http://schemas.openxmlformats.org/officeDocument/2006/relationships/hyperlink" Target="http://dna-explained.com/category/mitochondrial-dna/" TargetMode="External"/><Relationship Id="rId2423" Type="http://schemas.openxmlformats.org/officeDocument/2006/relationships/image" Target="media/image463.jpeg"/><Relationship Id="rId5579" Type="http://schemas.openxmlformats.org/officeDocument/2006/relationships/hyperlink" Target="http://dna-explained.com/" TargetMode="External"/><Relationship Id="rId1025" Type="http://schemas.openxmlformats.org/officeDocument/2006/relationships/hyperlink" Target="http://dna-explained.com/category/chromosome-mapping/" TargetMode="External"/><Relationship Id="rId4595" Type="http://schemas.openxmlformats.org/officeDocument/2006/relationships/hyperlink" Target="http://linealarboretum.blogspot.com/2012/11/phasing-x-chromosome.html" TargetMode="External"/><Relationship Id="rId5646" Type="http://schemas.openxmlformats.org/officeDocument/2006/relationships/image" Target="media/image924.jpeg"/><Relationship Id="rId5993" Type="http://schemas.openxmlformats.org/officeDocument/2006/relationships/hyperlink" Target="http://dna-explained.com/2012/08/22/the-dna-pedigree-chart-mining-for-ancestors/" TargetMode="External"/><Relationship Id="rId3197" Type="http://schemas.openxmlformats.org/officeDocument/2006/relationships/hyperlink" Target="http://dna-explained.com/2013/06/18/triangulation-for-y-dna/" TargetMode="External"/><Relationship Id="rId4248" Type="http://schemas.openxmlformats.org/officeDocument/2006/relationships/hyperlink" Target="http://www.jogg.info/62/index.html" TargetMode="External"/><Relationship Id="rId4662" Type="http://schemas.openxmlformats.org/officeDocument/2006/relationships/hyperlink" Target="http://dna-explained.com/2012/10/23/ancestry-to-release-array-data-in-2013/" TargetMode="External"/><Relationship Id="rId5713" Type="http://schemas.openxmlformats.org/officeDocument/2006/relationships/hyperlink" Target="http://www.jogg.info/62/files/Estes.pdf" TargetMode="External"/><Relationship Id="rId185" Type="http://schemas.openxmlformats.org/officeDocument/2006/relationships/image" Target="media/image68.jpeg"/><Relationship Id="rId1909" Type="http://schemas.openxmlformats.org/officeDocument/2006/relationships/hyperlink" Target="http://dna-explained.com/category/mitochondrial-dna/" TargetMode="External"/><Relationship Id="rId3264" Type="http://schemas.openxmlformats.org/officeDocument/2006/relationships/hyperlink" Target="http://dna-explained.com/2013/06/13/fathers-day-upgrade-sale-at-family-tree-dna/" TargetMode="External"/><Relationship Id="rId4315" Type="http://schemas.openxmlformats.org/officeDocument/2006/relationships/hyperlink" Target="http://www.familytreedna.com/cj.aspx?ftdna_ref=336" TargetMode="External"/><Relationship Id="rId2280" Type="http://schemas.openxmlformats.org/officeDocument/2006/relationships/hyperlink" Target="http://dna-explained.com/category/autosomal/" TargetMode="External"/><Relationship Id="rId3331" Type="http://schemas.openxmlformats.org/officeDocument/2006/relationships/hyperlink" Target="http://dna-explained.com/2012/09/27/x-marks-the-spot/" TargetMode="External"/><Relationship Id="rId6487" Type="http://schemas.openxmlformats.org/officeDocument/2006/relationships/hyperlink" Target="http://dnaexplained.files.wordpress.com/2012/07/hap-h1-map.jpg" TargetMode="External"/><Relationship Id="rId252" Type="http://schemas.openxmlformats.org/officeDocument/2006/relationships/hyperlink" Target="http://dnaexplained.files.wordpress.com/2014/01/cumberland-gap-panoramic.jpg" TargetMode="External"/><Relationship Id="rId5089" Type="http://schemas.openxmlformats.org/officeDocument/2006/relationships/hyperlink" Target="http://dna-explained.com/category/rsrs-reconstructed-sapiens-reference-sequence/" TargetMode="External"/><Relationship Id="rId6554" Type="http://schemas.openxmlformats.org/officeDocument/2006/relationships/hyperlink" Target="http://dna-explained.com/2012/07/15/the-crs-and-the-rsrs/" TargetMode="External"/><Relationship Id="rId1699" Type="http://schemas.openxmlformats.org/officeDocument/2006/relationships/hyperlink" Target="http://dna-explained.com/" TargetMode="External"/><Relationship Id="rId2000" Type="http://schemas.openxmlformats.org/officeDocument/2006/relationships/hyperlink" Target="http://dna-explained.com/2013/10/29/native-american-maternal-haplogroup-a2a-and-b2a-dispersion/" TargetMode="External"/><Relationship Id="rId5156" Type="http://schemas.openxmlformats.org/officeDocument/2006/relationships/hyperlink" Target="http://dna-explained.com/2012/11/24/facebook-link/" TargetMode="External"/><Relationship Id="rId5570" Type="http://schemas.openxmlformats.org/officeDocument/2006/relationships/image" Target="media/image911.jpeg"/><Relationship Id="rId6207" Type="http://schemas.openxmlformats.org/officeDocument/2006/relationships/hyperlink" Target="http://dna-explained.com/category/research/" TargetMode="External"/><Relationship Id="rId4172" Type="http://schemas.openxmlformats.org/officeDocument/2006/relationships/hyperlink" Target="https://www.23andme.com/you/community/thread/16913/" TargetMode="External"/><Relationship Id="rId5223" Type="http://schemas.openxmlformats.org/officeDocument/2006/relationships/hyperlink" Target="http://dna-explained.com/category/non-parental-events/" TargetMode="External"/><Relationship Id="rId1766" Type="http://schemas.openxmlformats.org/officeDocument/2006/relationships/hyperlink" Target="http://dnaexplained.files.wordpress.com/2013/11/ftdna-loading-dna-on-chip.jpg" TargetMode="External"/><Relationship Id="rId2817" Type="http://schemas.openxmlformats.org/officeDocument/2006/relationships/hyperlink" Target="http://dnaexplained.files.wordpress.com/2013/07/cameroon.jpg" TargetMode="External"/><Relationship Id="rId58" Type="http://schemas.openxmlformats.org/officeDocument/2006/relationships/image" Target="media/image16.png"/><Relationship Id="rId1419" Type="http://schemas.openxmlformats.org/officeDocument/2006/relationships/image" Target="media/image300.png"/><Relationship Id="rId1833" Type="http://schemas.openxmlformats.org/officeDocument/2006/relationships/hyperlink" Target="http://dna-explained.com/category/citizen-science/" TargetMode="External"/><Relationship Id="rId4989" Type="http://schemas.openxmlformats.org/officeDocument/2006/relationships/hyperlink" Target="http://dna-explained.com/category/population-genetics/" TargetMode="External"/><Relationship Id="rId1900" Type="http://schemas.openxmlformats.org/officeDocument/2006/relationships/hyperlink" Target="http://dna-explained.com/category/ethics/" TargetMode="External"/><Relationship Id="rId3658" Type="http://schemas.openxmlformats.org/officeDocument/2006/relationships/hyperlink" Target="http://dna-explained.com/2013/04/19/dna-day-sale-at-family-tree-dna/" TargetMode="External"/><Relationship Id="rId4709" Type="http://schemas.openxmlformats.org/officeDocument/2006/relationships/hyperlink" Target="http://www.myheritage.com/site-132966791/cruwys-family" TargetMode="External"/><Relationship Id="rId6064" Type="http://schemas.openxmlformats.org/officeDocument/2006/relationships/hyperlink" Target="http://dna-explained.com/2012/08/16/ancestrys-consent-form-for-ancestrydna-autosomal-test/" TargetMode="External"/><Relationship Id="rId579" Type="http://schemas.openxmlformats.org/officeDocument/2006/relationships/image" Target="media/image161.jpeg"/><Relationship Id="rId993" Type="http://schemas.openxmlformats.org/officeDocument/2006/relationships/hyperlink" Target="http://cruwys.blogspot.com/2013/09/my-updated-ethnicity-results-from.html?utm_source=feedburner&amp;utm_medium=email&amp;utm_campaign=Feed%3A+Cruwysnews+%28Cruwys+news%29" TargetMode="External"/><Relationship Id="rId2674" Type="http://schemas.openxmlformats.org/officeDocument/2006/relationships/hyperlink" Target="http://dna-explained.com/2013/08/10/ngs-series-on-dna-basics-all-4-parts/" TargetMode="External"/><Relationship Id="rId5080" Type="http://schemas.openxmlformats.org/officeDocument/2006/relationships/image" Target="media/image835.png"/><Relationship Id="rId6131" Type="http://schemas.openxmlformats.org/officeDocument/2006/relationships/hyperlink" Target="http://www.familytreedna.com/cj.aspx?ftdna_ref=336" TargetMode="External"/><Relationship Id="rId646" Type="http://schemas.openxmlformats.org/officeDocument/2006/relationships/hyperlink" Target="http://dna-explained.com/" TargetMode="External"/><Relationship Id="rId1276" Type="http://schemas.openxmlformats.org/officeDocument/2006/relationships/hyperlink" Target="http://www.alzheimersanddementia.com/article/S1552-5260(13)02840-9/abstract" TargetMode="External"/><Relationship Id="rId2327" Type="http://schemas.openxmlformats.org/officeDocument/2006/relationships/hyperlink" Target="http://cruwys.blogspot.com/2013/09/my-updated-ethnicity-results-from.html?utm_source=feedburner&amp;utm_medium=email&amp;utm_campaign=Feed%3A+Cruwysnews+%28Cruwys+news%29" TargetMode="External"/><Relationship Id="rId3725" Type="http://schemas.openxmlformats.org/officeDocument/2006/relationships/hyperlink" Target="http://dna-explained.com/2013/04/10/diy-dna-analysis-genomeweb-and-citizen-scientist-2-0/" TargetMode="External"/><Relationship Id="rId1690" Type="http://schemas.openxmlformats.org/officeDocument/2006/relationships/image" Target="media/image344.png"/><Relationship Id="rId2741" Type="http://schemas.openxmlformats.org/officeDocument/2006/relationships/hyperlink" Target="http://dna-explained.com/category/marker-frequency/" TargetMode="External"/><Relationship Id="rId5897" Type="http://schemas.openxmlformats.org/officeDocument/2006/relationships/hyperlink" Target="http://www.livescience.com/9194-finger-bone-points-branch-humanity.html" TargetMode="External"/><Relationship Id="rId713" Type="http://schemas.openxmlformats.org/officeDocument/2006/relationships/image" Target="media/image197.png"/><Relationship Id="rId1343" Type="http://schemas.openxmlformats.org/officeDocument/2006/relationships/hyperlink" Target="http://dnaexplained.files.wordpress.com/2013/12/ftdna-ff-match.png" TargetMode="External"/><Relationship Id="rId4499" Type="http://schemas.openxmlformats.org/officeDocument/2006/relationships/hyperlink" Target="http://dnaexplained.files.wordpress.com/2013/01/decod-neanderthal-3.jpg" TargetMode="External"/><Relationship Id="rId5964" Type="http://schemas.openxmlformats.org/officeDocument/2006/relationships/hyperlink" Target="http://dna-explained.com/category/research/" TargetMode="External"/><Relationship Id="rId1410" Type="http://schemas.openxmlformats.org/officeDocument/2006/relationships/hyperlink" Target="http://dna-explained.com/category/tools/" TargetMode="External"/><Relationship Id="rId4566" Type="http://schemas.openxmlformats.org/officeDocument/2006/relationships/hyperlink" Target="http://dna-explained.com/2012/09/10/ancestry-autosomal-results-are-back/" TargetMode="External"/><Relationship Id="rId4980" Type="http://schemas.openxmlformats.org/officeDocument/2006/relationships/hyperlink" Target="http://dna-explained.com/category/anthropology/" TargetMode="External"/><Relationship Id="rId5617" Type="http://schemas.openxmlformats.org/officeDocument/2006/relationships/hyperlink" Target="http://dna-explained.com/2012/10/09/autosomal-matching-is-great-grandmas-brother-really-her-brother/" TargetMode="External"/><Relationship Id="rId3168" Type="http://schemas.openxmlformats.org/officeDocument/2006/relationships/hyperlink" Target="http://dna-explained.com/category/y-dna/" TargetMode="External"/><Relationship Id="rId3582" Type="http://schemas.openxmlformats.org/officeDocument/2006/relationships/hyperlink" Target="http://dna-explained.com/2013/05/06/email-hacking-hijacking-spamming-and-internet-safety/" TargetMode="External"/><Relationship Id="rId4219" Type="http://schemas.openxmlformats.org/officeDocument/2006/relationships/hyperlink" Target="http://www.familytreedna.com/" TargetMode="External"/><Relationship Id="rId4633" Type="http://schemas.openxmlformats.org/officeDocument/2006/relationships/hyperlink" Target="http://www.dna-explained.com/" TargetMode="External"/><Relationship Id="rId2184" Type="http://schemas.openxmlformats.org/officeDocument/2006/relationships/hyperlink" Target="http://dna-explained.com/category/ancient-dna/" TargetMode="External"/><Relationship Id="rId3235" Type="http://schemas.openxmlformats.org/officeDocument/2006/relationships/hyperlink" Target="http://dna-explained.com/category/family-tree-dna/" TargetMode="External"/><Relationship Id="rId156" Type="http://schemas.openxmlformats.org/officeDocument/2006/relationships/image" Target="media/image58.jpeg"/><Relationship Id="rId570" Type="http://schemas.openxmlformats.org/officeDocument/2006/relationships/hyperlink" Target="http://dna-explained.com/2014/01/04/second-sleep-the-rodent-and-jewelry/" TargetMode="External"/><Relationship Id="rId2251" Type="http://schemas.openxmlformats.org/officeDocument/2006/relationships/hyperlink" Target="http://dna-explained.com/2012/08/19/autosomal-results-the-basics/" TargetMode="External"/><Relationship Id="rId3302" Type="http://schemas.openxmlformats.org/officeDocument/2006/relationships/hyperlink" Target="http://www.gedmatch.com/" TargetMode="External"/><Relationship Id="rId4700" Type="http://schemas.openxmlformats.org/officeDocument/2006/relationships/hyperlink" Target="http://dna-explained.com/2012/12/28/unattaching-ancestrys-self-attaching-trees/" TargetMode="External"/><Relationship Id="rId6458" Type="http://schemas.openxmlformats.org/officeDocument/2006/relationships/hyperlink" Target="http://dnaexplained.files.wordpress.com/2012/07/personal-pedigree.jpg" TargetMode="External"/><Relationship Id="rId223" Type="http://schemas.openxmlformats.org/officeDocument/2006/relationships/hyperlink" Target="http://dna-explained.com/2012/12/28/unattaching-ancestrys-self-attaching-trees/" TargetMode="External"/><Relationship Id="rId4076" Type="http://schemas.openxmlformats.org/officeDocument/2006/relationships/image" Target="media/image698.png"/><Relationship Id="rId5474" Type="http://schemas.openxmlformats.org/officeDocument/2006/relationships/hyperlink" Target="http://dna-explained.com/category/data-bases/" TargetMode="External"/><Relationship Id="rId6525" Type="http://schemas.openxmlformats.org/officeDocument/2006/relationships/hyperlink" Target="http://dna-explained.com/category/rsrs-reconstructed-sapiens-reference-sequence/" TargetMode="External"/><Relationship Id="rId4490" Type="http://schemas.openxmlformats.org/officeDocument/2006/relationships/hyperlink" Target="http://dna-explained.com/category/population-genetics/" TargetMode="External"/><Relationship Id="rId5127" Type="http://schemas.openxmlformats.org/officeDocument/2006/relationships/hyperlink" Target="http://dna-explained.com/category/math/" TargetMode="External"/><Relationship Id="rId5541" Type="http://schemas.openxmlformats.org/officeDocument/2006/relationships/hyperlink" Target="http://dnaexplained.files.wordpress.com/2012/10/speaks-gisburn-church.jpg" TargetMode="External"/><Relationship Id="rId1737" Type="http://schemas.openxmlformats.org/officeDocument/2006/relationships/hyperlink" Target="http://dna-explained.com/" TargetMode="External"/><Relationship Id="rId3092" Type="http://schemas.openxmlformats.org/officeDocument/2006/relationships/hyperlink" Target="http://dna-explained.com/2013/06/28/mitochondrial-dna-smartmatching-the-rest-of-the-story/" TargetMode="External"/><Relationship Id="rId4143" Type="http://schemas.openxmlformats.org/officeDocument/2006/relationships/hyperlink" Target="http://dna-explained.com/2013/02/24/the-autosomal-me-testing-company-results/" TargetMode="External"/><Relationship Id="rId29" Type="http://schemas.openxmlformats.org/officeDocument/2006/relationships/hyperlink" Target="http://dna-explained.com/2014/02/08/john-whitney-ferverda-1882-1962-and-the-body-in-the-garage-52-ancestors-6/" TargetMode="External"/><Relationship Id="rId4210" Type="http://schemas.openxmlformats.org/officeDocument/2006/relationships/hyperlink" Target="http://dna-explained.com/category/genographic-project/" TargetMode="External"/><Relationship Id="rId1804" Type="http://schemas.openxmlformats.org/officeDocument/2006/relationships/hyperlink" Target="http://en.wikipedia.org/wiki/Neolithic_Europe" TargetMode="External"/><Relationship Id="rId6382" Type="http://schemas.openxmlformats.org/officeDocument/2006/relationships/hyperlink" Target="http://www.familytreedna.com/cj.aspx?ftdna_ref=336" TargetMode="External"/><Relationship Id="rId3976" Type="http://schemas.openxmlformats.org/officeDocument/2006/relationships/image" Target="media/image679.png"/><Relationship Id="rId6035" Type="http://schemas.openxmlformats.org/officeDocument/2006/relationships/hyperlink" Target="http://www.familytreedna.com/cj.aspx?ftdna_ref=336" TargetMode="External"/><Relationship Id="rId897" Type="http://schemas.openxmlformats.org/officeDocument/2006/relationships/hyperlink" Target="http://dna-explained.com/2013/03/31/new-y-dna-haplogroup-naming-convention/" TargetMode="External"/><Relationship Id="rId2578" Type="http://schemas.openxmlformats.org/officeDocument/2006/relationships/hyperlink" Target="http://dna-explained.com/2013/08/30/mexican-womens-mitochondrial-dna-primarily-native-american/" TargetMode="External"/><Relationship Id="rId2992" Type="http://schemas.openxmlformats.org/officeDocument/2006/relationships/hyperlink" Target="http://dna-explained.com/2013/07/07/human-double-helix/" TargetMode="External"/><Relationship Id="rId3629" Type="http://schemas.openxmlformats.org/officeDocument/2006/relationships/hyperlink" Target="http://www.familytreedna.com/public/AcadianAmerIndian/default.aspx" TargetMode="External"/><Relationship Id="rId5051" Type="http://schemas.openxmlformats.org/officeDocument/2006/relationships/image" Target="media/image828.jpeg"/><Relationship Id="rId964" Type="http://schemas.openxmlformats.org/officeDocument/2006/relationships/hyperlink" Target="http://dna-explained.com/2013/12/05/400000-year-old-dna-from-spain-sequenced/" TargetMode="External"/><Relationship Id="rId1594" Type="http://schemas.openxmlformats.org/officeDocument/2006/relationships/image" Target="media/image330.png"/><Relationship Id="rId2645" Type="http://schemas.openxmlformats.org/officeDocument/2006/relationships/hyperlink" Target="http://www.familytreedna.com/cj.aspx?ftdna_ref=336" TargetMode="External"/><Relationship Id="rId6102" Type="http://schemas.openxmlformats.org/officeDocument/2006/relationships/hyperlink" Target="http://dna-explained.com/category/autosomal/" TargetMode="External"/><Relationship Id="rId617" Type="http://schemas.openxmlformats.org/officeDocument/2006/relationships/hyperlink" Target="http://www.english-heritage.org.uk/daysout/properties/stonehenge/" TargetMode="External"/><Relationship Id="rId1247" Type="http://schemas.openxmlformats.org/officeDocument/2006/relationships/image" Target="media/image270.png"/><Relationship Id="rId1661" Type="http://schemas.openxmlformats.org/officeDocument/2006/relationships/hyperlink" Target="http://dna-explained.com/category/native-american/" TargetMode="External"/><Relationship Id="rId2712" Type="http://schemas.openxmlformats.org/officeDocument/2006/relationships/image" Target="media/image491.jpeg"/><Relationship Id="rId5868" Type="http://schemas.openxmlformats.org/officeDocument/2006/relationships/hyperlink" Target="http://dnaexplained.files.wordpress.com/2012/09/me-mom-rex.jpg" TargetMode="External"/><Relationship Id="rId1314" Type="http://schemas.openxmlformats.org/officeDocument/2006/relationships/hyperlink" Target="http://dna-explained.com/2013/08/03/kitty-coopers-chromsome-mapping-tool-released/" TargetMode="External"/><Relationship Id="rId4884" Type="http://schemas.openxmlformats.org/officeDocument/2006/relationships/hyperlink" Target="http://www.familytreedna.com/cj.aspx?ftdna_ref=336" TargetMode="External"/><Relationship Id="rId5935" Type="http://schemas.openxmlformats.org/officeDocument/2006/relationships/hyperlink" Target="http://dna-explained.com/category/autosomal/" TargetMode="External"/><Relationship Id="rId3486" Type="http://schemas.openxmlformats.org/officeDocument/2006/relationships/hyperlink" Target="http://dna-explained.com/2013/05/29/the-orphan-train-and-the-mystery-of-william-jennings-duckett/" TargetMode="External"/><Relationship Id="rId4537" Type="http://schemas.openxmlformats.org/officeDocument/2006/relationships/image" Target="media/image782.png"/><Relationship Id="rId20" Type="http://schemas.openxmlformats.org/officeDocument/2006/relationships/image" Target="media/image3.wmf"/><Relationship Id="rId2088" Type="http://schemas.openxmlformats.org/officeDocument/2006/relationships/hyperlink" Target="http://dna-explained.com/category/23andme/" TargetMode="External"/><Relationship Id="rId3139" Type="http://schemas.openxmlformats.org/officeDocument/2006/relationships/hyperlink" Target="http://www.familytreedna.com/group-general-fund-contribution.aspx?g=mtDNA-A4a" TargetMode="External"/><Relationship Id="rId4951" Type="http://schemas.openxmlformats.org/officeDocument/2006/relationships/image" Target="media/image804.png"/><Relationship Id="rId474" Type="http://schemas.openxmlformats.org/officeDocument/2006/relationships/hyperlink" Target="javascript:PD_vote7730843(1);" TargetMode="External"/><Relationship Id="rId2155" Type="http://schemas.openxmlformats.org/officeDocument/2006/relationships/hyperlink" Target="http://dna-explained.com/category/native-american/" TargetMode="External"/><Relationship Id="rId3553" Type="http://schemas.openxmlformats.org/officeDocument/2006/relationships/hyperlink" Target="http://dna-explained.com/category/undocumented-adoptions/" TargetMode="External"/><Relationship Id="rId4604" Type="http://schemas.openxmlformats.org/officeDocument/2006/relationships/hyperlink" Target="http://www.haplogroup-a.com./" TargetMode="External"/><Relationship Id="rId127" Type="http://schemas.openxmlformats.org/officeDocument/2006/relationships/hyperlink" Target="http://dna-explained.com/2014/02/06/youre-invited-to-aledas-virtual-funeral/" TargetMode="External"/><Relationship Id="rId3206" Type="http://schemas.openxmlformats.org/officeDocument/2006/relationships/hyperlink" Target="http://dna-explained.com/" TargetMode="External"/><Relationship Id="rId3620" Type="http://schemas.openxmlformats.org/officeDocument/2006/relationships/hyperlink" Target="http://dna-explained.com/2013/04/28/announcing-the-native-american-haplogroup-c-dna-project/" TargetMode="External"/><Relationship Id="rId541" Type="http://schemas.openxmlformats.org/officeDocument/2006/relationships/hyperlink" Target="http://dna-explained.com/tag/52-weeks-of-ancestors/" TargetMode="External"/><Relationship Id="rId1171" Type="http://schemas.openxmlformats.org/officeDocument/2006/relationships/hyperlink" Target="http://dnaexplained.files.wordpress.com/2013/12/beyond-fabrics.jpg" TargetMode="External"/><Relationship Id="rId2222" Type="http://schemas.openxmlformats.org/officeDocument/2006/relationships/hyperlink" Target="http://www.familytreedna.com/public/CumberlandGap-ydna/default.aspx" TargetMode="External"/><Relationship Id="rId5378" Type="http://schemas.openxmlformats.org/officeDocument/2006/relationships/hyperlink" Target="http://dnaexplained.files.wordpress.com/2012/11/dad-in-uniform-for-blog.jpg" TargetMode="External"/><Relationship Id="rId5792" Type="http://schemas.openxmlformats.org/officeDocument/2006/relationships/hyperlink" Target="http://dna-explained.com/" TargetMode="External"/><Relationship Id="rId6429" Type="http://schemas.openxmlformats.org/officeDocument/2006/relationships/hyperlink" Target="http://dna-explained.com/2012/07/24/the-dreaded-middle-east-autosomal-result/" TargetMode="External"/><Relationship Id="rId1988" Type="http://schemas.openxmlformats.org/officeDocument/2006/relationships/image" Target="media/image403.png"/><Relationship Id="rId4394" Type="http://schemas.openxmlformats.org/officeDocument/2006/relationships/hyperlink" Target="http://www.familytreedna.com/cj.aspx?ftdna_ref=336" TargetMode="External"/><Relationship Id="rId5445" Type="http://schemas.openxmlformats.org/officeDocument/2006/relationships/hyperlink" Target="http://dienekes.blogspot.com/" TargetMode="External"/><Relationship Id="rId4047" Type="http://schemas.openxmlformats.org/officeDocument/2006/relationships/hyperlink" Target="http://dnaexplained.files.wordpress.com/2013/03/weeds3.png" TargetMode="External"/><Relationship Id="rId4461" Type="http://schemas.openxmlformats.org/officeDocument/2006/relationships/hyperlink" Target="http://dnaexplained.files.wordpress.com/2013/01/geno-transfer-4.png" TargetMode="External"/><Relationship Id="rId5512" Type="http://schemas.openxmlformats.org/officeDocument/2006/relationships/hyperlink" Target="http://dna-explained.com/2012/10/22/melungeon-dna-paper-honored-by-the-north-carolina-society-of-historians/" TargetMode="External"/><Relationship Id="rId3063" Type="http://schemas.openxmlformats.org/officeDocument/2006/relationships/hyperlink" Target="http://dna-explained.com/" TargetMode="External"/><Relationship Id="rId4114" Type="http://schemas.openxmlformats.org/officeDocument/2006/relationships/hyperlink" Target="http://dna-explained.com/" TargetMode="External"/><Relationship Id="rId1708" Type="http://schemas.openxmlformats.org/officeDocument/2006/relationships/hyperlink" Target="http://www.familytreedna.com/cj.aspx?ftdna_ref=336" TargetMode="External"/><Relationship Id="rId3130" Type="http://schemas.openxmlformats.org/officeDocument/2006/relationships/hyperlink" Target="http://dna-explained.com/2013/06/27/big-news-probable-native-american-haplogroup-breakthrough/" TargetMode="External"/><Relationship Id="rId6286" Type="http://schemas.openxmlformats.org/officeDocument/2006/relationships/hyperlink" Target="http://www.familytreedna.com/cj.aspx?ftdna_ref=336" TargetMode="External"/><Relationship Id="rId2896" Type="http://schemas.openxmlformats.org/officeDocument/2006/relationships/hyperlink" Target="http://www.gedmatch.com/" TargetMode="External"/><Relationship Id="rId3947" Type="http://schemas.openxmlformats.org/officeDocument/2006/relationships/image" Target="media/image677.png"/><Relationship Id="rId6353" Type="http://schemas.openxmlformats.org/officeDocument/2006/relationships/hyperlink" Target="http://www.dnaxplain.com/shop/features.aspx" TargetMode="External"/><Relationship Id="rId868" Type="http://schemas.openxmlformats.org/officeDocument/2006/relationships/hyperlink" Target="http://dna-explained.com/2013/10/05/23andme-patents-technology-for-designer-babies/" TargetMode="External"/><Relationship Id="rId1498" Type="http://schemas.openxmlformats.org/officeDocument/2006/relationships/hyperlink" Target="http://nativeheritageproject.com/2012/02/18/hello-world/" TargetMode="External"/><Relationship Id="rId2549" Type="http://schemas.openxmlformats.org/officeDocument/2006/relationships/image" Target="media/image472.png"/><Relationship Id="rId2963" Type="http://schemas.openxmlformats.org/officeDocument/2006/relationships/hyperlink" Target="http://dna-explained.com/2013/07/10/5500-year-old-grandmother-found-using-dna/" TargetMode="External"/><Relationship Id="rId6006" Type="http://schemas.openxmlformats.org/officeDocument/2006/relationships/hyperlink" Target="http://www.familytreedna.com/cj.aspx?ftdna_ref=336" TargetMode="External"/><Relationship Id="rId6420" Type="http://schemas.openxmlformats.org/officeDocument/2006/relationships/hyperlink" Target="http://www.genographic.com/" TargetMode="External"/><Relationship Id="rId935" Type="http://schemas.openxmlformats.org/officeDocument/2006/relationships/hyperlink" Target="http://dna-explained.com/2013/07/26/family-tree-dna-levels-the-playing-field-sort-of/" TargetMode="External"/><Relationship Id="rId1565" Type="http://schemas.openxmlformats.org/officeDocument/2006/relationships/image" Target="media/image322.jpeg"/><Relationship Id="rId2616" Type="http://schemas.openxmlformats.org/officeDocument/2006/relationships/hyperlink" Target="http://en.wikipedia.org/wiki/Habitation_at_Port-Royal" TargetMode="External"/><Relationship Id="rId5022" Type="http://schemas.openxmlformats.org/officeDocument/2006/relationships/hyperlink" Target="http://dna-explained.com/2012/12/07/new-worldview-at-23andme/rjeregion23andme/" TargetMode="External"/><Relationship Id="rId1218" Type="http://schemas.openxmlformats.org/officeDocument/2006/relationships/image" Target="media/image257.png"/><Relationship Id="rId1632" Type="http://schemas.openxmlformats.org/officeDocument/2006/relationships/hyperlink" Target="http://www.environmentalgraffiti.com/featured/mystery-tarim-mummies/14841?image=5" TargetMode="External"/><Relationship Id="rId4788" Type="http://schemas.openxmlformats.org/officeDocument/2006/relationships/hyperlink" Target="http://dna-explained.com/category/snp-single-nucleotide-polymorphism/" TargetMode="External"/><Relationship Id="rId5839" Type="http://schemas.openxmlformats.org/officeDocument/2006/relationships/hyperlink" Target="http://www.familytreedna.com/cj.aspx?ftdna_ref=336" TargetMode="External"/><Relationship Id="rId4855" Type="http://schemas.openxmlformats.org/officeDocument/2006/relationships/hyperlink" Target="http://dna-explained.com/category/ancestry-com/" TargetMode="External"/><Relationship Id="rId5906" Type="http://schemas.openxmlformats.org/officeDocument/2006/relationships/hyperlink" Target="http://www.smgf.org/" TargetMode="External"/><Relationship Id="rId3457" Type="http://schemas.openxmlformats.org/officeDocument/2006/relationships/hyperlink" Target="http://dna-explained.com/category/success-stories/" TargetMode="External"/><Relationship Id="rId3871" Type="http://schemas.openxmlformats.org/officeDocument/2006/relationships/hyperlink" Target="http://dna-explained.com/category/genographic-project/" TargetMode="External"/><Relationship Id="rId4508" Type="http://schemas.openxmlformats.org/officeDocument/2006/relationships/image" Target="media/image777.jpeg"/><Relationship Id="rId4922" Type="http://schemas.openxmlformats.org/officeDocument/2006/relationships/hyperlink" Target="http://dna-explained.com/2012/12/17/im-adopted-and-i-dont-know-where-to-start/" TargetMode="External"/><Relationship Id="rId378" Type="http://schemas.openxmlformats.org/officeDocument/2006/relationships/hyperlink" Target="http://en.wikipedia.org/wiki/Conscientious_objector" TargetMode="External"/><Relationship Id="rId792" Type="http://schemas.openxmlformats.org/officeDocument/2006/relationships/hyperlink" Target="http://www.legalgenealogist.com/" TargetMode="External"/><Relationship Id="rId2059" Type="http://schemas.openxmlformats.org/officeDocument/2006/relationships/hyperlink" Target="http://dna-explained.com/2013/10/21/why-are-my-predicted-cousin-relationships-wrong/" TargetMode="External"/><Relationship Id="rId2473" Type="http://schemas.openxmlformats.org/officeDocument/2006/relationships/hyperlink" Target="http://dna-explained.com/2012/11/16/the-new-root-haplogroup-a00/" TargetMode="External"/><Relationship Id="rId3524" Type="http://schemas.openxmlformats.org/officeDocument/2006/relationships/image" Target="media/image609.png"/><Relationship Id="rId445" Type="http://schemas.openxmlformats.org/officeDocument/2006/relationships/hyperlink" Target="http://dna-explained.com/category/family-finder/" TargetMode="External"/><Relationship Id="rId1075" Type="http://schemas.openxmlformats.org/officeDocument/2006/relationships/hyperlink" Target="http://dna-explained.com/" TargetMode="External"/><Relationship Id="rId2126" Type="http://schemas.openxmlformats.org/officeDocument/2006/relationships/hyperlink" Target="http://dna-explained.com/category/autosomal/" TargetMode="External"/><Relationship Id="rId2540" Type="http://schemas.openxmlformats.org/officeDocument/2006/relationships/image" Target="media/image470.png"/><Relationship Id="rId5696" Type="http://schemas.openxmlformats.org/officeDocument/2006/relationships/hyperlink" Target="http://www.familytreedna.com/cj.aspx?ftdna_ref=336" TargetMode="External"/><Relationship Id="rId512" Type="http://schemas.openxmlformats.org/officeDocument/2006/relationships/hyperlink" Target="http://dnaexplained.files.wordpress.com/2014/01/devine-cropped.jpg" TargetMode="External"/><Relationship Id="rId1142" Type="http://schemas.openxmlformats.org/officeDocument/2006/relationships/hyperlink" Target="http://dna-explained.com/category/discovery/" TargetMode="External"/><Relationship Id="rId4298" Type="http://schemas.openxmlformats.org/officeDocument/2006/relationships/hyperlink" Target="http://www.cnn.com/2013/02/03/world/europe/richard-iii-search-announcement/index.html?iid=article_sidebar" TargetMode="External"/><Relationship Id="rId5349" Type="http://schemas.openxmlformats.org/officeDocument/2006/relationships/hyperlink" Target="http://dna-explained.com/2012/11/12/family-tree-dna-conference-2012-native-american-focus-meeting/" TargetMode="External"/><Relationship Id="rId4365" Type="http://schemas.openxmlformats.org/officeDocument/2006/relationships/hyperlink" Target="http://dna-explained.com/2013/01/24/what-is-a-haplogroup/" TargetMode="External"/><Relationship Id="rId5763" Type="http://schemas.openxmlformats.org/officeDocument/2006/relationships/hyperlink" Target="http://dna-explained.com/category/research/" TargetMode="External"/><Relationship Id="rId1959" Type="http://schemas.openxmlformats.org/officeDocument/2006/relationships/hyperlink" Target="http://www.kerchner.com/dnapins/dnapin.htm" TargetMode="External"/><Relationship Id="rId4018" Type="http://schemas.openxmlformats.org/officeDocument/2006/relationships/hyperlink" Target="http://dnaexplained.files.wordpress.com/2013/03/me-hatteras-dig.jpg" TargetMode="External"/><Relationship Id="rId5416" Type="http://schemas.openxmlformats.org/officeDocument/2006/relationships/hyperlink" Target="http://dna-explained.com/2012/11/06/native-american-dna-news/" TargetMode="External"/><Relationship Id="rId5830" Type="http://schemas.openxmlformats.org/officeDocument/2006/relationships/hyperlink" Target="http://www.familytreedna.com/cj.aspx?ftdna_ref=336" TargetMode="External"/><Relationship Id="rId3381" Type="http://schemas.openxmlformats.org/officeDocument/2006/relationships/hyperlink" Target="http://dna-explained.com/2013/03/12/the-autosomal-me-dna-analysis-splitting-up/" TargetMode="External"/><Relationship Id="rId4432" Type="http://schemas.openxmlformats.org/officeDocument/2006/relationships/hyperlink" Target="http://dna-explained.com/category/ysearch/" TargetMode="External"/><Relationship Id="rId3034" Type="http://schemas.openxmlformats.org/officeDocument/2006/relationships/image" Target="media/image537.jpeg"/><Relationship Id="rId2050" Type="http://schemas.openxmlformats.org/officeDocument/2006/relationships/hyperlink" Target="http://dna-explained.com/2013/06/02/the-autosomal-me-summary-and-pdf-file/" TargetMode="External"/><Relationship Id="rId3101" Type="http://schemas.openxmlformats.org/officeDocument/2006/relationships/hyperlink" Target="http://www.familytreedna.com/cj.aspx?ftdna_ref=336" TargetMode="External"/><Relationship Id="rId6257" Type="http://schemas.openxmlformats.org/officeDocument/2006/relationships/hyperlink" Target="http://dnaexplained.files.wordpress.com/2012/08/r1a-map2.jpg" TargetMode="External"/><Relationship Id="rId5273" Type="http://schemas.openxmlformats.org/officeDocument/2006/relationships/image" Target="media/image863.jpeg"/><Relationship Id="rId6324" Type="http://schemas.openxmlformats.org/officeDocument/2006/relationships/hyperlink" Target="http://dna-explained.com/category/wty-walk-the-y/" TargetMode="External"/><Relationship Id="rId839" Type="http://schemas.openxmlformats.org/officeDocument/2006/relationships/hyperlink" Target="http://dna-explained.com/2012/12/12/geno-2-0-results-kicking-the-tires/" TargetMode="External"/><Relationship Id="rId1469" Type="http://schemas.openxmlformats.org/officeDocument/2006/relationships/hyperlink" Target="http://www.familytreedna.com/group-general-fund-contribution.aspx?g=Q-ydna" TargetMode="External"/><Relationship Id="rId2867" Type="http://schemas.openxmlformats.org/officeDocument/2006/relationships/hyperlink" Target="http://dna-explained.com/category/education/" TargetMode="External"/><Relationship Id="rId3918" Type="http://schemas.openxmlformats.org/officeDocument/2006/relationships/image" Target="media/image669.png"/><Relationship Id="rId5340" Type="http://schemas.openxmlformats.org/officeDocument/2006/relationships/hyperlink" Target="http://dna-explained.com/category/rsrs-reconstructed-sapiens-reference-sequence/" TargetMode="External"/><Relationship Id="rId1883" Type="http://schemas.openxmlformats.org/officeDocument/2006/relationships/image" Target="media/image387.jpeg"/><Relationship Id="rId2934" Type="http://schemas.openxmlformats.org/officeDocument/2006/relationships/hyperlink" Target="http://dna-explained.com/2012/12/17/im-adopted-and-i-dont-know-where-to-start/" TargetMode="External"/><Relationship Id="rId906" Type="http://schemas.openxmlformats.org/officeDocument/2006/relationships/hyperlink" Target="http://en.wikipedia.org/wiki/23andMe" TargetMode="External"/><Relationship Id="rId1536" Type="http://schemas.openxmlformats.org/officeDocument/2006/relationships/hyperlink" Target="http://dna-explained.com/2013/11/24/watson-crick-and-spotted-dick/" TargetMode="External"/><Relationship Id="rId1950" Type="http://schemas.openxmlformats.org/officeDocument/2006/relationships/hyperlink" Target="http://dna-explained.com/" TargetMode="External"/><Relationship Id="rId1603" Type="http://schemas.openxmlformats.org/officeDocument/2006/relationships/hyperlink" Target="http://www.nature.com/nature/journal/vaop/ncurrent/full/nature12736.html" TargetMode="External"/><Relationship Id="rId4759" Type="http://schemas.openxmlformats.org/officeDocument/2006/relationships/hyperlink" Target="http://www.rootsweb.ancestry.com/~molcgdrg/indexa.html" TargetMode="External"/><Relationship Id="rId3775" Type="http://schemas.openxmlformats.org/officeDocument/2006/relationships/hyperlink" Target="http://www.isogg.org/wiki/Phasing" TargetMode="External"/><Relationship Id="rId4826" Type="http://schemas.openxmlformats.org/officeDocument/2006/relationships/hyperlink" Target="http://www.genographic.com/" TargetMode="External"/><Relationship Id="rId6181" Type="http://schemas.openxmlformats.org/officeDocument/2006/relationships/hyperlink" Target="http://dnaexplained.files.wordpress.com/2012/08/dna-report.jpg" TargetMode="External"/><Relationship Id="rId696" Type="http://schemas.openxmlformats.org/officeDocument/2006/relationships/image" Target="media/image190.png"/><Relationship Id="rId2377" Type="http://schemas.openxmlformats.org/officeDocument/2006/relationships/hyperlink" Target="http://dna-explained.com/" TargetMode="External"/><Relationship Id="rId2791" Type="http://schemas.openxmlformats.org/officeDocument/2006/relationships/hyperlink" Target="http://www.familytreedna.com/cj.aspx?ftdna_ref=336" TargetMode="External"/><Relationship Id="rId3428" Type="http://schemas.openxmlformats.org/officeDocument/2006/relationships/hyperlink" Target="http://www.yourgeneticgenealogist.com/2013/03/ancestrydna-raw-data-and-rootstech.html" TargetMode="External"/><Relationship Id="rId349" Type="http://schemas.openxmlformats.org/officeDocument/2006/relationships/hyperlink" Target="http://dna-explained.com/2014/01/25/evaline-louise-miller-ferverda-1857-1939-52-ancestors-4/" TargetMode="External"/><Relationship Id="rId763" Type="http://schemas.openxmlformats.org/officeDocument/2006/relationships/hyperlink" Target="http://bobbisjourneys.files.wordpress.com/2013/09/miss-trouble-copy.jpg" TargetMode="External"/><Relationship Id="rId1393" Type="http://schemas.openxmlformats.org/officeDocument/2006/relationships/hyperlink" Target="http://dna-explained.com/2013/12/05/family-tree-dna-listens-and-acts/" TargetMode="External"/><Relationship Id="rId2444" Type="http://schemas.openxmlformats.org/officeDocument/2006/relationships/hyperlink" Target="http://www.nature.com/nature/journal/v408/n6813/full/408708a0.html" TargetMode="External"/><Relationship Id="rId3842" Type="http://schemas.openxmlformats.org/officeDocument/2006/relationships/hyperlink" Target="http://dna-explained.com/category/haplogroups/" TargetMode="External"/><Relationship Id="rId416" Type="http://schemas.openxmlformats.org/officeDocument/2006/relationships/hyperlink" Target="http://dna-explained.com/2012/09/27/x-marks-the-spot/" TargetMode="External"/><Relationship Id="rId1046" Type="http://schemas.openxmlformats.org/officeDocument/2006/relationships/hyperlink" Target="http://dna-explained.com/category/migration/" TargetMode="External"/><Relationship Id="rId830" Type="http://schemas.openxmlformats.org/officeDocument/2006/relationships/hyperlink" Target="http://dna-explained.com/2014/01/01/2013-dna-explained-in-review/" TargetMode="External"/><Relationship Id="rId1460" Type="http://schemas.openxmlformats.org/officeDocument/2006/relationships/hyperlink" Target="http://dna-explained.com/2013/11/30/native-american-haplogroups-q-c-and-the-big-y-test/" TargetMode="External"/><Relationship Id="rId2511" Type="http://schemas.openxmlformats.org/officeDocument/2006/relationships/hyperlink" Target="http://en.wikipedia.org/wiki/Transcription_(genetics)" TargetMode="External"/><Relationship Id="rId5667" Type="http://schemas.openxmlformats.org/officeDocument/2006/relationships/hyperlink" Target="http://www.familytreedna.com/cj.aspx?ftdna_ref=336" TargetMode="External"/><Relationship Id="rId1113" Type="http://schemas.openxmlformats.org/officeDocument/2006/relationships/hyperlink" Target="http://dna-explained.com/2013/06/02/the-autosomal-me-summary-and-pdf-file/" TargetMode="External"/><Relationship Id="rId4269" Type="http://schemas.openxmlformats.org/officeDocument/2006/relationships/hyperlink" Target="http://dna-explained.com/category/ethnicity/" TargetMode="External"/><Relationship Id="rId4683" Type="http://schemas.openxmlformats.org/officeDocument/2006/relationships/hyperlink" Target="http://dna-explained.com/category/family-tree-dna/" TargetMode="External"/><Relationship Id="rId5734" Type="http://schemas.openxmlformats.org/officeDocument/2006/relationships/hyperlink" Target="http://dna-explained.com/2012/09/25/its-dick-hills-fault/" TargetMode="External"/><Relationship Id="rId3285" Type="http://schemas.openxmlformats.org/officeDocument/2006/relationships/image" Target="media/image567.png"/><Relationship Id="rId4336" Type="http://schemas.openxmlformats.org/officeDocument/2006/relationships/hyperlink" Target="http://dnaexplained.files.wordpress.com/2013/01/projects-6.png" TargetMode="External"/><Relationship Id="rId4750" Type="http://schemas.openxmlformats.org/officeDocument/2006/relationships/hyperlink" Target="http://dna-explained.com/2012/12/22/walking-in-bauke-camstras-shoes/bauke-2/" TargetMode="External"/><Relationship Id="rId5801" Type="http://schemas.openxmlformats.org/officeDocument/2006/relationships/hyperlink" Target="http://dna-explained.com/2012/09/11/lenny-trujillo-the-journey-of-you/" TargetMode="External"/><Relationship Id="rId3352" Type="http://schemas.openxmlformats.org/officeDocument/2006/relationships/image" Target="media/image585.png"/><Relationship Id="rId4403" Type="http://schemas.openxmlformats.org/officeDocument/2006/relationships/hyperlink" Target="http://dna-explained.com/2012/10/04/working-with-mitochondrial-dna-results/" TargetMode="External"/><Relationship Id="rId273" Type="http://schemas.openxmlformats.org/officeDocument/2006/relationships/hyperlink" Target="http://dnaexplained.files.wordpress.com/2014/01/niagara-stereograph.jpg" TargetMode="External"/><Relationship Id="rId3005" Type="http://schemas.openxmlformats.org/officeDocument/2006/relationships/hyperlink" Target="http://dnaexplained.files.wordpress.com/2013/07/perez-signature.jpg" TargetMode="External"/><Relationship Id="rId6575" Type="http://schemas.openxmlformats.org/officeDocument/2006/relationships/hyperlink" Target="http://dna-explained.com/2012/07/13/ive-never-met-a-dna-test-i-wouldnt-take/" TargetMode="External"/><Relationship Id="rId340" Type="http://schemas.openxmlformats.org/officeDocument/2006/relationships/hyperlink" Target="http://dnaexplained.files.wordpress.com/2014/01/beneficiary-dropdown.png" TargetMode="External"/><Relationship Id="rId2021" Type="http://schemas.openxmlformats.org/officeDocument/2006/relationships/hyperlink" Target="http://dna-explained.com/" TargetMode="External"/><Relationship Id="rId5177" Type="http://schemas.openxmlformats.org/officeDocument/2006/relationships/image" Target="media/image847.png"/><Relationship Id="rId6228" Type="http://schemas.openxmlformats.org/officeDocument/2006/relationships/hyperlink" Target="http://www.acpl.lib.in.us/" TargetMode="External"/><Relationship Id="rId4193" Type="http://schemas.openxmlformats.org/officeDocument/2006/relationships/hyperlink" Target="http://dna-explained.com/2012/10/24/ancestrys-mythical-admixture-percentages/" TargetMode="External"/><Relationship Id="rId5591" Type="http://schemas.openxmlformats.org/officeDocument/2006/relationships/hyperlink" Target="http://dna-explained.com/category/dna-testing-companies/" TargetMode="External"/><Relationship Id="rId1787" Type="http://schemas.openxmlformats.org/officeDocument/2006/relationships/hyperlink" Target="http://dna-explained.com/2013/11/13/genomics-law-review-discusses-designing-children/" TargetMode="External"/><Relationship Id="rId2838" Type="http://schemas.openxmlformats.org/officeDocument/2006/relationships/hyperlink" Target="http://www.familytreedna.com/public/J-mtDNA/" TargetMode="External"/><Relationship Id="rId5244" Type="http://schemas.openxmlformats.org/officeDocument/2006/relationships/hyperlink" Target="http://dnaexplained.files.wordpress.com/2012/11/thomas-tree-closeup.png" TargetMode="External"/><Relationship Id="rId79" Type="http://schemas.openxmlformats.org/officeDocument/2006/relationships/hyperlink" Target="http://dnaexplained.files.wordpress.com/2014/02/ferverda-news-1918.png" TargetMode="External"/><Relationship Id="rId1854" Type="http://schemas.openxmlformats.org/officeDocument/2006/relationships/hyperlink" Target="http://dna-explained.com/category/y-dna/" TargetMode="External"/><Relationship Id="rId2905" Type="http://schemas.openxmlformats.org/officeDocument/2006/relationships/hyperlink" Target="http://dnaexplained.files.wordpress.com/2013/07/combined-clue.jpg" TargetMode="External"/><Relationship Id="rId4260" Type="http://schemas.openxmlformats.org/officeDocument/2006/relationships/hyperlink" Target="http://dna-explained.com/2013/02/10/the-autosomal-me-the-ancestors-speak/" TargetMode="External"/><Relationship Id="rId5311" Type="http://schemas.openxmlformats.org/officeDocument/2006/relationships/hyperlink" Target="http://dnaexplained.files.wordpress.com/2012/11/schrack.png" TargetMode="External"/><Relationship Id="rId1507" Type="http://schemas.openxmlformats.org/officeDocument/2006/relationships/hyperlink" Target="http://dna-explained.com/2013/11/28/thanksgiving-conundrum/" TargetMode="External"/><Relationship Id="rId1921" Type="http://schemas.openxmlformats.org/officeDocument/2006/relationships/hyperlink" Target="http://dna-explained.com/2013/11/10/10-year-pioneers-recognized-by-family-tree-dna/" TargetMode="External"/><Relationship Id="rId3679" Type="http://schemas.openxmlformats.org/officeDocument/2006/relationships/hyperlink" Target="http://www.genebygene.com/" TargetMode="External"/><Relationship Id="rId6085" Type="http://schemas.openxmlformats.org/officeDocument/2006/relationships/hyperlink" Target="http://dna.ancestry.com/legal/termsAndConditions.aspx" TargetMode="External"/><Relationship Id="rId6152" Type="http://schemas.openxmlformats.org/officeDocument/2006/relationships/image" Target="media/image976.jpeg"/><Relationship Id="rId1297" Type="http://schemas.openxmlformats.org/officeDocument/2006/relationships/hyperlink" Target="http://dnaexplained.files.wordpress.com/2013/12/matrix-4.png" TargetMode="External"/><Relationship Id="rId2695" Type="http://schemas.openxmlformats.org/officeDocument/2006/relationships/hyperlink" Target="http://dna-explained.com/category/autosomal/" TargetMode="External"/><Relationship Id="rId3746" Type="http://schemas.openxmlformats.org/officeDocument/2006/relationships/hyperlink" Target="http://www.isogg.org/wiki/Genetic_genealogy_blogs" TargetMode="External"/><Relationship Id="rId667" Type="http://schemas.openxmlformats.org/officeDocument/2006/relationships/hyperlink" Target="http://www.nostorytoosmall.com/posts/cousin-bait-and-the-52-ancestors-challenge/" TargetMode="External"/><Relationship Id="rId2348" Type="http://schemas.openxmlformats.org/officeDocument/2006/relationships/hyperlink" Target="http://dna-explained.com/category/ethnicity/" TargetMode="External"/><Relationship Id="rId2762" Type="http://schemas.openxmlformats.org/officeDocument/2006/relationships/hyperlink" Target="http://dna-explained.com/2013/07/31/sunday-stories/" TargetMode="External"/><Relationship Id="rId3813" Type="http://schemas.openxmlformats.org/officeDocument/2006/relationships/image" Target="media/image651.png"/><Relationship Id="rId734" Type="http://schemas.openxmlformats.org/officeDocument/2006/relationships/hyperlink" Target="http://dna-explained.com/2014/01/09/introducing-the-autosomal-dna-segment-analyzer/" TargetMode="External"/><Relationship Id="rId1364" Type="http://schemas.openxmlformats.org/officeDocument/2006/relationships/hyperlink" Target="http://dnaexplained.files.wordpress.com/2013/12/23andme-suspends-health-2.png" TargetMode="External"/><Relationship Id="rId2415" Type="http://schemas.openxmlformats.org/officeDocument/2006/relationships/image" Target="media/image462.jpeg"/><Relationship Id="rId5985" Type="http://schemas.openxmlformats.org/officeDocument/2006/relationships/hyperlink" Target="https://familysearch.org/products" TargetMode="External"/><Relationship Id="rId70" Type="http://schemas.openxmlformats.org/officeDocument/2006/relationships/image" Target="media/image22.png"/><Relationship Id="rId801" Type="http://schemas.openxmlformats.org/officeDocument/2006/relationships/hyperlink" Target="http://dna-explained.com/2012/09/27/x-marks-the-spot/" TargetMode="External"/><Relationship Id="rId1017" Type="http://schemas.openxmlformats.org/officeDocument/2006/relationships/hyperlink" Target="http://dna-explained.com/category/ancient-dna/" TargetMode="External"/><Relationship Id="rId1431" Type="http://schemas.openxmlformats.org/officeDocument/2006/relationships/hyperlink" Target="http://dna-explained.com/2013/12/03/23andme-pulls-affiliate-marketing-program/" TargetMode="External"/><Relationship Id="rId4587" Type="http://schemas.openxmlformats.org/officeDocument/2006/relationships/hyperlink" Target="http://dna-explained.com/2012/annual-report/" TargetMode="External"/><Relationship Id="rId5638" Type="http://schemas.openxmlformats.org/officeDocument/2006/relationships/hyperlink" Target="http://www.familytreedna.com/cj.aspx?ftdna_ref=336" TargetMode="External"/><Relationship Id="rId3189" Type="http://schemas.openxmlformats.org/officeDocument/2006/relationships/hyperlink" Target="http://www.familytreedna.com/public/younger/default.aspx?section=results" TargetMode="External"/><Relationship Id="rId4654" Type="http://schemas.openxmlformats.org/officeDocument/2006/relationships/hyperlink" Target="http://www.yourgeneticgenealogist.com/2012/05/ancestrycom-buys-genetree-and-launches.html" TargetMode="External"/><Relationship Id="rId3256" Type="http://schemas.openxmlformats.org/officeDocument/2006/relationships/hyperlink" Target="http://dna-explained.com/category/research/" TargetMode="External"/><Relationship Id="rId4307" Type="http://schemas.openxmlformats.org/officeDocument/2006/relationships/hyperlink" Target="http://dnaexplained.files.wordpress.com/2013/01/projects-fireside.gif" TargetMode="External"/><Relationship Id="rId5705" Type="http://schemas.openxmlformats.org/officeDocument/2006/relationships/hyperlink" Target="http://dna-explained.com/2012/09/27/x-marks-the-spot/" TargetMode="External"/><Relationship Id="rId177" Type="http://schemas.openxmlformats.org/officeDocument/2006/relationships/image" Target="media/image64.jpeg"/><Relationship Id="rId591" Type="http://schemas.openxmlformats.org/officeDocument/2006/relationships/hyperlink" Target="http://dnaexplained.files.wordpress.com/2014/01/ancient-y.png" TargetMode="External"/><Relationship Id="rId2272" Type="http://schemas.openxmlformats.org/officeDocument/2006/relationships/hyperlink" Target="http://www.familytreedna.com/cj.aspx?ftdna_ref=336" TargetMode="External"/><Relationship Id="rId3670" Type="http://schemas.openxmlformats.org/officeDocument/2006/relationships/hyperlink" Target="http://dna-explained.com/category/undocumented-adoptions/" TargetMode="External"/><Relationship Id="rId4721" Type="http://schemas.openxmlformats.org/officeDocument/2006/relationships/hyperlink" Target="http://www.the-scientist.com/?articles.view%2FarticleNo%2F31423%2Ftitle%2FLost-Colony-DNA-%2F" TargetMode="External"/><Relationship Id="rId244" Type="http://schemas.openxmlformats.org/officeDocument/2006/relationships/hyperlink" Target="http://dna-explained.com/category/ethnicity/" TargetMode="External"/><Relationship Id="rId3323" Type="http://schemas.openxmlformats.org/officeDocument/2006/relationships/image" Target="media/image579.png"/><Relationship Id="rId6479" Type="http://schemas.openxmlformats.org/officeDocument/2006/relationships/hyperlink" Target="http://dnaexplained.files.wordpress.com/2012/07/ftdnas-search.jpg" TargetMode="External"/><Relationship Id="rId5495" Type="http://schemas.openxmlformats.org/officeDocument/2006/relationships/hyperlink" Target="http://www.dnaexplain.com/Publications/PDFs/NativeHeritageAnalysis12-19-2010.pdf" TargetMode="External"/><Relationship Id="rId6546" Type="http://schemas.openxmlformats.org/officeDocument/2006/relationships/image" Target="media/image1031.jpeg"/><Relationship Id="rId311" Type="http://schemas.openxmlformats.org/officeDocument/2006/relationships/hyperlink" Target="http://www.hhmi.org/news/when-populations-collide" TargetMode="External"/><Relationship Id="rId4097" Type="http://schemas.openxmlformats.org/officeDocument/2006/relationships/hyperlink" Target="http://dnaexplained.files.wordpress.com/2013/03/weeds-25.png" TargetMode="External"/><Relationship Id="rId5148" Type="http://schemas.openxmlformats.org/officeDocument/2006/relationships/hyperlink" Target="http://www.prweb.com/releases/prweb2012/11/prweb10166775.htm" TargetMode="External"/><Relationship Id="rId5562" Type="http://schemas.openxmlformats.org/officeDocument/2006/relationships/image" Target="media/image907.jpeg"/><Relationship Id="rId1758" Type="http://schemas.openxmlformats.org/officeDocument/2006/relationships/hyperlink" Target="http://dnaexplained.files.wordpress.com/2013/11/ftdna-lab.jpg" TargetMode="External"/><Relationship Id="rId2809" Type="http://schemas.openxmlformats.org/officeDocument/2006/relationships/hyperlink" Target="http://dna-explained.com/" TargetMode="External"/><Relationship Id="rId4164" Type="http://schemas.openxmlformats.org/officeDocument/2006/relationships/hyperlink" Target="http://dnaexplained.files.wordpress.com/2013/02/autosomal-test-7.png" TargetMode="External"/><Relationship Id="rId5215" Type="http://schemas.openxmlformats.org/officeDocument/2006/relationships/image" Target="media/image854.png"/><Relationship Id="rId3180" Type="http://schemas.openxmlformats.org/officeDocument/2006/relationships/hyperlink" Target="http://dnaexplained.files.wordpress.com/2013/06/vannoy-match-3.jpg" TargetMode="External"/><Relationship Id="rId4231" Type="http://schemas.openxmlformats.org/officeDocument/2006/relationships/hyperlink" Target="http://dnaexplained.files.wordpress.com/2013/02/asian-teeth.gif" TargetMode="External"/><Relationship Id="rId1825" Type="http://schemas.openxmlformats.org/officeDocument/2006/relationships/hyperlink" Target="http://dnaexplained.files.wordpress.com/2013/11/goodbyes.jpg" TargetMode="External"/><Relationship Id="rId3997" Type="http://schemas.openxmlformats.org/officeDocument/2006/relationships/hyperlink" Target="http://dna-explained.com/category/family-tree-dna/" TargetMode="External"/><Relationship Id="rId6056" Type="http://schemas.openxmlformats.org/officeDocument/2006/relationships/hyperlink" Target="http://dnaexplained.files.wordpress.com/2012/08/dna-melody.jpg" TargetMode="External"/><Relationship Id="rId2599" Type="http://schemas.openxmlformats.org/officeDocument/2006/relationships/hyperlink" Target="http://dna-explained.com/2012/12/20/britains-dna-caveat-emptor/" TargetMode="External"/><Relationship Id="rId6470" Type="http://schemas.openxmlformats.org/officeDocument/2006/relationships/hyperlink" Target="http://dna-explained.com/category/ethnicity/" TargetMode="External"/><Relationship Id="rId985" Type="http://schemas.openxmlformats.org/officeDocument/2006/relationships/hyperlink" Target="http://dna-explained.com/2013/06/27/big-news-probable-native-american-haplogroup-breakthrough/" TargetMode="External"/><Relationship Id="rId2666" Type="http://schemas.openxmlformats.org/officeDocument/2006/relationships/hyperlink" Target="http://dnaexplained.files.wordpress.com/2013/08/dna-for-blog.jpg" TargetMode="External"/><Relationship Id="rId3717" Type="http://schemas.openxmlformats.org/officeDocument/2006/relationships/hyperlink" Target="http://dna-explained.com/2013/04/14/swabbing-the-recently-deceased/" TargetMode="External"/><Relationship Id="rId5072" Type="http://schemas.openxmlformats.org/officeDocument/2006/relationships/hyperlink" Target="http://dna-explained.com/2012/07/17/citizen-science/" TargetMode="External"/><Relationship Id="rId6123" Type="http://schemas.openxmlformats.org/officeDocument/2006/relationships/hyperlink" Target="http://dnaexplained.files.wordpress.com/2012/08/ftdna-match.jpg" TargetMode="External"/><Relationship Id="rId638" Type="http://schemas.openxmlformats.org/officeDocument/2006/relationships/hyperlink" Target="http://dnaexplained.files.wordpress.com/2014/01/ollie-and-william-estes.jpg" TargetMode="External"/><Relationship Id="rId1268" Type="http://schemas.openxmlformats.org/officeDocument/2006/relationships/hyperlink" Target="http://dna-explained.com/2013/12/13/neuroarchaeologists-uncover-iberian-origin-of-unusual-alzheimers-gene-mutation/" TargetMode="External"/><Relationship Id="rId1682" Type="http://schemas.openxmlformats.org/officeDocument/2006/relationships/hyperlink" Target="http://dna-explained.com/category/success-stories/" TargetMode="External"/><Relationship Id="rId2319" Type="http://schemas.openxmlformats.org/officeDocument/2006/relationships/hyperlink" Target="http://dna-explained.com/category/medical/" TargetMode="External"/><Relationship Id="rId2733" Type="http://schemas.openxmlformats.org/officeDocument/2006/relationships/hyperlink" Target="http://dna-explained.com/" TargetMode="External"/><Relationship Id="rId5889" Type="http://schemas.openxmlformats.org/officeDocument/2006/relationships/hyperlink" Target="http://dna-explained.com/category/medical/" TargetMode="External"/><Relationship Id="rId705" Type="http://schemas.openxmlformats.org/officeDocument/2006/relationships/hyperlink" Target="http://www.familytreedna.com/public/MooreWorldwide/default.aspx?section=yresults" TargetMode="External"/><Relationship Id="rId1335" Type="http://schemas.openxmlformats.org/officeDocument/2006/relationships/hyperlink" Target="http://dna-explained.com/2013/12/09/chromosome-mapping-aka-ancestor-mapping/" TargetMode="External"/><Relationship Id="rId2800" Type="http://schemas.openxmlformats.org/officeDocument/2006/relationships/hyperlink" Target="http://dna-explained.com/2013/07/25/rosalind-franklin-gets-a-google-doodle-for-her-93rd-birthday/" TargetMode="External"/><Relationship Id="rId5956" Type="http://schemas.openxmlformats.org/officeDocument/2006/relationships/hyperlink" Target="http://asksam.tresoar.nl/" TargetMode="External"/><Relationship Id="rId41" Type="http://schemas.openxmlformats.org/officeDocument/2006/relationships/hyperlink" Target="http://dnaexplained.files.wordpress.com/2014/02/ferverda-lore-marriage-license1.jpg" TargetMode="External"/><Relationship Id="rId1402" Type="http://schemas.openxmlformats.org/officeDocument/2006/relationships/image" Target="media/image298.png"/><Relationship Id="rId4558" Type="http://schemas.openxmlformats.org/officeDocument/2006/relationships/hyperlink" Target="http://dna-explained.com/2012/12/07/new-worldview-at-23andme/" TargetMode="External"/><Relationship Id="rId4972" Type="http://schemas.openxmlformats.org/officeDocument/2006/relationships/hyperlink" Target="http://www.familytreedna.com/cj.aspx?ftdna_ref=336" TargetMode="External"/><Relationship Id="rId5609" Type="http://schemas.openxmlformats.org/officeDocument/2006/relationships/hyperlink" Target="http://dna-explained.com/2012/10/09/autosomal-matching-is-great-grandmas-brother-really-her-brother/" TargetMode="External"/><Relationship Id="rId3574" Type="http://schemas.openxmlformats.org/officeDocument/2006/relationships/hyperlink" Target="http://dna-explained.com/2013/05/06/mitochondrial-dna-tests-for-49-wow/" TargetMode="External"/><Relationship Id="rId4625" Type="http://schemas.openxmlformats.org/officeDocument/2006/relationships/hyperlink" Target="http://dna-explained.com/2012/08/31/denisovan-dna-tells-a-story/" TargetMode="External"/><Relationship Id="rId495" Type="http://schemas.openxmlformats.org/officeDocument/2006/relationships/image" Target="media/image140.png"/><Relationship Id="rId2176" Type="http://schemas.openxmlformats.org/officeDocument/2006/relationships/hyperlink" Target="http://dna-explained.com/2013/10/13/modern-faces-and-ancient-migrations/" TargetMode="External"/><Relationship Id="rId2590" Type="http://schemas.openxmlformats.org/officeDocument/2006/relationships/hyperlink" Target="http://dna-explained.com/2013/08/24/you-might-be-a-pict-if/" TargetMode="External"/><Relationship Id="rId3227" Type="http://schemas.openxmlformats.org/officeDocument/2006/relationships/image" Target="media/image563.jpeg"/><Relationship Id="rId3641" Type="http://schemas.openxmlformats.org/officeDocument/2006/relationships/hyperlink" Target="http://dna-explained.com/2013/04/25/dna-day/" TargetMode="External"/><Relationship Id="rId148" Type="http://schemas.openxmlformats.org/officeDocument/2006/relationships/hyperlink" Target="http://dnaexplained.files.wordpress.com/2014/02/aleda-moon-robin-cropped.jpg" TargetMode="External"/><Relationship Id="rId562" Type="http://schemas.openxmlformats.org/officeDocument/2006/relationships/hyperlink" Target="http://dna-explained.com/category/news/" TargetMode="External"/><Relationship Id="rId1192" Type="http://schemas.openxmlformats.org/officeDocument/2006/relationships/hyperlink" Target="http://dnaexplained.files.wordpress.com/2013/12/ftdna-webinar.png" TargetMode="External"/><Relationship Id="rId2243" Type="http://schemas.openxmlformats.org/officeDocument/2006/relationships/image" Target="media/image437.png"/><Relationship Id="rId5399" Type="http://schemas.openxmlformats.org/officeDocument/2006/relationships/hyperlink" Target="http://www.techforluddites.com/2009/02/the-twitter-hash-tag-what-is-it-and-how-do-you-use-it.html" TargetMode="External"/><Relationship Id="rId215" Type="http://schemas.openxmlformats.org/officeDocument/2006/relationships/hyperlink" Target="http://dnaexplained.files.wordpress.com/2014/02/ancestor-chart-options.png" TargetMode="External"/><Relationship Id="rId2310" Type="http://schemas.openxmlformats.org/officeDocument/2006/relationships/hyperlink" Target="mailto:hpa@23andMe.com" TargetMode="External"/><Relationship Id="rId5466" Type="http://schemas.openxmlformats.org/officeDocument/2006/relationships/hyperlink" Target="http://www.dnaexplain.com/Publications/Publications.asp" TargetMode="External"/><Relationship Id="rId6517" Type="http://schemas.openxmlformats.org/officeDocument/2006/relationships/hyperlink" Target="http://www.familytreedna.com/cj.aspx?ftdna_ref=336" TargetMode="External"/><Relationship Id="rId4068" Type="http://schemas.openxmlformats.org/officeDocument/2006/relationships/hyperlink" Target="http://dnaexplained.files.wordpress.com/2013/03/weeds-12.png" TargetMode="External"/><Relationship Id="rId4482" Type="http://schemas.openxmlformats.org/officeDocument/2006/relationships/hyperlink" Target="http://dna-explained.com/2013/01/11/out-of-eden-retracing-the-steps-of-humanity/" TargetMode="External"/><Relationship Id="rId5119" Type="http://schemas.openxmlformats.org/officeDocument/2006/relationships/hyperlink" Target="http://dnaexplained.files.wordpress.com/2012/11/tip-37.jpg" TargetMode="External"/><Relationship Id="rId5880" Type="http://schemas.openxmlformats.org/officeDocument/2006/relationships/hyperlink" Target="http://dna-explained.com/2012/09/03/matches-family-ibd-vs-population-ibs/" TargetMode="External"/><Relationship Id="rId3084" Type="http://schemas.openxmlformats.org/officeDocument/2006/relationships/hyperlink" Target="http://dna-explained.com/category/haplogroups/" TargetMode="External"/><Relationship Id="rId4135" Type="http://schemas.openxmlformats.org/officeDocument/2006/relationships/hyperlink" Target="http://dna-explained.com/category/ethnicity/" TargetMode="External"/><Relationship Id="rId5533" Type="http://schemas.openxmlformats.org/officeDocument/2006/relationships/hyperlink" Target="http://dna-explained.com/category/crs-cambridge-reference-sequence/" TargetMode="External"/><Relationship Id="rId1729" Type="http://schemas.openxmlformats.org/officeDocument/2006/relationships/hyperlink" Target="http://dna-explained.com/2013/11/16/what-about-the-big-y/" TargetMode="External"/><Relationship Id="rId5600" Type="http://schemas.openxmlformats.org/officeDocument/2006/relationships/hyperlink" Target="http://www.familytreedna.com/cj.aspx?ftdna_ref=336" TargetMode="External"/><Relationship Id="rId3151" Type="http://schemas.openxmlformats.org/officeDocument/2006/relationships/image" Target="media/image548.png"/><Relationship Id="rId4202" Type="http://schemas.openxmlformats.org/officeDocument/2006/relationships/hyperlink" Target="http://dna-explained.com/category/admixture/" TargetMode="External"/><Relationship Id="rId3968" Type="http://schemas.openxmlformats.org/officeDocument/2006/relationships/hyperlink" Target="http://dnaexplained.files.wordpress.com/2013/03/dna-analysis-purchased-1-24-2013.png" TargetMode="External"/><Relationship Id="rId6374" Type="http://schemas.openxmlformats.org/officeDocument/2006/relationships/hyperlink" Target="http://dna-explained.com/2012/07/26/geno-2-0-qa-with-bennett-greenspan/" TargetMode="External"/><Relationship Id="rId5" Type="http://schemas.openxmlformats.org/officeDocument/2006/relationships/hyperlink" Target="https://dna-explained.com/" TargetMode="External"/><Relationship Id="rId889" Type="http://schemas.openxmlformats.org/officeDocument/2006/relationships/hyperlink" Target="http://www.isogg.org/tree/index.html" TargetMode="External"/><Relationship Id="rId5390" Type="http://schemas.openxmlformats.org/officeDocument/2006/relationships/hyperlink" Target="http://dna-explained.com/2012/11/10/semper-fi-dave/" TargetMode="External"/><Relationship Id="rId6027" Type="http://schemas.openxmlformats.org/officeDocument/2006/relationships/hyperlink" Target="http://dna-explained.com/" TargetMode="External"/><Relationship Id="rId6441" Type="http://schemas.openxmlformats.org/officeDocument/2006/relationships/hyperlink" Target="http://dna-explained.com/category/native-american/" TargetMode="External"/><Relationship Id="rId1586" Type="http://schemas.openxmlformats.org/officeDocument/2006/relationships/hyperlink" Target="http://dna-explained.com/category/history/" TargetMode="External"/><Relationship Id="rId2984" Type="http://schemas.openxmlformats.org/officeDocument/2006/relationships/hyperlink" Target="http://www.facebook.com/Haplogroup" TargetMode="External"/><Relationship Id="rId5043" Type="http://schemas.openxmlformats.org/officeDocument/2006/relationships/image" Target="media/image824.jpeg"/><Relationship Id="rId609" Type="http://schemas.openxmlformats.org/officeDocument/2006/relationships/hyperlink" Target="http://www2.le.ac.uk/departments/history/people/tking" TargetMode="External"/><Relationship Id="rId956" Type="http://schemas.openxmlformats.org/officeDocument/2006/relationships/hyperlink" Target="http://www.legalgenealogist.com/blog/2013/09/15/dna-disappointment/" TargetMode="External"/><Relationship Id="rId1239" Type="http://schemas.openxmlformats.org/officeDocument/2006/relationships/image" Target="media/image266.png"/><Relationship Id="rId2637" Type="http://schemas.openxmlformats.org/officeDocument/2006/relationships/hyperlink" Target="http://dna-explained.com/2013/08/17/british-royal-dna/" TargetMode="External"/><Relationship Id="rId5110" Type="http://schemas.openxmlformats.org/officeDocument/2006/relationships/hyperlink" Target="http://dna-explained.com/category/research/" TargetMode="External"/><Relationship Id="rId1653" Type="http://schemas.openxmlformats.org/officeDocument/2006/relationships/hyperlink" Target="http://dna-explained.com/category/discovery/" TargetMode="External"/><Relationship Id="rId2704" Type="http://schemas.openxmlformats.org/officeDocument/2006/relationships/hyperlink" Target="http://dna-explained.com/2013/08/05/autosomal-dna-ancient-ancestors-ethnicity-and-the-dandelion/" TargetMode="External"/><Relationship Id="rId1306" Type="http://schemas.openxmlformats.org/officeDocument/2006/relationships/hyperlink" Target="http://dna-explained.com/2013/12/09/chromosome-mapping-aka-ancestor-mapping/" TargetMode="External"/><Relationship Id="rId1720" Type="http://schemas.openxmlformats.org/officeDocument/2006/relationships/hyperlink" Target="http://www.isogg.org/wiki/Full_Genomes_Corporation" TargetMode="External"/><Relationship Id="rId4876" Type="http://schemas.openxmlformats.org/officeDocument/2006/relationships/hyperlink" Target="http://www.ancestry.com/" TargetMode="External"/><Relationship Id="rId5927" Type="http://schemas.openxmlformats.org/officeDocument/2006/relationships/hyperlink" Target="http://www.familytreedna.com/cj.aspx?ftdna_ref=336" TargetMode="External"/><Relationship Id="rId12" Type="http://schemas.openxmlformats.org/officeDocument/2006/relationships/hyperlink" Target="https://dna-explained.com/papers/" TargetMode="External"/><Relationship Id="rId3478" Type="http://schemas.openxmlformats.org/officeDocument/2006/relationships/hyperlink" Target="http://dnaexplained.files.wordpress.com/2013/05/duckett-1900-census.png" TargetMode="External"/><Relationship Id="rId3892" Type="http://schemas.openxmlformats.org/officeDocument/2006/relationships/image" Target="media/image660.jpeg"/><Relationship Id="rId4529" Type="http://schemas.openxmlformats.org/officeDocument/2006/relationships/hyperlink" Target="http://dnaexplained.files.wordpress.com/2013/01/security-11.png" TargetMode="External"/><Relationship Id="rId4943" Type="http://schemas.openxmlformats.org/officeDocument/2006/relationships/hyperlink" Target="http://dna-explained.com/2012/12/12/geno-2-0-results-kicking-the-tires/geno-kick-mito-map/" TargetMode="External"/><Relationship Id="rId399" Type="http://schemas.openxmlformats.org/officeDocument/2006/relationships/hyperlink" Target="http://dna-explained.com/2014/01/24/genetic-genealogy-the-basics-and-beyond-by-emily-aulicino/" TargetMode="External"/><Relationship Id="rId2494" Type="http://schemas.openxmlformats.org/officeDocument/2006/relationships/hyperlink" Target="http://dnaexplained.files.wordpress.com/2013/08/faroe-island-capital.jpg" TargetMode="External"/><Relationship Id="rId3545" Type="http://schemas.openxmlformats.org/officeDocument/2006/relationships/hyperlink" Target="http://www.oprah.com/oprahshow/The-Oprah-Shows-Most-Shocking-Moments_1" TargetMode="External"/><Relationship Id="rId466" Type="http://schemas.openxmlformats.org/officeDocument/2006/relationships/control" Target="activeX/activeX5.xml"/><Relationship Id="rId880" Type="http://schemas.openxmlformats.org/officeDocument/2006/relationships/hyperlink" Target="http://dna-explained.com/category/medical/" TargetMode="External"/><Relationship Id="rId1096" Type="http://schemas.openxmlformats.org/officeDocument/2006/relationships/image" Target="media/image234.png"/><Relationship Id="rId2147" Type="http://schemas.openxmlformats.org/officeDocument/2006/relationships/hyperlink" Target="http://dna-explained.com/" TargetMode="External"/><Relationship Id="rId2561" Type="http://schemas.openxmlformats.org/officeDocument/2006/relationships/hyperlink" Target="http://toopink.wordpress.com/2010/10/02/pink-featherweight-rainy-sunday-in-nc/" TargetMode="External"/><Relationship Id="rId119" Type="http://schemas.openxmlformats.org/officeDocument/2006/relationships/image" Target="media/image46.png"/><Relationship Id="rId533" Type="http://schemas.openxmlformats.org/officeDocument/2006/relationships/image" Target="media/image156.jpeg"/><Relationship Id="rId1163" Type="http://schemas.openxmlformats.org/officeDocument/2006/relationships/hyperlink" Target="http://dnaexplained.files.wordpress.com/2013/12/mind-the-gap.jpg" TargetMode="External"/><Relationship Id="rId2214" Type="http://schemas.openxmlformats.org/officeDocument/2006/relationships/hyperlink" Target="http://dna-explained.com/2012/10/01/4-kinds-of-dna-for-genetic-genealogy/" TargetMode="External"/><Relationship Id="rId3612" Type="http://schemas.openxmlformats.org/officeDocument/2006/relationships/hyperlink" Target="http://dna-explained.com/2012/09/22/the-malhi-molecular-anthropology-and-ancient-dna-labs/" TargetMode="External"/><Relationship Id="rId5784" Type="http://schemas.openxmlformats.org/officeDocument/2006/relationships/image" Target="media/image944.jpeg"/><Relationship Id="rId600" Type="http://schemas.openxmlformats.org/officeDocument/2006/relationships/hyperlink" Target="http://en.wikipedia.org/wiki/Stonehenge" TargetMode="External"/><Relationship Id="rId1230" Type="http://schemas.openxmlformats.org/officeDocument/2006/relationships/hyperlink" Target="http://dnaexplained.files.wordpress.com/2013/12/zipper-8.png" TargetMode="External"/><Relationship Id="rId4386" Type="http://schemas.openxmlformats.org/officeDocument/2006/relationships/hyperlink" Target="http://dnaexplained.files.wordpress.com/2013/01/haplogroups-of-the-world-y.png" TargetMode="External"/><Relationship Id="rId5437" Type="http://schemas.openxmlformats.org/officeDocument/2006/relationships/hyperlink" Target="http://www.thegeneticgenealogist.com/" TargetMode="External"/><Relationship Id="rId5851" Type="http://schemas.openxmlformats.org/officeDocument/2006/relationships/hyperlink" Target="http://dna-explained.com/2012/09/09/doug-mcdonald-on-biogeograpical-analysis/" TargetMode="External"/><Relationship Id="rId4039" Type="http://schemas.openxmlformats.org/officeDocument/2006/relationships/hyperlink" Target="https://www.23andme.com/you/explorer/" TargetMode="External"/><Relationship Id="rId4453" Type="http://schemas.openxmlformats.org/officeDocument/2006/relationships/hyperlink" Target="http://www.genographic.com/" TargetMode="External"/><Relationship Id="rId5504" Type="http://schemas.openxmlformats.org/officeDocument/2006/relationships/hyperlink" Target="http://dna-explained.com/2012/10/23/ancestry-to-release-array-data-in-2013/" TargetMode="External"/><Relationship Id="rId3055" Type="http://schemas.openxmlformats.org/officeDocument/2006/relationships/hyperlink" Target="http://www.nature.com/nature/dna50/watsoncrick2.pdf" TargetMode="External"/><Relationship Id="rId4106" Type="http://schemas.openxmlformats.org/officeDocument/2006/relationships/hyperlink" Target="http://dnaexplained.files.wordpress.com/2013/03/weeds-29.png" TargetMode="External"/><Relationship Id="rId4520" Type="http://schemas.openxmlformats.org/officeDocument/2006/relationships/hyperlink" Target="http://dna-explained.com/category/autosomal/" TargetMode="External"/><Relationship Id="rId390" Type="http://schemas.openxmlformats.org/officeDocument/2006/relationships/hyperlink" Target="http://dnaexplained.files.wordpress.com/2014/01/eva-miller-letter-7-cropped.jpg" TargetMode="External"/><Relationship Id="rId2071" Type="http://schemas.openxmlformats.org/officeDocument/2006/relationships/hyperlink" Target="http://dna-explained.com/2013/10/17/ancestrys-updated-v2-ethnicity-summary/" TargetMode="External"/><Relationship Id="rId3122" Type="http://schemas.openxmlformats.org/officeDocument/2006/relationships/hyperlink" Target="http://dna-explained.com/2013/06/27/family-tree-dna-sizzling-summer-sale/" TargetMode="External"/><Relationship Id="rId6278" Type="http://schemas.openxmlformats.org/officeDocument/2006/relationships/hyperlink" Target="https://www.familytreedna.com/faq-tip.aspx" TargetMode="External"/><Relationship Id="rId5294" Type="http://schemas.openxmlformats.org/officeDocument/2006/relationships/hyperlink" Target="http://www.irishorigenes.com/" TargetMode="External"/><Relationship Id="rId6345" Type="http://schemas.openxmlformats.org/officeDocument/2006/relationships/hyperlink" Target="http://dna-explained.com/" TargetMode="External"/><Relationship Id="rId110" Type="http://schemas.openxmlformats.org/officeDocument/2006/relationships/hyperlink" Target="http://dnaexplained.files.wordpress.com/2014/02/silver-lake-house-as-funeral-home-2.jpg" TargetMode="External"/><Relationship Id="rId2888" Type="http://schemas.openxmlformats.org/officeDocument/2006/relationships/image" Target="media/image519.png"/><Relationship Id="rId3939" Type="http://schemas.openxmlformats.org/officeDocument/2006/relationships/image" Target="media/image673.png"/><Relationship Id="rId2955" Type="http://schemas.openxmlformats.org/officeDocument/2006/relationships/hyperlink" Target="http://www.vancouversun.com/technology/Breakthrough+study+links+woman+year+grandmother/8622720/story.html" TargetMode="External"/><Relationship Id="rId5361" Type="http://schemas.openxmlformats.org/officeDocument/2006/relationships/hyperlink" Target="http://dna-explained.com/" TargetMode="External"/><Relationship Id="rId6412" Type="http://schemas.openxmlformats.org/officeDocument/2006/relationships/hyperlink" Target="http://dnaexplained.files.wordpress.com/2012/07/results_my_results_welcome.jpg" TargetMode="External"/><Relationship Id="rId927" Type="http://schemas.openxmlformats.org/officeDocument/2006/relationships/hyperlink" Target="http://www.haplogroup.org/ftdna-family-finder-new-look-2/" TargetMode="External"/><Relationship Id="rId1557" Type="http://schemas.openxmlformats.org/officeDocument/2006/relationships/image" Target="media/image318.jpeg"/><Relationship Id="rId1971" Type="http://schemas.openxmlformats.org/officeDocument/2006/relationships/hyperlink" Target="http://dnaexplained.files.wordpress.com/2013/10/wikitree-1.png" TargetMode="External"/><Relationship Id="rId2608" Type="http://schemas.openxmlformats.org/officeDocument/2006/relationships/hyperlink" Target="http://dna-explained.com/category/y-dna/" TargetMode="External"/><Relationship Id="rId5014" Type="http://schemas.openxmlformats.org/officeDocument/2006/relationships/hyperlink" Target="http://dna-explained.com/2012/12/08/last-call-to-download-genetree-results/" TargetMode="External"/><Relationship Id="rId1624" Type="http://schemas.openxmlformats.org/officeDocument/2006/relationships/hyperlink" Target="http://en.wikipedia.org/wiki/Ainu_people" TargetMode="External"/><Relationship Id="rId4030" Type="http://schemas.openxmlformats.org/officeDocument/2006/relationships/hyperlink" Target="http://dna-explained.com/category/medical/" TargetMode="External"/><Relationship Id="rId3796" Type="http://schemas.openxmlformats.org/officeDocument/2006/relationships/hyperlink" Target="http://dnaexplained.files.wordpress.com/2013/04/step-8-13.png" TargetMode="External"/><Relationship Id="rId2398" Type="http://schemas.openxmlformats.org/officeDocument/2006/relationships/hyperlink" Target="http://dna-explained.com/2013/09/25/daughtered-out-holding-the-torch/" TargetMode="External"/><Relationship Id="rId3449" Type="http://schemas.openxmlformats.org/officeDocument/2006/relationships/hyperlink" Target="http://dna-explained.com/category/dnagedcom/" TargetMode="External"/><Relationship Id="rId4847" Type="http://schemas.openxmlformats.org/officeDocument/2006/relationships/hyperlink" Target="http://www.familytreedna.com/cj.aspx?ftdna_ref=336" TargetMode="External"/><Relationship Id="rId3863" Type="http://schemas.openxmlformats.org/officeDocument/2006/relationships/hyperlink" Target="http://www.dnafindings.com/" TargetMode="External"/><Relationship Id="rId4914" Type="http://schemas.openxmlformats.org/officeDocument/2006/relationships/hyperlink" Target="http://dna-explained.com/category/dna-testing-companies/" TargetMode="External"/><Relationship Id="rId784" Type="http://schemas.openxmlformats.org/officeDocument/2006/relationships/image" Target="media/image210.png"/><Relationship Id="rId1067" Type="http://schemas.openxmlformats.org/officeDocument/2006/relationships/hyperlink" Target="http://dna-explained.com/2013/12/26/native-americans-neanderthal-and-denisova-admixture/" TargetMode="External"/><Relationship Id="rId2465" Type="http://schemas.openxmlformats.org/officeDocument/2006/relationships/hyperlink" Target="http://dna-explained.com/2013/05/29/the-orphan-train-and-the-mystery-of-william-jennings-duckett/" TargetMode="External"/><Relationship Id="rId3516" Type="http://schemas.openxmlformats.org/officeDocument/2006/relationships/hyperlink" Target="http://dna-explained.com/category/adoptee/" TargetMode="External"/><Relationship Id="rId3930" Type="http://schemas.openxmlformats.org/officeDocument/2006/relationships/hyperlink" Target="http://dna-explained.com/the-autosomal-me-rooting-around-in-the-weeds-using-third-party-tools" TargetMode="External"/><Relationship Id="rId437" Type="http://schemas.openxmlformats.org/officeDocument/2006/relationships/hyperlink" Target="http://www.sciencemag.org/content/suppl/2005/10/11/310.5746.321.DC1" TargetMode="External"/><Relationship Id="rId851" Type="http://schemas.openxmlformats.org/officeDocument/2006/relationships/hyperlink" Target="http://dna-explained.com/category/education/" TargetMode="External"/><Relationship Id="rId1481" Type="http://schemas.openxmlformats.org/officeDocument/2006/relationships/hyperlink" Target="http://dna-explained.com/2013/11/28/thanksgiving-conundrum/" TargetMode="External"/><Relationship Id="rId2118" Type="http://schemas.openxmlformats.org/officeDocument/2006/relationships/hyperlink" Target="http://dnaexplained.files.wordpress.com/2013/10/ancestry-v2-6.png" TargetMode="External"/><Relationship Id="rId2532" Type="http://schemas.openxmlformats.org/officeDocument/2006/relationships/image" Target="media/image469.jpeg"/><Relationship Id="rId5688" Type="http://schemas.openxmlformats.org/officeDocument/2006/relationships/hyperlink" Target="http://www.dnaexplain.com/Publications/PDFs/DNATestingforGenealogyBasics5-19-09.pdf" TargetMode="External"/><Relationship Id="rId504" Type="http://schemas.openxmlformats.org/officeDocument/2006/relationships/hyperlink" Target="http://dnaexplained.files.wordpress.com/2014/01/robert-james-devine-death-cert.png" TargetMode="External"/><Relationship Id="rId1134" Type="http://schemas.openxmlformats.org/officeDocument/2006/relationships/hyperlink" Target="http://dienekes.blogspot.com/2013/12/a-neandertal-from-altai-mountains.html" TargetMode="External"/><Relationship Id="rId5755" Type="http://schemas.openxmlformats.org/officeDocument/2006/relationships/image" Target="media/image941.jpeg"/><Relationship Id="rId1201" Type="http://schemas.openxmlformats.org/officeDocument/2006/relationships/hyperlink" Target="http://dna-explained.com/category/autosomal/" TargetMode="External"/><Relationship Id="rId4357" Type="http://schemas.openxmlformats.org/officeDocument/2006/relationships/image" Target="media/image754.jpeg"/><Relationship Id="rId4771" Type="http://schemas.openxmlformats.org/officeDocument/2006/relationships/hyperlink" Target="http://dna-explained.com/2012/12/20/britains-dna-caveat-emptor/" TargetMode="External"/><Relationship Id="rId5408" Type="http://schemas.openxmlformats.org/officeDocument/2006/relationships/hyperlink" Target="http://www.familytreedna.com/cj.aspx?ftdna_ref=336" TargetMode="External"/><Relationship Id="rId3373" Type="http://schemas.openxmlformats.org/officeDocument/2006/relationships/hyperlink" Target="http://www.dna-explained.com/" TargetMode="External"/><Relationship Id="rId4424" Type="http://schemas.openxmlformats.org/officeDocument/2006/relationships/hyperlink" Target="http://dna-explained.com/category/data-bases/" TargetMode="External"/><Relationship Id="rId5822" Type="http://schemas.openxmlformats.org/officeDocument/2006/relationships/hyperlink" Target="http://www.jogg.info/62/index.html" TargetMode="External"/><Relationship Id="rId294" Type="http://schemas.openxmlformats.org/officeDocument/2006/relationships/hyperlink" Target="http://en.wikipedia.org/wiki/American_Indian_Religious_Freedom_Act" TargetMode="External"/><Relationship Id="rId3026" Type="http://schemas.openxmlformats.org/officeDocument/2006/relationships/hyperlink" Target="http://dna-explained.com/category/autosomal/" TargetMode="External"/><Relationship Id="rId361" Type="http://schemas.openxmlformats.org/officeDocument/2006/relationships/image" Target="media/image111.jpeg"/><Relationship Id="rId2042" Type="http://schemas.openxmlformats.org/officeDocument/2006/relationships/hyperlink" Target="http://dna-explained.com/category/x-chromosome/" TargetMode="External"/><Relationship Id="rId3440" Type="http://schemas.openxmlformats.org/officeDocument/2006/relationships/hyperlink" Target="http://www.familytreedna.com/cj.aspx?ftdna_ref=336" TargetMode="External"/><Relationship Id="rId5198" Type="http://schemas.openxmlformats.org/officeDocument/2006/relationships/hyperlink" Target="http://en.wikipedia.org/wiki/%C3%96tzi" TargetMode="External"/><Relationship Id="rId6596" Type="http://schemas.openxmlformats.org/officeDocument/2006/relationships/hyperlink" Target="http://dna-explained.com/2012/07/12/did-you-test-at-genetree/" TargetMode="External"/><Relationship Id="rId6249" Type="http://schemas.openxmlformats.org/officeDocument/2006/relationships/hyperlink" Target="http://dnaexplained.files.wordpress.com/2012/08/ancestry-hap.jpg" TargetMode="External"/><Relationship Id="rId2859" Type="http://schemas.openxmlformats.org/officeDocument/2006/relationships/hyperlink" Target="http://en.wikipedia.org/wiki/Lake_Baikal" TargetMode="External"/><Relationship Id="rId5265" Type="http://schemas.openxmlformats.org/officeDocument/2006/relationships/hyperlink" Target="http://dnaexplained.files.wordpress.com/2012/11/registration.jpg" TargetMode="External"/><Relationship Id="rId6316" Type="http://schemas.openxmlformats.org/officeDocument/2006/relationships/hyperlink" Target="http://www.familytreedna.com/cj.aspx?ftdna_ref=336" TargetMode="External"/><Relationship Id="rId1875" Type="http://schemas.openxmlformats.org/officeDocument/2006/relationships/hyperlink" Target="http://www.bbc.co.uk/news/science-environment-24475342" TargetMode="External"/><Relationship Id="rId4281" Type="http://schemas.openxmlformats.org/officeDocument/2006/relationships/image" Target="media/image742.png"/><Relationship Id="rId5332" Type="http://schemas.openxmlformats.org/officeDocument/2006/relationships/hyperlink" Target="http://dna-explained.com/category/family-tree-dna/" TargetMode="External"/><Relationship Id="rId1528" Type="http://schemas.openxmlformats.org/officeDocument/2006/relationships/image" Target="media/image308.png"/><Relationship Id="rId2926" Type="http://schemas.openxmlformats.org/officeDocument/2006/relationships/hyperlink" Target="http://dna-explained.com/?s=autosomal" TargetMode="External"/><Relationship Id="rId1942" Type="http://schemas.openxmlformats.org/officeDocument/2006/relationships/hyperlink" Target="http://dna-explained.com/2013/11/09/9th-annual-conference-reception/" TargetMode="External"/><Relationship Id="rId4001" Type="http://schemas.openxmlformats.org/officeDocument/2006/relationships/hyperlink" Target="http://dna-explained.com/category/the-future/" TargetMode="External"/><Relationship Id="rId6173" Type="http://schemas.openxmlformats.org/officeDocument/2006/relationships/image" Target="media/image983.jpeg"/><Relationship Id="rId3767" Type="http://schemas.openxmlformats.org/officeDocument/2006/relationships/hyperlink" Target="http://dna-explained.com/2013/03/18/the-autosomal-me-start-stop-go-identifying-native-chromosome-segments/" TargetMode="External"/><Relationship Id="rId4818" Type="http://schemas.openxmlformats.org/officeDocument/2006/relationships/hyperlink" Target="http://dna-explained.com/2012/07/18/the-trouble-with-ancestry-com-matches/" TargetMode="External"/><Relationship Id="rId688" Type="http://schemas.openxmlformats.org/officeDocument/2006/relationships/hyperlink" Target="http://dna-explained.com/2014/01/09/introducing-the-autosomal-dna-segment-analyzer/" TargetMode="External"/><Relationship Id="rId2369" Type="http://schemas.openxmlformats.org/officeDocument/2006/relationships/hyperlink" Target="http://dnaexplained.files.wordpress.com/2013/10/triang-6.png" TargetMode="External"/><Relationship Id="rId2783" Type="http://schemas.openxmlformats.org/officeDocument/2006/relationships/hyperlink" Target="http://dna-explained.com/2013/07/26/family-tree-dna-levels-the-playing-field-sort-of/" TargetMode="External"/><Relationship Id="rId3834" Type="http://schemas.openxmlformats.org/officeDocument/2006/relationships/hyperlink" Target="http://dna-explained.com/2013/03/31/new-y-dna-haplogroup-naming-convention/" TargetMode="External"/><Relationship Id="rId6240" Type="http://schemas.openxmlformats.org/officeDocument/2006/relationships/hyperlink" Target="http://dna-explained.com/2012/08/06/where-is-my-haplogroup-from/" TargetMode="External"/><Relationship Id="rId755" Type="http://schemas.openxmlformats.org/officeDocument/2006/relationships/hyperlink" Target="http://www.wimp.com/sequencegenome/" TargetMode="External"/><Relationship Id="rId1385" Type="http://schemas.openxmlformats.org/officeDocument/2006/relationships/hyperlink" Target="http://dna-explained.com/category/anthropology/" TargetMode="External"/><Relationship Id="rId2436" Type="http://schemas.openxmlformats.org/officeDocument/2006/relationships/hyperlink" Target="http://www.ncbi.nlm.nih.gov/pubmed/18452887" TargetMode="External"/><Relationship Id="rId2850" Type="http://schemas.openxmlformats.org/officeDocument/2006/relationships/image" Target="media/image512.jpeg"/><Relationship Id="rId91" Type="http://schemas.openxmlformats.org/officeDocument/2006/relationships/hyperlink" Target="http://dnaexplained.files.wordpress.com/2014/02/silver-lake-methodist-church.jpg" TargetMode="External"/><Relationship Id="rId408" Type="http://schemas.openxmlformats.org/officeDocument/2006/relationships/hyperlink" Target="http://dna-explained.com/category/book-review/" TargetMode="External"/><Relationship Id="rId822" Type="http://schemas.openxmlformats.org/officeDocument/2006/relationships/image" Target="media/image223.png"/><Relationship Id="rId1038" Type="http://schemas.openxmlformats.org/officeDocument/2006/relationships/hyperlink" Target="http://dna-explained.com/category/full-genomes-company/" TargetMode="External"/><Relationship Id="rId1452" Type="http://schemas.openxmlformats.org/officeDocument/2006/relationships/hyperlink" Target="http://dna-explained.com/category/haplogroups/" TargetMode="External"/><Relationship Id="rId2503" Type="http://schemas.openxmlformats.org/officeDocument/2006/relationships/hyperlink" Target="http://dna-explained.com/category/research/" TargetMode="External"/><Relationship Id="rId3901" Type="http://schemas.openxmlformats.org/officeDocument/2006/relationships/hyperlink" Target="http://dna-explained.com/category/autosomal/" TargetMode="External"/><Relationship Id="rId5659" Type="http://schemas.openxmlformats.org/officeDocument/2006/relationships/hyperlink" Target="http://dna-explained.com/category/family-tree-dna/" TargetMode="External"/><Relationship Id="rId1105" Type="http://schemas.openxmlformats.org/officeDocument/2006/relationships/hyperlink" Target="http://dnaexplained.files.wordpress.com/2013/12/payne-graph-2.png" TargetMode="External"/><Relationship Id="rId3277" Type="http://schemas.openxmlformats.org/officeDocument/2006/relationships/hyperlink" Target="http://dna-explained.com/2013/06/07/navigating-23andme-for-genealogy/" TargetMode="External"/><Relationship Id="rId4675" Type="http://schemas.openxmlformats.org/officeDocument/2006/relationships/hyperlink" Target="http://dna-explained.com/category/anthropology/" TargetMode="External"/><Relationship Id="rId5726" Type="http://schemas.openxmlformats.org/officeDocument/2006/relationships/hyperlink" Target="http://dnaexplained.files.wordpress.com/2012/09/my-x-chart.jpg" TargetMode="External"/><Relationship Id="rId198" Type="http://schemas.openxmlformats.org/officeDocument/2006/relationships/image" Target="media/image74.jpeg"/><Relationship Id="rId3691" Type="http://schemas.openxmlformats.org/officeDocument/2006/relationships/hyperlink" Target="http://dna-explained.com/2013/04/20/dna-survives-bomb-blasts/" TargetMode="External"/><Relationship Id="rId4328" Type="http://schemas.openxmlformats.org/officeDocument/2006/relationships/hyperlink" Target="http://www.familytreedna.com/public/CumberlandGap-YDNA" TargetMode="External"/><Relationship Id="rId4742" Type="http://schemas.openxmlformats.org/officeDocument/2006/relationships/hyperlink" Target="http://dna-explained.com/2012/12/22/walking-in-bauke-camstras-shoes/" TargetMode="External"/><Relationship Id="rId2293" Type="http://schemas.openxmlformats.org/officeDocument/2006/relationships/image" Target="media/image444.jpeg"/><Relationship Id="rId3344" Type="http://schemas.openxmlformats.org/officeDocument/2006/relationships/hyperlink" Target="http://www.familytreedna.com/cj.aspx?ftdna_ref=336" TargetMode="External"/><Relationship Id="rId265" Type="http://schemas.openxmlformats.org/officeDocument/2006/relationships/hyperlink" Target="http://dnaexplained.files.wordpress.com/2014/01/bill-kitten.jpg" TargetMode="External"/><Relationship Id="rId2360" Type="http://schemas.openxmlformats.org/officeDocument/2006/relationships/image" Target="media/image448.png"/><Relationship Id="rId3411" Type="http://schemas.openxmlformats.org/officeDocument/2006/relationships/hyperlink" Target="http://www.familytreedna.com/cj.aspx?ftdna_ref=336" TargetMode="External"/><Relationship Id="rId6567" Type="http://schemas.openxmlformats.org/officeDocument/2006/relationships/image" Target="media/image1032.jpeg"/><Relationship Id="rId332" Type="http://schemas.openxmlformats.org/officeDocument/2006/relationships/hyperlink" Target="http://dna-explained.com/2014/01/28/what-if-you-die/" TargetMode="External"/><Relationship Id="rId2013" Type="http://schemas.openxmlformats.org/officeDocument/2006/relationships/hyperlink" Target="http://dna-explained.com/2013/10/25/ancestor-of-native-americans-in-asia-was-30-western-eurasian/" TargetMode="External"/><Relationship Id="rId5169" Type="http://schemas.openxmlformats.org/officeDocument/2006/relationships/hyperlink" Target="http://www.facebook.com/" TargetMode="External"/><Relationship Id="rId5583" Type="http://schemas.openxmlformats.org/officeDocument/2006/relationships/hyperlink" Target="http://dna-explained.com/2012/10/14/what-to-order-geno-2-0-vs-family-tree-dna-products/" TargetMode="External"/><Relationship Id="rId4185" Type="http://schemas.openxmlformats.org/officeDocument/2006/relationships/hyperlink" Target="http://dnaexplained.files.wordpress.com/2013/02/autosomal-test-16.png" TargetMode="External"/><Relationship Id="rId5236" Type="http://schemas.openxmlformats.org/officeDocument/2006/relationships/hyperlink" Target="http://www.smgf.org/" TargetMode="External"/><Relationship Id="rId1779" Type="http://schemas.openxmlformats.org/officeDocument/2006/relationships/image" Target="media/image370.jpeg"/><Relationship Id="rId4252" Type="http://schemas.openxmlformats.org/officeDocument/2006/relationships/image" Target="media/image739.png"/><Relationship Id="rId5650" Type="http://schemas.openxmlformats.org/officeDocument/2006/relationships/hyperlink" Target="http://dnaexplained.files.wordpress.com/2012/10/dsc_0012-copy.jpg" TargetMode="External"/><Relationship Id="rId1846" Type="http://schemas.openxmlformats.org/officeDocument/2006/relationships/hyperlink" Target="http://dna-explained.com/category/native-american/" TargetMode="External"/><Relationship Id="rId5303" Type="http://schemas.openxmlformats.org/officeDocument/2006/relationships/image" Target="media/image873.jpeg"/><Relationship Id="rId1913" Type="http://schemas.openxmlformats.org/officeDocument/2006/relationships/hyperlink" Target="http://dna-explained.com/category/projects/" TargetMode="External"/><Relationship Id="rId6077" Type="http://schemas.openxmlformats.org/officeDocument/2006/relationships/hyperlink" Target="http://dna.ancestry.com/legal/consentAgreement.aspx" TargetMode="External"/><Relationship Id="rId6491" Type="http://schemas.openxmlformats.org/officeDocument/2006/relationships/hyperlink" Target="http://dnaexplained.files.wordpress.com/2012/07/ftdna-estes-join.jpg" TargetMode="External"/><Relationship Id="rId2687" Type="http://schemas.openxmlformats.org/officeDocument/2006/relationships/hyperlink" Target="http://dna-explained.com/2013/08/05/upfront-with-ngs-series-on-dna-basics-testing-for-genealogy-101/" TargetMode="External"/><Relationship Id="rId3738" Type="http://schemas.openxmlformats.org/officeDocument/2006/relationships/hyperlink" Target="http://dna-explained.com/2012/09/09/doug-mcdonald-on-biogeograpical-analysis/" TargetMode="External"/><Relationship Id="rId5093" Type="http://schemas.openxmlformats.org/officeDocument/2006/relationships/hyperlink" Target="http://dna-explained.com/2012/11/30/gene-by-gene-announces-landmark-dna-dtc-full-genome-sequence/" TargetMode="External"/><Relationship Id="rId6144" Type="http://schemas.openxmlformats.org/officeDocument/2006/relationships/hyperlink" Target="http://www.familytreedna.com/cj.aspx?ftdna_ref=336" TargetMode="External"/><Relationship Id="rId659" Type="http://schemas.openxmlformats.org/officeDocument/2006/relationships/hyperlink" Target="http://www.haplogroup.org/ms-word-and-the-ftdna-gap-wysiwyg/" TargetMode="External"/><Relationship Id="rId1289" Type="http://schemas.openxmlformats.org/officeDocument/2006/relationships/image" Target="media/image274.png"/><Relationship Id="rId5160" Type="http://schemas.openxmlformats.org/officeDocument/2006/relationships/hyperlink" Target="http://dna-explained.com/" TargetMode="External"/><Relationship Id="rId6211" Type="http://schemas.openxmlformats.org/officeDocument/2006/relationships/hyperlink" Target="http://dna-explained.com/2012/08/09/wozniaks-birthday-dna-gift/" TargetMode="External"/><Relationship Id="rId1356" Type="http://schemas.openxmlformats.org/officeDocument/2006/relationships/hyperlink" Target="http://dna-explained.com/2013/12/08/23andme-produces-about-10-response-rate-for-genealogy/" TargetMode="External"/><Relationship Id="rId2754" Type="http://schemas.openxmlformats.org/officeDocument/2006/relationships/image" Target="media/image496.png"/><Relationship Id="rId3805" Type="http://schemas.openxmlformats.org/officeDocument/2006/relationships/image" Target="media/image647.png"/><Relationship Id="rId726" Type="http://schemas.openxmlformats.org/officeDocument/2006/relationships/hyperlink" Target="http://dna-explained.com/" TargetMode="External"/><Relationship Id="rId1009" Type="http://schemas.openxmlformats.org/officeDocument/2006/relationships/hyperlink" Target="http://www.isogg.org/wiki/Beginners%27_guides_to_genetic_genealogy" TargetMode="External"/><Relationship Id="rId1770" Type="http://schemas.openxmlformats.org/officeDocument/2006/relationships/hyperlink" Target="http://dnaexplained.files.wordpress.com/2013/11/ftdna-sequencer.jpg" TargetMode="External"/><Relationship Id="rId2407" Type="http://schemas.openxmlformats.org/officeDocument/2006/relationships/hyperlink" Target="http://dnaexplained.files.wordpress.com/2013/08/mom-and-me-matching-dresses.jpg" TargetMode="External"/><Relationship Id="rId2821" Type="http://schemas.openxmlformats.org/officeDocument/2006/relationships/hyperlink" Target="http://bit.ly/13Z3et8" TargetMode="External"/><Relationship Id="rId5977" Type="http://schemas.openxmlformats.org/officeDocument/2006/relationships/hyperlink" Target="http://dna-explained.com/category/non-parental-events/" TargetMode="External"/><Relationship Id="rId62" Type="http://schemas.openxmlformats.org/officeDocument/2006/relationships/image" Target="media/image18.png"/><Relationship Id="rId1423" Type="http://schemas.openxmlformats.org/officeDocument/2006/relationships/hyperlink" Target="http://www.ncbi.nlm.nih.gov/mapview/map_search.cgi?taxid=9606" TargetMode="External"/><Relationship Id="rId4579" Type="http://schemas.openxmlformats.org/officeDocument/2006/relationships/hyperlink" Target="http://dna-explained.com/category/family-tree-dna/" TargetMode="External"/><Relationship Id="rId4993" Type="http://schemas.openxmlformats.org/officeDocument/2006/relationships/hyperlink" Target="http://dna-explained.com/2012/12/11/geno-2-0-results-first-peek/" TargetMode="External"/><Relationship Id="rId3595" Type="http://schemas.openxmlformats.org/officeDocument/2006/relationships/hyperlink" Target="http://dna-explained.com/2013/04/30/digging-up-dad-exhumation-and-forensic-testing-alternatives/" TargetMode="External"/><Relationship Id="rId4646" Type="http://schemas.openxmlformats.org/officeDocument/2006/relationships/hyperlink" Target="http://en.wikipedia.org/wiki/Finding_Your_Roots" TargetMode="External"/><Relationship Id="rId2197" Type="http://schemas.openxmlformats.org/officeDocument/2006/relationships/hyperlink" Target="http://dna-explained.com/" TargetMode="External"/><Relationship Id="rId3248" Type="http://schemas.openxmlformats.org/officeDocument/2006/relationships/hyperlink" Target="http://www.dnatraits.com/" TargetMode="External"/><Relationship Id="rId3662" Type="http://schemas.openxmlformats.org/officeDocument/2006/relationships/hyperlink" Target="http://dna-explained.com/2013/04/25/dna-day/" TargetMode="External"/><Relationship Id="rId4713" Type="http://schemas.openxmlformats.org/officeDocument/2006/relationships/hyperlink" Target="http://dna-explained.com/category/software/" TargetMode="External"/><Relationship Id="rId169" Type="http://schemas.openxmlformats.org/officeDocument/2006/relationships/hyperlink" Target="http://dna-explained.com/2013/07/02/james-watson-on-dna/" TargetMode="External"/><Relationship Id="rId583" Type="http://schemas.openxmlformats.org/officeDocument/2006/relationships/image" Target="media/image163.jpeg"/><Relationship Id="rId2264" Type="http://schemas.openxmlformats.org/officeDocument/2006/relationships/hyperlink" Target="http://dna-explained.com/2013/07/13/combining-tools-autosomal-plus-y-dna-mtdna-and-the-x-chromosome/" TargetMode="External"/><Relationship Id="rId3315" Type="http://schemas.openxmlformats.org/officeDocument/2006/relationships/image" Target="media/image575.png"/><Relationship Id="rId236" Type="http://schemas.openxmlformats.org/officeDocument/2006/relationships/hyperlink" Target="http://dnaexplained.files.wordpress.com/2013/11/heywood.png" TargetMode="External"/><Relationship Id="rId650" Type="http://schemas.openxmlformats.org/officeDocument/2006/relationships/hyperlink" Target="http://dna-explained.com/2014/01/12/gap-messages-or-how-to-look-like-an-idiot-without-really-trying/" TargetMode="External"/><Relationship Id="rId1280" Type="http://schemas.openxmlformats.org/officeDocument/2006/relationships/hyperlink" Target="http://dna-explained.com/category/medical/" TargetMode="External"/><Relationship Id="rId2331" Type="http://schemas.openxmlformats.org/officeDocument/2006/relationships/image" Target="media/image447.png"/><Relationship Id="rId5487" Type="http://schemas.openxmlformats.org/officeDocument/2006/relationships/hyperlink" Target="http://desperategenie.com/blog/2012/5/9/genetic-ethnicity-from-my-ancestrycom-dna-analysis.html" TargetMode="External"/><Relationship Id="rId303" Type="http://schemas.openxmlformats.org/officeDocument/2006/relationships/hyperlink" Target="http://dna-explained.com/category/y-dna/" TargetMode="External"/><Relationship Id="rId4089" Type="http://schemas.openxmlformats.org/officeDocument/2006/relationships/hyperlink" Target="http://dnaexplained.files.wordpress.com/2013/03/weeds-211.png" TargetMode="External"/><Relationship Id="rId6538" Type="http://schemas.openxmlformats.org/officeDocument/2006/relationships/hyperlink" Target="http://www.ncbi.nlm.nih.gov/genbank/" TargetMode="External"/><Relationship Id="rId5554" Type="http://schemas.openxmlformats.org/officeDocument/2006/relationships/hyperlink" Target="http://dna-explained.com/2012/10/16/geno-2-0-the-kit-arrives/" TargetMode="External"/><Relationship Id="rId6605" Type="http://schemas.openxmlformats.org/officeDocument/2006/relationships/hyperlink" Target="http://www.dnaexplain.com/" TargetMode="External"/><Relationship Id="rId1000" Type="http://schemas.openxmlformats.org/officeDocument/2006/relationships/hyperlink" Target="http://www.yourgeneticgenealogist.com/2012/08/getting-started-in-dna-testing-for.html" TargetMode="External"/><Relationship Id="rId4156" Type="http://schemas.openxmlformats.org/officeDocument/2006/relationships/image" Target="media/image717.png"/><Relationship Id="rId4570" Type="http://schemas.openxmlformats.org/officeDocument/2006/relationships/hyperlink" Target="http://dna-explained.com/2012/07/30/geno-2-0-answers-from-spencer-wells/" TargetMode="External"/><Relationship Id="rId5207" Type="http://schemas.openxmlformats.org/officeDocument/2006/relationships/hyperlink" Target="http://dna-explained.com/2012/11/19/smith-and-jones/" TargetMode="External"/><Relationship Id="rId5621" Type="http://schemas.openxmlformats.org/officeDocument/2006/relationships/hyperlink" Target="http://dnaexplained.files.wordpress.com/2012/10/ftdna-penny3.png" TargetMode="External"/><Relationship Id="rId1817" Type="http://schemas.openxmlformats.org/officeDocument/2006/relationships/hyperlink" Target="http://dnaexplained.files.wordpress.com/2013/11/hammer-haplogroup-dispersion-map.jpg" TargetMode="External"/><Relationship Id="rId3172" Type="http://schemas.openxmlformats.org/officeDocument/2006/relationships/hyperlink" Target="http://dna-explained.com/2013/06/21/triangulation-for-autosomal-dna/" TargetMode="External"/><Relationship Id="rId4223" Type="http://schemas.openxmlformats.org/officeDocument/2006/relationships/hyperlink" Target="http://dna-explained.com/2013/02/21/12-marker-y-dna-test-for-39/" TargetMode="External"/><Relationship Id="rId6395" Type="http://schemas.openxmlformats.org/officeDocument/2006/relationships/hyperlink" Target="http://www.familytreedna.com/cj.aspx?ftdna_ref=336" TargetMode="External"/><Relationship Id="rId160" Type="http://schemas.openxmlformats.org/officeDocument/2006/relationships/hyperlink" Target="http://dna-explained.com/category/autosomal/" TargetMode="External"/><Relationship Id="rId3989" Type="http://schemas.openxmlformats.org/officeDocument/2006/relationships/hyperlink" Target="http://dna-explained.com/2013/03/09/the-genomics-revolution-13-years-later-bennett-greenspan/" TargetMode="External"/><Relationship Id="rId6048" Type="http://schemas.openxmlformats.org/officeDocument/2006/relationships/hyperlink" Target="http://www.yourgeneticgenealogist.com/" TargetMode="External"/><Relationship Id="rId6462" Type="http://schemas.openxmlformats.org/officeDocument/2006/relationships/hyperlink" Target="http://www.familytreedna.com/cj.aspx?ftdna_ref=336" TargetMode="External"/><Relationship Id="rId5064" Type="http://schemas.openxmlformats.org/officeDocument/2006/relationships/hyperlink" Target="http://dna-explained.com/category/genographic-project/" TargetMode="External"/><Relationship Id="rId6115" Type="http://schemas.openxmlformats.org/officeDocument/2006/relationships/hyperlink" Target="http://dnaexplained.files.wordpress.com/2012/08/ancestry-markers1.jpg" TargetMode="External"/><Relationship Id="rId977" Type="http://schemas.openxmlformats.org/officeDocument/2006/relationships/hyperlink" Target="http://cruwys.blogspot.com/2013/06/britainsdna-times-and-prince-william.html" TargetMode="External"/><Relationship Id="rId2658" Type="http://schemas.openxmlformats.org/officeDocument/2006/relationships/hyperlink" Target="http://dna-explained.com/category/autosomal/" TargetMode="External"/><Relationship Id="rId3709" Type="http://schemas.openxmlformats.org/officeDocument/2006/relationships/image" Target="media/image627.png"/><Relationship Id="rId4080" Type="http://schemas.openxmlformats.org/officeDocument/2006/relationships/image" Target="media/image700.png"/><Relationship Id="rId1674" Type="http://schemas.openxmlformats.org/officeDocument/2006/relationships/image" Target="media/image341.png"/><Relationship Id="rId2725" Type="http://schemas.openxmlformats.org/officeDocument/2006/relationships/hyperlink" Target="http://dnaexplained.files.wordpress.com/2013/08/gedmatch-example.png" TargetMode="External"/><Relationship Id="rId5131" Type="http://schemas.openxmlformats.org/officeDocument/2006/relationships/hyperlink" Target="http://dna-explained.com/2012/11/29/averages-tip-calculator-and-one-size-fits-all/" TargetMode="External"/><Relationship Id="rId1327" Type="http://schemas.openxmlformats.org/officeDocument/2006/relationships/hyperlink" Target="http://dna-explained.com/category/ancestor-mapping/" TargetMode="External"/><Relationship Id="rId1741" Type="http://schemas.openxmlformats.org/officeDocument/2006/relationships/hyperlink" Target="http://dna-explained.com/category/genographic-project/" TargetMode="External"/><Relationship Id="rId4897" Type="http://schemas.openxmlformats.org/officeDocument/2006/relationships/hyperlink" Target="http://www.familytreedna.com/cj.aspx?ftdna_ref=336" TargetMode="External"/><Relationship Id="rId5948" Type="http://schemas.openxmlformats.org/officeDocument/2006/relationships/hyperlink" Target="http://dna-explained.com/category/dna-testing-companies/" TargetMode="External"/><Relationship Id="rId33" Type="http://schemas.openxmlformats.org/officeDocument/2006/relationships/hyperlink" Target="http://dna-explained.com/2014/01/25/evaline-louise-miller-ferverda-1857-1939-52-ancestors-4/" TargetMode="External"/><Relationship Id="rId3499" Type="http://schemas.openxmlformats.org/officeDocument/2006/relationships/hyperlink" Target="http://dnaexplained.files.wordpress.com/2013/05/davenport-2.png" TargetMode="External"/><Relationship Id="rId3566" Type="http://schemas.openxmlformats.org/officeDocument/2006/relationships/hyperlink" Target="http://nativeheritageproject.files.wordpress.com/2013/04/standing-bear-ponca-1877.png" TargetMode="External"/><Relationship Id="rId4964" Type="http://schemas.openxmlformats.org/officeDocument/2006/relationships/hyperlink" Target="http://dna-explained.com/2012/12/12/geno-2-0-results-kicking-the-tires/geno-kick-next/" TargetMode="External"/><Relationship Id="rId487" Type="http://schemas.openxmlformats.org/officeDocument/2006/relationships/hyperlink" Target="http://dna-explained.com/2014/01/10/searching-for-ilos-son/" TargetMode="External"/><Relationship Id="rId2168" Type="http://schemas.openxmlformats.org/officeDocument/2006/relationships/image" Target="media/image426.jpeg"/><Relationship Id="rId3219" Type="http://schemas.openxmlformats.org/officeDocument/2006/relationships/image" Target="media/image560.jpeg"/><Relationship Id="rId3980" Type="http://schemas.openxmlformats.org/officeDocument/2006/relationships/hyperlink" Target="http://dna-explained.com/category/autosomal/" TargetMode="External"/><Relationship Id="rId4617" Type="http://schemas.openxmlformats.org/officeDocument/2006/relationships/hyperlink" Target="http://www.mtdnacommunity.org/" TargetMode="External"/><Relationship Id="rId1184" Type="http://schemas.openxmlformats.org/officeDocument/2006/relationships/hyperlink" Target="http://dna-explained.com/category/history/" TargetMode="External"/><Relationship Id="rId2582" Type="http://schemas.openxmlformats.org/officeDocument/2006/relationships/image" Target="media/image478.jpeg"/><Relationship Id="rId3633" Type="http://schemas.openxmlformats.org/officeDocument/2006/relationships/hyperlink" Target="http://www.nativeheritageproject.com/" TargetMode="External"/><Relationship Id="rId554" Type="http://schemas.openxmlformats.org/officeDocument/2006/relationships/hyperlink" Target="http://dna-explained.com/2013/09/11/first-iceland-now-the-faroe-islands/" TargetMode="External"/><Relationship Id="rId2235" Type="http://schemas.openxmlformats.org/officeDocument/2006/relationships/image" Target="media/image436.png"/><Relationship Id="rId3700" Type="http://schemas.openxmlformats.org/officeDocument/2006/relationships/hyperlink" Target="http://www.forbio.msu.edu/casework.html" TargetMode="External"/><Relationship Id="rId207" Type="http://schemas.openxmlformats.org/officeDocument/2006/relationships/hyperlink" Target="http://dna-explained.com/category/research/" TargetMode="External"/><Relationship Id="rId621" Type="http://schemas.openxmlformats.org/officeDocument/2006/relationships/hyperlink" Target="http://dna-explained.com/category/ancient-dna/" TargetMode="External"/><Relationship Id="rId1251" Type="http://schemas.openxmlformats.org/officeDocument/2006/relationships/hyperlink" Target="http://dnaexplained.files.wordpress.com/2013/12/zipper-final.png" TargetMode="External"/><Relationship Id="rId2302" Type="http://schemas.openxmlformats.org/officeDocument/2006/relationships/image" Target="media/image445.png"/><Relationship Id="rId5458" Type="http://schemas.openxmlformats.org/officeDocument/2006/relationships/hyperlink" Target="http://dna-explained.com/" TargetMode="External"/><Relationship Id="rId5872" Type="http://schemas.openxmlformats.org/officeDocument/2006/relationships/hyperlink" Target="http://dnaexplained.files.wordpress.com/2012/09/me-table.jpg" TargetMode="External"/><Relationship Id="rId6509" Type="http://schemas.openxmlformats.org/officeDocument/2006/relationships/hyperlink" Target="http://dna-explained.com/category/mitochondrial-dna/" TargetMode="External"/><Relationship Id="rId4474" Type="http://schemas.openxmlformats.org/officeDocument/2006/relationships/hyperlink" Target="http://dna-explained.com/" TargetMode="External"/><Relationship Id="rId5525" Type="http://schemas.openxmlformats.org/officeDocument/2006/relationships/hyperlink" Target="http://dna-explained.com/2012/10/20/crs-extended-haplogroup/" TargetMode="External"/><Relationship Id="rId3076" Type="http://schemas.openxmlformats.org/officeDocument/2006/relationships/image" Target="media/image543.jpeg"/><Relationship Id="rId3490" Type="http://schemas.openxmlformats.org/officeDocument/2006/relationships/hyperlink" Target="http://www.dnaxplain.com/shop/features.aspx" TargetMode="External"/><Relationship Id="rId4127" Type="http://schemas.openxmlformats.org/officeDocument/2006/relationships/hyperlink" Target="http://dna-explained.com/" TargetMode="External"/><Relationship Id="rId4541" Type="http://schemas.openxmlformats.org/officeDocument/2006/relationships/hyperlink" Target="http://dna-explained.com/category/security/" TargetMode="External"/><Relationship Id="rId2092" Type="http://schemas.openxmlformats.org/officeDocument/2006/relationships/hyperlink" Target="http://dna-explained.com/category/data-bases/" TargetMode="External"/><Relationship Id="rId3143" Type="http://schemas.openxmlformats.org/officeDocument/2006/relationships/hyperlink" Target="http://dna-explained.com/category/native-american/" TargetMode="External"/><Relationship Id="rId6299" Type="http://schemas.openxmlformats.org/officeDocument/2006/relationships/hyperlink" Target="http://dna-explained.com/" TargetMode="External"/><Relationship Id="rId131" Type="http://schemas.openxmlformats.org/officeDocument/2006/relationships/hyperlink" Target="http://dna-explained.com/2014/01/20/finding-family-the-new-fashioned-way/" TargetMode="External"/><Relationship Id="rId3210" Type="http://schemas.openxmlformats.org/officeDocument/2006/relationships/hyperlink" Target="http://dna-explained.com/2013/06/18/triangulation-for-y-dna/" TargetMode="External"/><Relationship Id="rId6366" Type="http://schemas.openxmlformats.org/officeDocument/2006/relationships/hyperlink" Target="http://www.yourgeneticgenealogist.com/" TargetMode="External"/><Relationship Id="rId2976" Type="http://schemas.openxmlformats.org/officeDocument/2006/relationships/hyperlink" Target="http://dnaexplained.files.wordpress.com/2013/07/genogram.png" TargetMode="External"/><Relationship Id="rId5382" Type="http://schemas.openxmlformats.org/officeDocument/2006/relationships/hyperlink" Target="http://dnaexplained.files.wordpress.com/2012/11/dave-and-i-for-blog2.jpg" TargetMode="External"/><Relationship Id="rId6019" Type="http://schemas.openxmlformats.org/officeDocument/2006/relationships/hyperlink" Target="http://dnaexplained.files.wordpress.com/2012/08/finland1.jpg" TargetMode="External"/><Relationship Id="rId6433" Type="http://schemas.openxmlformats.org/officeDocument/2006/relationships/hyperlink" Target="http://www.rootsweb.ancestry.com/~molcgdrg/hatteras/hifr-index.htm" TargetMode="External"/><Relationship Id="rId948" Type="http://schemas.openxmlformats.org/officeDocument/2006/relationships/hyperlink" Target="http://www.gedmatch.com/" TargetMode="External"/><Relationship Id="rId1578" Type="http://schemas.openxmlformats.org/officeDocument/2006/relationships/hyperlink" Target="http://swanbayswater.co.uk/" TargetMode="External"/><Relationship Id="rId1992" Type="http://schemas.openxmlformats.org/officeDocument/2006/relationships/hyperlink" Target="mailto:peterebay@yahoo.com" TargetMode="External"/><Relationship Id="rId2629" Type="http://schemas.openxmlformats.org/officeDocument/2006/relationships/hyperlink" Target="http://dnaexplained.files.wordpress.com/2013/08/dynasties.png" TargetMode="External"/><Relationship Id="rId5035" Type="http://schemas.openxmlformats.org/officeDocument/2006/relationships/hyperlink" Target="http://dna-explained.com/category/population-genetics/" TargetMode="External"/><Relationship Id="rId6500" Type="http://schemas.openxmlformats.org/officeDocument/2006/relationships/hyperlink" Target="http://dna-explained.com/2012/07/19/what-project-do-i-join/" TargetMode="External"/><Relationship Id="rId1645" Type="http://schemas.openxmlformats.org/officeDocument/2006/relationships/hyperlink" Target="http://cruwys.blogspot.co.uk/2013/11/day-2-at-royal-societys-2013-ancient.html" TargetMode="External"/><Relationship Id="rId4051" Type="http://schemas.openxmlformats.org/officeDocument/2006/relationships/image" Target="media/image687.png"/><Relationship Id="rId5102" Type="http://schemas.openxmlformats.org/officeDocument/2006/relationships/hyperlink" Target="http://dna-explained.com/2012/11/30/gene-by-gene-announces-landmark-dna-dtc-full-genome-sequence/dna-dtc-price/" TargetMode="External"/><Relationship Id="rId1712" Type="http://schemas.openxmlformats.org/officeDocument/2006/relationships/hyperlink" Target="http://www.isogg.org/tree/index.html" TargetMode="External"/><Relationship Id="rId4868" Type="http://schemas.openxmlformats.org/officeDocument/2006/relationships/hyperlink" Target="http://dna-explained.com/2012/12/17/im-adopted-and-i-dont-know-where-to-start/" TargetMode="External"/><Relationship Id="rId5919" Type="http://schemas.openxmlformats.org/officeDocument/2006/relationships/hyperlink" Target="http://www.yourgeneticgenealogist.com/2012/06/my-review-of-ancestrydnas-admixture.html" TargetMode="External"/><Relationship Id="rId6290" Type="http://schemas.openxmlformats.org/officeDocument/2006/relationships/hyperlink" Target="http://dna-explained.com/2012/08/06/what-does-mcra-really-mean/" TargetMode="External"/><Relationship Id="rId3884" Type="http://schemas.openxmlformats.org/officeDocument/2006/relationships/hyperlink" Target="http://dna-explained.com/2013/01/03/autosomal-testing-comparison/" TargetMode="External"/><Relationship Id="rId4935" Type="http://schemas.openxmlformats.org/officeDocument/2006/relationships/hyperlink" Target="http://www.familytreedna.com/cj.aspx?ftdna_ref=336" TargetMode="External"/><Relationship Id="rId2486" Type="http://schemas.openxmlformats.org/officeDocument/2006/relationships/hyperlink" Target="http://dna-explained.com/category/haplogroups/" TargetMode="External"/><Relationship Id="rId3537" Type="http://schemas.openxmlformats.org/officeDocument/2006/relationships/hyperlink" Target="http://dna-explained.com/2013/05/15/no-dna-bullying/" TargetMode="External"/><Relationship Id="rId3951" Type="http://schemas.openxmlformats.org/officeDocument/2006/relationships/hyperlink" Target="http://dna-explained.com/category/autosomal/" TargetMode="External"/><Relationship Id="rId458" Type="http://schemas.openxmlformats.org/officeDocument/2006/relationships/hyperlink" Target="http://dna-explained.com/2012/12/22/walking-in-bauke-camstras-shoes/" TargetMode="External"/><Relationship Id="rId872" Type="http://schemas.openxmlformats.org/officeDocument/2006/relationships/hyperlink" Target="http://dna-explained.com/2012/08/16/ancestrys-consent-form-for-ancestrydna-autosomal-test/" TargetMode="External"/><Relationship Id="rId1088" Type="http://schemas.openxmlformats.org/officeDocument/2006/relationships/image" Target="media/image233.png"/><Relationship Id="rId2139" Type="http://schemas.openxmlformats.org/officeDocument/2006/relationships/hyperlink" Target="http://dnaexplained.files.wordpress.com/2013/10/1880-census.png" TargetMode="External"/><Relationship Id="rId2553" Type="http://schemas.openxmlformats.org/officeDocument/2006/relationships/hyperlink" Target="http://dna-explained.com/tag/autosomalme/" TargetMode="External"/><Relationship Id="rId3604" Type="http://schemas.openxmlformats.org/officeDocument/2006/relationships/hyperlink" Target="http://dnaexplained.files.wordpress.com/2013/04/digging-up-dad-3.png" TargetMode="External"/><Relationship Id="rId6010" Type="http://schemas.openxmlformats.org/officeDocument/2006/relationships/hyperlink" Target="http://dna-explained.com/category/haplogroups/" TargetMode="External"/><Relationship Id="rId525" Type="http://schemas.openxmlformats.org/officeDocument/2006/relationships/hyperlink" Target="http://dnaexplained.files.wordpress.com/2014/01/sister-age-60.jpg" TargetMode="External"/><Relationship Id="rId1155" Type="http://schemas.openxmlformats.org/officeDocument/2006/relationships/image" Target="media/image243.jpeg"/><Relationship Id="rId2206" Type="http://schemas.openxmlformats.org/officeDocument/2006/relationships/hyperlink" Target="http://www.dnaexplain.com/Publications/PDFs/DNATestingforGenealogyBasics7-17-2013.pdf" TargetMode="External"/><Relationship Id="rId2620" Type="http://schemas.openxmlformats.org/officeDocument/2006/relationships/hyperlink" Target="http://www.acadianmemorial.org/news.php?id=37" TargetMode="External"/><Relationship Id="rId5776" Type="http://schemas.openxmlformats.org/officeDocument/2006/relationships/hyperlink" Target="http://www.familyheritageresearchcommunity.org/doucet_dna.html" TargetMode="External"/><Relationship Id="rId1222" Type="http://schemas.openxmlformats.org/officeDocument/2006/relationships/image" Target="media/image259.png"/><Relationship Id="rId4378" Type="http://schemas.openxmlformats.org/officeDocument/2006/relationships/hyperlink" Target="http://dnaexplained.files.wordpress.com/2013/01/haplogroup-2.png" TargetMode="External"/><Relationship Id="rId5429" Type="http://schemas.openxmlformats.org/officeDocument/2006/relationships/hyperlink" Target="http://dna-explained.com/category/native-american/" TargetMode="External"/><Relationship Id="rId3394" Type="http://schemas.openxmlformats.org/officeDocument/2006/relationships/hyperlink" Target="http://dna-explained.com/2013/05/31/the-autosomal-me-the-holy-grail-identifying-native-genealogy-lines/" TargetMode="External"/><Relationship Id="rId4792" Type="http://schemas.openxmlformats.org/officeDocument/2006/relationships/hyperlink" Target="http://dna-explained.com/2012/12/18/proving-native-american-ancestry-using-dna/" TargetMode="External"/><Relationship Id="rId5843" Type="http://schemas.openxmlformats.org/officeDocument/2006/relationships/hyperlink" Target="http://www.familytreedna.com/cj.aspx?ftdna_ref=336" TargetMode="External"/><Relationship Id="rId3047" Type="http://schemas.openxmlformats.org/officeDocument/2006/relationships/hyperlink" Target="http://dna-explained.com/2013/07/02/james-watson-on-dna/" TargetMode="External"/><Relationship Id="rId4445" Type="http://schemas.openxmlformats.org/officeDocument/2006/relationships/hyperlink" Target="http://www.familytreedna.com/cj.aspx?ftdna_ref=336" TargetMode="External"/><Relationship Id="rId5910" Type="http://schemas.openxmlformats.org/officeDocument/2006/relationships/hyperlink" Target="http://www.familytreedna.com/cj.aspx?ftdna_ref=336" TargetMode="External"/><Relationship Id="rId3461" Type="http://schemas.openxmlformats.org/officeDocument/2006/relationships/hyperlink" Target="http://dna-explained.com/2013/05/29/the-orphan-train-and-the-mystery-of-william-jennings-duckett/" TargetMode="External"/><Relationship Id="rId4512" Type="http://schemas.openxmlformats.org/officeDocument/2006/relationships/hyperlink" Target="http://news.bioscholar.com/2011/04/neanderthal-burial-ground-suggests-they-practiced-funeral-rituals.html" TargetMode="External"/><Relationship Id="rId382" Type="http://schemas.openxmlformats.org/officeDocument/2006/relationships/image" Target="media/image121.jpeg"/><Relationship Id="rId2063" Type="http://schemas.openxmlformats.org/officeDocument/2006/relationships/hyperlink" Target="http://dna-explained.com/2012/10/01/4-kinds-of-dna-for-genetic-genealogy/" TargetMode="External"/><Relationship Id="rId3114" Type="http://schemas.openxmlformats.org/officeDocument/2006/relationships/hyperlink" Target="http://dna-explained.com/category/haplogroups/" TargetMode="External"/><Relationship Id="rId2130" Type="http://schemas.openxmlformats.org/officeDocument/2006/relationships/hyperlink" Target="http://dna-explained.com/2013/10/16/correlating-historical-facts-to-dna-test-results/" TargetMode="External"/><Relationship Id="rId5286" Type="http://schemas.openxmlformats.org/officeDocument/2006/relationships/hyperlink" Target="http://www.familytreedna.com/cj.aspx?ftdna_ref=336" TargetMode="External"/><Relationship Id="rId6337" Type="http://schemas.openxmlformats.org/officeDocument/2006/relationships/hyperlink" Target="http://dna-explained.com/category/genographic-project/" TargetMode="External"/><Relationship Id="rId102" Type="http://schemas.openxmlformats.org/officeDocument/2006/relationships/hyperlink" Target="http://dnaexplained.files.wordpress.com/2014/02/john-ferverda-obit.jpg" TargetMode="External"/><Relationship Id="rId5353" Type="http://schemas.openxmlformats.org/officeDocument/2006/relationships/hyperlink" Target="http://www.buybooksontheweb.com/product.aspx?ISBN=0-7414-7044-6" TargetMode="External"/><Relationship Id="rId6404" Type="http://schemas.openxmlformats.org/officeDocument/2006/relationships/hyperlink" Target="http://dnaexplained.files.wordpress.com/2012/07/results_yourstory_heatmap.jpg" TargetMode="External"/><Relationship Id="rId1896" Type="http://schemas.openxmlformats.org/officeDocument/2006/relationships/hyperlink" Target="http://dna-explained.com/category/anthropology/" TargetMode="External"/><Relationship Id="rId2947" Type="http://schemas.openxmlformats.org/officeDocument/2006/relationships/hyperlink" Target="http://dna-explained.com/2013/07/10/5500-year-old-grandmother-found-using-dna/" TargetMode="External"/><Relationship Id="rId5006" Type="http://schemas.openxmlformats.org/officeDocument/2006/relationships/hyperlink" Target="http://dna-explained.com/category/family-tree-dna/" TargetMode="External"/><Relationship Id="rId919" Type="http://schemas.openxmlformats.org/officeDocument/2006/relationships/hyperlink" Target="http://dna-explained.com/2013/09/07/message-from-bennett-greenspan-free-my-genes/" TargetMode="External"/><Relationship Id="rId1549" Type="http://schemas.openxmlformats.org/officeDocument/2006/relationships/image" Target="media/image314.jpeg"/><Relationship Id="rId1963" Type="http://schemas.openxmlformats.org/officeDocument/2006/relationships/hyperlink" Target="http://dna-explained.com/category/autosomal/" TargetMode="External"/><Relationship Id="rId4022" Type="http://schemas.openxmlformats.org/officeDocument/2006/relationships/hyperlink" Target="http://dna-explained.com/" TargetMode="External"/><Relationship Id="rId5420" Type="http://schemas.openxmlformats.org/officeDocument/2006/relationships/hyperlink" Target="http://www.familytreedna.com/cj.aspx?ftdna_ref=336" TargetMode="External"/><Relationship Id="rId1616" Type="http://schemas.openxmlformats.org/officeDocument/2006/relationships/image" Target="media/image334.png"/><Relationship Id="rId3788" Type="http://schemas.openxmlformats.org/officeDocument/2006/relationships/hyperlink" Target="http://dnaexplained.files.wordpress.com/2013/04/step-8-9.png" TargetMode="External"/><Relationship Id="rId4839" Type="http://schemas.openxmlformats.org/officeDocument/2006/relationships/hyperlink" Target="http://www.familytreedna.com/cj.aspx?ftdna_ref=336" TargetMode="External"/><Relationship Id="rId6194" Type="http://schemas.openxmlformats.org/officeDocument/2006/relationships/hyperlink" Target="http://dnaexplained.files.wordpress.com/2012/08/e1b1a-tree1.jpg" TargetMode="External"/><Relationship Id="rId3855" Type="http://schemas.openxmlformats.org/officeDocument/2006/relationships/hyperlink" Target="http://www.familytreedna.com/cj.aspx?ftdna_ref=336" TargetMode="External"/><Relationship Id="rId6261" Type="http://schemas.openxmlformats.org/officeDocument/2006/relationships/hyperlink" Target="http://www.dnaxplain.com/shop/features.aspx" TargetMode="External"/><Relationship Id="rId776" Type="http://schemas.openxmlformats.org/officeDocument/2006/relationships/hyperlink" Target="http://www.amazon.com/London-A-Biography-Peter-Ackroyd/dp/0385497717" TargetMode="External"/><Relationship Id="rId2457" Type="http://schemas.openxmlformats.org/officeDocument/2006/relationships/hyperlink" Target="http://www.dna-genealogy-history.com/" TargetMode="External"/><Relationship Id="rId3508" Type="http://schemas.openxmlformats.org/officeDocument/2006/relationships/image" Target="media/image606.png"/><Relationship Id="rId4906" Type="http://schemas.openxmlformats.org/officeDocument/2006/relationships/hyperlink" Target="http://www.gedmatch.com/" TargetMode="External"/><Relationship Id="rId429" Type="http://schemas.openxmlformats.org/officeDocument/2006/relationships/image" Target="media/image132.png"/><Relationship Id="rId1059" Type="http://schemas.openxmlformats.org/officeDocument/2006/relationships/hyperlink" Target="http://dna-explained.com/category/tools/" TargetMode="External"/><Relationship Id="rId1473" Type="http://schemas.openxmlformats.org/officeDocument/2006/relationships/hyperlink" Target="http://dna-explained.com/category/family-tree-dna/" TargetMode="External"/><Relationship Id="rId2871" Type="http://schemas.openxmlformats.org/officeDocument/2006/relationships/hyperlink" Target="http://dna-explained.com/2013/07/13/combining-tools-autosomal-plus-y-dna-mtdna-and-the-x-chromosome/" TargetMode="External"/><Relationship Id="rId3922" Type="http://schemas.openxmlformats.org/officeDocument/2006/relationships/hyperlink" Target="http://dna-explained.com/2013/03/21/downloading-ancestrys-autosomal-dna-raw-data-file/" TargetMode="External"/><Relationship Id="rId843" Type="http://schemas.openxmlformats.org/officeDocument/2006/relationships/image" Target="media/image226.png"/><Relationship Id="rId1126" Type="http://schemas.openxmlformats.org/officeDocument/2006/relationships/hyperlink" Target="http://dna-explained.com/2013/12/22/sequencing-of-neanderthal-toe-bone-reveals-unknown-hominin-line/" TargetMode="External"/><Relationship Id="rId2524" Type="http://schemas.openxmlformats.org/officeDocument/2006/relationships/hyperlink" Target="http://www.freemygenes.org/" TargetMode="External"/><Relationship Id="rId910" Type="http://schemas.openxmlformats.org/officeDocument/2006/relationships/hyperlink" Target="http://www.thegeneticgenealogist.com/2013/10/07/a-new-patent-for-23andme-creates-controversy/" TargetMode="External"/><Relationship Id="rId1540" Type="http://schemas.openxmlformats.org/officeDocument/2006/relationships/hyperlink" Target="http://dnaexplained.files.wordpress.com/2013/11/fan.jpg" TargetMode="External"/><Relationship Id="rId4696" Type="http://schemas.openxmlformats.org/officeDocument/2006/relationships/hyperlink" Target="http://dna-explained.com/category/y-dna/" TargetMode="External"/><Relationship Id="rId5747" Type="http://schemas.openxmlformats.org/officeDocument/2006/relationships/hyperlink" Target="http://dnaexplained.files.wordpress.com/2012/09/malhi-ripan-in-lab1.jpg" TargetMode="External"/><Relationship Id="rId3298" Type="http://schemas.openxmlformats.org/officeDocument/2006/relationships/hyperlink" Target="http://dna-explained.com/2013/02/24/the-autosomal-me-testing-company-results/" TargetMode="External"/><Relationship Id="rId4349" Type="http://schemas.openxmlformats.org/officeDocument/2006/relationships/hyperlink" Target="http://dna-explained.com/category/mitochondrial-dna/" TargetMode="External"/><Relationship Id="rId4763" Type="http://schemas.openxmlformats.org/officeDocument/2006/relationships/hyperlink" Target="http://www.lostcolonyresearch.org/" TargetMode="External"/><Relationship Id="rId5814" Type="http://schemas.openxmlformats.org/officeDocument/2006/relationships/hyperlink" Target="http://dna-explained.com/category/y-dna/" TargetMode="External"/><Relationship Id="rId3365" Type="http://schemas.openxmlformats.org/officeDocument/2006/relationships/hyperlink" Target="http://dna-explained.com/category/native-american/" TargetMode="External"/><Relationship Id="rId4416" Type="http://schemas.openxmlformats.org/officeDocument/2006/relationships/hyperlink" Target="http://dna-explained.com/2013/01/20/hackers-and-your-genetic-secrets/" TargetMode="External"/><Relationship Id="rId4830" Type="http://schemas.openxmlformats.org/officeDocument/2006/relationships/hyperlink" Target="http://dna-explained.com/2012/12/11/geno-2-0-results-first-peek/" TargetMode="External"/><Relationship Id="rId286" Type="http://schemas.openxmlformats.org/officeDocument/2006/relationships/hyperlink" Target="http://dnaexplained.files.wordpress.com/2014/01/estes-condolence-from-kennedy.jpg" TargetMode="External"/><Relationship Id="rId2381" Type="http://schemas.openxmlformats.org/officeDocument/2006/relationships/hyperlink" Target="http://dna-explained.com/category/triangulation/" TargetMode="External"/><Relationship Id="rId3018" Type="http://schemas.openxmlformats.org/officeDocument/2006/relationships/hyperlink" Target="http://dnaexplained.files.wordpress.com/2013/07/perez-match.png" TargetMode="External"/><Relationship Id="rId3432" Type="http://schemas.openxmlformats.org/officeDocument/2006/relationships/hyperlink" Target="http://www.familytreedna.com/cj.aspx?ftdna_ref=336" TargetMode="External"/><Relationship Id="rId6588" Type="http://schemas.openxmlformats.org/officeDocument/2006/relationships/hyperlink" Target="http://dna-explained.com/2012/07/12/sorenson-smgf-update/" TargetMode="External"/><Relationship Id="rId353" Type="http://schemas.openxmlformats.org/officeDocument/2006/relationships/image" Target="media/image108.jpeg"/><Relationship Id="rId2034" Type="http://schemas.openxmlformats.org/officeDocument/2006/relationships/hyperlink" Target="http://dna-explained.com/2013/10/24/human-genetics-revolution-tells-us-that-men-and-women-are-not-the-same/" TargetMode="External"/><Relationship Id="rId420" Type="http://schemas.openxmlformats.org/officeDocument/2006/relationships/hyperlink" Target="http://www.thegeneticgenealogist.com/2009/01/12/more-x-chromosome-charts/" TargetMode="External"/><Relationship Id="rId1050" Type="http://schemas.openxmlformats.org/officeDocument/2006/relationships/hyperlink" Target="http://dna-explained.com/category/news/" TargetMode="External"/><Relationship Id="rId2101" Type="http://schemas.openxmlformats.org/officeDocument/2006/relationships/hyperlink" Target="http://dna-explained.com/category/tools/" TargetMode="External"/><Relationship Id="rId5257" Type="http://schemas.openxmlformats.org/officeDocument/2006/relationships/hyperlink" Target="http://dna-explained.com/category/projects/" TargetMode="External"/><Relationship Id="rId5671" Type="http://schemas.openxmlformats.org/officeDocument/2006/relationships/hyperlink" Target="http://dnaexplained.files.wordpress.com/2012/10/my-mito-detail.jpg" TargetMode="External"/><Relationship Id="rId6308" Type="http://schemas.openxmlformats.org/officeDocument/2006/relationships/hyperlink" Target="http://en.wikipedia.org/wiki/Microsatellite" TargetMode="External"/><Relationship Id="rId1867" Type="http://schemas.openxmlformats.org/officeDocument/2006/relationships/hyperlink" Target="http://dnaexplained.files.wordpress.com/2013/11/mcguire.jpg" TargetMode="External"/><Relationship Id="rId2918" Type="http://schemas.openxmlformats.org/officeDocument/2006/relationships/hyperlink" Target="http://dna-explained.com/2013/07/12/the-found-poem-2/" TargetMode="External"/><Relationship Id="rId4273" Type="http://schemas.openxmlformats.org/officeDocument/2006/relationships/hyperlink" Target="http://dna-explained.com/2013/02/06/the-autosomal-me-unraveling-minority-admixture/" TargetMode="External"/><Relationship Id="rId5324" Type="http://schemas.openxmlformats.org/officeDocument/2006/relationships/hyperlink" Target="http://dna-explained.com/category/admixture/" TargetMode="External"/><Relationship Id="rId1934" Type="http://schemas.openxmlformats.org/officeDocument/2006/relationships/hyperlink" Target="http://dnaexplained.files.wordpress.com/2013/11/big-y-splash.png" TargetMode="External"/><Relationship Id="rId4340" Type="http://schemas.openxmlformats.org/officeDocument/2006/relationships/hyperlink" Target="http://dna-explained.com/2012/08/26/surprise-y-matches-what-do-they-mean/" TargetMode="External"/><Relationship Id="rId6098" Type="http://schemas.openxmlformats.org/officeDocument/2006/relationships/hyperlink" Target="http://corporate.ancestry.com/about-ancestry/legal/" TargetMode="External"/><Relationship Id="rId6165" Type="http://schemas.openxmlformats.org/officeDocument/2006/relationships/hyperlink" Target="http://www.familytreedna.com/cj.aspx?ftdna_ref=336" TargetMode="External"/><Relationship Id="rId3759" Type="http://schemas.openxmlformats.org/officeDocument/2006/relationships/hyperlink" Target="http://dna-explained.com/2013/02/06/the-autosomal-me-unraveling-minority-admixture/" TargetMode="External"/><Relationship Id="rId5181" Type="http://schemas.openxmlformats.org/officeDocument/2006/relationships/hyperlink" Target="http://dna-explained.com/category/education/" TargetMode="External"/><Relationship Id="rId6232" Type="http://schemas.openxmlformats.org/officeDocument/2006/relationships/hyperlink" Target="mailto:jgoins@usit.net" TargetMode="External"/><Relationship Id="rId2775" Type="http://schemas.openxmlformats.org/officeDocument/2006/relationships/hyperlink" Target="http://dna-explained.com/2012/12/22/walking-in-bauke-camstras-shoes/" TargetMode="External"/><Relationship Id="rId3826" Type="http://schemas.openxmlformats.org/officeDocument/2006/relationships/hyperlink" Target="http://dna-explained.com/category/ethnicity/" TargetMode="External"/><Relationship Id="rId747" Type="http://schemas.openxmlformats.org/officeDocument/2006/relationships/hyperlink" Target="http://dna-explained.com/category/blogs/" TargetMode="External"/><Relationship Id="rId1377" Type="http://schemas.openxmlformats.org/officeDocument/2006/relationships/hyperlink" Target="http://en.wikipedia.org/wiki/Archaeological_Site_of_Atapuerca" TargetMode="External"/><Relationship Id="rId1791" Type="http://schemas.openxmlformats.org/officeDocument/2006/relationships/hyperlink" Target="http://dna-explained.com/" TargetMode="External"/><Relationship Id="rId2428" Type="http://schemas.openxmlformats.org/officeDocument/2006/relationships/hyperlink" Target="http://dna-explained.com/2013/09/18/native-american-mitochondrial-haplogroups/" TargetMode="External"/><Relationship Id="rId2842" Type="http://schemas.openxmlformats.org/officeDocument/2006/relationships/image" Target="media/image508.png"/><Relationship Id="rId5998" Type="http://schemas.openxmlformats.org/officeDocument/2006/relationships/hyperlink" Target="http://www.familytreedna.com/cj.aspx?ftdna_ref=336" TargetMode="External"/><Relationship Id="rId83" Type="http://schemas.openxmlformats.org/officeDocument/2006/relationships/hyperlink" Target="http://dnaexplained.files.wordpress.com/2014/02/john-ferverda-and-chicken.gif" TargetMode="External"/><Relationship Id="rId814" Type="http://schemas.openxmlformats.org/officeDocument/2006/relationships/image" Target="media/image219.png"/><Relationship Id="rId1444" Type="http://schemas.openxmlformats.org/officeDocument/2006/relationships/hyperlink" Target="http://dnaexplained.files.wordpress.com/2013/12/thank-you-all-3.png" TargetMode="External"/><Relationship Id="rId1511" Type="http://schemas.openxmlformats.org/officeDocument/2006/relationships/hyperlink" Target="http://dna-explained.com/2013/11/25/fda-orders-23andme-to-discontinue-testing/" TargetMode="External"/><Relationship Id="rId4667" Type="http://schemas.openxmlformats.org/officeDocument/2006/relationships/hyperlink" Target="http://www.yourgeneticgenealogist.com/2012/09/23andme-says-no-match-for-adoptees.html" TargetMode="External"/><Relationship Id="rId5718" Type="http://schemas.openxmlformats.org/officeDocument/2006/relationships/hyperlink" Target="http://www.thegeneticgenealogist.com/2008/12/21/unlocking-the-genealogical-secrets-of-the-x-chromosome/" TargetMode="External"/><Relationship Id="rId3269" Type="http://schemas.openxmlformats.org/officeDocument/2006/relationships/hyperlink" Target="https://www.familytreedna.com/order-now.aspx?ty=1339" TargetMode="External"/><Relationship Id="rId3683" Type="http://schemas.openxmlformats.org/officeDocument/2006/relationships/hyperlink" Target="http://www.dnafindings.com/" TargetMode="External"/><Relationship Id="rId2285" Type="http://schemas.openxmlformats.org/officeDocument/2006/relationships/hyperlink" Target="http://dna-explained.com/category/non-parental-events/" TargetMode="External"/><Relationship Id="rId3336" Type="http://schemas.openxmlformats.org/officeDocument/2006/relationships/hyperlink" Target="http://dnaexplained.files.wordpress.com/2013/06/nav-23andme-15.png" TargetMode="External"/><Relationship Id="rId4734" Type="http://schemas.openxmlformats.org/officeDocument/2006/relationships/hyperlink" Target="http://boards.ancestry.com/thread.aspx?mv=tree&amp;m=20626&amp;p=surnames.moore" TargetMode="External"/><Relationship Id="rId257" Type="http://schemas.openxmlformats.org/officeDocument/2006/relationships/hyperlink" Target="http://dnaexplained.files.wordpress.com/2014/01/ollie-1907.png" TargetMode="External"/><Relationship Id="rId3750" Type="http://schemas.openxmlformats.org/officeDocument/2006/relationships/hyperlink" Target="http://dna-explained.com/" TargetMode="External"/><Relationship Id="rId4801" Type="http://schemas.openxmlformats.org/officeDocument/2006/relationships/hyperlink" Target="http://www.familytreedna.com/cj.aspx?ftdna_ref=336" TargetMode="External"/><Relationship Id="rId671" Type="http://schemas.openxmlformats.org/officeDocument/2006/relationships/hyperlink" Target="http://dnaexplained.files.wordpress.com/2014/01/estes-william-sterling-wwi.jpg" TargetMode="External"/><Relationship Id="rId2352" Type="http://schemas.openxmlformats.org/officeDocument/2006/relationships/hyperlink" Target="http://dna-explained.com/2013/10/03/family-tree-dna-updates-family-finder-and-adds-triangulation/" TargetMode="External"/><Relationship Id="rId3403" Type="http://schemas.openxmlformats.org/officeDocument/2006/relationships/hyperlink" Target="http://dna-explained.com/2013/03/12/the-autosomal-me-dna-analysis-splitting-up/" TargetMode="External"/><Relationship Id="rId6559" Type="http://schemas.openxmlformats.org/officeDocument/2006/relationships/hyperlink" Target="http://dna-explained.com/" TargetMode="External"/><Relationship Id="rId324" Type="http://schemas.openxmlformats.org/officeDocument/2006/relationships/hyperlink" Target="http://dna-explained.com/category/medical/" TargetMode="External"/><Relationship Id="rId2005" Type="http://schemas.openxmlformats.org/officeDocument/2006/relationships/hyperlink" Target="http://www.pnas.org/content/107/15/6759.long" TargetMode="External"/><Relationship Id="rId5575" Type="http://schemas.openxmlformats.org/officeDocument/2006/relationships/hyperlink" Target="http://dna-explained.com/2012/10/15/ancestrys-dna-survey/" TargetMode="External"/><Relationship Id="rId1021" Type="http://schemas.openxmlformats.org/officeDocument/2006/relationships/hyperlink" Target="http://dna-explained.com/category/basics/" TargetMode="External"/><Relationship Id="rId4177" Type="http://schemas.openxmlformats.org/officeDocument/2006/relationships/image" Target="media/image726.png"/><Relationship Id="rId4591" Type="http://schemas.openxmlformats.org/officeDocument/2006/relationships/hyperlink" Target="http://dna-explained.com/2012/12/30/phasing-the-x-chromosome/" TargetMode="External"/><Relationship Id="rId5228" Type="http://schemas.openxmlformats.org/officeDocument/2006/relationships/hyperlink" Target="http://dna-explained.com/2012/11/16/the-new-root-haplogroup-a00/" TargetMode="External"/><Relationship Id="rId5642" Type="http://schemas.openxmlformats.org/officeDocument/2006/relationships/image" Target="media/image922.jpeg"/><Relationship Id="rId3193" Type="http://schemas.openxmlformats.org/officeDocument/2006/relationships/hyperlink" Target="http://dna-explained.com/category/triangulation/" TargetMode="External"/><Relationship Id="rId4244" Type="http://schemas.openxmlformats.org/officeDocument/2006/relationships/hyperlink" Target="http://dna-explained.com/2013/02/06/the-autosomal-me-unraveling-minority-admixture/" TargetMode="External"/><Relationship Id="rId1838" Type="http://schemas.openxmlformats.org/officeDocument/2006/relationships/hyperlink" Target="http://dna-explained.com/category/family-tree-dna/" TargetMode="External"/><Relationship Id="rId3260" Type="http://schemas.openxmlformats.org/officeDocument/2006/relationships/hyperlink" Target="http://dna-explained.com/2013/06/13/fathers-day-upgrade-sale-at-family-tree-dna/" TargetMode="External"/><Relationship Id="rId4311" Type="http://schemas.openxmlformats.org/officeDocument/2006/relationships/hyperlink" Target="http://dnaexplained.files.wordpress.com/2013/01/angel-devil.png" TargetMode="External"/><Relationship Id="rId181" Type="http://schemas.openxmlformats.org/officeDocument/2006/relationships/image" Target="media/image66.jpeg"/><Relationship Id="rId1905" Type="http://schemas.openxmlformats.org/officeDocument/2006/relationships/hyperlink" Target="http://dna-explained.com/category/inheritance/" TargetMode="External"/><Relationship Id="rId6069" Type="http://schemas.openxmlformats.org/officeDocument/2006/relationships/hyperlink" Target="http://www.familytreedna.com/cj.aspx?ftdna_ref=336" TargetMode="External"/><Relationship Id="rId5085" Type="http://schemas.openxmlformats.org/officeDocument/2006/relationships/hyperlink" Target="http://dna-explained.com/" TargetMode="External"/><Relationship Id="rId6483" Type="http://schemas.openxmlformats.org/officeDocument/2006/relationships/hyperlink" Target="http://dnaexplained.files.wordpress.com/2012/07/ftdna-project-menu.jpg" TargetMode="External"/><Relationship Id="rId998" Type="http://schemas.openxmlformats.org/officeDocument/2006/relationships/hyperlink" Target="http://dna-explained.com/2013/08/10/ngs-series-on-dna-basics-all-4-parts/" TargetMode="External"/><Relationship Id="rId2679" Type="http://schemas.openxmlformats.org/officeDocument/2006/relationships/image" Target="media/image487.png"/><Relationship Id="rId6136" Type="http://schemas.openxmlformats.org/officeDocument/2006/relationships/hyperlink" Target="http://dnaexplained.files.wordpress.com/2012/08/jims-haplotree.jpg" TargetMode="External"/><Relationship Id="rId6550" Type="http://schemas.openxmlformats.org/officeDocument/2006/relationships/hyperlink" Target="http://dna-explained.com/category/mitochondrial-dna/" TargetMode="External"/><Relationship Id="rId1695" Type="http://schemas.openxmlformats.org/officeDocument/2006/relationships/hyperlink" Target="http://dnaexplained.files.wordpress.com/2013/11/younger-match-chart.png" TargetMode="External"/><Relationship Id="rId2746" Type="http://schemas.openxmlformats.org/officeDocument/2006/relationships/hyperlink" Target="http://dna-explained.com/2013/08/03/kitty-coopers-chromsome-mapping-tool-released/" TargetMode="External"/><Relationship Id="rId5152" Type="http://schemas.openxmlformats.org/officeDocument/2006/relationships/hyperlink" Target="http://dna-explained.com/category/bigfootsasquatch/" TargetMode="External"/><Relationship Id="rId6203" Type="http://schemas.openxmlformats.org/officeDocument/2006/relationships/hyperlink" Target="http://dna-explained.com/2012/08/06/where-is-my-haplogroup-from/" TargetMode="External"/><Relationship Id="rId718" Type="http://schemas.openxmlformats.org/officeDocument/2006/relationships/image" Target="media/image199.png"/><Relationship Id="rId1348" Type="http://schemas.openxmlformats.org/officeDocument/2006/relationships/image" Target="media/image288.png"/><Relationship Id="rId1762" Type="http://schemas.openxmlformats.org/officeDocument/2006/relationships/image" Target="media/image361.jpeg"/><Relationship Id="rId1415" Type="http://schemas.openxmlformats.org/officeDocument/2006/relationships/hyperlink" Target="http://dna-explained.com/2013/12/04/downloading-and-uploading-23andme-files-v2-vs-v3/" TargetMode="External"/><Relationship Id="rId2813" Type="http://schemas.openxmlformats.org/officeDocument/2006/relationships/hyperlink" Target="http://dna-explained.com/2013/07/22/citizen-science-strikes-again-this-time-in-cameroon/" TargetMode="External"/><Relationship Id="rId5969" Type="http://schemas.openxmlformats.org/officeDocument/2006/relationships/hyperlink" Target="http://dna-explained.com/2012/08/06/what-does-mcra-really-mean/" TargetMode="External"/><Relationship Id="rId54" Type="http://schemas.openxmlformats.org/officeDocument/2006/relationships/image" Target="media/image14.jpeg"/><Relationship Id="rId4985" Type="http://schemas.openxmlformats.org/officeDocument/2006/relationships/hyperlink" Target="http://dna-explained.com/category/family-tree-dna/" TargetMode="External"/><Relationship Id="rId2189" Type="http://schemas.openxmlformats.org/officeDocument/2006/relationships/hyperlink" Target="http://dna-explained.com/2013/10/13/modern-faces-and-ancient-migrations/" TargetMode="External"/><Relationship Id="rId3587" Type="http://schemas.openxmlformats.org/officeDocument/2006/relationships/hyperlink" Target="http://www.richpasco.org/virus/hacked.html" TargetMode="External"/><Relationship Id="rId4638" Type="http://schemas.openxmlformats.org/officeDocument/2006/relationships/hyperlink" Target="http://www.thegeneticgenealogist.com/2012/12/26/23andme-and-labcorp-sued-for-patent-infringement/" TargetMode="External"/><Relationship Id="rId6060" Type="http://schemas.openxmlformats.org/officeDocument/2006/relationships/hyperlink" Target="https://www.23andme.com/published/labs/music/4999223f30e303a2/e57b558bbe9cb60e/" TargetMode="External"/><Relationship Id="rId3654" Type="http://schemas.openxmlformats.org/officeDocument/2006/relationships/hyperlink" Target="http://www.genome.gov/dnaday/" TargetMode="External"/><Relationship Id="rId4705" Type="http://schemas.openxmlformats.org/officeDocument/2006/relationships/hyperlink" Target="http://dna-explained.com/2012/12/28/unattaching-ancestrys-self-attaching-trees/ancestry-trees-1/" TargetMode="External"/><Relationship Id="rId575" Type="http://schemas.openxmlformats.org/officeDocument/2006/relationships/image" Target="media/image159.jpeg"/><Relationship Id="rId2256" Type="http://schemas.openxmlformats.org/officeDocument/2006/relationships/hyperlink" Target="http://dna-explained.com/2013/07/06/perez-peres-paries-perica-perry-and-paris-on-pbs-oh-my/" TargetMode="External"/><Relationship Id="rId2670" Type="http://schemas.openxmlformats.org/officeDocument/2006/relationships/hyperlink" Target="http://upfront.ngsgenealogy.org/2013/08/dna-testing-for-genealogy-101-what-can_7.html" TargetMode="External"/><Relationship Id="rId3307" Type="http://schemas.openxmlformats.org/officeDocument/2006/relationships/hyperlink" Target="http://www.familytreedna.com/cj.aspx?ftdna_ref=336" TargetMode="External"/><Relationship Id="rId3721" Type="http://schemas.openxmlformats.org/officeDocument/2006/relationships/hyperlink" Target="http://www.familytreedna.com/cj.aspx?ftdna_ref=336" TargetMode="External"/><Relationship Id="rId228" Type="http://schemas.openxmlformats.org/officeDocument/2006/relationships/hyperlink" Target="http://dna-explained.com/" TargetMode="External"/><Relationship Id="rId642" Type="http://schemas.openxmlformats.org/officeDocument/2006/relationships/hyperlink" Target="http://dnaexplained.files.wordpress.com/2014/01/ollie-bolton-1950s.jpg" TargetMode="External"/><Relationship Id="rId1272" Type="http://schemas.openxmlformats.org/officeDocument/2006/relationships/hyperlink" Target="http://www.alz.org/alzheimers_disease_what_is_alzheimers.asp" TargetMode="External"/><Relationship Id="rId2323" Type="http://schemas.openxmlformats.org/officeDocument/2006/relationships/hyperlink" Target="http://dna-explained.com/2013/10/04/ethnicity-results-true-or-not/" TargetMode="External"/><Relationship Id="rId5479" Type="http://schemas.openxmlformats.org/officeDocument/2006/relationships/hyperlink" Target="http://dna-explained.com/2012/10/24/ancestrys-mythical-admixture-percentages/" TargetMode="External"/><Relationship Id="rId5893" Type="http://schemas.openxmlformats.org/officeDocument/2006/relationships/hyperlink" Target="http://dna-explained.com/2012/08/31/denisovan-dna-tells-a-story/" TargetMode="External"/><Relationship Id="rId4495" Type="http://schemas.openxmlformats.org/officeDocument/2006/relationships/hyperlink" Target="http://dnaexplained.files.wordpress.com/2013/01/decod-neanderthal-1.png" TargetMode="External"/><Relationship Id="rId5546" Type="http://schemas.openxmlformats.org/officeDocument/2006/relationships/image" Target="media/image903.png"/><Relationship Id="rId3097" Type="http://schemas.openxmlformats.org/officeDocument/2006/relationships/hyperlink" Target="http://dna-explained.com/2012/10/31/mitochondrial-dna-birthing-haplogroup-subclades/" TargetMode="External"/><Relationship Id="rId4148" Type="http://schemas.openxmlformats.org/officeDocument/2006/relationships/hyperlink" Target="http://dna-explained.com/2013/02/13/the-autosomal-me-who-am-i/" TargetMode="External"/><Relationship Id="rId5960" Type="http://schemas.openxmlformats.org/officeDocument/2006/relationships/hyperlink" Target="http://www.geneaknowhow.net/digi/resources.html" TargetMode="External"/><Relationship Id="rId3164" Type="http://schemas.openxmlformats.org/officeDocument/2006/relationships/hyperlink" Target="http://dna-explained.com/category/autosomal/" TargetMode="External"/><Relationship Id="rId4562" Type="http://schemas.openxmlformats.org/officeDocument/2006/relationships/hyperlink" Target="http://www.familytreedna.com/cj.aspx?ftdna_ref=336" TargetMode="External"/><Relationship Id="rId5613" Type="http://schemas.openxmlformats.org/officeDocument/2006/relationships/hyperlink" Target="http://dnaexplained.files.wordpress.com/2012/10/cousin-tree.png" TargetMode="External"/><Relationship Id="rId1809" Type="http://schemas.openxmlformats.org/officeDocument/2006/relationships/hyperlink" Target="http://dnaexplained.files.wordpress.com/2013/11/hammer-post-neolithic-epicenters.jpg" TargetMode="External"/><Relationship Id="rId4215" Type="http://schemas.openxmlformats.org/officeDocument/2006/relationships/hyperlink" Target="http://dna-explained.com/2013/02/24/the-autosomal-me-testing-company-results/" TargetMode="External"/><Relationship Id="rId2180" Type="http://schemas.openxmlformats.org/officeDocument/2006/relationships/hyperlink" Target="http://www.abroadintheyard.com/modern-faces-ancient-migration/" TargetMode="External"/><Relationship Id="rId3231" Type="http://schemas.openxmlformats.org/officeDocument/2006/relationships/image" Target="media/image565.png"/><Relationship Id="rId6387" Type="http://schemas.openxmlformats.org/officeDocument/2006/relationships/hyperlink" Target="http://dna-explained.com/category/mitochondrial-dna/" TargetMode="External"/><Relationship Id="rId152" Type="http://schemas.openxmlformats.org/officeDocument/2006/relationships/hyperlink" Target="http://dnaexplained.files.wordpress.com/2014/02/burial.jpg" TargetMode="External"/><Relationship Id="rId2997" Type="http://schemas.openxmlformats.org/officeDocument/2006/relationships/hyperlink" Target="http://dnaexplained.files.wordpress.com/2013/07/people-helix-2.jpg" TargetMode="External"/><Relationship Id="rId6454" Type="http://schemas.openxmlformats.org/officeDocument/2006/relationships/hyperlink" Target="http://dna-explained.com/2012/07/21/ethnicity-finders/" TargetMode="External"/><Relationship Id="rId969" Type="http://schemas.openxmlformats.org/officeDocument/2006/relationships/hyperlink" Target="http://dna-explained.com/2013/12/26/native-americans-neanderthal-and-denisova-admixture/" TargetMode="External"/><Relationship Id="rId1599" Type="http://schemas.openxmlformats.org/officeDocument/2006/relationships/hyperlink" Target="http://www.nature.com/nature/journal/vaop/ncurrent/full/nature12736.html" TargetMode="External"/><Relationship Id="rId5056" Type="http://schemas.openxmlformats.org/officeDocument/2006/relationships/hyperlink" Target="http://dna-explained.com/2012/12/05/news-from-national-geographic/geno_2_spencer-wells-speaks-to-an-audience/" TargetMode="External"/><Relationship Id="rId5470" Type="http://schemas.openxmlformats.org/officeDocument/2006/relationships/image" Target="media/image893.jpeg"/><Relationship Id="rId6107" Type="http://schemas.openxmlformats.org/officeDocument/2006/relationships/hyperlink" Target="http://dna-explained.com/2012/08/14/y-dna-family-tree-dna-vs-ancestry/" TargetMode="External"/><Relationship Id="rId6521" Type="http://schemas.openxmlformats.org/officeDocument/2006/relationships/hyperlink" Target="http://dna-explained.com/category/crs-cambridge-reference-sequence/" TargetMode="External"/><Relationship Id="rId4072" Type="http://schemas.openxmlformats.org/officeDocument/2006/relationships/hyperlink" Target="http://bga101.blogspot.com.au/2012/04/eurogenes-admixture-utilities-at.html" TargetMode="External"/><Relationship Id="rId5123" Type="http://schemas.openxmlformats.org/officeDocument/2006/relationships/hyperlink" Target="http://dnaexplained.files.wordpress.com/2012/11/one-size-fits-all.png" TargetMode="External"/><Relationship Id="rId1666" Type="http://schemas.openxmlformats.org/officeDocument/2006/relationships/hyperlink" Target="http://dna-explained.com/2013/11/22/native-american-gene-flow-europe-asia-and-the-americas/" TargetMode="External"/><Relationship Id="rId2717" Type="http://schemas.openxmlformats.org/officeDocument/2006/relationships/hyperlink" Target="http://www.ncbi.nlm.nih.gov/books/NBK2271/" TargetMode="External"/><Relationship Id="rId1319" Type="http://schemas.openxmlformats.org/officeDocument/2006/relationships/image" Target="media/image282.png"/><Relationship Id="rId1733" Type="http://schemas.openxmlformats.org/officeDocument/2006/relationships/hyperlink" Target="http://dnaexplained.files.wordpress.com/2013/11/nat-geo-small-logo.png" TargetMode="External"/><Relationship Id="rId4889" Type="http://schemas.openxmlformats.org/officeDocument/2006/relationships/hyperlink" Target="http://www.smgf.org/" TargetMode="External"/><Relationship Id="rId25" Type="http://schemas.openxmlformats.org/officeDocument/2006/relationships/hyperlink" Target="http://dna-explained.com/about/" TargetMode="External"/><Relationship Id="rId1800" Type="http://schemas.openxmlformats.org/officeDocument/2006/relationships/hyperlink" Target="http://dnaexplained.files.wordpress.com/2013/11/bennett-day-2-intro.jpg" TargetMode="External"/><Relationship Id="rId4956" Type="http://schemas.openxmlformats.org/officeDocument/2006/relationships/hyperlink" Target="http://dna-explained.com/2012/12/12/geno-2-0-results-kicking-the-tires/geno-kick-world-2/" TargetMode="External"/><Relationship Id="rId3558" Type="http://schemas.openxmlformats.org/officeDocument/2006/relationships/hyperlink" Target="http://www.dnaxplain.com/shop/features.aspx" TargetMode="External"/><Relationship Id="rId3972" Type="http://schemas.openxmlformats.org/officeDocument/2006/relationships/hyperlink" Target="http://dna-explained.com/2013/02/13/the-autosomal-me-who-am-i/" TargetMode="External"/><Relationship Id="rId4609" Type="http://schemas.openxmlformats.org/officeDocument/2006/relationships/hyperlink" Target="http://dna-explained.com/2012/07/30/geno-2-0-answers-from-spencer-wells/" TargetMode="External"/><Relationship Id="rId479" Type="http://schemas.openxmlformats.org/officeDocument/2006/relationships/hyperlink" Target="http://dna-explained.com/category/social-media/" TargetMode="External"/><Relationship Id="rId893" Type="http://schemas.openxmlformats.org/officeDocument/2006/relationships/hyperlink" Target="https://www.fullgenomes.com/" TargetMode="External"/><Relationship Id="rId2574" Type="http://schemas.openxmlformats.org/officeDocument/2006/relationships/image" Target="media/image477.jpeg"/><Relationship Id="rId3625" Type="http://schemas.openxmlformats.org/officeDocument/2006/relationships/hyperlink" Target="http://www.familytreedna.com/public/ydna_C-P39/default.aspx" TargetMode="External"/><Relationship Id="rId6031" Type="http://schemas.openxmlformats.org/officeDocument/2006/relationships/hyperlink" Target="http://dna-explained.com/2012/08/19/autosomal-results-the-basics/" TargetMode="External"/><Relationship Id="rId546" Type="http://schemas.openxmlformats.org/officeDocument/2006/relationships/hyperlink" Target="http://dnaexplained.files.wordpress.com/2014/01/hiseqxten.jpg" TargetMode="External"/><Relationship Id="rId1176" Type="http://schemas.openxmlformats.org/officeDocument/2006/relationships/hyperlink" Target="http://dnaexplained.files.wordpress.com/2013/12/1709ers.jpg" TargetMode="External"/><Relationship Id="rId2227" Type="http://schemas.openxmlformats.org/officeDocument/2006/relationships/hyperlink" Target="http://www.familytreedna.com/cj.aspx?ftdna_ref=336" TargetMode="External"/><Relationship Id="rId960" Type="http://schemas.openxmlformats.org/officeDocument/2006/relationships/hyperlink" Target="http://dna-explained.com/2013/07/10/5500-year-old-grandmother-found-using-dna/" TargetMode="External"/><Relationship Id="rId1243" Type="http://schemas.openxmlformats.org/officeDocument/2006/relationships/image" Target="media/image268.png"/><Relationship Id="rId1590" Type="http://schemas.openxmlformats.org/officeDocument/2006/relationships/hyperlink" Target="http://dna-explained.com/2013/11/22/native-american-gene-flow-europe-asia-and-the-americas/" TargetMode="External"/><Relationship Id="rId2641" Type="http://schemas.openxmlformats.org/officeDocument/2006/relationships/hyperlink" Target="http://dnaexplained.files.wordpress.com/2013/08/henry-finding-your-roots.png" TargetMode="External"/><Relationship Id="rId4399" Type="http://schemas.openxmlformats.org/officeDocument/2006/relationships/hyperlink" Target="http://dnaexplained.files.wordpress.com/2013/01/haplogroup-h-later.jpg" TargetMode="External"/><Relationship Id="rId5797" Type="http://schemas.openxmlformats.org/officeDocument/2006/relationships/hyperlink" Target="http://dna-explained.com/category/history/" TargetMode="External"/><Relationship Id="rId613" Type="http://schemas.openxmlformats.org/officeDocument/2006/relationships/image" Target="media/image171.jpeg"/><Relationship Id="rId5864" Type="http://schemas.openxmlformats.org/officeDocument/2006/relationships/hyperlink" Target="http://www.familytreedna.com/cj.aspx?ftdna_ref=336" TargetMode="External"/><Relationship Id="rId1310" Type="http://schemas.openxmlformats.org/officeDocument/2006/relationships/image" Target="media/image279.png"/><Relationship Id="rId4466" Type="http://schemas.openxmlformats.org/officeDocument/2006/relationships/hyperlink" Target="http://dnaexplained.files.wordpress.com/2013/01/geno-transfer-51.png" TargetMode="External"/><Relationship Id="rId4880" Type="http://schemas.openxmlformats.org/officeDocument/2006/relationships/hyperlink" Target="http://www.familytreedna.com/cj.aspx?ftdna_ref=336" TargetMode="External"/><Relationship Id="rId5517" Type="http://schemas.openxmlformats.org/officeDocument/2006/relationships/hyperlink" Target="http://dnaexplained.files.wordpress.com/2012/10/melungeon-jack-award1.jpg" TargetMode="External"/><Relationship Id="rId5931" Type="http://schemas.openxmlformats.org/officeDocument/2006/relationships/hyperlink" Target="http://www.23andme.com/" TargetMode="External"/><Relationship Id="rId3068" Type="http://schemas.openxmlformats.org/officeDocument/2006/relationships/hyperlink" Target="http://dna-explained.com/2013/06/29/products-of-the-motherland/" TargetMode="External"/><Relationship Id="rId3482" Type="http://schemas.openxmlformats.org/officeDocument/2006/relationships/hyperlink" Target="mailto:webjr@suddenlink.net" TargetMode="External"/><Relationship Id="rId4119" Type="http://schemas.openxmlformats.org/officeDocument/2006/relationships/hyperlink" Target="http://dna-explained.com/" TargetMode="External"/><Relationship Id="rId4533" Type="http://schemas.openxmlformats.org/officeDocument/2006/relationships/hyperlink" Target="http://dnaexplained.files.wordpress.com/2013/01/security-3.png" TargetMode="External"/><Relationship Id="rId2084" Type="http://schemas.openxmlformats.org/officeDocument/2006/relationships/hyperlink" Target="http://dnaexplained.files.wordpress.com/2013/10/gedmatch-me-mom.png" TargetMode="External"/><Relationship Id="rId3135" Type="http://schemas.openxmlformats.org/officeDocument/2006/relationships/hyperlink" Target="mailto:bcg@familytreedna.com" TargetMode="External"/><Relationship Id="rId4600" Type="http://schemas.openxmlformats.org/officeDocument/2006/relationships/hyperlink" Target="http://dna-explained.com/2012/12/28/2012-top-10-genetic-genealogy-happenings/" TargetMode="External"/><Relationship Id="rId470" Type="http://schemas.openxmlformats.org/officeDocument/2006/relationships/hyperlink" Target="http://polldaddy.com/signup-free/?ad=poll-front" TargetMode="External"/><Relationship Id="rId2151" Type="http://schemas.openxmlformats.org/officeDocument/2006/relationships/hyperlink" Target="http://dna-explained.com/category/ethnicity/" TargetMode="External"/><Relationship Id="rId3202" Type="http://schemas.openxmlformats.org/officeDocument/2006/relationships/hyperlink" Target="http://www.dnaxplain.com/shop/features.aspx" TargetMode="External"/><Relationship Id="rId6358" Type="http://schemas.openxmlformats.org/officeDocument/2006/relationships/hyperlink" Target="http://www.dna-testing-adviser.com/" TargetMode="External"/><Relationship Id="rId123" Type="http://schemas.openxmlformats.org/officeDocument/2006/relationships/hyperlink" Target="http://dna-explained.com/category/uncategorized/" TargetMode="External"/><Relationship Id="rId5374" Type="http://schemas.openxmlformats.org/officeDocument/2006/relationships/image" Target="media/image880.jpeg"/><Relationship Id="rId2968" Type="http://schemas.openxmlformats.org/officeDocument/2006/relationships/hyperlink" Target="http://www.yourgeneticgenealogist.com/" TargetMode="External"/><Relationship Id="rId5027" Type="http://schemas.openxmlformats.org/officeDocument/2006/relationships/image" Target="media/image821.png"/><Relationship Id="rId6425" Type="http://schemas.openxmlformats.org/officeDocument/2006/relationships/hyperlink" Target="http://dna-explained.com/category/genographic-project/" TargetMode="External"/><Relationship Id="rId1984" Type="http://schemas.openxmlformats.org/officeDocument/2006/relationships/image" Target="media/image402.png"/><Relationship Id="rId4390" Type="http://schemas.openxmlformats.org/officeDocument/2006/relationships/hyperlink" Target="http://dnaexplained.files.wordpress.com/2013/01/oxfordancestor0001.jpg" TargetMode="External"/><Relationship Id="rId5441" Type="http://schemas.openxmlformats.org/officeDocument/2006/relationships/hyperlink" Target="http://www.yourgeneticgenealogist.com/" TargetMode="External"/><Relationship Id="rId1637" Type="http://schemas.openxmlformats.org/officeDocument/2006/relationships/hyperlink" Target="http://dnaexplained.files.wordpress.com/2013/11/native-flow-hammer-dist.jpg" TargetMode="External"/><Relationship Id="rId4043" Type="http://schemas.openxmlformats.org/officeDocument/2006/relationships/image" Target="media/image684.png"/><Relationship Id="rId1704" Type="http://schemas.openxmlformats.org/officeDocument/2006/relationships/hyperlink" Target="http://dna-explained.com/2013/11/17/proving-men-whose-y-lines-dont-match-are-related/" TargetMode="External"/><Relationship Id="rId4110" Type="http://schemas.openxmlformats.org/officeDocument/2006/relationships/hyperlink" Target="http://dnaexplained.files.wordpress.com/2013/03/weeds-31.png" TargetMode="External"/><Relationship Id="rId6282" Type="http://schemas.openxmlformats.org/officeDocument/2006/relationships/hyperlink" Target="http://www.familytreedna.com/cj.aspx?ftdna_ref=336" TargetMode="External"/><Relationship Id="rId797" Type="http://schemas.openxmlformats.org/officeDocument/2006/relationships/hyperlink" Target="http://dna-explained.com/2014/01/02/x-chromosome-matching-at-family-tree-dna/" TargetMode="External"/><Relationship Id="rId2478" Type="http://schemas.openxmlformats.org/officeDocument/2006/relationships/hyperlink" Target="http://dna-explained.com/2013/07/17/jasmines-journey-of-discovery/" TargetMode="External"/><Relationship Id="rId3876" Type="http://schemas.openxmlformats.org/officeDocument/2006/relationships/hyperlink" Target="http://dna-explained.com/2013/03/24/ancestry-needs-another-push-chromosome-browser/" TargetMode="External"/><Relationship Id="rId4927" Type="http://schemas.openxmlformats.org/officeDocument/2006/relationships/image" Target="media/image796.jpeg"/><Relationship Id="rId2892" Type="http://schemas.openxmlformats.org/officeDocument/2006/relationships/hyperlink" Target="http://dnaexplained.files.wordpress.com/2013/07/combining-mt-no-match.png" TargetMode="External"/><Relationship Id="rId3529" Type="http://schemas.openxmlformats.org/officeDocument/2006/relationships/hyperlink" Target="http://dnaexplained.files.wordpress.com/2013/05/smith-martin-orig.jpg" TargetMode="External"/><Relationship Id="rId3943" Type="http://schemas.openxmlformats.org/officeDocument/2006/relationships/image" Target="media/image675.png"/><Relationship Id="rId6002" Type="http://schemas.openxmlformats.org/officeDocument/2006/relationships/hyperlink" Target="http://www.familytreedna.com/cj.aspx?ftdna_ref=336" TargetMode="External"/><Relationship Id="rId864" Type="http://schemas.openxmlformats.org/officeDocument/2006/relationships/hyperlink" Target="http://www.snpedia.com/index.php/Promethease/privacy" TargetMode="External"/><Relationship Id="rId1494" Type="http://schemas.openxmlformats.org/officeDocument/2006/relationships/hyperlink" Target="http://en.wikipedia.org/wiki/Cultural_assimilation_of_Native_Americans" TargetMode="External"/><Relationship Id="rId2545" Type="http://schemas.openxmlformats.org/officeDocument/2006/relationships/hyperlink" Target="http://dna-explained.com/category/admixture/" TargetMode="External"/><Relationship Id="rId517" Type="http://schemas.openxmlformats.org/officeDocument/2006/relationships/image" Target="media/image149.jpeg"/><Relationship Id="rId931" Type="http://schemas.openxmlformats.org/officeDocument/2006/relationships/hyperlink" Target="http://www.gedmatch.com/" TargetMode="External"/><Relationship Id="rId1147" Type="http://schemas.openxmlformats.org/officeDocument/2006/relationships/hyperlink" Target="http://dna-explained.com/2013/12/22/sequencing-of-neanderthal-toe-bone-reveals-unknown-hominin-line/" TargetMode="External"/><Relationship Id="rId1561" Type="http://schemas.openxmlformats.org/officeDocument/2006/relationships/image" Target="media/image320.jpeg"/><Relationship Id="rId2612" Type="http://schemas.openxmlformats.org/officeDocument/2006/relationships/hyperlink" Target="http://dna-explained.com/2013/08/21/acadian-maryland-historical-marker-unveiling/" TargetMode="External"/><Relationship Id="rId5768" Type="http://schemas.openxmlformats.org/officeDocument/2006/relationships/hyperlink" Target="http://www.familytreedna.com/public/acadianamerindian/" TargetMode="External"/><Relationship Id="rId1214" Type="http://schemas.openxmlformats.org/officeDocument/2006/relationships/hyperlink" Target="http://dna-explained.com/2013/10/03/family-tree-dna-updates-family-finder-and-adds-triangulation/" TargetMode="External"/><Relationship Id="rId4784" Type="http://schemas.openxmlformats.org/officeDocument/2006/relationships/hyperlink" Target="http://dna-explained.com/" TargetMode="External"/><Relationship Id="rId5835" Type="http://schemas.openxmlformats.org/officeDocument/2006/relationships/hyperlink" Target="http://dna-explained.com/2012/09/10/ancestry-autosomal-results-are-back/" TargetMode="External"/><Relationship Id="rId3386" Type="http://schemas.openxmlformats.org/officeDocument/2006/relationships/hyperlink" Target="http://dna-explained.com/category/admixture/" TargetMode="External"/><Relationship Id="rId4437" Type="http://schemas.openxmlformats.org/officeDocument/2006/relationships/hyperlink" Target="http://dna-explained.com/www.genographic.com" TargetMode="External"/><Relationship Id="rId3039" Type="http://schemas.openxmlformats.org/officeDocument/2006/relationships/hyperlink" Target="http://www.livescience.com/37952-ancient-native-americans-have-living-descendants.html" TargetMode="External"/><Relationship Id="rId3453" Type="http://schemas.openxmlformats.org/officeDocument/2006/relationships/hyperlink" Target="http://dna-explained.com/category/minority-admixture-mapping/" TargetMode="External"/><Relationship Id="rId4851" Type="http://schemas.openxmlformats.org/officeDocument/2006/relationships/hyperlink" Target="http://dna-explained.com/" TargetMode="External"/><Relationship Id="rId5902" Type="http://schemas.openxmlformats.org/officeDocument/2006/relationships/hyperlink" Target="http://dna-explained.com/2012/08/30/is-history-repeating-itself-at-ancestry/" TargetMode="External"/><Relationship Id="rId374" Type="http://schemas.openxmlformats.org/officeDocument/2006/relationships/hyperlink" Target="http://dnaexplained.files.wordpress.com/2014/01/ferverda-family.jpg" TargetMode="External"/><Relationship Id="rId2055" Type="http://schemas.openxmlformats.org/officeDocument/2006/relationships/hyperlink" Target="http://ongenetics.blogspot.com/2011/02/genetic-genealogy-and-single-segment.html?m=1" TargetMode="External"/><Relationship Id="rId3106" Type="http://schemas.openxmlformats.org/officeDocument/2006/relationships/hyperlink" Target="http://www.familytreedna.com/mtDNA-Haplogroup-Mutations.aspx" TargetMode="External"/><Relationship Id="rId4504" Type="http://schemas.openxmlformats.org/officeDocument/2006/relationships/hyperlink" Target="http://dnaexplained.files.wordpress.com/2013/01/decod-neanderthal-5.jpg" TargetMode="External"/><Relationship Id="rId3520" Type="http://schemas.openxmlformats.org/officeDocument/2006/relationships/hyperlink" Target="http://dna-explained.com/2013/05/21/picture-this/" TargetMode="External"/><Relationship Id="rId441" Type="http://schemas.openxmlformats.org/officeDocument/2006/relationships/hyperlink" Target="http://dna-explained.com/category/autosomal/" TargetMode="External"/><Relationship Id="rId1071" Type="http://schemas.openxmlformats.org/officeDocument/2006/relationships/hyperlink" Target="http://www.nature.com/nature/journal/vaop/ncurrent/full/nature12886.html" TargetMode="External"/><Relationship Id="rId2122" Type="http://schemas.openxmlformats.org/officeDocument/2006/relationships/hyperlink" Target="http://dna-explained.com/2012/07/12/sorenson-smgf-update/" TargetMode="External"/><Relationship Id="rId5278" Type="http://schemas.openxmlformats.org/officeDocument/2006/relationships/image" Target="media/image864.jpeg"/><Relationship Id="rId5692" Type="http://schemas.openxmlformats.org/officeDocument/2006/relationships/hyperlink" Target="http://www.familytreedna.com/cj.aspx?ftdna_ref=336" TargetMode="External"/><Relationship Id="rId6329" Type="http://schemas.openxmlformats.org/officeDocument/2006/relationships/hyperlink" Target="http://dna-explained.com/2012/07/31/geno-2-0-wty-mtdna-full-sequence-participants-and-more/" TargetMode="External"/><Relationship Id="rId1888" Type="http://schemas.openxmlformats.org/officeDocument/2006/relationships/hyperlink" Target="http://dna-explained.com/2013/11/10/family-tree-dna-announces-the-big-y/" TargetMode="External"/><Relationship Id="rId2939" Type="http://schemas.openxmlformats.org/officeDocument/2006/relationships/hyperlink" Target="http://dna-explained.com/category/adoptee/" TargetMode="External"/><Relationship Id="rId4294" Type="http://schemas.openxmlformats.org/officeDocument/2006/relationships/hyperlink" Target="http://dnaexplained.files.wordpress.com/2013/02/richardiii.png" TargetMode="External"/><Relationship Id="rId5345" Type="http://schemas.openxmlformats.org/officeDocument/2006/relationships/hyperlink" Target="http://dna-explained.com/category/y-dna/" TargetMode="External"/><Relationship Id="rId4361" Type="http://schemas.openxmlformats.org/officeDocument/2006/relationships/hyperlink" Target="http://dna-explained.com/category/anthropology/" TargetMode="External"/><Relationship Id="rId5412" Type="http://schemas.openxmlformats.org/officeDocument/2006/relationships/hyperlink" Target="http://dna-explained.com/category/conference/" TargetMode="External"/><Relationship Id="rId1955" Type="http://schemas.openxmlformats.org/officeDocument/2006/relationships/hyperlink" Target="http://dna-explained.com/2013/11/06/9th-annual-international-conference-on-genetic-genealogy/" TargetMode="External"/><Relationship Id="rId4014" Type="http://schemas.openxmlformats.org/officeDocument/2006/relationships/hyperlink" Target="http://dna-explained.com/2012/11/30/gene-by-gene-announces-landmark-dna-dtc-full-genome-sequence/" TargetMode="External"/><Relationship Id="rId1608" Type="http://schemas.openxmlformats.org/officeDocument/2006/relationships/hyperlink" Target="http://dnaexplained.files.wordpress.com/2013/11/native-flow-hap-u-map.png" TargetMode="External"/><Relationship Id="rId3030" Type="http://schemas.openxmlformats.org/officeDocument/2006/relationships/hyperlink" Target="http://dna-explained.com/2013/07/04/ancient-dna-analysis-from-canada/" TargetMode="External"/><Relationship Id="rId6186" Type="http://schemas.openxmlformats.org/officeDocument/2006/relationships/hyperlink" Target="http://dna-explained.com/category/dna-testing-companies/" TargetMode="External"/><Relationship Id="rId2796" Type="http://schemas.openxmlformats.org/officeDocument/2006/relationships/hyperlink" Target="http://dna-explained.com/category/ancestry-com/" TargetMode="External"/><Relationship Id="rId3847" Type="http://schemas.openxmlformats.org/officeDocument/2006/relationships/hyperlink" Target="http://dna-explained.com/2013/03/26/family-tree-dna-research-center-facilitates-discovery-of-ancient-root-to-y-tree/" TargetMode="External"/><Relationship Id="rId6253" Type="http://schemas.openxmlformats.org/officeDocument/2006/relationships/hyperlink" Target="http://dnaexplained.files.wordpress.com/2012/08/hap-options.jpg" TargetMode="External"/><Relationship Id="rId768" Type="http://schemas.openxmlformats.org/officeDocument/2006/relationships/hyperlink" Target="http://dna-explained.com/2013/12/21/36-wives-and-the-ambassador/" TargetMode="External"/><Relationship Id="rId1398" Type="http://schemas.openxmlformats.org/officeDocument/2006/relationships/image" Target="media/image296.png"/><Relationship Id="rId2449" Type="http://schemas.openxmlformats.org/officeDocument/2006/relationships/hyperlink" Target="http://dna-explained.com/2013/09/18/native-american-mitochondrial-haplogroups/" TargetMode="External"/><Relationship Id="rId2863" Type="http://schemas.openxmlformats.org/officeDocument/2006/relationships/hyperlink" Target="http://dna-explained.com/2012/12/26/lost-colony-dna-project-makes-the-scientist-magazine-list-of-top-20-stories-for-2012/" TargetMode="External"/><Relationship Id="rId3914" Type="http://schemas.openxmlformats.org/officeDocument/2006/relationships/image" Target="media/image667.png"/><Relationship Id="rId6320" Type="http://schemas.openxmlformats.org/officeDocument/2006/relationships/hyperlink" Target="http://www.familytreedna.com/cj.aspx?ftdna_ref=336" TargetMode="External"/><Relationship Id="rId835" Type="http://schemas.openxmlformats.org/officeDocument/2006/relationships/hyperlink" Target="http://dna-explained.com/2013/08/30/mexican-womens-mitochondrial-dna-primarily-native-american/" TargetMode="External"/><Relationship Id="rId1465" Type="http://schemas.openxmlformats.org/officeDocument/2006/relationships/hyperlink" Target="http://www.dnaexplain.com/Publications/PDFs/NativeAmericanHaplogroup.pdf" TargetMode="External"/><Relationship Id="rId2516" Type="http://schemas.openxmlformats.org/officeDocument/2006/relationships/hyperlink" Target="http://dna-explained.com/category/epigenetics/" TargetMode="External"/><Relationship Id="rId1118" Type="http://schemas.openxmlformats.org/officeDocument/2006/relationships/hyperlink" Target="http://dna-explained.com/category/ethnicity/" TargetMode="External"/><Relationship Id="rId1532" Type="http://schemas.openxmlformats.org/officeDocument/2006/relationships/hyperlink" Target="http://dna-explained.com/category/23andme/" TargetMode="External"/><Relationship Id="rId2930" Type="http://schemas.openxmlformats.org/officeDocument/2006/relationships/hyperlink" Target="http://www.dnaxplain.com/shop/features.aspx" TargetMode="External"/><Relationship Id="rId4688" Type="http://schemas.openxmlformats.org/officeDocument/2006/relationships/hyperlink" Target="http://dna-explained.com/category/mitochondrial-dna/" TargetMode="External"/><Relationship Id="rId902" Type="http://schemas.openxmlformats.org/officeDocument/2006/relationships/hyperlink" Target="http://cruwys.blogspot.com/2013/11/yseqnet-new-company-offering-single-snp.html" TargetMode="External"/><Relationship Id="rId5739" Type="http://schemas.openxmlformats.org/officeDocument/2006/relationships/hyperlink" Target="http://dna-explained.com/" TargetMode="External"/><Relationship Id="rId4755" Type="http://schemas.openxmlformats.org/officeDocument/2006/relationships/hyperlink" Target="http://dna-explained.com/2012/12/22/walking-in-bauke-camstras-shoes/" TargetMode="External"/><Relationship Id="rId5806" Type="http://schemas.openxmlformats.org/officeDocument/2006/relationships/hyperlink" Target="http://www.youtube.com/watch?v=r_WwNfdPESk&amp;list=UU-e1BqfubuSdFPHauQwZmlg&amp;index=1&amp;feature=plpp_video" TargetMode="External"/><Relationship Id="rId278" Type="http://schemas.openxmlformats.org/officeDocument/2006/relationships/hyperlink" Target="http://dnaexplained.files.wordpress.com/2014/01/dad-holland-car.jpg" TargetMode="External"/><Relationship Id="rId3357" Type="http://schemas.openxmlformats.org/officeDocument/2006/relationships/hyperlink" Target="http://dna-explained.com/category/autosomal/" TargetMode="External"/><Relationship Id="rId3771" Type="http://schemas.openxmlformats.org/officeDocument/2006/relationships/hyperlink" Target="http://dnaexplained.files.wordpress.com/2013/04/step-8-2.png" TargetMode="External"/><Relationship Id="rId4408" Type="http://schemas.openxmlformats.org/officeDocument/2006/relationships/hyperlink" Target="http://dna-explained.com/category/anthropology/" TargetMode="External"/><Relationship Id="rId4822" Type="http://schemas.openxmlformats.org/officeDocument/2006/relationships/hyperlink" Target="http://dna-explained.com/2012/12/17/im-adopted-and-i-dont-know-where-to-start/" TargetMode="External"/><Relationship Id="rId692" Type="http://schemas.openxmlformats.org/officeDocument/2006/relationships/hyperlink" Target="http://dna-explained.com/2013/12/09/chromosome-mapping-aka-ancestor-mapping/" TargetMode="External"/><Relationship Id="rId2373" Type="http://schemas.openxmlformats.org/officeDocument/2006/relationships/hyperlink" Target="http://dnaexplained.files.wordpress.com/2013/10/triang-7.png" TargetMode="External"/><Relationship Id="rId3424" Type="http://schemas.openxmlformats.org/officeDocument/2006/relationships/hyperlink" Target="http://dnaexplained.files.wordpress.com/2013/05/step-9-item-5.png" TargetMode="External"/><Relationship Id="rId345" Type="http://schemas.openxmlformats.org/officeDocument/2006/relationships/hyperlink" Target="http://dna-explained.com/category/deceased/" TargetMode="External"/><Relationship Id="rId2026" Type="http://schemas.openxmlformats.org/officeDocument/2006/relationships/hyperlink" Target="http://dna-explained.com/category/forensics/" TargetMode="External"/><Relationship Id="rId2440" Type="http://schemas.openxmlformats.org/officeDocument/2006/relationships/hyperlink" Target="http://public.wsu.edu/~bmkemp/publications/pubs/Malhi_et_al_2007.pdf" TargetMode="External"/><Relationship Id="rId5596" Type="http://schemas.openxmlformats.org/officeDocument/2006/relationships/hyperlink" Target="http://dna-explained.com/2012/10/11/is-the-y-pool-too-shallow/" TargetMode="External"/><Relationship Id="rId412" Type="http://schemas.openxmlformats.org/officeDocument/2006/relationships/hyperlink" Target="http://dna-explained.com/2014/01/23/that-unruly-x-chromosome-that-is/" TargetMode="External"/><Relationship Id="rId1042" Type="http://schemas.openxmlformats.org/officeDocument/2006/relationships/hyperlink" Target="http://dna-explained.com/category/irelands-dna/" TargetMode="External"/><Relationship Id="rId4198" Type="http://schemas.openxmlformats.org/officeDocument/2006/relationships/hyperlink" Target="http://dnaexplained.files.wordpress.com/2013/02/autosomal-test-22.png" TargetMode="External"/><Relationship Id="rId5249" Type="http://schemas.openxmlformats.org/officeDocument/2006/relationships/hyperlink" Target="http://www.familytreedna.com/cj.aspx?ftdna_ref=336" TargetMode="External"/><Relationship Id="rId5663" Type="http://schemas.openxmlformats.org/officeDocument/2006/relationships/hyperlink" Target="http://dna-explained.com/2012/10/04/working-with-mitochondrial-dna-results/" TargetMode="External"/><Relationship Id="rId4265" Type="http://schemas.openxmlformats.org/officeDocument/2006/relationships/image" Target="media/image740.png"/><Relationship Id="rId5316" Type="http://schemas.openxmlformats.org/officeDocument/2006/relationships/hyperlink" Target="http://dnaexplained.files.wordpress.com/2012/11/van-tuyl.jpg" TargetMode="External"/><Relationship Id="rId1859" Type="http://schemas.openxmlformats.org/officeDocument/2006/relationships/hyperlink" Target="http://dnaexplained.files.wordpress.com/2013/11/plaque-max-and-me-2013.jpg" TargetMode="External"/><Relationship Id="rId5730" Type="http://schemas.openxmlformats.org/officeDocument/2006/relationships/hyperlink" Target="http://dna-explained.com/category/x-chromosome/" TargetMode="External"/><Relationship Id="rId1926" Type="http://schemas.openxmlformats.org/officeDocument/2006/relationships/hyperlink" Target="http://dna-explained.com/category/conference/" TargetMode="External"/><Relationship Id="rId3281" Type="http://schemas.openxmlformats.org/officeDocument/2006/relationships/hyperlink" Target="http://www.anrdoezrs.net/click-6754800-11020304" TargetMode="External"/><Relationship Id="rId4332" Type="http://schemas.openxmlformats.org/officeDocument/2006/relationships/hyperlink" Target="http://www.rootsweb.ancestry.com/~molcgdrg/sur/1surnames.htm" TargetMode="External"/><Relationship Id="rId3001" Type="http://schemas.openxmlformats.org/officeDocument/2006/relationships/hyperlink" Target="http://dna-explained.com/2013/07/07/human-double-helix/" TargetMode="External"/><Relationship Id="rId6157" Type="http://schemas.openxmlformats.org/officeDocument/2006/relationships/hyperlink" Target="http://dnaexplained.files.wordpress.com/2012/08/print-options.jpg" TargetMode="External"/><Relationship Id="rId6571" Type="http://schemas.openxmlformats.org/officeDocument/2006/relationships/hyperlink" Target="http://www.familytreedna.com/cj.aspx?ftdna_ref=336" TargetMode="External"/><Relationship Id="rId2767" Type="http://schemas.openxmlformats.org/officeDocument/2006/relationships/hyperlink" Target="http://dnaexplained.files.wordpress.com/2013/07/eva-miller-ferverda.jpg" TargetMode="External"/><Relationship Id="rId5173" Type="http://schemas.openxmlformats.org/officeDocument/2006/relationships/image" Target="media/image845.png"/><Relationship Id="rId6224" Type="http://schemas.openxmlformats.org/officeDocument/2006/relationships/hyperlink" Target="http://dna-explained.com/2012/08/08/applying-dna-studies-to-family-history-the-melungeon-mystery-solved/" TargetMode="External"/><Relationship Id="rId739" Type="http://schemas.openxmlformats.org/officeDocument/2006/relationships/image" Target="media/image202.png"/><Relationship Id="rId1369" Type="http://schemas.openxmlformats.org/officeDocument/2006/relationships/hyperlink" Target="http://dna-explained.com/" TargetMode="External"/><Relationship Id="rId3818" Type="http://schemas.openxmlformats.org/officeDocument/2006/relationships/hyperlink" Target="http://dnaexplained.files.wordpress.com/2013/04/step-8-24.png" TargetMode="External"/><Relationship Id="rId5240" Type="http://schemas.openxmlformats.org/officeDocument/2006/relationships/hyperlink" Target="http://prezi.com/kz2c-q4b-_m1/a00-on-the-y-haplogroup-tree" TargetMode="External"/><Relationship Id="rId1783" Type="http://schemas.openxmlformats.org/officeDocument/2006/relationships/hyperlink" Target="http://dna-explained.com/category/family-tree-dna/" TargetMode="External"/><Relationship Id="rId2834" Type="http://schemas.openxmlformats.org/officeDocument/2006/relationships/hyperlink" Target="http://dnaexplained.files.wordpress.com/2013/07/dsc_0027.jpg" TargetMode="External"/><Relationship Id="rId75" Type="http://schemas.openxmlformats.org/officeDocument/2006/relationships/hyperlink" Target="http://dnaexplained.files.wordpress.com/2014/02/ferverda-news-1916.png" TargetMode="External"/><Relationship Id="rId806" Type="http://schemas.openxmlformats.org/officeDocument/2006/relationships/image" Target="media/image215.png"/><Relationship Id="rId1436" Type="http://schemas.openxmlformats.org/officeDocument/2006/relationships/hyperlink" Target="http://dna-explained.com/2013/11/25/fda-orders-23andme-to-discontinue-testing/" TargetMode="External"/><Relationship Id="rId1850" Type="http://schemas.openxmlformats.org/officeDocument/2006/relationships/hyperlink" Target="http://dna-explained.com/category/projects/" TargetMode="External"/><Relationship Id="rId2901" Type="http://schemas.openxmlformats.org/officeDocument/2006/relationships/hyperlink" Target="http://dnaexplained.files.wordpress.com/2013/07/combined-x-match.png" TargetMode="External"/><Relationship Id="rId1503" Type="http://schemas.openxmlformats.org/officeDocument/2006/relationships/hyperlink" Target="http://dna-explained.com/" TargetMode="External"/><Relationship Id="rId4659" Type="http://schemas.openxmlformats.org/officeDocument/2006/relationships/hyperlink" Target="http://dna-explained.com/2012/08/16/ancestrys-consent-form-for-ancestrydna-autosomal-test/" TargetMode="External"/><Relationship Id="rId3675" Type="http://schemas.openxmlformats.org/officeDocument/2006/relationships/hyperlink" Target="http://www.familytreedna.com/cj.aspx?ftdna_ref=336" TargetMode="External"/><Relationship Id="rId4726" Type="http://schemas.openxmlformats.org/officeDocument/2006/relationships/hyperlink" Target="http://dna-explained.com/2012/12/24/all-i-want-for-christmas-is-my-moore-wall-to-fall/" TargetMode="External"/><Relationship Id="rId6081" Type="http://schemas.openxmlformats.org/officeDocument/2006/relationships/hyperlink" Target="http://www.quorumreview.com/" TargetMode="External"/><Relationship Id="rId596" Type="http://schemas.openxmlformats.org/officeDocument/2006/relationships/hyperlink" Target="http://dnaexplained.files.wordpress.com/2014/01/beaker-artifacts.jpg" TargetMode="External"/><Relationship Id="rId2277" Type="http://schemas.openxmlformats.org/officeDocument/2006/relationships/hyperlink" Target="http://www.isogg.org/" TargetMode="External"/><Relationship Id="rId2691" Type="http://schemas.openxmlformats.org/officeDocument/2006/relationships/hyperlink" Target="http://upfront.ngsgenealogy.org/" TargetMode="External"/><Relationship Id="rId3328" Type="http://schemas.openxmlformats.org/officeDocument/2006/relationships/hyperlink" Target="http://www.dnagedcom.com/" TargetMode="External"/><Relationship Id="rId3742" Type="http://schemas.openxmlformats.org/officeDocument/2006/relationships/hyperlink" Target="http://www.dnaexplain.com/Publications/PDFs/NativeAmericanHaplogroup.pdf" TargetMode="External"/><Relationship Id="rId249" Type="http://schemas.openxmlformats.org/officeDocument/2006/relationships/hyperlink" Target="http://dna-explained.com/2014/01/31/william-sterling-estes-the-missing-years-52-ancestors-5/" TargetMode="External"/><Relationship Id="rId663" Type="http://schemas.openxmlformats.org/officeDocument/2006/relationships/hyperlink" Target="http://dna-explained.com/2014/01/10/searching-for-ilos-son/" TargetMode="External"/><Relationship Id="rId1293" Type="http://schemas.openxmlformats.org/officeDocument/2006/relationships/hyperlink" Target="http://dnaexplained.files.wordpress.com/2013/12/matrix-2.png" TargetMode="External"/><Relationship Id="rId2344" Type="http://schemas.openxmlformats.org/officeDocument/2006/relationships/hyperlink" Target="http://dna-explained.com/category/archaic-humans/" TargetMode="External"/><Relationship Id="rId316" Type="http://schemas.openxmlformats.org/officeDocument/2006/relationships/hyperlink" Target="http://www.ukbiobank.ac.uk/about-biobank-uk/" TargetMode="External"/><Relationship Id="rId730" Type="http://schemas.openxmlformats.org/officeDocument/2006/relationships/hyperlink" Target="http://dna-explained.com/category/dnagedcom/" TargetMode="External"/><Relationship Id="rId1013" Type="http://schemas.openxmlformats.org/officeDocument/2006/relationships/hyperlink" Target="http://dna-explained.com/category/23andme/" TargetMode="External"/><Relationship Id="rId1360" Type="http://schemas.openxmlformats.org/officeDocument/2006/relationships/hyperlink" Target="http://dnaexplained.files.wordpress.com/2013/12/23andme-suspends-health.png" TargetMode="External"/><Relationship Id="rId2411" Type="http://schemas.openxmlformats.org/officeDocument/2006/relationships/hyperlink" Target="http://dna-explained.com/2013/09/25/daughtered-out-holding-the-torch/" TargetMode="External"/><Relationship Id="rId4169" Type="http://schemas.openxmlformats.org/officeDocument/2006/relationships/image" Target="media/image723.png"/><Relationship Id="rId5567" Type="http://schemas.openxmlformats.org/officeDocument/2006/relationships/hyperlink" Target="http://dnaexplained.files.wordpress.com/2012/10/geno-2-0-me-swabbing1.jpg" TargetMode="External"/><Relationship Id="rId5981" Type="http://schemas.openxmlformats.org/officeDocument/2006/relationships/hyperlink" Target="http://dna-explained.com/2012/08/24/gedcoms-familysearch-and-curing-the-curse/" TargetMode="External"/><Relationship Id="rId4583" Type="http://schemas.openxmlformats.org/officeDocument/2006/relationships/hyperlink" Target="http://dna-explained.com/2013/01/01/2012-blog-in-review/" TargetMode="External"/><Relationship Id="rId5634" Type="http://schemas.openxmlformats.org/officeDocument/2006/relationships/hyperlink" Target="http://www.familytreedna.com/cj.aspx?ftdna_ref=336" TargetMode="External"/><Relationship Id="rId3185" Type="http://schemas.openxmlformats.org/officeDocument/2006/relationships/image" Target="media/image554.png"/><Relationship Id="rId4236" Type="http://schemas.openxmlformats.org/officeDocument/2006/relationships/hyperlink" Target="http://dna-explained.com/category/anthropology/" TargetMode="External"/><Relationship Id="rId4650" Type="http://schemas.openxmlformats.org/officeDocument/2006/relationships/hyperlink" Target="http://www.yourgeneticgenealogist.com/2012/04/finding-your-roots-with-henry-louis_16.html" TargetMode="External"/><Relationship Id="rId5701" Type="http://schemas.openxmlformats.org/officeDocument/2006/relationships/hyperlink" Target="http://dna-explained.com/category/mitochondrial-dna/" TargetMode="External"/><Relationship Id="rId3252" Type="http://schemas.openxmlformats.org/officeDocument/2006/relationships/hyperlink" Target="http://dna-explained.com/category/dna-testing-companies/" TargetMode="External"/><Relationship Id="rId4303" Type="http://schemas.openxmlformats.org/officeDocument/2006/relationships/hyperlink" Target="http://dna-explained.com/2013/02/04/king-richard-is-that-you/" TargetMode="External"/><Relationship Id="rId173" Type="http://schemas.openxmlformats.org/officeDocument/2006/relationships/image" Target="media/image62.jpeg"/><Relationship Id="rId6475" Type="http://schemas.openxmlformats.org/officeDocument/2006/relationships/hyperlink" Target="http://dna-explained.com/2012/07/19/what-project-do-i-join/" TargetMode="External"/><Relationship Id="rId240" Type="http://schemas.openxmlformats.org/officeDocument/2006/relationships/hyperlink" Target="http://www.bu.edu/afam/faculty/linda-heywood/" TargetMode="External"/><Relationship Id="rId5077" Type="http://schemas.openxmlformats.org/officeDocument/2006/relationships/hyperlink" Target="http://dna-explained.com/2012/12/02/little-a-big-a-mitochondrial-dna/rje-crs/" TargetMode="External"/><Relationship Id="rId6128" Type="http://schemas.openxmlformats.org/officeDocument/2006/relationships/hyperlink" Target="http://dnaexplained.files.wordpress.com/2012/08/ancestry-match.jpg" TargetMode="External"/><Relationship Id="rId4093" Type="http://schemas.openxmlformats.org/officeDocument/2006/relationships/hyperlink" Target="http://dnaexplained.files.wordpress.com/2013/03/weeds-23.png" TargetMode="External"/><Relationship Id="rId5144" Type="http://schemas.openxmlformats.org/officeDocument/2006/relationships/image" Target="media/image842.png"/><Relationship Id="rId5491" Type="http://schemas.openxmlformats.org/officeDocument/2006/relationships/hyperlink" Target="http://dnaexplained.files.wordpress.com/2012/10/ancestry-cristas-dad2.png" TargetMode="External"/><Relationship Id="rId6542" Type="http://schemas.openxmlformats.org/officeDocument/2006/relationships/image" Target="media/image1029.jpeg"/><Relationship Id="rId1687" Type="http://schemas.openxmlformats.org/officeDocument/2006/relationships/hyperlink" Target="http://dnaexplained.files.wordpress.com/2013/11/younger-store-cropped.jpg" TargetMode="External"/><Relationship Id="rId2738" Type="http://schemas.openxmlformats.org/officeDocument/2006/relationships/hyperlink" Target="http://dna-explained.com/category/ethnicity/" TargetMode="External"/><Relationship Id="rId1754" Type="http://schemas.openxmlformats.org/officeDocument/2006/relationships/hyperlink" Target="http://dnaexplained.files.wordpress.com/2013/11/ftdna-vials-for-kit.jpg" TargetMode="External"/><Relationship Id="rId2805" Type="http://schemas.openxmlformats.org/officeDocument/2006/relationships/hyperlink" Target="http://www.nobelprize.org/educational/medicine/dna_double_helix/readmore.html" TargetMode="External"/><Relationship Id="rId4160" Type="http://schemas.openxmlformats.org/officeDocument/2006/relationships/hyperlink" Target="http://dnaexplained.files.wordpress.com/2013/02/autosomal-test-5.png" TargetMode="External"/><Relationship Id="rId5211" Type="http://schemas.openxmlformats.org/officeDocument/2006/relationships/image" Target="media/image853.jpeg"/><Relationship Id="rId46" Type="http://schemas.openxmlformats.org/officeDocument/2006/relationships/image" Target="media/image10.jpeg"/><Relationship Id="rId1407" Type="http://schemas.openxmlformats.org/officeDocument/2006/relationships/hyperlink" Target="http://dna-explained.com/category/family-finder/" TargetMode="External"/><Relationship Id="rId1821" Type="http://schemas.openxmlformats.org/officeDocument/2006/relationships/hyperlink" Target="http://ggi2013.blogspot.com/" TargetMode="External"/><Relationship Id="rId4977" Type="http://schemas.openxmlformats.org/officeDocument/2006/relationships/hyperlink" Target="http://www.familytreedna.com/cj.aspx?ftdna_ref=336" TargetMode="External"/><Relationship Id="rId3579" Type="http://schemas.openxmlformats.org/officeDocument/2006/relationships/hyperlink" Target="http://dna-explained.com/category/family-tree-dna/" TargetMode="External"/><Relationship Id="rId2595" Type="http://schemas.openxmlformats.org/officeDocument/2006/relationships/hyperlink" Target="http://www.telegraph.co.uk/science/science-news/9953179/The-Picts-are-alive-and-well-and-living-in-Scotland.html" TargetMode="External"/><Relationship Id="rId3993" Type="http://schemas.openxmlformats.org/officeDocument/2006/relationships/hyperlink" Target="http://www.thebreman.org/events-n-programs/calendar.html" TargetMode="External"/><Relationship Id="rId6052" Type="http://schemas.openxmlformats.org/officeDocument/2006/relationships/hyperlink" Target="http://dna-explained.com/2012/08/19/autosomal-results-the-basics/" TargetMode="External"/><Relationship Id="rId567" Type="http://schemas.openxmlformats.org/officeDocument/2006/relationships/hyperlink" Target="http://dna-explained.com/2014/01/16/stonehenge/" TargetMode="External"/><Relationship Id="rId1197" Type="http://schemas.openxmlformats.org/officeDocument/2006/relationships/hyperlink" Target="http://bit.ly/1kcnRqk" TargetMode="External"/><Relationship Id="rId2248" Type="http://schemas.openxmlformats.org/officeDocument/2006/relationships/hyperlink" Target="http://dna-explained.com/2012/08/22/the-dna-pedigree-chart-mining-for-ancestors/" TargetMode="External"/><Relationship Id="rId3646" Type="http://schemas.openxmlformats.org/officeDocument/2006/relationships/hyperlink" Target="http://en.wikipedia.org/wiki/Rosalind_Franklin" TargetMode="External"/><Relationship Id="rId981" Type="http://schemas.openxmlformats.org/officeDocument/2006/relationships/hyperlink" Target="http://dna-explained.com/?s=rsrs" TargetMode="External"/><Relationship Id="rId2662" Type="http://schemas.openxmlformats.org/officeDocument/2006/relationships/hyperlink" Target="http://dna-explained.com/2013/08/11/black-white-or-red-changing-colors/" TargetMode="External"/><Relationship Id="rId3713" Type="http://schemas.openxmlformats.org/officeDocument/2006/relationships/hyperlink" Target="http://dna-explained.com/category/uncategorized/" TargetMode="External"/><Relationship Id="rId634" Type="http://schemas.openxmlformats.org/officeDocument/2006/relationships/hyperlink" Target="http://dnaexplained.files.wordpress.com/2014/01/elizabeth-speaks-samuel-claxton.jpg" TargetMode="External"/><Relationship Id="rId1264" Type="http://schemas.openxmlformats.org/officeDocument/2006/relationships/hyperlink" Target="http://dna-explained.com/category/triangulation/" TargetMode="External"/><Relationship Id="rId2315" Type="http://schemas.openxmlformats.org/officeDocument/2006/relationships/hyperlink" Target="http://dna-explained.com/" TargetMode="External"/><Relationship Id="rId5885" Type="http://schemas.openxmlformats.org/officeDocument/2006/relationships/image" Target="media/image955.jpeg"/><Relationship Id="rId701" Type="http://schemas.openxmlformats.org/officeDocument/2006/relationships/hyperlink" Target="http://dnaexplained.files.wordpress.com/2014/01/adsa-acadian-flyover.png" TargetMode="External"/><Relationship Id="rId1331" Type="http://schemas.openxmlformats.org/officeDocument/2006/relationships/hyperlink" Target="http://dna-explained.com/category/dnagedcom/" TargetMode="External"/><Relationship Id="rId4487" Type="http://schemas.openxmlformats.org/officeDocument/2006/relationships/hyperlink" Target="http://www.outofedenwalk.com/" TargetMode="External"/><Relationship Id="rId5538" Type="http://schemas.openxmlformats.org/officeDocument/2006/relationships/hyperlink" Target="http://dna-explained.com/2012/10/18/the-speak-family-3-continents-and-a-dash-of-luck/" TargetMode="External"/><Relationship Id="rId5952" Type="http://schemas.openxmlformats.org/officeDocument/2006/relationships/hyperlink" Target="http://dna-explained.com/2012/08/28/dutch-genealogy-maybe-not-so-hopeless-afterall/" TargetMode="External"/><Relationship Id="rId3089" Type="http://schemas.openxmlformats.org/officeDocument/2006/relationships/hyperlink" Target="http://dna-explained.com/category/y-adam/" TargetMode="External"/><Relationship Id="rId4554" Type="http://schemas.openxmlformats.org/officeDocument/2006/relationships/hyperlink" Target="http://dna-explained.com/2013/01/03/autosomal-testing-comparison/" TargetMode="External"/><Relationship Id="rId5605" Type="http://schemas.openxmlformats.org/officeDocument/2006/relationships/hyperlink" Target="http://dna-explained.com/category/y-dna/" TargetMode="External"/><Relationship Id="rId3156" Type="http://schemas.openxmlformats.org/officeDocument/2006/relationships/hyperlink" Target="http://dnaexplained.files.wordpress.com/2013/06/mythbusting-vannoy-matches.jpg" TargetMode="External"/><Relationship Id="rId4207" Type="http://schemas.openxmlformats.org/officeDocument/2006/relationships/hyperlink" Target="http://dna-explained.com/category/dna-testing-companies/" TargetMode="External"/><Relationship Id="rId491" Type="http://schemas.openxmlformats.org/officeDocument/2006/relationships/hyperlink" Target="http://dnaexplained.files.wordpress.com/2014/01/bailey-caroles-marriage-2.png" TargetMode="External"/><Relationship Id="rId2172" Type="http://schemas.openxmlformats.org/officeDocument/2006/relationships/hyperlink" Target="http://dna-explained.com/category/success-stories/" TargetMode="External"/><Relationship Id="rId3223" Type="http://schemas.openxmlformats.org/officeDocument/2006/relationships/image" Target="media/image562.jpeg"/><Relationship Id="rId3570" Type="http://schemas.openxmlformats.org/officeDocument/2006/relationships/hyperlink" Target="http://dna-explained.com/" TargetMode="External"/><Relationship Id="rId4621" Type="http://schemas.openxmlformats.org/officeDocument/2006/relationships/hyperlink" Target="http://dna-explained.com/2012/12/02/little-a-big-a-mitochondrial-dna/" TargetMode="External"/><Relationship Id="rId6379" Type="http://schemas.openxmlformats.org/officeDocument/2006/relationships/hyperlink" Target="http://www.familytreedna.com/cj.aspx?ftdna_ref=336" TargetMode="External"/><Relationship Id="rId144" Type="http://schemas.openxmlformats.org/officeDocument/2006/relationships/hyperlink" Target="http://www.youtube.com/watch?v=1sfDQ3gfsX4" TargetMode="External"/><Relationship Id="rId2989" Type="http://schemas.openxmlformats.org/officeDocument/2006/relationships/hyperlink" Target="http://dna-explained.com/2013/07/09/haplogroup-a-new-blog/" TargetMode="External"/><Relationship Id="rId5395" Type="http://schemas.openxmlformats.org/officeDocument/2006/relationships/image" Target="media/image886.jpeg"/><Relationship Id="rId6446" Type="http://schemas.openxmlformats.org/officeDocument/2006/relationships/hyperlink" Target="http://dnaexplained.files.wordpress.com/2012/07/blacks-in-london.jpg" TargetMode="External"/><Relationship Id="rId211" Type="http://schemas.openxmlformats.org/officeDocument/2006/relationships/hyperlink" Target="http://dna-explained.com/2014/02/03/charting-companion-from-progeny-software/" TargetMode="External"/><Relationship Id="rId5048" Type="http://schemas.openxmlformats.org/officeDocument/2006/relationships/hyperlink" Target="http://dna-explained.com/2012/12/05/news-from-national-geographic/geno_2_a-student-looks-at-the-genographic-project-map_photo-by-lindsay-maiorana/" TargetMode="External"/><Relationship Id="rId5462" Type="http://schemas.openxmlformats.org/officeDocument/2006/relationships/hyperlink" Target="http://dna-explained.com/2012/10/26/the-future-of-genetic-genealogy-dream-big/" TargetMode="External"/><Relationship Id="rId6513" Type="http://schemas.openxmlformats.org/officeDocument/2006/relationships/hyperlink" Target="http://dna-explained.com/2012/07/17/citizen-science/" TargetMode="External"/><Relationship Id="rId1658" Type="http://schemas.openxmlformats.org/officeDocument/2006/relationships/hyperlink" Target="http://dna-explained.com/category/history/" TargetMode="External"/><Relationship Id="rId2709" Type="http://schemas.openxmlformats.org/officeDocument/2006/relationships/image" Target="media/image490.jpeg"/><Relationship Id="rId4064" Type="http://schemas.openxmlformats.org/officeDocument/2006/relationships/hyperlink" Target="http://dnaexplained.files.wordpress.com/2013/03/weeds-10.png" TargetMode="External"/><Relationship Id="rId5115" Type="http://schemas.openxmlformats.org/officeDocument/2006/relationships/hyperlink" Target="http://www.familytreedna.com/cj.aspx?ftdna_ref=336" TargetMode="External"/><Relationship Id="rId3080" Type="http://schemas.openxmlformats.org/officeDocument/2006/relationships/image" Target="media/image545.png"/><Relationship Id="rId4131" Type="http://schemas.openxmlformats.org/officeDocument/2006/relationships/hyperlink" Target="http://dna-explained.com/category/23andme/" TargetMode="External"/><Relationship Id="rId1725" Type="http://schemas.openxmlformats.org/officeDocument/2006/relationships/hyperlink" Target="http://dna-explained.com/2013/11/14/gene-by-gene-genomics-research-center-lab-tour/" TargetMode="External"/><Relationship Id="rId17" Type="http://schemas.openxmlformats.org/officeDocument/2006/relationships/hyperlink" Target="https://www.legacytree.com/dnaexplain" TargetMode="External"/><Relationship Id="rId3897" Type="http://schemas.openxmlformats.org/officeDocument/2006/relationships/image" Target="media/image662.png"/><Relationship Id="rId4948" Type="http://schemas.openxmlformats.org/officeDocument/2006/relationships/hyperlink" Target="http://dna-explained.com/2012/12/12/geno-2-0-results-kicking-the-tires/geno-kick-auto-2/" TargetMode="External"/><Relationship Id="rId2499" Type="http://schemas.openxmlformats.org/officeDocument/2006/relationships/image" Target="media/image467.png"/><Relationship Id="rId3964" Type="http://schemas.openxmlformats.org/officeDocument/2006/relationships/hyperlink" Target="http://dna-explained.com/2013/03/13/is-the-family-tree-dna-12-marker-test-worthwhile/" TargetMode="External"/><Relationship Id="rId6370" Type="http://schemas.openxmlformats.org/officeDocument/2006/relationships/hyperlink" Target="http://dna-explained.com/category/y-dna/" TargetMode="External"/><Relationship Id="rId1" Type="http://schemas.openxmlformats.org/officeDocument/2006/relationships/numbering" Target="numbering.xml"/><Relationship Id="rId885" Type="http://schemas.openxmlformats.org/officeDocument/2006/relationships/hyperlink" Target="http://dna-explained.com/2013/12/28/2013s-dynamic-dozen-top-genetic-genealogy-happenings/" TargetMode="External"/><Relationship Id="rId2566" Type="http://schemas.openxmlformats.org/officeDocument/2006/relationships/hyperlink" Target="http://dna-explained.com/2013/09/04/optimizing-blog-usage/" TargetMode="External"/><Relationship Id="rId2980" Type="http://schemas.openxmlformats.org/officeDocument/2006/relationships/hyperlink" Target="http://www.haplogroup.org/computational-molecular-evolution/" TargetMode="External"/><Relationship Id="rId3617" Type="http://schemas.openxmlformats.org/officeDocument/2006/relationships/hyperlink" Target="http://dna-explained.com/category/mitochondrial-dna/" TargetMode="External"/><Relationship Id="rId6023" Type="http://schemas.openxmlformats.org/officeDocument/2006/relationships/hyperlink" Target="http://dnaexplained.files.wordpress.com/2012/08/eura-heart1.jpg" TargetMode="External"/><Relationship Id="rId538" Type="http://schemas.openxmlformats.org/officeDocument/2006/relationships/hyperlink" Target="http://polldaddy.com/signup-free/?ad=poll-front" TargetMode="External"/><Relationship Id="rId952" Type="http://schemas.openxmlformats.org/officeDocument/2006/relationships/hyperlink" Target="http://dna-explained.com/2013/03/24/ancestry-needs-another-push-chromosome-browser/" TargetMode="External"/><Relationship Id="rId1168" Type="http://schemas.openxmlformats.org/officeDocument/2006/relationships/hyperlink" Target="http://dnaexplained.files.wordpress.com/2013/12/henry-the-8th.jpg" TargetMode="External"/><Relationship Id="rId1582" Type="http://schemas.openxmlformats.org/officeDocument/2006/relationships/image" Target="media/image329.jpeg"/><Relationship Id="rId2219" Type="http://schemas.openxmlformats.org/officeDocument/2006/relationships/hyperlink" Target="http://www.familytreedna.com/projects.aspx" TargetMode="External"/><Relationship Id="rId2633" Type="http://schemas.openxmlformats.org/officeDocument/2006/relationships/hyperlink" Target="http://dna-explained.com/" TargetMode="External"/><Relationship Id="rId5789" Type="http://schemas.openxmlformats.org/officeDocument/2006/relationships/hyperlink" Target="http://en.wikipedia.org/wiki/BRCA_mutation" TargetMode="External"/><Relationship Id="rId605" Type="http://schemas.openxmlformats.org/officeDocument/2006/relationships/hyperlink" Target="http://www.theguardian.com/travel/2011/may/14/stonehenge-avebury-great-stones-way-walking-trail" TargetMode="External"/><Relationship Id="rId1235" Type="http://schemas.openxmlformats.org/officeDocument/2006/relationships/hyperlink" Target="http://dna-explained.com/2013/11/17/proving-men-whose-y-lines-dont-match-are-related/" TargetMode="External"/><Relationship Id="rId1302" Type="http://schemas.openxmlformats.org/officeDocument/2006/relationships/hyperlink" Target="http://dna-explained.com/category/chromosome-mapping/" TargetMode="External"/><Relationship Id="rId2700" Type="http://schemas.openxmlformats.org/officeDocument/2006/relationships/hyperlink" Target="http://dna-explained.com/category/y-dna/" TargetMode="External"/><Relationship Id="rId4458" Type="http://schemas.openxmlformats.org/officeDocument/2006/relationships/hyperlink" Target="http://dnaexplained.files.wordpress.com/2013/01/geno-transfer-31.png" TargetMode="External"/><Relationship Id="rId5856" Type="http://schemas.openxmlformats.org/officeDocument/2006/relationships/hyperlink" Target="http://www.nature.com/nature/journal/v489/n7414/full/489045a.html" TargetMode="External"/><Relationship Id="rId4872" Type="http://schemas.openxmlformats.org/officeDocument/2006/relationships/hyperlink" Target="http://www.familytreedna.com/public/Estes/default.aspx?section=ycolorized" TargetMode="External"/><Relationship Id="rId5509" Type="http://schemas.openxmlformats.org/officeDocument/2006/relationships/hyperlink" Target="http://dna-explained.com/category/dna-testing-companies/" TargetMode="External"/><Relationship Id="rId5923" Type="http://schemas.openxmlformats.org/officeDocument/2006/relationships/hyperlink" Target="http://www.yourgeneticgenealogist.com/2012/08/follow-up-on-ancestrydna-and-adoptees.html" TargetMode="External"/><Relationship Id="rId395" Type="http://schemas.openxmlformats.org/officeDocument/2006/relationships/hyperlink" Target="http://dna-explained.com/category/mitochondrial-dna/" TargetMode="External"/><Relationship Id="rId2076" Type="http://schemas.openxmlformats.org/officeDocument/2006/relationships/image" Target="media/image412.png"/><Relationship Id="rId3474" Type="http://schemas.openxmlformats.org/officeDocument/2006/relationships/hyperlink" Target="http://orphantraindepot.org/orphan-train-rider-stories/" TargetMode="External"/><Relationship Id="rId4525" Type="http://schemas.openxmlformats.org/officeDocument/2006/relationships/hyperlink" Target="http://dna-explained.com/2013/01/09/security-and-privacy/" TargetMode="External"/><Relationship Id="rId2490" Type="http://schemas.openxmlformats.org/officeDocument/2006/relationships/hyperlink" Target="http://dna-explained.com/2013/09/15/why-dna-test/" TargetMode="External"/><Relationship Id="rId3127" Type="http://schemas.openxmlformats.org/officeDocument/2006/relationships/hyperlink" Target="http://dna-explained.com/2013/06/27/family-tree-dna-sizzling-summer-sale/" TargetMode="External"/><Relationship Id="rId3541" Type="http://schemas.openxmlformats.org/officeDocument/2006/relationships/hyperlink" Target="https://en.wikipedia.org/wiki/Child_sexual_abuse" TargetMode="External"/><Relationship Id="rId462" Type="http://schemas.openxmlformats.org/officeDocument/2006/relationships/control" Target="activeX/activeX3.xml"/><Relationship Id="rId1092" Type="http://schemas.openxmlformats.org/officeDocument/2006/relationships/hyperlink" Target="http://dna-explained.com/2013/12/23/cherokee-mother-of-john-red-bank-payne/" TargetMode="External"/><Relationship Id="rId2143" Type="http://schemas.openxmlformats.org/officeDocument/2006/relationships/hyperlink" Target="http://en.wikipedia.org/wiki/Mulatto" TargetMode="External"/><Relationship Id="rId5299" Type="http://schemas.openxmlformats.org/officeDocument/2006/relationships/image" Target="media/image871.jpeg"/><Relationship Id="rId115" Type="http://schemas.openxmlformats.org/officeDocument/2006/relationships/image" Target="media/image44.jpeg"/><Relationship Id="rId2210" Type="http://schemas.openxmlformats.org/officeDocument/2006/relationships/hyperlink" Target="https://en.wikipedia.org/wiki/Meiosis" TargetMode="External"/><Relationship Id="rId5366" Type="http://schemas.openxmlformats.org/officeDocument/2006/relationships/hyperlink" Target="http://dna-explained.com/category/mitochondrial-dna/" TargetMode="External"/><Relationship Id="rId6417" Type="http://schemas.openxmlformats.org/officeDocument/2006/relationships/image" Target="media/image1015.jpeg"/><Relationship Id="rId4382" Type="http://schemas.openxmlformats.org/officeDocument/2006/relationships/hyperlink" Target="http://www.familytreedna.com/cj.aspx?ftdna_ref=336" TargetMode="External"/><Relationship Id="rId5019" Type="http://schemas.openxmlformats.org/officeDocument/2006/relationships/image" Target="media/image817.png"/><Relationship Id="rId5433" Type="http://schemas.openxmlformats.org/officeDocument/2006/relationships/hyperlink" Target="http://dna-explained.com/2012/11/05/genetic-genealogy-blogs/" TargetMode="External"/><Relationship Id="rId5780" Type="http://schemas.openxmlformats.org/officeDocument/2006/relationships/hyperlink" Target="http://dna-explained.com/category/y-dna/" TargetMode="External"/><Relationship Id="rId1976" Type="http://schemas.openxmlformats.org/officeDocument/2006/relationships/image" Target="media/image400.png"/><Relationship Id="rId4035" Type="http://schemas.openxmlformats.org/officeDocument/2006/relationships/hyperlink" Target="http://dna-explained.com/2013/02/06/the-autosomal-me-unraveling-minority-admixture/" TargetMode="External"/><Relationship Id="rId1629" Type="http://schemas.openxmlformats.org/officeDocument/2006/relationships/hyperlink" Target="http://dnaexplained.files.wordpress.com/2013/11/native-flow-otzi-table.png" TargetMode="External"/><Relationship Id="rId5500" Type="http://schemas.openxmlformats.org/officeDocument/2006/relationships/hyperlink" Target="http://dna-explained.com/category/biogeographical-analysis-bga/" TargetMode="External"/><Relationship Id="rId3051" Type="http://schemas.openxmlformats.org/officeDocument/2006/relationships/image" Target="media/image539.jpeg"/><Relationship Id="rId4102" Type="http://schemas.openxmlformats.org/officeDocument/2006/relationships/hyperlink" Target="http://dnaexplained.files.wordpress.com/2013/03/weeds-27.png" TargetMode="External"/><Relationship Id="rId3868" Type="http://schemas.openxmlformats.org/officeDocument/2006/relationships/hyperlink" Target="http://dna-explained.com/category/dna-testing-companies/" TargetMode="External"/><Relationship Id="rId4919" Type="http://schemas.openxmlformats.org/officeDocument/2006/relationships/hyperlink" Target="http://dna-explained.com/category/projects/" TargetMode="External"/><Relationship Id="rId6274" Type="http://schemas.openxmlformats.org/officeDocument/2006/relationships/hyperlink" Target="http://dnaexplained.files.wordpress.com/2012/08/mcra1.jpg" TargetMode="External"/><Relationship Id="rId789" Type="http://schemas.openxmlformats.org/officeDocument/2006/relationships/hyperlink" Target="http://brighton.patch.com/listings/the-diamond-factoryore-creek-custom-jewelry" TargetMode="External"/><Relationship Id="rId2884" Type="http://schemas.openxmlformats.org/officeDocument/2006/relationships/image" Target="media/image518.png"/><Relationship Id="rId5290" Type="http://schemas.openxmlformats.org/officeDocument/2006/relationships/hyperlink" Target="http://dnaexplained.files.wordpress.com/2012/11/thomas-krahn.jpg" TargetMode="External"/><Relationship Id="rId6341" Type="http://schemas.openxmlformats.org/officeDocument/2006/relationships/hyperlink" Target="http://dna-explained.com/2012/07/30/geno-2-0-answers-from-spencer-wells/" TargetMode="External"/><Relationship Id="rId856" Type="http://schemas.openxmlformats.org/officeDocument/2006/relationships/hyperlink" Target="https://promethease.com/ondemand" TargetMode="External"/><Relationship Id="rId1486" Type="http://schemas.openxmlformats.org/officeDocument/2006/relationships/hyperlink" Target="http://nativeheritageproject.com/2013/03/18/identifying-native-chromosome-segments/" TargetMode="External"/><Relationship Id="rId2537" Type="http://schemas.openxmlformats.org/officeDocument/2006/relationships/hyperlink" Target="http://dna-explained.com/2013/09/04/optimizing-blog-usage/" TargetMode="External"/><Relationship Id="rId3935" Type="http://schemas.openxmlformats.org/officeDocument/2006/relationships/image" Target="media/image671.png"/><Relationship Id="rId509" Type="http://schemas.openxmlformats.org/officeDocument/2006/relationships/hyperlink" Target="http://dnaexplained.files.wordpress.com/2014/01/devine-cemetery-stone.jpg" TargetMode="External"/><Relationship Id="rId1139" Type="http://schemas.openxmlformats.org/officeDocument/2006/relationships/hyperlink" Target="http://dna-explained.com/category/archaic-humans/" TargetMode="External"/><Relationship Id="rId2951" Type="http://schemas.openxmlformats.org/officeDocument/2006/relationships/image" Target="media/image525.jpeg"/><Relationship Id="rId5010" Type="http://schemas.openxmlformats.org/officeDocument/2006/relationships/hyperlink" Target="http://dna-explained.com/2012/12/08/last-call-to-download-genetree-results/" TargetMode="External"/><Relationship Id="rId923" Type="http://schemas.openxmlformats.org/officeDocument/2006/relationships/hyperlink" Target="http://dna-explained.com/2013/08/07/gene-by-gene-acquires-arpeggi/" TargetMode="External"/><Relationship Id="rId1553" Type="http://schemas.openxmlformats.org/officeDocument/2006/relationships/image" Target="media/image316.jpeg"/><Relationship Id="rId2604" Type="http://schemas.openxmlformats.org/officeDocument/2006/relationships/hyperlink" Target="http://dna-explained.com/" TargetMode="External"/><Relationship Id="rId1206" Type="http://schemas.openxmlformats.org/officeDocument/2006/relationships/hyperlink" Target="http://dna-explained.com/2013/12/17/free-webinars-from-family-tree-dna/" TargetMode="External"/><Relationship Id="rId1620" Type="http://schemas.openxmlformats.org/officeDocument/2006/relationships/image" Target="media/image336.png"/><Relationship Id="rId4776" Type="http://schemas.openxmlformats.org/officeDocument/2006/relationships/image" Target="media/image793.png"/><Relationship Id="rId5827" Type="http://schemas.openxmlformats.org/officeDocument/2006/relationships/image" Target="media/image948.jpeg"/><Relationship Id="rId3378" Type="http://schemas.openxmlformats.org/officeDocument/2006/relationships/hyperlink" Target="http://dna-explained.com/2013/02/13/the-autosomal-me-who-am-i/" TargetMode="External"/><Relationship Id="rId3792" Type="http://schemas.openxmlformats.org/officeDocument/2006/relationships/hyperlink" Target="http://dnaexplained.files.wordpress.com/2013/04/step-8-11.png" TargetMode="External"/><Relationship Id="rId4429" Type="http://schemas.openxmlformats.org/officeDocument/2006/relationships/hyperlink" Target="http://dna-explained.com/category/security/" TargetMode="External"/><Relationship Id="rId4843" Type="http://schemas.openxmlformats.org/officeDocument/2006/relationships/hyperlink" Target="http://www.familytreedna.com/cj.aspx?ftdna_ref=336" TargetMode="External"/><Relationship Id="rId299" Type="http://schemas.openxmlformats.org/officeDocument/2006/relationships/hyperlink" Target="http://dna-explained.com/" TargetMode="External"/><Relationship Id="rId2394" Type="http://schemas.openxmlformats.org/officeDocument/2006/relationships/hyperlink" Target="http://dna-explained.com/" TargetMode="External"/><Relationship Id="rId3445" Type="http://schemas.openxmlformats.org/officeDocument/2006/relationships/hyperlink" Target="http://dna-explained.com/category/admixture/" TargetMode="External"/><Relationship Id="rId366" Type="http://schemas.openxmlformats.org/officeDocument/2006/relationships/hyperlink" Target="http://dnaexplained.files.wordpress.com/2014/01/john-david-miller-home.jpg" TargetMode="External"/><Relationship Id="rId780" Type="http://schemas.openxmlformats.org/officeDocument/2006/relationships/hyperlink" Target="http://dnaexplained.files.wordpress.com/2014/01/tour-we-didnt-do.jpg" TargetMode="External"/><Relationship Id="rId2047" Type="http://schemas.openxmlformats.org/officeDocument/2006/relationships/hyperlink" Target="http://dna-explained.com/2013/10/21/why-are-my-predicted-cousin-relationships-wrong/" TargetMode="External"/><Relationship Id="rId2461" Type="http://schemas.openxmlformats.org/officeDocument/2006/relationships/hyperlink" Target="http://dna-explained.com/2012/08/22/the-dna-pedigree-chart-mining-for-ancestors/" TargetMode="External"/><Relationship Id="rId3512" Type="http://schemas.openxmlformats.org/officeDocument/2006/relationships/hyperlink" Target="http://dnaexplained.files.wordpress.com/2013/05/davenport-51.jpg" TargetMode="External"/><Relationship Id="rId4910" Type="http://schemas.openxmlformats.org/officeDocument/2006/relationships/hyperlink" Target="http://dna-explained.com/category/admixture/" TargetMode="External"/><Relationship Id="rId433" Type="http://schemas.openxmlformats.org/officeDocument/2006/relationships/image" Target="media/image134.png"/><Relationship Id="rId1063" Type="http://schemas.openxmlformats.org/officeDocument/2006/relationships/hyperlink" Target="http://dna-explained.com/category/yorkshires-dna/" TargetMode="External"/><Relationship Id="rId2114" Type="http://schemas.openxmlformats.org/officeDocument/2006/relationships/image" Target="media/image417.png"/><Relationship Id="rId4286" Type="http://schemas.openxmlformats.org/officeDocument/2006/relationships/hyperlink" Target="http://dna-explained.com/category/ethnicity/" TargetMode="External"/><Relationship Id="rId5684" Type="http://schemas.openxmlformats.org/officeDocument/2006/relationships/hyperlink" Target="http://dna-explained.com/2012/10/01/4-kinds-of-dna-for-genetic-genealogy/" TargetMode="External"/><Relationship Id="rId500" Type="http://schemas.openxmlformats.org/officeDocument/2006/relationships/image" Target="media/image142.png"/><Relationship Id="rId1130" Type="http://schemas.openxmlformats.org/officeDocument/2006/relationships/image" Target="media/image241.png"/><Relationship Id="rId5337" Type="http://schemas.openxmlformats.org/officeDocument/2006/relationships/hyperlink" Target="http://dna-explained.com/category/mitochondrial-eve/" TargetMode="External"/><Relationship Id="rId5751" Type="http://schemas.openxmlformats.org/officeDocument/2006/relationships/image" Target="media/image939.jpeg"/><Relationship Id="rId1947" Type="http://schemas.openxmlformats.org/officeDocument/2006/relationships/hyperlink" Target="http://www.isogg.org/" TargetMode="External"/><Relationship Id="rId4353" Type="http://schemas.openxmlformats.org/officeDocument/2006/relationships/hyperlink" Target="http://dna-explained.com/2013/01/29/faces-of-our-ancestors/" TargetMode="External"/><Relationship Id="rId5404" Type="http://schemas.openxmlformats.org/officeDocument/2006/relationships/image" Target="media/image888.jpeg"/><Relationship Id="rId4006" Type="http://schemas.openxmlformats.org/officeDocument/2006/relationships/hyperlink" Target="http://dnaexplained.files.wordpress.com/2013/03/ostrich.jpg" TargetMode="External"/><Relationship Id="rId4420" Type="http://schemas.openxmlformats.org/officeDocument/2006/relationships/hyperlink" Target="http://www.23andme.com/" TargetMode="External"/><Relationship Id="rId290" Type="http://schemas.openxmlformats.org/officeDocument/2006/relationships/hyperlink" Target="http://dnaexplained.files.wordpress.com/2014/01/dad-in-suit-2.jpg" TargetMode="External"/><Relationship Id="rId3022" Type="http://schemas.openxmlformats.org/officeDocument/2006/relationships/hyperlink" Target="http://www.acrossthewaterintime.com/contact-us.html" TargetMode="External"/><Relationship Id="rId6178" Type="http://schemas.openxmlformats.org/officeDocument/2006/relationships/hyperlink" Target="http://dnaexplained.files.wordpress.com/2012/08/ftdna-moore.jpg" TargetMode="External"/><Relationship Id="rId6592" Type="http://schemas.openxmlformats.org/officeDocument/2006/relationships/hyperlink" Target="http://dna-explained.com/category/dna-testing-companies/" TargetMode="External"/><Relationship Id="rId5194" Type="http://schemas.openxmlformats.org/officeDocument/2006/relationships/hyperlink" Target="http://dnaexplained.files.wordpress.com/2012/11/iceman.jpg" TargetMode="External"/><Relationship Id="rId6245" Type="http://schemas.openxmlformats.org/officeDocument/2006/relationships/hyperlink" Target="http://dnaexplained.files.wordpress.com/2012/08/hap-migration-map.jpg" TargetMode="External"/><Relationship Id="rId2788" Type="http://schemas.openxmlformats.org/officeDocument/2006/relationships/hyperlink" Target="http://www.familytreedna.com/cj.aspx?ftdna_ref=336" TargetMode="External"/><Relationship Id="rId3839" Type="http://schemas.openxmlformats.org/officeDocument/2006/relationships/hyperlink" Target="http://dnaexplained.files.wordpress.com/2013/03/new-hap-name-1.png" TargetMode="External"/><Relationship Id="rId2855" Type="http://schemas.openxmlformats.org/officeDocument/2006/relationships/hyperlink" Target="http://dna-explained.com/2012/08/28/dutch-genealogy-maybe-not-so-hopeless-afterall/" TargetMode="External"/><Relationship Id="rId3906" Type="http://schemas.openxmlformats.org/officeDocument/2006/relationships/hyperlink" Target="http://dnaexplained.files.wordpress.com/2013/03/ancestry-download.png" TargetMode="External"/><Relationship Id="rId5261" Type="http://schemas.openxmlformats.org/officeDocument/2006/relationships/hyperlink" Target="http://dna-explained.com/2012/11/16/the-new-root-haplogroup-a00/" TargetMode="External"/><Relationship Id="rId6312" Type="http://schemas.openxmlformats.org/officeDocument/2006/relationships/hyperlink" Target="http://www.familytreedna.com/cj.aspx?ftdna_ref=336" TargetMode="External"/><Relationship Id="rId96" Type="http://schemas.openxmlformats.org/officeDocument/2006/relationships/image" Target="media/image35.png"/><Relationship Id="rId827" Type="http://schemas.openxmlformats.org/officeDocument/2006/relationships/hyperlink" Target="http://dna-explained.com/category/family-tree-dna/" TargetMode="External"/><Relationship Id="rId1457" Type="http://schemas.openxmlformats.org/officeDocument/2006/relationships/hyperlink" Target="http://dna-explained.com/2013/12/02/haplogroup-q-and-c-fundraising-report/" TargetMode="External"/><Relationship Id="rId1871" Type="http://schemas.openxmlformats.org/officeDocument/2006/relationships/hyperlink" Target="http://report.nih.gov/nihfactsheets/ViewFactSheet.aspx?csid=81" TargetMode="External"/><Relationship Id="rId2508" Type="http://schemas.openxmlformats.org/officeDocument/2006/relationships/hyperlink" Target="http://discovermagazine.com/2013/may/13-grandmas-experiences-leave-epigenetic-mark-on-your-genes" TargetMode="External"/><Relationship Id="rId2922" Type="http://schemas.openxmlformats.org/officeDocument/2006/relationships/hyperlink" Target="http://dnaexplained.files.wordpress.com/2013/07/may-you-live-in-interesting-times.png" TargetMode="External"/><Relationship Id="rId1524" Type="http://schemas.openxmlformats.org/officeDocument/2006/relationships/hyperlink" Target="http://dna-explained.com/2013/11/25/fda-orders-23andme-to-discontinue-testing/" TargetMode="External"/><Relationship Id="rId3696" Type="http://schemas.openxmlformats.org/officeDocument/2006/relationships/hyperlink" Target="http://dnaexplained.files.wordpress.com/2013/04/bomb-3.png" TargetMode="External"/><Relationship Id="rId4747" Type="http://schemas.openxmlformats.org/officeDocument/2006/relationships/hyperlink" Target="http://dna-explained.com/2012/08/28/dutch-genealogy-maybe-not-so-hopeless-afterall/" TargetMode="External"/><Relationship Id="rId2298" Type="http://schemas.openxmlformats.org/officeDocument/2006/relationships/hyperlink" Target="http://blog.23andme.com/news/announcements/announcing-23andmes-first-patent/" TargetMode="External"/><Relationship Id="rId3349" Type="http://schemas.openxmlformats.org/officeDocument/2006/relationships/hyperlink" Target="http://dnaexplained.files.wordpress.com/2013/06/nav-23andme-17.png" TargetMode="External"/><Relationship Id="rId684" Type="http://schemas.openxmlformats.org/officeDocument/2006/relationships/hyperlink" Target="http://dna-explained.com/tag/52-weeks-of-ancestors/" TargetMode="External"/><Relationship Id="rId2365" Type="http://schemas.openxmlformats.org/officeDocument/2006/relationships/hyperlink" Target="http://dnaexplained.files.wordpress.com/2013/10/triang-4.png" TargetMode="External"/><Relationship Id="rId3763" Type="http://schemas.openxmlformats.org/officeDocument/2006/relationships/hyperlink" Target="http://dna-explained.com/the-autosomal-me-rooting-around-in-the-weeds-using-third-party-tools" TargetMode="External"/><Relationship Id="rId4814" Type="http://schemas.openxmlformats.org/officeDocument/2006/relationships/hyperlink" Target="http://www.mitosearch.org/" TargetMode="External"/><Relationship Id="rId337" Type="http://schemas.openxmlformats.org/officeDocument/2006/relationships/hyperlink" Target="http://www.familytreedna.com/cj.aspx?ftdna_ref=336" TargetMode="External"/><Relationship Id="rId2018" Type="http://schemas.openxmlformats.org/officeDocument/2006/relationships/hyperlink" Target="http://www.genetics.org/content/early/2012/09/06/genetics.112.145037" TargetMode="External"/><Relationship Id="rId3416" Type="http://schemas.openxmlformats.org/officeDocument/2006/relationships/hyperlink" Target="http://www.familytreedna.com/cj.aspx?ftdna_ref=336" TargetMode="External"/><Relationship Id="rId3830" Type="http://schemas.openxmlformats.org/officeDocument/2006/relationships/hyperlink" Target="http://dna-explained.com/tag/autosomalme/" TargetMode="External"/><Relationship Id="rId751" Type="http://schemas.openxmlformats.org/officeDocument/2006/relationships/hyperlink" Target="http://dna-explained.com/2014/01/06/how-to-sequence-the-human-genome/" TargetMode="External"/><Relationship Id="rId1381" Type="http://schemas.openxmlformats.org/officeDocument/2006/relationships/hyperlink" Target="http://johnhawks.net/weblog/reviews/neandertals/neandertal_dna/sima-de-los-huesos-dna-meyer-2013.html" TargetMode="External"/><Relationship Id="rId2432" Type="http://schemas.openxmlformats.org/officeDocument/2006/relationships/hyperlink" Target="http://www.mtdnacommunity.org/" TargetMode="External"/><Relationship Id="rId5588" Type="http://schemas.openxmlformats.org/officeDocument/2006/relationships/hyperlink" Target="http://www.familytreedna.com/cj.aspx?ftdna_ref=336" TargetMode="External"/><Relationship Id="rId404" Type="http://schemas.openxmlformats.org/officeDocument/2006/relationships/hyperlink" Target="http://bookstore.authorhouse.com/Products/SKU-000686866/Genetic-Genealogy.aspx" TargetMode="External"/><Relationship Id="rId1034" Type="http://schemas.openxmlformats.org/officeDocument/2006/relationships/hyperlink" Target="http://dna-explained.com/category/ethnicity/" TargetMode="External"/><Relationship Id="rId5655" Type="http://schemas.openxmlformats.org/officeDocument/2006/relationships/image" Target="media/image928.jpeg"/><Relationship Id="rId1101" Type="http://schemas.openxmlformats.org/officeDocument/2006/relationships/hyperlink" Target="http://dnaexplained.files.wordpress.com/2013/12/payne-chart.png" TargetMode="External"/><Relationship Id="rId4257" Type="http://schemas.openxmlformats.org/officeDocument/2006/relationships/hyperlink" Target="http://dna-explained.com/category/native-american/" TargetMode="External"/><Relationship Id="rId4671" Type="http://schemas.openxmlformats.org/officeDocument/2006/relationships/hyperlink" Target="http://dna-explained.com/" TargetMode="External"/><Relationship Id="rId5308" Type="http://schemas.openxmlformats.org/officeDocument/2006/relationships/hyperlink" Target="http://www.familytreedna.com/cj.aspx?ftdna_ref=336" TargetMode="External"/><Relationship Id="rId5722" Type="http://schemas.openxmlformats.org/officeDocument/2006/relationships/hyperlink" Target="http://dnaexplained.files.wordpress.com/2012/09/female-x-chart.jpg" TargetMode="External"/><Relationship Id="rId3273" Type="http://schemas.openxmlformats.org/officeDocument/2006/relationships/hyperlink" Target="http://dna-explained.com/category/ancestry-com/" TargetMode="External"/><Relationship Id="rId4324" Type="http://schemas.openxmlformats.org/officeDocument/2006/relationships/image" Target="media/image751.png"/><Relationship Id="rId194" Type="http://schemas.openxmlformats.org/officeDocument/2006/relationships/image" Target="media/image72.jpeg"/><Relationship Id="rId1918" Type="http://schemas.openxmlformats.org/officeDocument/2006/relationships/hyperlink" Target="http://dna-explained.com/category/y-dna/" TargetMode="External"/><Relationship Id="rId6496" Type="http://schemas.openxmlformats.org/officeDocument/2006/relationships/hyperlink" Target="http://dnaexplained.files.wordpress.com/2012/07/ftdna-shawnee.jpg" TargetMode="External"/><Relationship Id="rId261" Type="http://schemas.openxmlformats.org/officeDocument/2006/relationships/hyperlink" Target="http://dnaexplained.files.wordpress.com/2014/01/bill-and-virgie.jpg" TargetMode="External"/><Relationship Id="rId3340" Type="http://schemas.openxmlformats.org/officeDocument/2006/relationships/hyperlink" Target="http://www.dnagedcom.com/" TargetMode="External"/><Relationship Id="rId5098" Type="http://schemas.openxmlformats.org/officeDocument/2006/relationships/hyperlink" Target="http://www.familytreedna.com/cj.aspx?ftdna_ref=336" TargetMode="External"/><Relationship Id="rId6149" Type="http://schemas.openxmlformats.org/officeDocument/2006/relationships/image" Target="media/image975.jpeg"/><Relationship Id="rId6563" Type="http://schemas.openxmlformats.org/officeDocument/2006/relationships/hyperlink" Target="http://dna-explained.com/2012/07/14/what-happened-to-my-mitochondrial-dna/" TargetMode="External"/><Relationship Id="rId2759" Type="http://schemas.openxmlformats.org/officeDocument/2006/relationships/hyperlink" Target="http://dna-explained.com/category/tools/" TargetMode="External"/><Relationship Id="rId5165" Type="http://schemas.openxmlformats.org/officeDocument/2006/relationships/hyperlink" Target="http://dna-explained.com/2012/11/22/thanksgiving-spilling-the-beans-and-reaching-out/" TargetMode="External"/><Relationship Id="rId6216" Type="http://schemas.openxmlformats.org/officeDocument/2006/relationships/image" Target="media/image992.jpeg"/><Relationship Id="rId1775" Type="http://schemas.openxmlformats.org/officeDocument/2006/relationships/image" Target="media/image368.jpeg"/><Relationship Id="rId2826" Type="http://schemas.openxmlformats.org/officeDocument/2006/relationships/hyperlink" Target="http://dna-explained.com/category/citizen-science/" TargetMode="External"/><Relationship Id="rId4181" Type="http://schemas.openxmlformats.org/officeDocument/2006/relationships/hyperlink" Target="http://dnaexplained.files.wordpress.com/2013/02/autosomal-test-14.png" TargetMode="External"/><Relationship Id="rId5232" Type="http://schemas.openxmlformats.org/officeDocument/2006/relationships/hyperlink" Target="http://www.haplogroup-a.com./" TargetMode="External"/><Relationship Id="rId67" Type="http://schemas.openxmlformats.org/officeDocument/2006/relationships/hyperlink" Target="http://dnaexplained.files.wordpress.com/2014/02/ferverda-news-1913.png" TargetMode="External"/><Relationship Id="rId1428" Type="http://schemas.openxmlformats.org/officeDocument/2006/relationships/hyperlink" Target="http://dna-explained.com/category/family-tree-dna/" TargetMode="External"/><Relationship Id="rId1842" Type="http://schemas.openxmlformats.org/officeDocument/2006/relationships/hyperlink" Target="http://dna-explained.com/category/history/" TargetMode="External"/><Relationship Id="rId4998" Type="http://schemas.openxmlformats.org/officeDocument/2006/relationships/hyperlink" Target="http://www.familytreedna.com/cj.aspx?ftdna_ref=336" TargetMode="External"/><Relationship Id="rId6073" Type="http://schemas.openxmlformats.org/officeDocument/2006/relationships/hyperlink" Target="http://dna.ancestry.com/legal/consentAgreement.aspx" TargetMode="External"/><Relationship Id="rId3667" Type="http://schemas.openxmlformats.org/officeDocument/2006/relationships/image" Target="media/image623.png"/><Relationship Id="rId4718" Type="http://schemas.openxmlformats.org/officeDocument/2006/relationships/hyperlink" Target="http://dna-explained.com/2012/12/26/lost-colony-dna-project-makes-the-scientist-magazine-list-of-top-20-stories-for-2012/lost-colony-dna/" TargetMode="External"/><Relationship Id="rId588" Type="http://schemas.openxmlformats.org/officeDocument/2006/relationships/hyperlink" Target="http://www.english-heritage.org.uk/daysout/properties/stonehenge/" TargetMode="External"/><Relationship Id="rId2269" Type="http://schemas.openxmlformats.org/officeDocument/2006/relationships/hyperlink" Target="http://dnaexplained.files.wordpress.com/2013/08/swab-kit.png" TargetMode="External"/><Relationship Id="rId2683" Type="http://schemas.openxmlformats.org/officeDocument/2006/relationships/hyperlink" Target="http://dna-explained.com/category/gene-by-gene/" TargetMode="External"/><Relationship Id="rId3734" Type="http://schemas.openxmlformats.org/officeDocument/2006/relationships/hyperlink" Target="http://www.anrdoezrs.net/click-6754800-11020304" TargetMode="External"/><Relationship Id="rId6140" Type="http://schemas.openxmlformats.org/officeDocument/2006/relationships/hyperlink" Target="http://www.familytreedna.com/cj.aspx?ftdna_ref=336" TargetMode="External"/><Relationship Id="rId655" Type="http://schemas.openxmlformats.org/officeDocument/2006/relationships/hyperlink" Target="http://dnaexplained.files.wordpress.com/2014/01/gap-word-toolbar.png" TargetMode="External"/><Relationship Id="rId1285" Type="http://schemas.openxmlformats.org/officeDocument/2006/relationships/hyperlink" Target="http://dna-explained.com/2013/12/10/family-tree-dnas-family-finder-match-matrix-released/" TargetMode="External"/><Relationship Id="rId2336" Type="http://schemas.openxmlformats.org/officeDocument/2006/relationships/hyperlink" Target="http://dna-explained.com/2012/08/30/is-history-repeating-itself-at-ancestry/" TargetMode="External"/><Relationship Id="rId2750" Type="http://schemas.openxmlformats.org/officeDocument/2006/relationships/hyperlink" Target="http://kittymunson.com/dna/ChromosomeMapper.php" TargetMode="External"/><Relationship Id="rId3801" Type="http://schemas.openxmlformats.org/officeDocument/2006/relationships/image" Target="media/image645.png"/><Relationship Id="rId308" Type="http://schemas.openxmlformats.org/officeDocument/2006/relationships/hyperlink" Target="http://dna-explained.com/2014/01/30/neanderthal-genome-further-defined-in-contemporary-eurasians/" TargetMode="External"/><Relationship Id="rId722" Type="http://schemas.openxmlformats.org/officeDocument/2006/relationships/image" Target="media/image201.png"/><Relationship Id="rId1352" Type="http://schemas.openxmlformats.org/officeDocument/2006/relationships/hyperlink" Target="http://dna-explained.com/category/23andme/" TargetMode="External"/><Relationship Id="rId2403" Type="http://schemas.openxmlformats.org/officeDocument/2006/relationships/hyperlink" Target="http://dnaexplained.files.wordpress.com/2013/08/lore-sisters-motorcycle.jpg" TargetMode="External"/><Relationship Id="rId5559" Type="http://schemas.openxmlformats.org/officeDocument/2006/relationships/hyperlink" Target="http://dnaexplained.files.wordpress.com/2012/10/geno-2-0-open.jpg" TargetMode="External"/><Relationship Id="rId1005" Type="http://schemas.openxmlformats.org/officeDocument/2006/relationships/hyperlink" Target="http://cruwys.blogspot.com/2013/03/wdytya-live-day-3-part-2-new-ancient.html" TargetMode="External"/><Relationship Id="rId4575" Type="http://schemas.openxmlformats.org/officeDocument/2006/relationships/hyperlink" Target="http://dna-explained.com/" TargetMode="External"/><Relationship Id="rId5973" Type="http://schemas.openxmlformats.org/officeDocument/2006/relationships/hyperlink" Target="http://www.ancestry.com/" TargetMode="External"/><Relationship Id="rId3177" Type="http://schemas.openxmlformats.org/officeDocument/2006/relationships/image" Target="media/image551.jpeg"/><Relationship Id="rId4228" Type="http://schemas.openxmlformats.org/officeDocument/2006/relationships/hyperlink" Target="http://bcg.familytreedna.com/webpartner.aspx?" TargetMode="External"/><Relationship Id="rId5626" Type="http://schemas.openxmlformats.org/officeDocument/2006/relationships/hyperlink" Target="http://dnaexplained.files.wordpress.com/2012/10/ftdna-conf-bennett.jpg" TargetMode="External"/><Relationship Id="rId3591" Type="http://schemas.openxmlformats.org/officeDocument/2006/relationships/hyperlink" Target="http://dna-explained.com/" TargetMode="External"/><Relationship Id="rId4642" Type="http://schemas.openxmlformats.org/officeDocument/2006/relationships/hyperlink" Target="http://dna-explained.com/2012/12/07/new-worldview-at-23andme/" TargetMode="External"/><Relationship Id="rId2193" Type="http://schemas.openxmlformats.org/officeDocument/2006/relationships/hyperlink" Target="http://dnaexplained.files.wordpress.com/2013/10/mtdna-convergence-chart.png" TargetMode="External"/><Relationship Id="rId3244" Type="http://schemas.openxmlformats.org/officeDocument/2006/relationships/hyperlink" Target="http://en.wikipedia.org/wiki/BRCA2" TargetMode="External"/><Relationship Id="rId165" Type="http://schemas.openxmlformats.org/officeDocument/2006/relationships/hyperlink" Target="http://dna-explained.com/2014/02/05/cavendish-lab-at-cambridge-university/" TargetMode="External"/><Relationship Id="rId2260" Type="http://schemas.openxmlformats.org/officeDocument/2006/relationships/hyperlink" Target="http://www.familytreedna.com/cj.aspx?ftdna_ref=336" TargetMode="External"/><Relationship Id="rId3311" Type="http://schemas.openxmlformats.org/officeDocument/2006/relationships/image" Target="media/image573.png"/><Relationship Id="rId6467" Type="http://schemas.openxmlformats.org/officeDocument/2006/relationships/hyperlink" Target="http://dna-explained.com/category/african/" TargetMode="External"/><Relationship Id="rId232" Type="http://schemas.openxmlformats.org/officeDocument/2006/relationships/hyperlink" Target="http://dna-explained.com/2014/02/03/charting-companion-from-progeny-software/" TargetMode="External"/><Relationship Id="rId5069" Type="http://schemas.openxmlformats.org/officeDocument/2006/relationships/hyperlink" Target="http://dna-explained.com/2012/12/02/little-a-big-a-mitochondrial-dna/" TargetMode="External"/><Relationship Id="rId5483" Type="http://schemas.openxmlformats.org/officeDocument/2006/relationships/image" Target="media/image894.jpeg"/><Relationship Id="rId6534" Type="http://schemas.openxmlformats.org/officeDocument/2006/relationships/hyperlink" Target="http://www.mtdnacommunity.org/about.aspx" TargetMode="External"/><Relationship Id="rId1679" Type="http://schemas.openxmlformats.org/officeDocument/2006/relationships/hyperlink" Target="http://dna-explained.com/category/chromosome-mapping/" TargetMode="External"/><Relationship Id="rId4085" Type="http://schemas.openxmlformats.org/officeDocument/2006/relationships/hyperlink" Target="http://dodecad.blogspot.com/" TargetMode="External"/><Relationship Id="rId5136" Type="http://schemas.openxmlformats.org/officeDocument/2006/relationships/hyperlink" Target="http://u198667.sendgrid.org/wf/click?upn=AN2IyHV9Vn17hCHrw7WGG8pW26G2sn52GY6RlZRQf5VLi2TQVEfo1f8oTkWiM1rvyHz7GqoYvm1TBEU-2Brg-2Fc0g-3D-3D_9vqd1U72Wyx8-2F4ZEOqPWzXq6Aiif6fcox8LnBo4lXnq6KKe5n0RHxMDaOVRyK8wD59ThUfSx7avH6C-2FXJ9jrp8hYUV1gnTEN1yuj6JslGS3oDQGlf-2BVvkAQDsZwqtWZplRgLPC-2BG7-2BFeVJdPdOOUsAIaDtOqA6OdQLyfx5SRXV8-3D" TargetMode="External"/><Relationship Id="rId4152" Type="http://schemas.openxmlformats.org/officeDocument/2006/relationships/image" Target="media/image716.png"/><Relationship Id="rId5203" Type="http://schemas.openxmlformats.org/officeDocument/2006/relationships/hyperlink" Target="http://dna-explained.com/category/otzi/" TargetMode="External"/><Relationship Id="rId5550" Type="http://schemas.openxmlformats.org/officeDocument/2006/relationships/image" Target="media/image904.jpeg"/><Relationship Id="rId6601" Type="http://schemas.openxmlformats.org/officeDocument/2006/relationships/hyperlink" Target="http://dna-explained.com/2012/07/12/did-you-test-at-genetree/" TargetMode="External"/><Relationship Id="rId1746" Type="http://schemas.openxmlformats.org/officeDocument/2006/relationships/hyperlink" Target="http://dnaexplained.files.wordpress.com/2013/11/ftdna-inside-sign-cropped.jpg" TargetMode="External"/><Relationship Id="rId38" Type="http://schemas.openxmlformats.org/officeDocument/2006/relationships/image" Target="media/image6.jpeg"/><Relationship Id="rId1813" Type="http://schemas.openxmlformats.org/officeDocument/2006/relationships/hyperlink" Target="http://dnaexplained.files.wordpress.com/2013/11/hammer-r-and-q-in-europe.jpg" TargetMode="External"/><Relationship Id="rId4969" Type="http://schemas.openxmlformats.org/officeDocument/2006/relationships/image" Target="media/image813.png"/><Relationship Id="rId3985" Type="http://schemas.openxmlformats.org/officeDocument/2006/relationships/hyperlink" Target="http://dna-explained.com/tag/autosomalme/" TargetMode="External"/><Relationship Id="rId6391" Type="http://schemas.openxmlformats.org/officeDocument/2006/relationships/hyperlink" Target="http://dna-explained.com/2012/07/25/national-geographic-geno-2-0-announcement-the-human-story/" TargetMode="External"/><Relationship Id="rId2587" Type="http://schemas.openxmlformats.org/officeDocument/2006/relationships/hyperlink" Target="http://dna-explained.com/category/native-american/" TargetMode="External"/><Relationship Id="rId3638" Type="http://schemas.openxmlformats.org/officeDocument/2006/relationships/hyperlink" Target="http://dna-explained.com/category/native-american/" TargetMode="External"/><Relationship Id="rId6044" Type="http://schemas.openxmlformats.org/officeDocument/2006/relationships/hyperlink" Target="http://dnaexplained.files.wordpress.com/2012/08/ff-chromosome.jpg" TargetMode="External"/><Relationship Id="rId559" Type="http://schemas.openxmlformats.org/officeDocument/2006/relationships/hyperlink" Target="http://dna-explained.com/category/family-tree-dna/" TargetMode="External"/><Relationship Id="rId1189" Type="http://schemas.openxmlformats.org/officeDocument/2006/relationships/hyperlink" Target="http://dna-explained.com/2013/12/17/free-webinars-from-family-tree-dna/" TargetMode="External"/><Relationship Id="rId5060" Type="http://schemas.openxmlformats.org/officeDocument/2006/relationships/hyperlink" Target="http://www.familytreedna.com/cj.aspx?ftdna_ref=336" TargetMode="External"/><Relationship Id="rId6111" Type="http://schemas.openxmlformats.org/officeDocument/2006/relationships/hyperlink" Target="http://www.familytreedna.com/cj.aspx?ftdna_ref=336" TargetMode="External"/><Relationship Id="rId626" Type="http://schemas.openxmlformats.org/officeDocument/2006/relationships/hyperlink" Target="http://dna-explained.com/2014/01/13/my-crazy-estes-aunts-52-ancestors-2/" TargetMode="External"/><Relationship Id="rId973" Type="http://schemas.openxmlformats.org/officeDocument/2006/relationships/hyperlink" Target="http://cruwys.blogspot.com/2013/12/the-british-genetic-muddle-by-alistair.html" TargetMode="External"/><Relationship Id="rId1256" Type="http://schemas.openxmlformats.org/officeDocument/2006/relationships/hyperlink" Target="http://dna-explained.com/category/chromosome-mapping/" TargetMode="External"/><Relationship Id="rId2307" Type="http://schemas.openxmlformats.org/officeDocument/2006/relationships/hyperlink" Target="https://www.23andme.com/legal/privacy/" TargetMode="External"/><Relationship Id="rId2654" Type="http://schemas.openxmlformats.org/officeDocument/2006/relationships/hyperlink" Target="http://www.nytimes.com/2007/11/25/business/25dna.html?pagewanted=all&amp;_r=0" TargetMode="External"/><Relationship Id="rId3705" Type="http://schemas.openxmlformats.org/officeDocument/2006/relationships/hyperlink" Target="http://dna-explained.com/2013/04/19/dna-day-sale-at-family-tree-dna/" TargetMode="External"/><Relationship Id="rId1670" Type="http://schemas.openxmlformats.org/officeDocument/2006/relationships/hyperlink" Target="http://dna-explained.com/2013/11/17/proving-men-whose-y-lines-dont-match-are-related/" TargetMode="External"/><Relationship Id="rId2721" Type="http://schemas.openxmlformats.org/officeDocument/2006/relationships/hyperlink" Target="http://www.familytreedna.com/cj.aspx?ftdna_ref=336" TargetMode="External"/><Relationship Id="rId5877" Type="http://schemas.openxmlformats.org/officeDocument/2006/relationships/hyperlink" Target="http://dna-explained.com/category/african/" TargetMode="External"/><Relationship Id="rId1323" Type="http://schemas.openxmlformats.org/officeDocument/2006/relationships/hyperlink" Target="http://dnaexplained.files.wordpress.com/2013/11/kirsch-nora.jpg" TargetMode="External"/><Relationship Id="rId4479" Type="http://schemas.openxmlformats.org/officeDocument/2006/relationships/hyperlink" Target="http://dna-explained.com/category/snp-single-nucleotide-polymorphism/" TargetMode="External"/><Relationship Id="rId4893" Type="http://schemas.openxmlformats.org/officeDocument/2006/relationships/hyperlink" Target="http://www.isogg.org/wiki/Wiki_Welcome_Page" TargetMode="External"/><Relationship Id="rId5944" Type="http://schemas.openxmlformats.org/officeDocument/2006/relationships/hyperlink" Target="http://www.familytreedna.com/cj.aspx?ftdna_ref=336" TargetMode="External"/><Relationship Id="rId3495" Type="http://schemas.openxmlformats.org/officeDocument/2006/relationships/hyperlink" Target="http://www.davenporthome.org/history2.htm" TargetMode="External"/><Relationship Id="rId4546" Type="http://schemas.openxmlformats.org/officeDocument/2006/relationships/hyperlink" Target="http://dna-explained.com/2013/01/06/rethinking-out-of-africa/" TargetMode="External"/><Relationship Id="rId4960" Type="http://schemas.openxmlformats.org/officeDocument/2006/relationships/hyperlink" Target="http://dna-explained.com/2012/12/12/geno-2-0-results-kicking-the-tires/geno-kick-y-map/" TargetMode="External"/><Relationship Id="rId2097" Type="http://schemas.openxmlformats.org/officeDocument/2006/relationships/hyperlink" Target="http://dna-explained.com/category/marker-frequency/" TargetMode="External"/><Relationship Id="rId3148" Type="http://schemas.openxmlformats.org/officeDocument/2006/relationships/hyperlink" Target="http://dna-explained.com/2013/06/23/mythbusting-women-fathers-and-dna/" TargetMode="External"/><Relationship Id="rId3562" Type="http://schemas.openxmlformats.org/officeDocument/2006/relationships/hyperlink" Target="http://dna-explained.com/category/poetry/" TargetMode="External"/><Relationship Id="rId4613" Type="http://schemas.openxmlformats.org/officeDocument/2006/relationships/hyperlink" Target="http://dna-explained.com/2012/12/11/geno-2-0-results-first-peek/" TargetMode="External"/><Relationship Id="rId483" Type="http://schemas.openxmlformats.org/officeDocument/2006/relationships/hyperlink" Target="http://dna-explained.com/2014/01/19/finding-ilos-son-lee-devine-52-ancestors-3/" TargetMode="External"/><Relationship Id="rId2164" Type="http://schemas.openxmlformats.org/officeDocument/2006/relationships/image" Target="media/image424.jpeg"/><Relationship Id="rId3215" Type="http://schemas.openxmlformats.org/officeDocument/2006/relationships/image" Target="media/image558.jpeg"/><Relationship Id="rId136" Type="http://schemas.openxmlformats.org/officeDocument/2006/relationships/hyperlink" Target="http://dnaexplained.files.wordpress.com/2014/02/aleda-2006-cropped.jpg" TargetMode="External"/><Relationship Id="rId550" Type="http://schemas.openxmlformats.org/officeDocument/2006/relationships/hyperlink" Target="http://biomickwatson.wordpress.com/2014/01/15/illumina-destroy-the-opposition-again-almost/" TargetMode="External"/><Relationship Id="rId1180" Type="http://schemas.openxmlformats.org/officeDocument/2006/relationships/hyperlink" Target="http://dnaexplained.files.wordpress.com/2013/12/london-bridge.jpg" TargetMode="External"/><Relationship Id="rId2231" Type="http://schemas.openxmlformats.org/officeDocument/2006/relationships/image" Target="media/image435.png"/><Relationship Id="rId5387" Type="http://schemas.openxmlformats.org/officeDocument/2006/relationships/hyperlink" Target="http://dna-explained.com/" TargetMode="External"/><Relationship Id="rId6438" Type="http://schemas.openxmlformats.org/officeDocument/2006/relationships/hyperlink" Target="http://dna-explained.com/category/african/" TargetMode="External"/><Relationship Id="rId203" Type="http://schemas.openxmlformats.org/officeDocument/2006/relationships/hyperlink" Target="http://dna-explained.com/" TargetMode="External"/><Relationship Id="rId1997" Type="http://schemas.openxmlformats.org/officeDocument/2006/relationships/hyperlink" Target="http://dna-explained.com/2013/11/04/wikitree-and-dna/" TargetMode="External"/><Relationship Id="rId4056" Type="http://schemas.openxmlformats.org/officeDocument/2006/relationships/hyperlink" Target="http://dnaexplained.files.wordpress.com/2013/03/weeds-6.png" TargetMode="External"/><Relationship Id="rId5454" Type="http://schemas.openxmlformats.org/officeDocument/2006/relationships/hyperlink" Target="http://www.phylotree.org/" TargetMode="External"/><Relationship Id="rId6505" Type="http://schemas.openxmlformats.org/officeDocument/2006/relationships/hyperlink" Target="http://www.familytreedna.com/cj.aspx?ftdna_ref=336" TargetMode="External"/><Relationship Id="rId4470" Type="http://schemas.openxmlformats.org/officeDocument/2006/relationships/hyperlink" Target="http://www.familytreedna.com/cj.aspx?ftdna_ref=336" TargetMode="External"/><Relationship Id="rId5107" Type="http://schemas.openxmlformats.org/officeDocument/2006/relationships/hyperlink" Target="http://dna-explained.com/category/family-tree-dna/" TargetMode="External"/><Relationship Id="rId5521" Type="http://schemas.openxmlformats.org/officeDocument/2006/relationships/hyperlink" Target="http://dna-explained.com/" TargetMode="External"/><Relationship Id="rId1717" Type="http://schemas.openxmlformats.org/officeDocument/2006/relationships/image" Target="media/image350.png"/><Relationship Id="rId3072" Type="http://schemas.openxmlformats.org/officeDocument/2006/relationships/hyperlink" Target="http://news.yahoo.com/blogs/power-players-abc-news/reporter-reflects-obama-emotional-visit-african-slave-her-112200037.html?vp=1" TargetMode="External"/><Relationship Id="rId4123" Type="http://schemas.openxmlformats.org/officeDocument/2006/relationships/hyperlink" Target="http://dna-explained.com/" TargetMode="External"/><Relationship Id="rId3889" Type="http://schemas.openxmlformats.org/officeDocument/2006/relationships/hyperlink" Target="http://www.familytreedna.com/cj.aspx?ftdna_ref=336" TargetMode="External"/><Relationship Id="rId6295" Type="http://schemas.openxmlformats.org/officeDocument/2006/relationships/image" Target="media/image1005.jpeg"/><Relationship Id="rId6362" Type="http://schemas.openxmlformats.org/officeDocument/2006/relationships/hyperlink" Target="http://www.adoptioninstitute.org/" TargetMode="External"/><Relationship Id="rId3956" Type="http://schemas.openxmlformats.org/officeDocument/2006/relationships/hyperlink" Target="http://dna-explained.com/2013/03/13/is-the-family-tree-dna-12-marker-test-worthwhile/" TargetMode="External"/><Relationship Id="rId6015" Type="http://schemas.openxmlformats.org/officeDocument/2006/relationships/hyperlink" Target="http://dna-explained.com/2012/08/20/marja-and-me/" TargetMode="External"/><Relationship Id="rId877" Type="http://schemas.openxmlformats.org/officeDocument/2006/relationships/hyperlink" Target="http://dna-explained.com/category/ancestry-com/" TargetMode="External"/><Relationship Id="rId2558" Type="http://schemas.openxmlformats.org/officeDocument/2006/relationships/hyperlink" Target="http://toopink.wordpress.com/2010/08/04/lift-up-ya-shirt/" TargetMode="External"/><Relationship Id="rId2972" Type="http://schemas.openxmlformats.org/officeDocument/2006/relationships/hyperlink" Target="http://en.wikipedia.org/wiki/Genographic_Project" TargetMode="External"/><Relationship Id="rId3609" Type="http://schemas.openxmlformats.org/officeDocument/2006/relationships/hyperlink" Target="http://dna-explained.com/2012/11/10/semper-fi-dave/" TargetMode="External"/><Relationship Id="rId944" Type="http://schemas.openxmlformats.org/officeDocument/2006/relationships/hyperlink" Target="http://dna-explained.com/2013/06/02/the-autosomal-me-summary-and-pdf-file/" TargetMode="External"/><Relationship Id="rId1574" Type="http://schemas.openxmlformats.org/officeDocument/2006/relationships/hyperlink" Target="http://dnaexplained.files.wordpress.com/2013/11/humps.jpg" TargetMode="External"/><Relationship Id="rId2625" Type="http://schemas.openxmlformats.org/officeDocument/2006/relationships/hyperlink" Target="http://dna-explained.com/2013/08/17/british-royal-dna/" TargetMode="External"/><Relationship Id="rId5031" Type="http://schemas.openxmlformats.org/officeDocument/2006/relationships/hyperlink" Target="http://dna-explained.com/category/23andme/" TargetMode="External"/><Relationship Id="rId1227" Type="http://schemas.openxmlformats.org/officeDocument/2006/relationships/image" Target="media/image261.png"/><Relationship Id="rId1641" Type="http://schemas.openxmlformats.org/officeDocument/2006/relationships/hyperlink" Target="http://www.sciencedaily.com/releases/2013/11/131120143631.htm" TargetMode="External"/><Relationship Id="rId4797" Type="http://schemas.openxmlformats.org/officeDocument/2006/relationships/hyperlink" Target="http://www.accessgenealogy.com/native/" TargetMode="External"/><Relationship Id="rId5848" Type="http://schemas.openxmlformats.org/officeDocument/2006/relationships/hyperlink" Target="http://dna-explained.com/category/biogeographical-analysis-bga/" TargetMode="External"/><Relationship Id="rId3399" Type="http://schemas.openxmlformats.org/officeDocument/2006/relationships/hyperlink" Target="http://dna-explained.com/2013/02/10/the-autosomal-me-the-ancestors-speak/" TargetMode="External"/><Relationship Id="rId4864" Type="http://schemas.openxmlformats.org/officeDocument/2006/relationships/hyperlink" Target="http://dna-explained.com/category/native-american/" TargetMode="External"/><Relationship Id="rId3466" Type="http://schemas.openxmlformats.org/officeDocument/2006/relationships/hyperlink" Target="http://dna-explained.com/2012/08/26/surprise-y-matches-what-do-they-mean/" TargetMode="External"/><Relationship Id="rId4517" Type="http://schemas.openxmlformats.org/officeDocument/2006/relationships/hyperlink" Target="http://dna-explained.com/category/admixture/" TargetMode="External"/><Relationship Id="rId5915" Type="http://schemas.openxmlformats.org/officeDocument/2006/relationships/hyperlink" Target="http://www.yourgeneticgenealogist.com/2012/05/ancestrycom-buys-genetree-and-launches.html" TargetMode="External"/><Relationship Id="rId387" Type="http://schemas.openxmlformats.org/officeDocument/2006/relationships/hyperlink" Target="http://dnaexplained.files.wordpress.com/2014/01/eva-miller-letter-5-cropped.jpg" TargetMode="External"/><Relationship Id="rId2068" Type="http://schemas.openxmlformats.org/officeDocument/2006/relationships/hyperlink" Target="http://dnaexplained.files.wordpress.com/2013/10/devil.png" TargetMode="External"/><Relationship Id="rId3119" Type="http://schemas.openxmlformats.org/officeDocument/2006/relationships/hyperlink" Target="http://dna-explained.com/2013/06/28/mitochondrial-dna-smartmatching-the-rest-of-the-story/" TargetMode="External"/><Relationship Id="rId3880" Type="http://schemas.openxmlformats.org/officeDocument/2006/relationships/image" Target="media/image658.png"/><Relationship Id="rId4931" Type="http://schemas.openxmlformats.org/officeDocument/2006/relationships/image" Target="media/image798.png"/><Relationship Id="rId1084" Type="http://schemas.openxmlformats.org/officeDocument/2006/relationships/hyperlink" Target="http://dnaexplained.files.wordpress.com/2013/12/santa.jpg" TargetMode="External"/><Relationship Id="rId2482" Type="http://schemas.openxmlformats.org/officeDocument/2006/relationships/hyperlink" Target="http://dna-explained.com/category/autosomal/" TargetMode="External"/><Relationship Id="rId3533" Type="http://schemas.openxmlformats.org/officeDocument/2006/relationships/hyperlink" Target="http://dna-explained.com/category/the-future/" TargetMode="External"/><Relationship Id="rId107" Type="http://schemas.openxmlformats.org/officeDocument/2006/relationships/image" Target="media/image40.jpeg"/><Relationship Id="rId454" Type="http://schemas.openxmlformats.org/officeDocument/2006/relationships/hyperlink" Target="http://dna-explained.com/2014/01/20/finding-family-the-new-fashioned-way/" TargetMode="External"/><Relationship Id="rId2135" Type="http://schemas.openxmlformats.org/officeDocument/2006/relationships/hyperlink" Target="http://www.familytreedna.com/public/coremelungeon/default.aspx" TargetMode="External"/><Relationship Id="rId3600" Type="http://schemas.openxmlformats.org/officeDocument/2006/relationships/hyperlink" Target="http://dnaexplained.files.wordpress.com/2013/04/digging-up-dad-11.png" TargetMode="External"/><Relationship Id="rId521" Type="http://schemas.openxmlformats.org/officeDocument/2006/relationships/image" Target="media/image151.jpeg"/><Relationship Id="rId1151" Type="http://schemas.openxmlformats.org/officeDocument/2006/relationships/hyperlink" Target="http://dnaexplained.files.wordpress.com/2013/12/said.jpg" TargetMode="External"/><Relationship Id="rId2202" Type="http://schemas.openxmlformats.org/officeDocument/2006/relationships/hyperlink" Target="http://dna-explained.com/2013/10/06/dna-testing-for-genealogy-101/" TargetMode="External"/><Relationship Id="rId5358" Type="http://schemas.openxmlformats.org/officeDocument/2006/relationships/hyperlink" Target="http://www.familytreedna.com/public/WiregrassGeorgia/" TargetMode="External"/><Relationship Id="rId5772" Type="http://schemas.openxmlformats.org/officeDocument/2006/relationships/hyperlink" Target="http://en.wikipedia.org/wiki/Acadians" TargetMode="External"/><Relationship Id="rId6409" Type="http://schemas.openxmlformats.org/officeDocument/2006/relationships/image" Target="media/image1012.jpeg"/><Relationship Id="rId1968" Type="http://schemas.openxmlformats.org/officeDocument/2006/relationships/hyperlink" Target="http://dna-explained.com/2013/11/04/wikitree-and-dna/" TargetMode="External"/><Relationship Id="rId4374" Type="http://schemas.openxmlformats.org/officeDocument/2006/relationships/hyperlink" Target="http://dna-explained.com/2012/12/18/proving-native-american-ancestry-using-dna/" TargetMode="External"/><Relationship Id="rId5425" Type="http://schemas.openxmlformats.org/officeDocument/2006/relationships/hyperlink" Target="http://dna-explained.com/category/autosomal/" TargetMode="External"/><Relationship Id="rId3390" Type="http://schemas.openxmlformats.org/officeDocument/2006/relationships/hyperlink" Target="http://dna-explained.com/category/native-american/" TargetMode="External"/><Relationship Id="rId4027" Type="http://schemas.openxmlformats.org/officeDocument/2006/relationships/hyperlink" Target="http://dna-explained.com/category/full-genome-sequence/" TargetMode="External"/><Relationship Id="rId4441" Type="http://schemas.openxmlformats.org/officeDocument/2006/relationships/hyperlink" Target="http://www.familytreedna.com/cj.aspx?ftdna_ref=336" TargetMode="External"/><Relationship Id="rId3043" Type="http://schemas.openxmlformats.org/officeDocument/2006/relationships/hyperlink" Target="http://dna-explained.com/category/haplogroups/" TargetMode="External"/><Relationship Id="rId6199" Type="http://schemas.openxmlformats.org/officeDocument/2006/relationships/hyperlink" Target="http://dnaexplained.files.wordpress.com/2012/08/e1b1a-gavanesche.jpg" TargetMode="External"/><Relationship Id="rId6266" Type="http://schemas.openxmlformats.org/officeDocument/2006/relationships/hyperlink" Target="http://dna-explained.com/2012/08/06/where-is-my-haplogroup-from/" TargetMode="External"/><Relationship Id="rId3110" Type="http://schemas.openxmlformats.org/officeDocument/2006/relationships/hyperlink" Target="http://dna-explained.com/2012/07/18/the-trouble-with-ancestry-com-matches/" TargetMode="External"/><Relationship Id="rId2876" Type="http://schemas.openxmlformats.org/officeDocument/2006/relationships/hyperlink" Target="http://www.cell.com/AJHG/supplemental/S0002-9297(12)00146-2" TargetMode="External"/><Relationship Id="rId3927" Type="http://schemas.openxmlformats.org/officeDocument/2006/relationships/hyperlink" Target="http://dna-explained.com/2013/02/10/the-autosomal-me-the-ancestors-speak/" TargetMode="External"/><Relationship Id="rId5282" Type="http://schemas.openxmlformats.org/officeDocument/2006/relationships/image" Target="media/image865.jpeg"/><Relationship Id="rId6333" Type="http://schemas.openxmlformats.org/officeDocument/2006/relationships/hyperlink" Target="http://www.familytreedna.com/cj.aspx?ftdna_ref=336" TargetMode="External"/><Relationship Id="rId848" Type="http://schemas.openxmlformats.org/officeDocument/2006/relationships/hyperlink" Target="http://dna-explained.com/2013/12/31/chromosome-parody-video/" TargetMode="External"/><Relationship Id="rId1478" Type="http://schemas.openxmlformats.org/officeDocument/2006/relationships/hyperlink" Target="http://dna-explained.com/2013/11/30/native-american-haplogroups-q-c-and-the-big-y-test/" TargetMode="External"/><Relationship Id="rId1892" Type="http://schemas.openxmlformats.org/officeDocument/2006/relationships/image" Target="media/image391.jpeg"/><Relationship Id="rId2529" Type="http://schemas.openxmlformats.org/officeDocument/2006/relationships/hyperlink" Target="http://dna-explained.com/2013/09/06/spencer-wells-livechat-september-13th/" TargetMode="External"/><Relationship Id="rId6400" Type="http://schemas.openxmlformats.org/officeDocument/2006/relationships/hyperlink" Target="http://www.familytreedna.com/cj.aspx?ftdna_ref=336" TargetMode="External"/><Relationship Id="rId915" Type="http://schemas.openxmlformats.org/officeDocument/2006/relationships/hyperlink" Target="http://dna-explained.com/2013/12/06/23andme-suspends-health-related-genetic-tests/" TargetMode="External"/><Relationship Id="rId1545" Type="http://schemas.openxmlformats.org/officeDocument/2006/relationships/image" Target="media/image312.gif"/><Relationship Id="rId2943" Type="http://schemas.openxmlformats.org/officeDocument/2006/relationships/hyperlink" Target="http://dna-explained.com/category/genographic-project/" TargetMode="External"/><Relationship Id="rId5002" Type="http://schemas.openxmlformats.org/officeDocument/2006/relationships/hyperlink" Target="http://www.familytreedna.com/cj.aspx?ftdna_ref=336" TargetMode="External"/><Relationship Id="rId1612" Type="http://schemas.openxmlformats.org/officeDocument/2006/relationships/image" Target="media/image332.png"/><Relationship Id="rId4768" Type="http://schemas.openxmlformats.org/officeDocument/2006/relationships/hyperlink" Target="http://dna-explained.com/category/lost-colony/" TargetMode="External"/><Relationship Id="rId5819" Type="http://schemas.openxmlformats.org/officeDocument/2006/relationships/hyperlink" Target="http://dnaexplained.files.wordpress.com/2012/09/ancestry-auto-intro.jpg" TargetMode="External"/><Relationship Id="rId6190" Type="http://schemas.openxmlformats.org/officeDocument/2006/relationships/hyperlink" Target="http://dna-explained.com/2012/08/14/y-dna-family-tree-dna-vs-ancestry/" TargetMode="External"/><Relationship Id="rId3784" Type="http://schemas.openxmlformats.org/officeDocument/2006/relationships/hyperlink" Target="http://dnaexplained.files.wordpress.com/2013/04/step-8-7.png" TargetMode="External"/><Relationship Id="rId4835" Type="http://schemas.openxmlformats.org/officeDocument/2006/relationships/hyperlink" Target="http://www.23andme.com/" TargetMode="External"/><Relationship Id="rId2386" Type="http://schemas.openxmlformats.org/officeDocument/2006/relationships/hyperlink" Target="http://dnaexplained.files.wordpress.com/2013/08/no-cousin.png" TargetMode="External"/><Relationship Id="rId3437" Type="http://schemas.openxmlformats.org/officeDocument/2006/relationships/hyperlink" Target="http://www.familytreedna.com/cj.aspx?ftdna_ref=336" TargetMode="External"/><Relationship Id="rId3851" Type="http://schemas.openxmlformats.org/officeDocument/2006/relationships/hyperlink" Target="http://dna-explained.com/2012/11/13/family-tree-dna-conference-2012-nits-and-grits/" TargetMode="External"/><Relationship Id="rId4902" Type="http://schemas.openxmlformats.org/officeDocument/2006/relationships/hyperlink" Target="http://dna-explained.com/2012/09/10/ancestry-autosomal-results-are-back/" TargetMode="External"/><Relationship Id="rId358" Type="http://schemas.openxmlformats.org/officeDocument/2006/relationships/hyperlink" Target="http://dnaexplained.files.wordpress.com/2014/01/evas-signature.png" TargetMode="External"/><Relationship Id="rId772" Type="http://schemas.openxmlformats.org/officeDocument/2006/relationships/hyperlink" Target="http://dnaexplained.files.wordpress.com/2014/01/stonehenge-closeup.jpg" TargetMode="External"/><Relationship Id="rId2039" Type="http://schemas.openxmlformats.org/officeDocument/2006/relationships/hyperlink" Target="http://dna-explained.com/" TargetMode="External"/><Relationship Id="rId2453" Type="http://schemas.openxmlformats.org/officeDocument/2006/relationships/hyperlink" Target="http://dnaexplained.files.wordpress.com/2013/08/puzzle-pieces.png" TargetMode="External"/><Relationship Id="rId3504" Type="http://schemas.openxmlformats.org/officeDocument/2006/relationships/image" Target="media/image604.png"/><Relationship Id="rId425" Type="http://schemas.openxmlformats.org/officeDocument/2006/relationships/hyperlink" Target="http://www.isogg.org/wiki/Autosomal_DNA_statistics" TargetMode="External"/><Relationship Id="rId1055" Type="http://schemas.openxmlformats.org/officeDocument/2006/relationships/hyperlink" Target="http://dna-explained.com/category/scotlands-dna/" TargetMode="External"/><Relationship Id="rId2106" Type="http://schemas.openxmlformats.org/officeDocument/2006/relationships/hyperlink" Target="http://dnaexplained.files.wordpress.com/2013/10/ancestry-v2-1.png" TargetMode="External"/><Relationship Id="rId2520" Type="http://schemas.openxmlformats.org/officeDocument/2006/relationships/hyperlink" Target="http://dna-explained.com/2013/09/07/message-from-bennett-greenspan-free-my-genes/" TargetMode="External"/><Relationship Id="rId5676" Type="http://schemas.openxmlformats.org/officeDocument/2006/relationships/hyperlink" Target="http://www.dnaxplain.com/shop/features.aspx" TargetMode="External"/><Relationship Id="rId1122" Type="http://schemas.openxmlformats.org/officeDocument/2006/relationships/hyperlink" Target="http://dna-explained.com/category/success-stories/" TargetMode="External"/><Relationship Id="rId4278" Type="http://schemas.openxmlformats.org/officeDocument/2006/relationships/hyperlink" Target="http://www.familytreedna.com/cj.aspx?ftdna_ref=336" TargetMode="External"/><Relationship Id="rId5329" Type="http://schemas.openxmlformats.org/officeDocument/2006/relationships/hyperlink" Target="http://dna-explained.com/category/conference/" TargetMode="External"/><Relationship Id="rId3294" Type="http://schemas.openxmlformats.org/officeDocument/2006/relationships/image" Target="media/image571.png"/><Relationship Id="rId4345" Type="http://schemas.openxmlformats.org/officeDocument/2006/relationships/hyperlink" Target="http://dna-explained.com/category/autosomal/" TargetMode="External"/><Relationship Id="rId4692" Type="http://schemas.openxmlformats.org/officeDocument/2006/relationships/hyperlink" Target="http://dna-explained.com/category/research/" TargetMode="External"/><Relationship Id="rId5743" Type="http://schemas.openxmlformats.org/officeDocument/2006/relationships/hyperlink" Target="http://dna-explained.com/2012/09/25/its-dick-hills-fault/" TargetMode="External"/><Relationship Id="rId1939" Type="http://schemas.openxmlformats.org/officeDocument/2006/relationships/hyperlink" Target="http://dna-explained.com/category/y-dna/" TargetMode="External"/><Relationship Id="rId5810" Type="http://schemas.openxmlformats.org/officeDocument/2006/relationships/hyperlink" Target="http://dna-explained.com/category/native-american/" TargetMode="External"/><Relationship Id="rId3361" Type="http://schemas.openxmlformats.org/officeDocument/2006/relationships/hyperlink" Target="http://dna-explained.com/category/education/" TargetMode="External"/><Relationship Id="rId4412" Type="http://schemas.openxmlformats.org/officeDocument/2006/relationships/hyperlink" Target="http://dna-explained.com/category/y-dna/" TargetMode="External"/><Relationship Id="rId282" Type="http://schemas.openxmlformats.org/officeDocument/2006/relationships/hyperlink" Target="http://dnaexplained.files.wordpress.com/2014/01/dad-and-virgie.jpg" TargetMode="External"/><Relationship Id="rId3014" Type="http://schemas.openxmlformats.org/officeDocument/2006/relationships/hyperlink" Target="http://dnaexplained.files.wordpress.com/2013/07/perez-chromosomes1.png" TargetMode="External"/><Relationship Id="rId6584" Type="http://schemas.openxmlformats.org/officeDocument/2006/relationships/hyperlink" Target="http://dna-explained.com/category/dna-testing-companies/" TargetMode="External"/><Relationship Id="rId2030" Type="http://schemas.openxmlformats.org/officeDocument/2006/relationships/hyperlink" Target="http://dna-explained.com/category/population-genetics/" TargetMode="External"/><Relationship Id="rId5186" Type="http://schemas.openxmlformats.org/officeDocument/2006/relationships/hyperlink" Target="http://dna-explained.com/2012/11/21/otzi-was-a-brown-eyed-left-handed-farmer/" TargetMode="External"/><Relationship Id="rId6237" Type="http://schemas.openxmlformats.org/officeDocument/2006/relationships/hyperlink" Target="http://dna-explained.com/2012/08/08/applying-dna-studies-to-family-history-the-melungeon-mystery-solved/" TargetMode="External"/><Relationship Id="rId5253" Type="http://schemas.openxmlformats.org/officeDocument/2006/relationships/hyperlink" Target="http://dna-explained.com/category/citizen-science/" TargetMode="External"/><Relationship Id="rId6304" Type="http://schemas.openxmlformats.org/officeDocument/2006/relationships/hyperlink" Target="http://dna-explained.com/2012/08/01/what-the-heck-is-wty/" TargetMode="External"/><Relationship Id="rId1449" Type="http://schemas.openxmlformats.org/officeDocument/2006/relationships/hyperlink" Target="http://dna-explained.com/" TargetMode="External"/><Relationship Id="rId1796" Type="http://schemas.openxmlformats.org/officeDocument/2006/relationships/hyperlink" Target="http://dna-explained.com/2013/11/12/2013-family-tree-dna-conference-day-2/" TargetMode="External"/><Relationship Id="rId2847" Type="http://schemas.openxmlformats.org/officeDocument/2006/relationships/hyperlink" Target="http://dnaexplained.files.wordpress.com/2013/07/istanbul-europe-and-asia.jpg" TargetMode="External"/><Relationship Id="rId88" Type="http://schemas.openxmlformats.org/officeDocument/2006/relationships/image" Target="media/image31.png"/><Relationship Id="rId819" Type="http://schemas.openxmlformats.org/officeDocument/2006/relationships/hyperlink" Target="http://dnaexplained.files.wordpress.com/2014/01/x-match-9.png" TargetMode="External"/><Relationship Id="rId1863" Type="http://schemas.openxmlformats.org/officeDocument/2006/relationships/image" Target="media/image382.jpeg"/><Relationship Id="rId2914" Type="http://schemas.openxmlformats.org/officeDocument/2006/relationships/hyperlink" Target="http://dna-explained.com/2013/07/12/the-found-poem-2/" TargetMode="External"/><Relationship Id="rId5320" Type="http://schemas.openxmlformats.org/officeDocument/2006/relationships/hyperlink" Target="http://dna-explained.com/2012/10/26/the-future-of-genetic-genealogy-dream-big/" TargetMode="External"/><Relationship Id="rId1516" Type="http://schemas.openxmlformats.org/officeDocument/2006/relationships/hyperlink" Target="http://www.familytreedna.com/cj.aspx?ftdna_ref=336" TargetMode="External"/><Relationship Id="rId1930" Type="http://schemas.openxmlformats.org/officeDocument/2006/relationships/hyperlink" Target="http://dna-explained.com/2013/11/10/family-tree-dna-announces-the-big-y/" TargetMode="External"/><Relationship Id="rId3688" Type="http://schemas.openxmlformats.org/officeDocument/2006/relationships/hyperlink" Target="http://dna-explained.com/2013/04/23/gene-by-gene-signs-agreement-with-md-anderson-cancer-center/" TargetMode="External"/><Relationship Id="rId4739" Type="http://schemas.openxmlformats.org/officeDocument/2006/relationships/hyperlink" Target="http://dna-explained.com/category/y-dna/" TargetMode="External"/><Relationship Id="rId6094" Type="http://schemas.openxmlformats.org/officeDocument/2006/relationships/hyperlink" Target="http://dna.ancestry.com/legal/termsAndConditions.aspx" TargetMode="External"/><Relationship Id="rId3755" Type="http://schemas.openxmlformats.org/officeDocument/2006/relationships/hyperlink" Target="http://dna-explained.com/2013/04/10/diy-dna-analysis-genomeweb-and-citizen-scientist-2-0/" TargetMode="External"/><Relationship Id="rId4806" Type="http://schemas.openxmlformats.org/officeDocument/2006/relationships/hyperlink" Target="http://www.ancestry.com/" TargetMode="External"/><Relationship Id="rId6161" Type="http://schemas.openxmlformats.org/officeDocument/2006/relationships/hyperlink" Target="http://www.familytreedna.com/cj.aspx?ftdna_ref=336" TargetMode="External"/><Relationship Id="rId676" Type="http://schemas.openxmlformats.org/officeDocument/2006/relationships/hyperlink" Target="http://dnaexplained.files.wordpress.com/2014/01/ilo-letter-page-2.png" TargetMode="External"/><Relationship Id="rId2357" Type="http://schemas.openxmlformats.org/officeDocument/2006/relationships/hyperlink" Target="http://www.haplogroup.org/ftdna-family-finder-matches-new-look-3/" TargetMode="External"/><Relationship Id="rId3408" Type="http://schemas.openxmlformats.org/officeDocument/2006/relationships/hyperlink" Target="http://www.familytreedna.com/cj.aspx?ftdna_ref=336" TargetMode="External"/><Relationship Id="rId329" Type="http://schemas.openxmlformats.org/officeDocument/2006/relationships/hyperlink" Target="http://dna-explained.com/2014/01/30/neanderthal-genome-further-defined-in-contemporary-eurasians/" TargetMode="External"/><Relationship Id="rId1373" Type="http://schemas.openxmlformats.org/officeDocument/2006/relationships/hyperlink" Target="http://dna-explained.com/2013/12/05/400000-year-old-dna-from-spain-sequenced/" TargetMode="External"/><Relationship Id="rId2771" Type="http://schemas.openxmlformats.org/officeDocument/2006/relationships/hyperlink" Target="http://www.carusoleadership.com/" TargetMode="External"/><Relationship Id="rId3822" Type="http://schemas.openxmlformats.org/officeDocument/2006/relationships/hyperlink" Target="http://dna-explained.com/" TargetMode="External"/><Relationship Id="rId743" Type="http://schemas.openxmlformats.org/officeDocument/2006/relationships/hyperlink" Target="http://www.legalgenealogist.com/blog/" TargetMode="External"/><Relationship Id="rId1026" Type="http://schemas.openxmlformats.org/officeDocument/2006/relationships/hyperlink" Target="http://dna-explained.com/category/citizen-science/" TargetMode="External"/><Relationship Id="rId2424" Type="http://schemas.openxmlformats.org/officeDocument/2006/relationships/hyperlink" Target="http://dna-explained.com/" TargetMode="External"/><Relationship Id="rId5994" Type="http://schemas.openxmlformats.org/officeDocument/2006/relationships/hyperlink" Target="http://dna-explained.com/2012/08/22/the-dna-pedigree-chart-mining-for-ancestors/" TargetMode="External"/><Relationship Id="rId810" Type="http://schemas.openxmlformats.org/officeDocument/2006/relationships/image" Target="media/image217.png"/><Relationship Id="rId1440" Type="http://schemas.openxmlformats.org/officeDocument/2006/relationships/hyperlink" Target="http://dna-explained.com/2013/12/03/23andme-pulls-affiliate-marketing-program/" TargetMode="External"/><Relationship Id="rId4596" Type="http://schemas.openxmlformats.org/officeDocument/2006/relationships/hyperlink" Target="http://dna-explained.com/" TargetMode="External"/><Relationship Id="rId5647" Type="http://schemas.openxmlformats.org/officeDocument/2006/relationships/hyperlink" Target="http://dnaexplained.files.wordpress.com/2012/10/ftdna-elliott.jpg" TargetMode="External"/><Relationship Id="rId3198" Type="http://schemas.openxmlformats.org/officeDocument/2006/relationships/hyperlink" Target="http://dnaexplained.files.wordpress.com/2013/06/triangulation-y-dna.png" TargetMode="External"/><Relationship Id="rId4249" Type="http://schemas.openxmlformats.org/officeDocument/2006/relationships/hyperlink" Target="http://dnaexplained.files.wordpress.com/2013/02/geographic-origin-chart.png" TargetMode="External"/><Relationship Id="rId4663" Type="http://schemas.openxmlformats.org/officeDocument/2006/relationships/hyperlink" Target="http://dna-explained.com/2012/10/24/ancestrys-mythical-admixture-percentages/" TargetMode="External"/><Relationship Id="rId5714" Type="http://schemas.openxmlformats.org/officeDocument/2006/relationships/hyperlink" Target="http://www.jogg.info/62/files/Estes.pdf" TargetMode="External"/><Relationship Id="rId3265" Type="http://schemas.openxmlformats.org/officeDocument/2006/relationships/hyperlink" Target="http://dna-explained.com/2013/06/07/ancestrydna-23andme-transfers-to-family-tree-dna-49/" TargetMode="External"/><Relationship Id="rId4316" Type="http://schemas.openxmlformats.org/officeDocument/2006/relationships/hyperlink" Target="http://www.thegeneticgenealogist.com/2010/12/21/additional-native-american-haplogroup-discovered-by-genetic-genealogists/" TargetMode="External"/><Relationship Id="rId4730" Type="http://schemas.openxmlformats.org/officeDocument/2006/relationships/image" Target="media/image789.jpeg"/><Relationship Id="rId186" Type="http://schemas.openxmlformats.org/officeDocument/2006/relationships/hyperlink" Target="http://dnaexplained.files.wordpress.com/2013/10/cavendish-9.jpg" TargetMode="External"/><Relationship Id="rId2281" Type="http://schemas.openxmlformats.org/officeDocument/2006/relationships/hyperlink" Target="http://dna-explained.com/category/basics/" TargetMode="External"/><Relationship Id="rId3332" Type="http://schemas.openxmlformats.org/officeDocument/2006/relationships/hyperlink" Target="http://dnaexplained.files.wordpress.com/2013/06/nav-23andme-14.png" TargetMode="External"/><Relationship Id="rId6488" Type="http://schemas.openxmlformats.org/officeDocument/2006/relationships/image" Target="media/image1023.jpeg"/><Relationship Id="rId253" Type="http://schemas.openxmlformats.org/officeDocument/2006/relationships/image" Target="media/image85.jpeg"/><Relationship Id="rId6555" Type="http://schemas.openxmlformats.org/officeDocument/2006/relationships/hyperlink" Target="http://www.cell.com/AJHG/abstract/S0002-9297(12)00146-2" TargetMode="External"/><Relationship Id="rId320" Type="http://schemas.openxmlformats.org/officeDocument/2006/relationships/hyperlink" Target="http://dna-explained.com/category/archaic-humans/" TargetMode="External"/><Relationship Id="rId2001" Type="http://schemas.openxmlformats.org/officeDocument/2006/relationships/hyperlink" Target="http://dnaexplained.files.wordpress.com/2013/09/a2a-b2a.jpg" TargetMode="External"/><Relationship Id="rId5157" Type="http://schemas.openxmlformats.org/officeDocument/2006/relationships/hyperlink" Target="http://dna-explained.com/2012/11/24/facebook-link/" TargetMode="External"/><Relationship Id="rId6208" Type="http://schemas.openxmlformats.org/officeDocument/2006/relationships/hyperlink" Target="http://dna-explained.com/category/snp-single-nucleotide-polymorphism/" TargetMode="External"/><Relationship Id="rId5571" Type="http://schemas.openxmlformats.org/officeDocument/2006/relationships/hyperlink" Target="http://www.genographic.com/" TargetMode="External"/><Relationship Id="rId1767" Type="http://schemas.openxmlformats.org/officeDocument/2006/relationships/image" Target="media/image364.jpeg"/><Relationship Id="rId2818" Type="http://schemas.openxmlformats.org/officeDocument/2006/relationships/image" Target="media/image504.jpeg"/><Relationship Id="rId4173" Type="http://schemas.openxmlformats.org/officeDocument/2006/relationships/hyperlink" Target="http://dnaexplained.files.wordpress.com/2013/02/autosomal-test-11.png" TargetMode="External"/><Relationship Id="rId5224" Type="http://schemas.openxmlformats.org/officeDocument/2006/relationships/hyperlink" Target="http://dna-explained.com/category/success-stories/" TargetMode="External"/><Relationship Id="rId59" Type="http://schemas.openxmlformats.org/officeDocument/2006/relationships/hyperlink" Target="http://dnaexplained.files.wordpress.com/2014/02/ferverda-news-1912.png" TargetMode="External"/><Relationship Id="rId1834" Type="http://schemas.openxmlformats.org/officeDocument/2006/relationships/hyperlink" Target="http://dna-explained.com/category/conference/" TargetMode="External"/><Relationship Id="rId4240" Type="http://schemas.openxmlformats.org/officeDocument/2006/relationships/hyperlink" Target="http://dna-explained.com/2013/02/17/thick-hair-small-boobs-shovel-shaped-teeth-and-more/" TargetMode="External"/><Relationship Id="rId1901" Type="http://schemas.openxmlformats.org/officeDocument/2006/relationships/hyperlink" Target="http://dna-explained.com/category/gene-by-gene/" TargetMode="External"/><Relationship Id="rId3659" Type="http://schemas.openxmlformats.org/officeDocument/2006/relationships/hyperlink" Target="http://dna-explained.com/" TargetMode="External"/><Relationship Id="rId6065" Type="http://schemas.openxmlformats.org/officeDocument/2006/relationships/hyperlink" Target="http://dna-explained.com/2012/08/16/ancestrys-consent-form-for-ancestrydna-autosomal-test/" TargetMode="External"/><Relationship Id="rId5081" Type="http://schemas.openxmlformats.org/officeDocument/2006/relationships/hyperlink" Target="http://dna-explained.com/2012/12/02/little-a-big-a-mitochondrial-dna/tacg/" TargetMode="External"/><Relationship Id="rId6132" Type="http://schemas.openxmlformats.org/officeDocument/2006/relationships/hyperlink" Target="http://dnaexplained.files.wordpress.com/2012/08/advanced-match.jpg" TargetMode="External"/><Relationship Id="rId994" Type="http://schemas.openxmlformats.org/officeDocument/2006/relationships/hyperlink" Target="http://dna-explained.com/2013/10/17/ancestrys-updated-v2-ethnicity-summary/" TargetMode="External"/><Relationship Id="rId2675" Type="http://schemas.openxmlformats.org/officeDocument/2006/relationships/hyperlink" Target="http://dna-explained.com/2013/08/07/gene-by-gene-acquires-arpeggi/" TargetMode="External"/><Relationship Id="rId3726" Type="http://schemas.openxmlformats.org/officeDocument/2006/relationships/hyperlink" Target="http://dna-explained.com/2013/04/10/diy-dna-analysis-genomeweb-and-citizen-scientist-2-0/" TargetMode="External"/><Relationship Id="rId647" Type="http://schemas.openxmlformats.org/officeDocument/2006/relationships/hyperlink" Target="http://dna-explained.com/category/mitochondrial-dna/" TargetMode="External"/><Relationship Id="rId1277" Type="http://schemas.openxmlformats.org/officeDocument/2006/relationships/hyperlink" Target="http://dna-explained.com/" TargetMode="External"/><Relationship Id="rId1691" Type="http://schemas.openxmlformats.org/officeDocument/2006/relationships/hyperlink" Target="http://dnaexplained.files.wordpress.com/2013/11/younger-5-cm.png" TargetMode="External"/><Relationship Id="rId2328" Type="http://schemas.openxmlformats.org/officeDocument/2006/relationships/hyperlink" Target="http://www.dnaexplain.com/Publications/PDFs/NativeHeritageAnalysis12-19-2010.pdf" TargetMode="External"/><Relationship Id="rId2742" Type="http://schemas.openxmlformats.org/officeDocument/2006/relationships/hyperlink" Target="http://dna-explained.com/category/population-genetics/" TargetMode="External"/><Relationship Id="rId5898" Type="http://schemas.openxmlformats.org/officeDocument/2006/relationships/hyperlink" Target="http://dna-explained.com/" TargetMode="External"/><Relationship Id="rId714" Type="http://schemas.openxmlformats.org/officeDocument/2006/relationships/hyperlink" Target="http://dnaexplained.files.wordpress.com/2014/01/adsa-matrix.png" TargetMode="External"/><Relationship Id="rId1344" Type="http://schemas.openxmlformats.org/officeDocument/2006/relationships/image" Target="media/image286.png"/><Relationship Id="rId5965" Type="http://schemas.openxmlformats.org/officeDocument/2006/relationships/hyperlink" Target="http://dna-explained.com/2012/08/28/dutch-genealogy-maybe-not-so-hopeless-afterall/" TargetMode="External"/><Relationship Id="rId50" Type="http://schemas.openxmlformats.org/officeDocument/2006/relationships/image" Target="media/image12.jpeg"/><Relationship Id="rId1411" Type="http://schemas.openxmlformats.org/officeDocument/2006/relationships/hyperlink" Target="http://dna-explained.com/category/triangulation/" TargetMode="External"/><Relationship Id="rId4567" Type="http://schemas.openxmlformats.org/officeDocument/2006/relationships/hyperlink" Target="http://www.isogg.org/wiki/AncestryDNA" TargetMode="External"/><Relationship Id="rId5618" Type="http://schemas.openxmlformats.org/officeDocument/2006/relationships/hyperlink" Target="http://dna-explained.com/2012/10/05/family-tree-dna-conferences/" TargetMode="External"/><Relationship Id="rId3169" Type="http://schemas.openxmlformats.org/officeDocument/2006/relationships/hyperlink" Target="http://dna-explained.com/2013/06/23/mythbusting-women-fathers-and-dna/" TargetMode="External"/><Relationship Id="rId3583" Type="http://schemas.openxmlformats.org/officeDocument/2006/relationships/hyperlink" Target="http://dna-explained.com/2013/05/06/email-hacking-hijacking-spamming-and-internet-safety/" TargetMode="External"/><Relationship Id="rId4981" Type="http://schemas.openxmlformats.org/officeDocument/2006/relationships/hyperlink" Target="http://dna-explained.com/category/archaic-humans/" TargetMode="External"/><Relationship Id="rId2185" Type="http://schemas.openxmlformats.org/officeDocument/2006/relationships/hyperlink" Target="http://dna-explained.com/category/anthropology/" TargetMode="External"/><Relationship Id="rId3236" Type="http://schemas.openxmlformats.org/officeDocument/2006/relationships/hyperlink" Target="http://dna-explained.com/category/warrior-gene/" TargetMode="External"/><Relationship Id="rId4634" Type="http://schemas.openxmlformats.org/officeDocument/2006/relationships/hyperlink" Target="http://www.yourgeneticgenealogist.com/2012/01/family-tree-dna-now-accepting-23andme.html" TargetMode="External"/><Relationship Id="rId157" Type="http://schemas.openxmlformats.org/officeDocument/2006/relationships/hyperlink" Target="http://dnaexplained.files.wordpress.com/2014/02/aleda-flowers.jpg" TargetMode="External"/><Relationship Id="rId3650" Type="http://schemas.openxmlformats.org/officeDocument/2006/relationships/hyperlink" Target="http://amyleessweettreats.blogspot.com/2011/04/sweet-science.html" TargetMode="External"/><Relationship Id="rId4701" Type="http://schemas.openxmlformats.org/officeDocument/2006/relationships/hyperlink" Target="http://dna-explained.com/2012/12/28/unattaching-ancestrys-self-attaching-trees/ancestry-trees-4-v2/" TargetMode="External"/><Relationship Id="rId571" Type="http://schemas.openxmlformats.org/officeDocument/2006/relationships/hyperlink" Target="http://www.britishbacon.com/" TargetMode="External"/><Relationship Id="rId2252" Type="http://schemas.openxmlformats.org/officeDocument/2006/relationships/hyperlink" Target="http://dna-explained.com/2012/12/18/proving-native-american-ancestry-using-dna/" TargetMode="External"/><Relationship Id="rId3303" Type="http://schemas.openxmlformats.org/officeDocument/2006/relationships/hyperlink" Target="http://www.anrdoezrs.net/click-6754800-11020304" TargetMode="External"/><Relationship Id="rId6459" Type="http://schemas.openxmlformats.org/officeDocument/2006/relationships/image" Target="media/image1018.jpeg"/><Relationship Id="rId224" Type="http://schemas.openxmlformats.org/officeDocument/2006/relationships/hyperlink" Target="http://dnaexplained.files.wordpress.com/2014/02/pedigree-chart.png" TargetMode="External"/><Relationship Id="rId5475" Type="http://schemas.openxmlformats.org/officeDocument/2006/relationships/hyperlink" Target="http://dna-explained.com/category/mitochondrial-dna/" TargetMode="External"/><Relationship Id="rId6526" Type="http://schemas.openxmlformats.org/officeDocument/2006/relationships/hyperlink" Target="http://dna-explained.com/2012/07/17/citizen-science/" TargetMode="External"/><Relationship Id="rId4077" Type="http://schemas.openxmlformats.org/officeDocument/2006/relationships/hyperlink" Target="http://dnaexplained.files.wordpress.com/2013/03/weeds-16.png" TargetMode="External"/><Relationship Id="rId4491" Type="http://schemas.openxmlformats.org/officeDocument/2006/relationships/hyperlink" Target="http://dna-explained.com/2013/01/11/out-of-eden-retracing-the-steps-of-humanity/" TargetMode="External"/><Relationship Id="rId5128" Type="http://schemas.openxmlformats.org/officeDocument/2006/relationships/hyperlink" Target="http://dna-explained.com/category/mcra-most-recent-common-ancestor/" TargetMode="External"/><Relationship Id="rId5542" Type="http://schemas.openxmlformats.org/officeDocument/2006/relationships/image" Target="media/image901.jpeg"/><Relationship Id="rId1738" Type="http://schemas.openxmlformats.org/officeDocument/2006/relationships/hyperlink" Target="http://dna-explained.com/category/anthropology/" TargetMode="External"/><Relationship Id="rId3093" Type="http://schemas.openxmlformats.org/officeDocument/2006/relationships/hyperlink" Target="http://dna-explained.com/2013/06/28/mitochondrial-dna-smartmatching-the-rest-of-the-story/" TargetMode="External"/><Relationship Id="rId4144" Type="http://schemas.openxmlformats.org/officeDocument/2006/relationships/hyperlink" Target="http://dna-explained.com/2013/02/24/the-autosomal-me-testing-company-results/" TargetMode="External"/><Relationship Id="rId3160" Type="http://schemas.openxmlformats.org/officeDocument/2006/relationships/hyperlink" Target="http://www.familytreedna.com/cj.aspx?ftdna_ref=336" TargetMode="External"/><Relationship Id="rId4211" Type="http://schemas.openxmlformats.org/officeDocument/2006/relationships/hyperlink" Target="http://dna-explained.com/category/native-american/" TargetMode="External"/><Relationship Id="rId1805" Type="http://schemas.openxmlformats.org/officeDocument/2006/relationships/hyperlink" Target="http://dnaexplained.files.wordpress.com/2013/11/hammer-ancient-y.jpg" TargetMode="External"/><Relationship Id="rId3977" Type="http://schemas.openxmlformats.org/officeDocument/2006/relationships/hyperlink" Target="http://dna-explained.com/" TargetMode="External"/><Relationship Id="rId6036" Type="http://schemas.openxmlformats.org/officeDocument/2006/relationships/hyperlink" Target="http://dnaexplained.files.wordpress.com/2012/08/ff-close-and-immediate.jpg" TargetMode="External"/><Relationship Id="rId6383" Type="http://schemas.openxmlformats.org/officeDocument/2006/relationships/hyperlink" Target="http://dna-explained.com/" TargetMode="External"/><Relationship Id="rId898" Type="http://schemas.openxmlformats.org/officeDocument/2006/relationships/hyperlink" Target="http://dna-explained.com/2013/11/10/family-tree-dna-announces-the-big-y/" TargetMode="External"/><Relationship Id="rId2579" Type="http://schemas.openxmlformats.org/officeDocument/2006/relationships/hyperlink" Target="http://dna-explained.com/2013/08/30/mexican-womens-mitochondrial-dna-primarily-native-american/" TargetMode="External"/><Relationship Id="rId2993" Type="http://schemas.openxmlformats.org/officeDocument/2006/relationships/hyperlink" Target="http://dnaexplained.files.wordpress.com/2013/07/people-helix.jpg" TargetMode="External"/><Relationship Id="rId6450" Type="http://schemas.openxmlformats.org/officeDocument/2006/relationships/hyperlink" Target="http://dna-explained.com/category/admixture/" TargetMode="External"/><Relationship Id="rId965" Type="http://schemas.openxmlformats.org/officeDocument/2006/relationships/hyperlink" Target="http://www.thegeneticgenealogist.com/2013/10/16/identifying-otzi-the-icemans-relatives/" TargetMode="External"/><Relationship Id="rId1595" Type="http://schemas.openxmlformats.org/officeDocument/2006/relationships/hyperlink" Target="http://www.nature.com/nature/journal/vaop/ncurrent/full/nature12736.html" TargetMode="External"/><Relationship Id="rId2646" Type="http://schemas.openxmlformats.org/officeDocument/2006/relationships/hyperlink" Target="http://www.anrdoezrs.net/click-6754800-11020304" TargetMode="External"/><Relationship Id="rId5052" Type="http://schemas.openxmlformats.org/officeDocument/2006/relationships/hyperlink" Target="http://dna-explained.com/2012/12/05/news-from-national-geographic/geno_2_two-women-in-khorong-tajikistan_photo-by-david-evans/" TargetMode="External"/><Relationship Id="rId6103" Type="http://schemas.openxmlformats.org/officeDocument/2006/relationships/hyperlink" Target="http://dna-explained.com/category/dna-testing-companies/" TargetMode="External"/><Relationship Id="rId618" Type="http://schemas.openxmlformats.org/officeDocument/2006/relationships/hyperlink" Target="http://en.wikipedia.org/wiki/Amesbury_Archer" TargetMode="External"/><Relationship Id="rId1248" Type="http://schemas.openxmlformats.org/officeDocument/2006/relationships/hyperlink" Target="http://dnaexplained.files.wordpress.com/2013/12/zipper-17.png" TargetMode="External"/><Relationship Id="rId1662" Type="http://schemas.openxmlformats.org/officeDocument/2006/relationships/hyperlink" Target="http://dna-explained.com/category/otzi/" TargetMode="External"/><Relationship Id="rId5869" Type="http://schemas.openxmlformats.org/officeDocument/2006/relationships/image" Target="media/image952.jpeg"/><Relationship Id="rId1315" Type="http://schemas.openxmlformats.org/officeDocument/2006/relationships/hyperlink" Target="http://dnaexplained.files.wordpress.com/2013/11/mapping-kitty-cooper.gif" TargetMode="External"/><Relationship Id="rId2713" Type="http://schemas.openxmlformats.org/officeDocument/2006/relationships/hyperlink" Target="http://www.familytreedna.com/cj.aspx?ftdna_ref=336" TargetMode="External"/><Relationship Id="rId4885" Type="http://schemas.openxmlformats.org/officeDocument/2006/relationships/hyperlink" Target="http://www.familytreedna.com/cj.aspx?ftdna_ref=336" TargetMode="External"/><Relationship Id="rId5936" Type="http://schemas.openxmlformats.org/officeDocument/2006/relationships/hyperlink" Target="http://dna-explained.com/category/dna-testing-companies/" TargetMode="External"/><Relationship Id="rId21" Type="http://schemas.openxmlformats.org/officeDocument/2006/relationships/control" Target="activeX/activeX1.xml"/><Relationship Id="rId2089" Type="http://schemas.openxmlformats.org/officeDocument/2006/relationships/hyperlink" Target="http://dna-explained.com/category/ancestry-com/" TargetMode="External"/><Relationship Id="rId3487" Type="http://schemas.openxmlformats.org/officeDocument/2006/relationships/hyperlink" Target="http://dna-explained.com/2013/05/24/the-gift-of-a-davenport/" TargetMode="External"/><Relationship Id="rId4538" Type="http://schemas.openxmlformats.org/officeDocument/2006/relationships/hyperlink" Target="http://dna-explained.com/" TargetMode="External"/><Relationship Id="rId4952" Type="http://schemas.openxmlformats.org/officeDocument/2006/relationships/hyperlink" Target="http://dna-explained.com/2012/12/12/geno-2-0-results-kicking-the-tires/geno-kick-ref/" TargetMode="External"/><Relationship Id="rId3554" Type="http://schemas.openxmlformats.org/officeDocument/2006/relationships/hyperlink" Target="http://dna-explained.com/2013/05/15/no-dna-bullying/" TargetMode="External"/><Relationship Id="rId4605" Type="http://schemas.openxmlformats.org/officeDocument/2006/relationships/hyperlink" Target="http://dna-explained.com/www.genographic,com" TargetMode="External"/><Relationship Id="rId475" Type="http://schemas.openxmlformats.org/officeDocument/2006/relationships/hyperlink" Target="http://polldaddy.com/signup-free/?ad=poll-front" TargetMode="External"/><Relationship Id="rId2156" Type="http://schemas.openxmlformats.org/officeDocument/2006/relationships/hyperlink" Target="http://dna-explained.com/category/y-dna/" TargetMode="External"/><Relationship Id="rId2570" Type="http://schemas.openxmlformats.org/officeDocument/2006/relationships/hyperlink" Target="http://dnaexplained.files.wordpress.com/2013/08/gone-fishin-3.png" TargetMode="External"/><Relationship Id="rId3207" Type="http://schemas.openxmlformats.org/officeDocument/2006/relationships/hyperlink" Target="http://dna-explained.com/category/marker-frequency/" TargetMode="External"/><Relationship Id="rId3621" Type="http://schemas.openxmlformats.org/officeDocument/2006/relationships/hyperlink" Target="http://dna-explained.com/2013/04/28/announcing-the-native-american-haplogroup-c-dna-project/" TargetMode="External"/><Relationship Id="rId128" Type="http://schemas.openxmlformats.org/officeDocument/2006/relationships/hyperlink" Target="http://dna-explained.com/2014/02/06/youre-invited-to-aledas-virtual-funeral/" TargetMode="External"/><Relationship Id="rId542" Type="http://schemas.openxmlformats.org/officeDocument/2006/relationships/hyperlink" Target="http://dna-explained.com/2014/01/19/finding-ilos-son-lee-devine-52-ancestors-3/" TargetMode="External"/><Relationship Id="rId1172" Type="http://schemas.openxmlformats.org/officeDocument/2006/relationships/image" Target="media/image247.jpeg"/><Relationship Id="rId2223" Type="http://schemas.openxmlformats.org/officeDocument/2006/relationships/hyperlink" Target="http://www.familytreedna.com/public/Cumberlandgap-mtdna" TargetMode="External"/><Relationship Id="rId5379" Type="http://schemas.openxmlformats.org/officeDocument/2006/relationships/image" Target="media/image882.jpeg"/><Relationship Id="rId5793" Type="http://schemas.openxmlformats.org/officeDocument/2006/relationships/hyperlink" Target="http://dna-explained.com/category/admixture/" TargetMode="External"/><Relationship Id="rId4395" Type="http://schemas.openxmlformats.org/officeDocument/2006/relationships/hyperlink" Target="http://dnaexplained.files.wordpress.com/2013/01/haplogroups-of-the-world-mt.png" TargetMode="External"/><Relationship Id="rId5446" Type="http://schemas.openxmlformats.org/officeDocument/2006/relationships/hyperlink" Target="http://dna-explained.com/" TargetMode="External"/><Relationship Id="rId1989" Type="http://schemas.openxmlformats.org/officeDocument/2006/relationships/hyperlink" Target="http://www.familytreedna.com/cj.aspx?ftdna_ref=336" TargetMode="External"/><Relationship Id="rId4048" Type="http://schemas.openxmlformats.org/officeDocument/2006/relationships/image" Target="media/image686.png"/><Relationship Id="rId5860" Type="http://schemas.openxmlformats.org/officeDocument/2006/relationships/hyperlink" Target="http://dna-explained.com/2012/09/03/matches-family-ibd-vs-population-ibs/" TargetMode="External"/><Relationship Id="rId3064" Type="http://schemas.openxmlformats.org/officeDocument/2006/relationships/hyperlink" Target="http://dna-explained.com/category/discovery/" TargetMode="External"/><Relationship Id="rId4462" Type="http://schemas.openxmlformats.org/officeDocument/2006/relationships/image" Target="media/image768.png"/><Relationship Id="rId5513" Type="http://schemas.openxmlformats.org/officeDocument/2006/relationships/hyperlink" Target="http://dna-explained.com/2012/10/22/melungeon-dna-paper-honored-by-the-north-carolina-society-of-historians/" TargetMode="External"/><Relationship Id="rId1709" Type="http://schemas.openxmlformats.org/officeDocument/2006/relationships/hyperlink" Target="http://dnaexplained.files.wordpress.com/2013/11/early-tree.jpg" TargetMode="External"/><Relationship Id="rId4115" Type="http://schemas.openxmlformats.org/officeDocument/2006/relationships/hyperlink" Target="http://dna-explained.com/" TargetMode="External"/><Relationship Id="rId2080" Type="http://schemas.openxmlformats.org/officeDocument/2006/relationships/hyperlink" Target="http://dnaexplained.files.wordpress.com/2013/10/ancestry-allele-snps.png" TargetMode="External"/><Relationship Id="rId3131" Type="http://schemas.openxmlformats.org/officeDocument/2006/relationships/hyperlink" Target="http://www.familytreedna.com/group-general-fund-contribution.aspx?g=mtDNA-A4a" TargetMode="External"/><Relationship Id="rId6287" Type="http://schemas.openxmlformats.org/officeDocument/2006/relationships/hyperlink" Target="http://dna-explained.com/" TargetMode="External"/><Relationship Id="rId2897" Type="http://schemas.openxmlformats.org/officeDocument/2006/relationships/hyperlink" Target="http://dna-explained.com/2012/09/27/x-marks-the-spot/" TargetMode="External"/><Relationship Id="rId3948" Type="http://schemas.openxmlformats.org/officeDocument/2006/relationships/hyperlink" Target="http://dna-explained.com/2013/03/12/the-autosomal-me-dna-analysis-splitting-up/" TargetMode="External"/><Relationship Id="rId6354" Type="http://schemas.openxmlformats.org/officeDocument/2006/relationships/hyperlink" Target="http://www.familytreedna.com/cj.aspx?ftdna_ref=336" TargetMode="External"/><Relationship Id="rId869" Type="http://schemas.openxmlformats.org/officeDocument/2006/relationships/hyperlink" Target="http://bcg.familytreedna.com/webpartner.aspx?" TargetMode="External"/><Relationship Id="rId1499" Type="http://schemas.openxmlformats.org/officeDocument/2006/relationships/hyperlink" Target="http://nativeheritageproject.com/2012/05/31/anti-miscegenation-laws-overturned-in-the-us-in-1967/" TargetMode="External"/><Relationship Id="rId5370" Type="http://schemas.openxmlformats.org/officeDocument/2006/relationships/hyperlink" Target="http://dna-explained.com/2012/11/10/semper-fi-dave/" TargetMode="External"/><Relationship Id="rId6007" Type="http://schemas.openxmlformats.org/officeDocument/2006/relationships/hyperlink" Target="http://www.familytreedna.com/cj.aspx?ftdna_ref=336" TargetMode="External"/><Relationship Id="rId6421" Type="http://schemas.openxmlformats.org/officeDocument/2006/relationships/hyperlink" Target="http://dna-explained.com/" TargetMode="External"/><Relationship Id="rId2964" Type="http://schemas.openxmlformats.org/officeDocument/2006/relationships/hyperlink" Target="http://dna-explained.com/2013/07/09/haplogroup-a-new-blog/" TargetMode="External"/><Relationship Id="rId5023" Type="http://schemas.openxmlformats.org/officeDocument/2006/relationships/image" Target="media/image819.png"/><Relationship Id="rId936" Type="http://schemas.openxmlformats.org/officeDocument/2006/relationships/hyperlink" Target="http://dna-explained.com/2013/08/03/kitty-coopers-chromsome-mapping-tool-released/" TargetMode="External"/><Relationship Id="rId1219" Type="http://schemas.openxmlformats.org/officeDocument/2006/relationships/hyperlink" Target="http://dnaexplained.files.wordpress.com/2013/12/zipper-3.png" TargetMode="External"/><Relationship Id="rId1566" Type="http://schemas.openxmlformats.org/officeDocument/2006/relationships/hyperlink" Target="http://dnaexplained.files.wordpress.com/2013/11/palace-gates-1.jpg" TargetMode="External"/><Relationship Id="rId1980" Type="http://schemas.openxmlformats.org/officeDocument/2006/relationships/image" Target="media/image401.png"/><Relationship Id="rId2617" Type="http://schemas.openxmlformats.org/officeDocument/2006/relationships/hyperlink" Target="http://www.acadian-cajun.com/exla.htm" TargetMode="External"/><Relationship Id="rId1633" Type="http://schemas.openxmlformats.org/officeDocument/2006/relationships/hyperlink" Target="http://www.phylotree.org/Y/" TargetMode="External"/><Relationship Id="rId4789" Type="http://schemas.openxmlformats.org/officeDocument/2006/relationships/hyperlink" Target="http://dna-explained.com/category/y-dna/" TargetMode="External"/><Relationship Id="rId1700" Type="http://schemas.openxmlformats.org/officeDocument/2006/relationships/hyperlink" Target="http://dna-explained.com/category/autosomal/" TargetMode="External"/><Relationship Id="rId4856" Type="http://schemas.openxmlformats.org/officeDocument/2006/relationships/hyperlink" Target="http://dna-explained.com/category/autosomal/" TargetMode="External"/><Relationship Id="rId5907" Type="http://schemas.openxmlformats.org/officeDocument/2006/relationships/hyperlink" Target="http://eon.businesswire.com/news/eon/20071022106222/en" TargetMode="External"/><Relationship Id="rId3458" Type="http://schemas.openxmlformats.org/officeDocument/2006/relationships/hyperlink" Target="http://dna-explained.com/category/tools/" TargetMode="External"/><Relationship Id="rId3872" Type="http://schemas.openxmlformats.org/officeDocument/2006/relationships/hyperlink" Target="http://dna-explained.com/category/haplogroups/" TargetMode="External"/><Relationship Id="rId4509" Type="http://schemas.openxmlformats.org/officeDocument/2006/relationships/hyperlink" Target="http://johnhawks.net/weblog" TargetMode="External"/><Relationship Id="rId379" Type="http://schemas.openxmlformats.org/officeDocument/2006/relationships/hyperlink" Target="http://dnaexplained.files.wordpress.com/2014/01/eva-miller-letter-1.jpg" TargetMode="External"/><Relationship Id="rId793" Type="http://schemas.openxmlformats.org/officeDocument/2006/relationships/hyperlink" Target="http://dna-explained.com/" TargetMode="External"/><Relationship Id="rId2474" Type="http://schemas.openxmlformats.org/officeDocument/2006/relationships/hyperlink" Target="http://dna-explained.com/2012/09/11/lenny-trujillo-the-journey-of-you/" TargetMode="External"/><Relationship Id="rId3525" Type="http://schemas.openxmlformats.org/officeDocument/2006/relationships/hyperlink" Target="http://www.abroadintheyard.com/how-dna-may-allow-seeing-distant-ancestors-face-to-face/" TargetMode="External"/><Relationship Id="rId4923" Type="http://schemas.openxmlformats.org/officeDocument/2006/relationships/hyperlink" Target="http://dna-explained.com/2012/12/12/geno-2-0-results-kicking-the-tires/" TargetMode="External"/><Relationship Id="rId446" Type="http://schemas.openxmlformats.org/officeDocument/2006/relationships/hyperlink" Target="http://dna-explained.com/category/family-tree-dna/" TargetMode="External"/><Relationship Id="rId1076" Type="http://schemas.openxmlformats.org/officeDocument/2006/relationships/hyperlink" Target="http://dna-explained.com/category/archaic-humans/" TargetMode="External"/><Relationship Id="rId1490" Type="http://schemas.openxmlformats.org/officeDocument/2006/relationships/hyperlink" Target="http://www.network54.com/Forum/237458/message/1320285615/Re-+I+listen" TargetMode="External"/><Relationship Id="rId2127" Type="http://schemas.openxmlformats.org/officeDocument/2006/relationships/hyperlink" Target="http://dna-explained.com/category/biogeographical-analysis-bga/" TargetMode="External"/><Relationship Id="rId860" Type="http://schemas.openxmlformats.org/officeDocument/2006/relationships/hyperlink" Target="http://en.wikipedia.org/wiki/Parkinsonian_gait" TargetMode="External"/><Relationship Id="rId1143" Type="http://schemas.openxmlformats.org/officeDocument/2006/relationships/hyperlink" Target="http://dna-explained.com/category/full-genome-sequence/" TargetMode="External"/><Relationship Id="rId2541" Type="http://schemas.openxmlformats.org/officeDocument/2006/relationships/hyperlink" Target="http://www.dna-explained.com/" TargetMode="External"/><Relationship Id="rId4299" Type="http://schemas.openxmlformats.org/officeDocument/2006/relationships/hyperlink" Target="http://cruwys.blogspot.co.uk/2013/02/richard-iii-king-is-found.html" TargetMode="External"/><Relationship Id="rId5697" Type="http://schemas.openxmlformats.org/officeDocument/2006/relationships/hyperlink" Target="http://www.familytreedna.com/cj.aspx?ftdna_ref=336" TargetMode="External"/><Relationship Id="rId513" Type="http://schemas.openxmlformats.org/officeDocument/2006/relationships/image" Target="media/image147.jpeg"/><Relationship Id="rId5764" Type="http://schemas.openxmlformats.org/officeDocument/2006/relationships/hyperlink" Target="http://dna-explained.com/2012/09/22/the-malhi-molecular-anthropology-and-ancient-dna-labs/" TargetMode="External"/><Relationship Id="rId1210" Type="http://schemas.openxmlformats.org/officeDocument/2006/relationships/hyperlink" Target="http://dnaexplained.files.wordpress.com/2013/12/zipper.png" TargetMode="External"/><Relationship Id="rId4366" Type="http://schemas.openxmlformats.org/officeDocument/2006/relationships/hyperlink" Target="http://dna-explained.com/2013/01/24/what-is-a-haplogroup/" TargetMode="External"/><Relationship Id="rId4780" Type="http://schemas.openxmlformats.org/officeDocument/2006/relationships/hyperlink" Target="http://www.familytreedna.com/cj.aspx?ftdna_ref=336" TargetMode="External"/><Relationship Id="rId5417" Type="http://schemas.openxmlformats.org/officeDocument/2006/relationships/hyperlink" Target="http://dna-explained.com/2012/11/06/native-american-dna-news/" TargetMode="External"/><Relationship Id="rId5831" Type="http://schemas.openxmlformats.org/officeDocument/2006/relationships/hyperlink" Target="http://dna-explained.com/" TargetMode="External"/><Relationship Id="rId3382" Type="http://schemas.openxmlformats.org/officeDocument/2006/relationships/hyperlink" Target="http://dna-explained.com/2013/03/18/the-autosomal-me-start-stop-go-identifying-native-chromosome-segments/" TargetMode="External"/><Relationship Id="rId4019" Type="http://schemas.openxmlformats.org/officeDocument/2006/relationships/image" Target="media/image683.jpeg"/><Relationship Id="rId4433" Type="http://schemas.openxmlformats.org/officeDocument/2006/relationships/hyperlink" Target="http://dna-explained.com/2013/01/20/hackers-and-your-genetic-secrets/" TargetMode="External"/><Relationship Id="rId3035" Type="http://schemas.openxmlformats.org/officeDocument/2006/relationships/hyperlink" Target="http://dna-explained.com/2012/09/22/the-malhi-molecular-anthropology-and-ancient-dna-labs/" TargetMode="External"/><Relationship Id="rId4500" Type="http://schemas.openxmlformats.org/officeDocument/2006/relationships/image" Target="media/image774.jpeg"/><Relationship Id="rId370" Type="http://schemas.openxmlformats.org/officeDocument/2006/relationships/hyperlink" Target="http://dnaexplained.files.wordpress.com/2014/01/eva-card-to-hiram.jpg" TargetMode="External"/><Relationship Id="rId2051" Type="http://schemas.openxmlformats.org/officeDocument/2006/relationships/hyperlink" Target="http://dnaexplained.files.wordpress.com/2013/10/cousin-1.png" TargetMode="External"/><Relationship Id="rId3102" Type="http://schemas.openxmlformats.org/officeDocument/2006/relationships/hyperlink" Target="http://www.familytreedna.com/faq/answers/default.aspx?faqid=10" TargetMode="External"/><Relationship Id="rId6258" Type="http://schemas.openxmlformats.org/officeDocument/2006/relationships/image" Target="media/image1000.jpeg"/><Relationship Id="rId5274" Type="http://schemas.openxmlformats.org/officeDocument/2006/relationships/hyperlink" Target="http://www.familytreedna.com/cj.aspx?ftdna_ref=336" TargetMode="External"/><Relationship Id="rId6325" Type="http://schemas.openxmlformats.org/officeDocument/2006/relationships/hyperlink" Target="http://dna-explained.com/category/y-dna/" TargetMode="External"/><Relationship Id="rId2868" Type="http://schemas.openxmlformats.org/officeDocument/2006/relationships/hyperlink" Target="http://dna-explained.com/category/ethnicity/" TargetMode="External"/><Relationship Id="rId3919" Type="http://schemas.openxmlformats.org/officeDocument/2006/relationships/hyperlink" Target="http://dna-explained.com/" TargetMode="External"/><Relationship Id="rId1884" Type="http://schemas.openxmlformats.org/officeDocument/2006/relationships/hyperlink" Target="http://dnaexplained.files.wordpress.com/2013/11/roundtable-bennett.jpg" TargetMode="External"/><Relationship Id="rId2935" Type="http://schemas.openxmlformats.org/officeDocument/2006/relationships/hyperlink" Target="http://dna-explained.com/2012/08/19/autosomal-results-the-basics/" TargetMode="External"/><Relationship Id="rId4290" Type="http://schemas.openxmlformats.org/officeDocument/2006/relationships/hyperlink" Target="http://dna-explained.com/2013/02/06/the-autosomal-me-unraveling-minority-admixture/" TargetMode="External"/><Relationship Id="rId5341" Type="http://schemas.openxmlformats.org/officeDocument/2006/relationships/hyperlink" Target="http://dna-explained.com/category/snp-single-nucleotide-polymorphism/" TargetMode="External"/><Relationship Id="rId907" Type="http://schemas.openxmlformats.org/officeDocument/2006/relationships/hyperlink" Target="http://www.legalgenealogist.com/blog/2012/07/15/a-disquieting-blend-of-genes-and-patents/" TargetMode="External"/><Relationship Id="rId1537" Type="http://schemas.openxmlformats.org/officeDocument/2006/relationships/hyperlink" Target="http://dna-explained.com/2013/11/24/watson-crick-and-spotted-dick/" TargetMode="External"/><Relationship Id="rId1951" Type="http://schemas.openxmlformats.org/officeDocument/2006/relationships/hyperlink" Target="http://dna-explained.com/category/uncategorized/" TargetMode="External"/><Relationship Id="rId1604" Type="http://schemas.openxmlformats.org/officeDocument/2006/relationships/hyperlink" Target="http://www.nature.com/nature/journal/vaop/ncurrent/full/nature12736.html" TargetMode="External"/><Relationship Id="rId4010" Type="http://schemas.openxmlformats.org/officeDocument/2006/relationships/hyperlink" Target="http://spectrum.ieee.org/biomedical/devices/the-gene-machine-and-me" TargetMode="External"/><Relationship Id="rId6182" Type="http://schemas.openxmlformats.org/officeDocument/2006/relationships/image" Target="media/image986.jpeg"/><Relationship Id="rId697" Type="http://schemas.openxmlformats.org/officeDocument/2006/relationships/hyperlink" Target="http://dnaexplained.files.wordpress.com/2014/01/adsa-crumley-cluster.png" TargetMode="External"/><Relationship Id="rId2378" Type="http://schemas.openxmlformats.org/officeDocument/2006/relationships/hyperlink" Target="http://dna-explained.com/category/autosomal/" TargetMode="External"/><Relationship Id="rId3429" Type="http://schemas.openxmlformats.org/officeDocument/2006/relationships/hyperlink" Target="http://www.familytreedna.com/cj.aspx?ftdna_ref=336" TargetMode="External"/><Relationship Id="rId3776" Type="http://schemas.openxmlformats.org/officeDocument/2006/relationships/hyperlink" Target="http://dnaexplained.files.wordpress.com/2013/04/step-8-4a.png" TargetMode="External"/><Relationship Id="rId4827" Type="http://schemas.openxmlformats.org/officeDocument/2006/relationships/hyperlink" Target="http://dna-explained.com/2012/07/25/national-geographic-geno-2-0-announcement-the-human-story/" TargetMode="External"/><Relationship Id="rId2792" Type="http://schemas.openxmlformats.org/officeDocument/2006/relationships/hyperlink" Target="http://www.anrdoezrs.net/click-6754800-11020304" TargetMode="External"/><Relationship Id="rId3843" Type="http://schemas.openxmlformats.org/officeDocument/2006/relationships/hyperlink" Target="http://dna-explained.com/category/snp-single-nucleotide-polymorphism/" TargetMode="External"/><Relationship Id="rId764" Type="http://schemas.openxmlformats.org/officeDocument/2006/relationships/hyperlink" Target="http://dna-explained.com/2012/10/18/the-speak-family-3-continents-and-a-dash-of-luck/" TargetMode="External"/><Relationship Id="rId1394" Type="http://schemas.openxmlformats.org/officeDocument/2006/relationships/hyperlink" Target="http://dna-explained.com/2013/12/05/family-tree-dna-listens-and-acts/" TargetMode="External"/><Relationship Id="rId2445" Type="http://schemas.openxmlformats.org/officeDocument/2006/relationships/hyperlink" Target="http://dna-explained.com/" TargetMode="External"/><Relationship Id="rId3910" Type="http://schemas.openxmlformats.org/officeDocument/2006/relationships/image" Target="media/image665.png"/><Relationship Id="rId417" Type="http://schemas.openxmlformats.org/officeDocument/2006/relationships/hyperlink" Target="http://linealarboretum.blogspot.com/2012/11/phasing-x-chromosome.html" TargetMode="External"/><Relationship Id="rId831" Type="http://schemas.openxmlformats.org/officeDocument/2006/relationships/hyperlink" Target="http://dna-explained.com/2014/01/01/2013-dna-explained-in-review/" TargetMode="External"/><Relationship Id="rId1047" Type="http://schemas.openxmlformats.org/officeDocument/2006/relationships/hyperlink" Target="http://dna-explained.com/category/minority-admixture-mapping/" TargetMode="External"/><Relationship Id="rId1461" Type="http://schemas.openxmlformats.org/officeDocument/2006/relationships/hyperlink" Target="http://dnaexplained.files.wordpress.com/2013/11/sicangu-man-c-1900.jpg" TargetMode="External"/><Relationship Id="rId2512" Type="http://schemas.openxmlformats.org/officeDocument/2006/relationships/hyperlink" Target="http://www.nature.com/neuro/journal/v7/n8/abs/nn1276.html" TargetMode="External"/><Relationship Id="rId5668" Type="http://schemas.openxmlformats.org/officeDocument/2006/relationships/hyperlink" Target="http://www.familytreedna.com/cj.aspx?ftdna_ref=336" TargetMode="External"/><Relationship Id="rId1114" Type="http://schemas.openxmlformats.org/officeDocument/2006/relationships/hyperlink" Target="http://dna-explained.com/" TargetMode="External"/><Relationship Id="rId4684" Type="http://schemas.openxmlformats.org/officeDocument/2006/relationships/hyperlink" Target="http://dna-explained.com/category/full-genome-sequence/" TargetMode="External"/><Relationship Id="rId5735" Type="http://schemas.openxmlformats.org/officeDocument/2006/relationships/hyperlink" Target="http://dnaexplained.files.wordpress.com/2012/09/finding-family.jpg" TargetMode="External"/><Relationship Id="rId3286" Type="http://schemas.openxmlformats.org/officeDocument/2006/relationships/hyperlink" Target="http://dnaexplained.files.wordpress.com/2013/06/nav-23andme-1.png" TargetMode="External"/><Relationship Id="rId4337" Type="http://schemas.openxmlformats.org/officeDocument/2006/relationships/image" Target="media/image752.png"/><Relationship Id="rId3353" Type="http://schemas.openxmlformats.org/officeDocument/2006/relationships/hyperlink" Target="http://dna-explained.com/" TargetMode="External"/><Relationship Id="rId4751" Type="http://schemas.openxmlformats.org/officeDocument/2006/relationships/image" Target="media/image792.png"/><Relationship Id="rId5802" Type="http://schemas.openxmlformats.org/officeDocument/2006/relationships/hyperlink" Target="http://dna-explained.com/2012/09/11/lenny-trujillo-the-journey-of-you/" TargetMode="External"/><Relationship Id="rId274" Type="http://schemas.openxmlformats.org/officeDocument/2006/relationships/image" Target="media/image93.jpeg"/><Relationship Id="rId3006" Type="http://schemas.openxmlformats.org/officeDocument/2006/relationships/image" Target="media/image530.jpeg"/><Relationship Id="rId4404" Type="http://schemas.openxmlformats.org/officeDocument/2006/relationships/hyperlink" Target="http://dna-explained.com/2012/08/14/y-dna-family-tree-dna-vs-ancestry/" TargetMode="External"/><Relationship Id="rId3420" Type="http://schemas.openxmlformats.org/officeDocument/2006/relationships/hyperlink" Target="http://dnaexplained.files.wordpress.com/2013/05/step-9-item-3.png" TargetMode="External"/><Relationship Id="rId6576" Type="http://schemas.openxmlformats.org/officeDocument/2006/relationships/hyperlink" Target="http://dna-explained.com/2012/07/13/ive-never-met-a-dna-test-i-wouldnt-take/" TargetMode="External"/><Relationship Id="rId341" Type="http://schemas.openxmlformats.org/officeDocument/2006/relationships/image" Target="media/image107.png"/><Relationship Id="rId2022" Type="http://schemas.openxmlformats.org/officeDocument/2006/relationships/hyperlink" Target="http://dna-explained.com/category/ancient-dna/" TargetMode="External"/><Relationship Id="rId5178" Type="http://schemas.openxmlformats.org/officeDocument/2006/relationships/hyperlink" Target="http://nativeheritageproject.files.wordpress.com/2012/11/facebook-create-group.png" TargetMode="External"/><Relationship Id="rId5592" Type="http://schemas.openxmlformats.org/officeDocument/2006/relationships/hyperlink" Target="http://dna-explained.com/category/mitochondrial-dna/" TargetMode="External"/><Relationship Id="rId6229" Type="http://schemas.openxmlformats.org/officeDocument/2006/relationships/hyperlink" Target="http://www.amazon.com/Walking-Toward-Sunset-Melungeons-Appalachia/dp/0865548692" TargetMode="External"/><Relationship Id="rId1788" Type="http://schemas.openxmlformats.org/officeDocument/2006/relationships/hyperlink" Target="http://dna-explained.com/2013/11/13/genomics-law-review-discusses-designing-children/" TargetMode="External"/><Relationship Id="rId2839" Type="http://schemas.openxmlformats.org/officeDocument/2006/relationships/hyperlink" Target="http://dnaexplained.files.wordpress.com/2013/07/hap-j1c-map.png" TargetMode="External"/><Relationship Id="rId4194" Type="http://schemas.openxmlformats.org/officeDocument/2006/relationships/hyperlink" Target="http://dnaexplained.files.wordpress.com/2013/02/autosomal-test-20.png" TargetMode="External"/><Relationship Id="rId5245" Type="http://schemas.openxmlformats.org/officeDocument/2006/relationships/image" Target="media/image859.png"/><Relationship Id="rId4261" Type="http://schemas.openxmlformats.org/officeDocument/2006/relationships/hyperlink" Target="http://dna-explained.com/2013/02/10/the-autosomal-me-the-ancestors-speak/" TargetMode="External"/><Relationship Id="rId5312" Type="http://schemas.openxmlformats.org/officeDocument/2006/relationships/image" Target="media/image876.png"/><Relationship Id="rId1508" Type="http://schemas.openxmlformats.org/officeDocument/2006/relationships/hyperlink" Target="http://dna-explained.com/2013/11/26/now-what-23andme-and-the-fda/" TargetMode="External"/><Relationship Id="rId1855" Type="http://schemas.openxmlformats.org/officeDocument/2006/relationships/hyperlink" Target="http://dna-explained.com/2013/11/12/2013-family-tree-dna-conference-day-2/" TargetMode="External"/><Relationship Id="rId2906" Type="http://schemas.openxmlformats.org/officeDocument/2006/relationships/image" Target="media/image523.jpeg"/><Relationship Id="rId1922" Type="http://schemas.openxmlformats.org/officeDocument/2006/relationships/hyperlink" Target="http://dna-explained.com/2013/11/10/10-year-pioneers-recognized-by-family-tree-dna/" TargetMode="External"/><Relationship Id="rId6086" Type="http://schemas.openxmlformats.org/officeDocument/2006/relationships/hyperlink" Target="http://dna.ancestry.com/legal/termsAndConditions.aspx" TargetMode="External"/><Relationship Id="rId2696" Type="http://schemas.openxmlformats.org/officeDocument/2006/relationships/hyperlink" Target="http://dna-explained.com/category/basics/" TargetMode="External"/><Relationship Id="rId3747" Type="http://schemas.openxmlformats.org/officeDocument/2006/relationships/hyperlink" Target="http://www.isogg.org/" TargetMode="External"/><Relationship Id="rId6153" Type="http://schemas.openxmlformats.org/officeDocument/2006/relationships/hyperlink" Target="http://www.familytreedna.com/cj.aspx?ftdna_ref=336" TargetMode="External"/><Relationship Id="rId668" Type="http://schemas.openxmlformats.org/officeDocument/2006/relationships/hyperlink" Target="http://www.nostorytoosmall.com/posts/52-ancestors-challenge-week-1-recap/" TargetMode="External"/><Relationship Id="rId1298" Type="http://schemas.openxmlformats.org/officeDocument/2006/relationships/image" Target="media/image278.png"/><Relationship Id="rId2349" Type="http://schemas.openxmlformats.org/officeDocument/2006/relationships/hyperlink" Target="http://dna-explained.com/category/migration/" TargetMode="External"/><Relationship Id="rId2763" Type="http://schemas.openxmlformats.org/officeDocument/2006/relationships/hyperlink" Target="http://dna-explained.com/2013/07/31/sunday-stories/" TargetMode="External"/><Relationship Id="rId3814" Type="http://schemas.openxmlformats.org/officeDocument/2006/relationships/hyperlink" Target="http://dnaexplained.files.wordpress.com/2013/04/step-8-22.png" TargetMode="External"/><Relationship Id="rId6220" Type="http://schemas.openxmlformats.org/officeDocument/2006/relationships/hyperlink" Target="http://dna-explained.com/" TargetMode="External"/><Relationship Id="rId735" Type="http://schemas.openxmlformats.org/officeDocument/2006/relationships/hyperlink" Target="http://dna-explained.com/2014/01/08/genea-musings-best-of-2013-congrats-genetic-genealogy-bloggers/" TargetMode="External"/><Relationship Id="rId1365" Type="http://schemas.openxmlformats.org/officeDocument/2006/relationships/image" Target="media/image292.png"/><Relationship Id="rId2416" Type="http://schemas.openxmlformats.org/officeDocument/2006/relationships/hyperlink" Target="http://en.wikipedia.org/wiki/Cytosine" TargetMode="External"/><Relationship Id="rId1018" Type="http://schemas.openxmlformats.org/officeDocument/2006/relationships/hyperlink" Target="http://dna-explained.com/category/anthropology/" TargetMode="External"/><Relationship Id="rId1432" Type="http://schemas.openxmlformats.org/officeDocument/2006/relationships/hyperlink" Target="http://dna-explained.com/2013/12/03/23andme-pulls-affiliate-marketing-program/" TargetMode="External"/><Relationship Id="rId2830" Type="http://schemas.openxmlformats.org/officeDocument/2006/relationships/hyperlink" Target="http://dna-explained.com/2013/07/22/citizen-science-strikes-again-this-time-in-cameroon/" TargetMode="External"/><Relationship Id="rId4588" Type="http://schemas.openxmlformats.org/officeDocument/2006/relationships/hyperlink" Target="http://dna-explained.com/" TargetMode="External"/><Relationship Id="rId5639" Type="http://schemas.openxmlformats.org/officeDocument/2006/relationships/hyperlink" Target="http://dnaexplained.files.wordpress.com/2012/10/dsc_0007.jpg" TargetMode="External"/><Relationship Id="rId5986" Type="http://schemas.openxmlformats.org/officeDocument/2006/relationships/hyperlink" Target="http://dnaexplained.files.wordpress.com/2012/08/paf-notes.jpg" TargetMode="External"/><Relationship Id="rId71" Type="http://schemas.openxmlformats.org/officeDocument/2006/relationships/hyperlink" Target="http://dnaexplained.files.wordpress.com/2014/02/ferverda-news-1915.png" TargetMode="External"/><Relationship Id="rId802" Type="http://schemas.openxmlformats.org/officeDocument/2006/relationships/hyperlink" Target="http://www.familytreedna.com/cj.aspx?ftdna_ref=336" TargetMode="External"/><Relationship Id="rId4655" Type="http://schemas.openxmlformats.org/officeDocument/2006/relationships/hyperlink" Target="http://dna-explained.com/2012/07/12/did-you-test-at-genetree/" TargetMode="External"/><Relationship Id="rId5706" Type="http://schemas.openxmlformats.org/officeDocument/2006/relationships/hyperlink" Target="http://dna-explained.com/2012/09/27/x-marks-the-spot/" TargetMode="External"/><Relationship Id="rId178" Type="http://schemas.openxmlformats.org/officeDocument/2006/relationships/hyperlink" Target="http://dnaexplained.files.wordpress.com/2013/10/cavendish-5.jpg" TargetMode="External"/><Relationship Id="rId3257" Type="http://schemas.openxmlformats.org/officeDocument/2006/relationships/hyperlink" Target="http://dna-explained.com/2013/06/13/supreme-court-decision-genes-cant-be-patented/" TargetMode="External"/><Relationship Id="rId3671" Type="http://schemas.openxmlformats.org/officeDocument/2006/relationships/hyperlink" Target="http://dna-explained.com/2013/04/24/a-buck-by-any-other-name/" TargetMode="External"/><Relationship Id="rId4308" Type="http://schemas.openxmlformats.org/officeDocument/2006/relationships/image" Target="media/image745.gif"/><Relationship Id="rId4722" Type="http://schemas.openxmlformats.org/officeDocument/2006/relationships/hyperlink" Target="http://dna-explained.com/" TargetMode="External"/><Relationship Id="rId592" Type="http://schemas.openxmlformats.org/officeDocument/2006/relationships/image" Target="media/image165.png"/><Relationship Id="rId2273" Type="http://schemas.openxmlformats.org/officeDocument/2006/relationships/hyperlink" Target="http://www.dnaxplain.com/shop/features.aspx" TargetMode="External"/><Relationship Id="rId3324" Type="http://schemas.openxmlformats.org/officeDocument/2006/relationships/hyperlink" Target="http://www.anrdoezrs.net/click-6754800-11020304" TargetMode="External"/><Relationship Id="rId245" Type="http://schemas.openxmlformats.org/officeDocument/2006/relationships/hyperlink" Target="http://dna-explained.com/category/melungeon/" TargetMode="External"/><Relationship Id="rId2340" Type="http://schemas.openxmlformats.org/officeDocument/2006/relationships/hyperlink" Target="http://dna-explained.com/" TargetMode="External"/><Relationship Id="rId5496" Type="http://schemas.openxmlformats.org/officeDocument/2006/relationships/hyperlink" Target="http://www.jogg.info/62/index.html" TargetMode="External"/><Relationship Id="rId6547" Type="http://schemas.openxmlformats.org/officeDocument/2006/relationships/hyperlink" Target="http://www.familytreedna.com/cj.aspx?ftdna_ref=336" TargetMode="External"/><Relationship Id="rId312" Type="http://schemas.openxmlformats.org/officeDocument/2006/relationships/hyperlink" Target="http://dna-explained.com/2014/01/23/that-unruly-x-chromosome-that-is/" TargetMode="External"/><Relationship Id="rId4098" Type="http://schemas.openxmlformats.org/officeDocument/2006/relationships/image" Target="media/image708.png"/><Relationship Id="rId5149" Type="http://schemas.openxmlformats.org/officeDocument/2006/relationships/hyperlink" Target="http://dna-explained.com/" TargetMode="External"/><Relationship Id="rId5563" Type="http://schemas.openxmlformats.org/officeDocument/2006/relationships/hyperlink" Target="http://dnaexplained.files.wordpress.com/2012/10/geno-2-0-instructions.jpg" TargetMode="External"/><Relationship Id="rId4165" Type="http://schemas.openxmlformats.org/officeDocument/2006/relationships/image" Target="media/image721.png"/><Relationship Id="rId5216" Type="http://schemas.openxmlformats.org/officeDocument/2006/relationships/hyperlink" Target="http://dnaexplained.files.wordpress.com/2012/11/1900-emma-jones-census.png" TargetMode="External"/><Relationship Id="rId1759" Type="http://schemas.openxmlformats.org/officeDocument/2006/relationships/image" Target="media/image359.jpeg"/><Relationship Id="rId3181" Type="http://schemas.openxmlformats.org/officeDocument/2006/relationships/image" Target="media/image553.jpeg"/><Relationship Id="rId5630" Type="http://schemas.openxmlformats.org/officeDocument/2006/relationships/hyperlink" Target="http://dnaexplained.files.wordpress.com/2012/10/ftdna-conf-spencer.jpg" TargetMode="External"/><Relationship Id="rId1826" Type="http://schemas.openxmlformats.org/officeDocument/2006/relationships/image" Target="media/image380.jpeg"/><Relationship Id="rId4232" Type="http://schemas.openxmlformats.org/officeDocument/2006/relationships/image" Target="media/image737.gif"/><Relationship Id="rId3998" Type="http://schemas.openxmlformats.org/officeDocument/2006/relationships/hyperlink" Target="http://dna-explained.com/category/full-genome-sequence/" TargetMode="External"/><Relationship Id="rId6057" Type="http://schemas.openxmlformats.org/officeDocument/2006/relationships/image" Target="media/image963.jpeg"/><Relationship Id="rId6471" Type="http://schemas.openxmlformats.org/officeDocument/2006/relationships/hyperlink" Target="http://dna-explained.com/category/native-american/" TargetMode="External"/><Relationship Id="rId986" Type="http://schemas.openxmlformats.org/officeDocument/2006/relationships/hyperlink" Target="http://dna-explained.com/2013/07/22/citizen-science-strikes-again-this-time-in-cameroon/" TargetMode="External"/><Relationship Id="rId2667" Type="http://schemas.openxmlformats.org/officeDocument/2006/relationships/image" Target="media/image486.jpeg"/><Relationship Id="rId3718" Type="http://schemas.openxmlformats.org/officeDocument/2006/relationships/hyperlink" Target="http://dnaexplained.files.wordpress.com/2013/04/ezekiel-estes.jpg" TargetMode="External"/><Relationship Id="rId5073" Type="http://schemas.openxmlformats.org/officeDocument/2006/relationships/hyperlink" Target="http://dna-explained.com/2012/07/15/the-crs-and-the-rsrs/" TargetMode="External"/><Relationship Id="rId6124" Type="http://schemas.openxmlformats.org/officeDocument/2006/relationships/image" Target="media/image969.jpeg"/><Relationship Id="rId639" Type="http://schemas.openxmlformats.org/officeDocument/2006/relationships/image" Target="media/image177.jpeg"/><Relationship Id="rId1269" Type="http://schemas.openxmlformats.org/officeDocument/2006/relationships/hyperlink" Target="http://dnaexplained.files.wordpress.com/2013/12/alzheimers-in-iberia.jpg" TargetMode="External"/><Relationship Id="rId5140" Type="http://schemas.openxmlformats.org/officeDocument/2006/relationships/hyperlink" Target="http://dna-explained.com/2012/11/25/bigfoot-is-real/" TargetMode="External"/><Relationship Id="rId1683" Type="http://schemas.openxmlformats.org/officeDocument/2006/relationships/hyperlink" Target="http://dna-explained.com/2013/11/18/be-still-my-heart/" TargetMode="External"/><Relationship Id="rId2734" Type="http://schemas.openxmlformats.org/officeDocument/2006/relationships/hyperlink" Target="http://dna-explained.com/category/23andme/" TargetMode="External"/><Relationship Id="rId706" Type="http://schemas.openxmlformats.org/officeDocument/2006/relationships/hyperlink" Target="http://dna-explained.com/2013/11/17/proving-men-whose-y-lines-dont-match-are-related/" TargetMode="External"/><Relationship Id="rId1336" Type="http://schemas.openxmlformats.org/officeDocument/2006/relationships/hyperlink" Target="http://dna-explained.com/2013/12/08/23andme-produces-about-10-response-rate-for-genealogy/" TargetMode="External"/><Relationship Id="rId1750" Type="http://schemas.openxmlformats.org/officeDocument/2006/relationships/hyperlink" Target="http://dnaexplained.files.wordpress.com/2013/11/ftdna-lisa-footies.jpg" TargetMode="External"/><Relationship Id="rId2801" Type="http://schemas.openxmlformats.org/officeDocument/2006/relationships/hyperlink" Target="http://dna-explained.com/2013/07/25/rosalind-franklin-gets-a-google-doodle-for-her-93rd-birthday/" TargetMode="External"/><Relationship Id="rId5957" Type="http://schemas.openxmlformats.org/officeDocument/2006/relationships/hyperlink" Target="http://www.tresoar.nl/mmtresoar/main/content_pagina_volledig.jsp?lang=nl&amp;pagina=famnaam&amp;stylesheet=onderzoek.css%20target=" TargetMode="External"/><Relationship Id="rId42" Type="http://schemas.openxmlformats.org/officeDocument/2006/relationships/image" Target="media/image8.jpeg"/><Relationship Id="rId1403" Type="http://schemas.openxmlformats.org/officeDocument/2006/relationships/hyperlink" Target="http://dnaexplained.files.wordpress.com/2013/12/ftdna-12-4-6.png" TargetMode="External"/><Relationship Id="rId4559" Type="http://schemas.openxmlformats.org/officeDocument/2006/relationships/hyperlink" Target="http://www.familytreedna.com/cj.aspx?ftdna_ref=336" TargetMode="External"/><Relationship Id="rId4973" Type="http://schemas.openxmlformats.org/officeDocument/2006/relationships/hyperlink" Target="http://www.familytreedna.com/cj.aspx?ftdna_ref=336" TargetMode="External"/><Relationship Id="rId3575" Type="http://schemas.openxmlformats.org/officeDocument/2006/relationships/hyperlink" Target="http://dna-explained.com/2013/05/06/mitochondrial-dna-tests-for-49-wow/" TargetMode="External"/><Relationship Id="rId4626" Type="http://schemas.openxmlformats.org/officeDocument/2006/relationships/hyperlink" Target="http://dna-explained.com/2012/12/12/geno-2-0-results-kicking-the-tires/" TargetMode="External"/><Relationship Id="rId496" Type="http://schemas.openxmlformats.org/officeDocument/2006/relationships/hyperlink" Target="http://dnaexplained.files.wordpress.com/2014/01/bailey-1910-census.png" TargetMode="External"/><Relationship Id="rId2177" Type="http://schemas.openxmlformats.org/officeDocument/2006/relationships/hyperlink" Target="http://dnaexplained.files.wordpress.com/2013/09/navajo-abroad-in-the-yard.jpg" TargetMode="External"/><Relationship Id="rId2591" Type="http://schemas.openxmlformats.org/officeDocument/2006/relationships/hyperlink" Target="http://dna-explained.com/2013/08/24/you-might-be-a-pict-if/" TargetMode="External"/><Relationship Id="rId3228" Type="http://schemas.openxmlformats.org/officeDocument/2006/relationships/hyperlink" Target="http://dnaexplained.files.wordpress.com/2013/05/warrior-7.png" TargetMode="External"/><Relationship Id="rId3642" Type="http://schemas.openxmlformats.org/officeDocument/2006/relationships/hyperlink" Target="http://dna-explained.com/2013/04/25/dna-day/" TargetMode="External"/><Relationship Id="rId149" Type="http://schemas.openxmlformats.org/officeDocument/2006/relationships/image" Target="media/image55.jpeg"/><Relationship Id="rId563" Type="http://schemas.openxmlformats.org/officeDocument/2006/relationships/hyperlink" Target="http://dna-explained.com/category/research/" TargetMode="External"/><Relationship Id="rId1193" Type="http://schemas.openxmlformats.org/officeDocument/2006/relationships/image" Target="media/image252.png"/><Relationship Id="rId2244" Type="http://schemas.openxmlformats.org/officeDocument/2006/relationships/hyperlink" Target="http://www.familytreedna.com/public/Estes/" TargetMode="External"/><Relationship Id="rId216" Type="http://schemas.openxmlformats.org/officeDocument/2006/relationships/image" Target="media/image78.png"/><Relationship Id="rId1260" Type="http://schemas.openxmlformats.org/officeDocument/2006/relationships/hyperlink" Target="http://dna-explained.com/category/family-finder-matrix/" TargetMode="External"/><Relationship Id="rId630" Type="http://schemas.openxmlformats.org/officeDocument/2006/relationships/image" Target="media/image173.png"/><Relationship Id="rId2311" Type="http://schemas.openxmlformats.org/officeDocument/2006/relationships/hyperlink" Target="http://dnaexplained.files.wordpress.com/2013/10/23andme-settings.png" TargetMode="External"/><Relationship Id="rId4069" Type="http://schemas.openxmlformats.org/officeDocument/2006/relationships/image" Target="media/image695.png"/><Relationship Id="rId5467" Type="http://schemas.openxmlformats.org/officeDocument/2006/relationships/hyperlink" Target="http://www.jogg.info/62/index.html" TargetMode="External"/><Relationship Id="rId5881" Type="http://schemas.openxmlformats.org/officeDocument/2006/relationships/hyperlink" Target="http://dna-explained.com/2012/09/01/23andme-16-days-door-to-results/" TargetMode="External"/><Relationship Id="rId6518" Type="http://schemas.openxmlformats.org/officeDocument/2006/relationships/hyperlink" Target="http://www.familytreedna.com/cj.aspx?ftdna_ref=336" TargetMode="External"/><Relationship Id="rId4483" Type="http://schemas.openxmlformats.org/officeDocument/2006/relationships/hyperlink" Target="http://dna-explained.com/2013/01/11/out-of-eden-retracing-the-steps-of-humanity/" TargetMode="External"/><Relationship Id="rId5534" Type="http://schemas.openxmlformats.org/officeDocument/2006/relationships/hyperlink" Target="http://dna-explained.com/category/haplogroups/" TargetMode="External"/><Relationship Id="rId3085" Type="http://schemas.openxmlformats.org/officeDocument/2006/relationships/hyperlink" Target="http://dna-explained.com/category/history/" TargetMode="External"/><Relationship Id="rId4136" Type="http://schemas.openxmlformats.org/officeDocument/2006/relationships/hyperlink" Target="http://dna-explained.com/category/family-tree-dna/" TargetMode="External"/><Relationship Id="rId4550" Type="http://schemas.openxmlformats.org/officeDocument/2006/relationships/hyperlink" Target="http://www.edge.org/conversation/rethinking-out-of-africa" TargetMode="External"/><Relationship Id="rId5601" Type="http://schemas.openxmlformats.org/officeDocument/2006/relationships/hyperlink" Target="http://www.familytreedna.com/cj.aspx?ftdna_ref=336" TargetMode="External"/><Relationship Id="rId3152" Type="http://schemas.openxmlformats.org/officeDocument/2006/relationships/hyperlink" Target="http://dna-explained.com/2012/10/01/4-kinds-of-dna-for-genetic-genealogy/" TargetMode="External"/><Relationship Id="rId4203" Type="http://schemas.openxmlformats.org/officeDocument/2006/relationships/hyperlink" Target="http://dna-explained.com/category/ancestry-com/" TargetMode="External"/><Relationship Id="rId6375" Type="http://schemas.openxmlformats.org/officeDocument/2006/relationships/hyperlink" Target="http://www.familytreedna.com/cj.aspx?ftdna_ref=336" TargetMode="External"/><Relationship Id="rId140" Type="http://schemas.openxmlformats.org/officeDocument/2006/relationships/hyperlink" Target="http://www.jaguarwoman.com/" TargetMode="External"/><Relationship Id="rId3969" Type="http://schemas.openxmlformats.org/officeDocument/2006/relationships/image" Target="media/image678.png"/><Relationship Id="rId5391" Type="http://schemas.openxmlformats.org/officeDocument/2006/relationships/hyperlink" Target="http://dna-explained.com/2012/11/07/twitter/" TargetMode="External"/><Relationship Id="rId6028" Type="http://schemas.openxmlformats.org/officeDocument/2006/relationships/hyperlink" Target="http://dna-explained.com/category/autosomal/" TargetMode="External"/><Relationship Id="rId6" Type="http://schemas.openxmlformats.org/officeDocument/2006/relationships/image" Target="media/image1.jpeg"/><Relationship Id="rId2985" Type="http://schemas.openxmlformats.org/officeDocument/2006/relationships/hyperlink" Target="https://plus.google.com/100650305363679115282/posts" TargetMode="External"/><Relationship Id="rId5044" Type="http://schemas.openxmlformats.org/officeDocument/2006/relationships/hyperlink" Target="http://dna-explained.com/2012/12/05/news-from-national-geographic/geno_2_spencer-wells-watches-as-men-from-the-town-of-gouro-pray-to-commemorate-the-end-of-ramadan_photo-by-david-evans_gouro-chad/" TargetMode="External"/><Relationship Id="rId6442" Type="http://schemas.openxmlformats.org/officeDocument/2006/relationships/hyperlink" Target="http://dna-explained.com/2012/07/24/the-dreaded-middle-east-autosomal-result/" TargetMode="External"/><Relationship Id="rId957" Type="http://schemas.openxmlformats.org/officeDocument/2006/relationships/hyperlink" Target="http://www.legalgenealogist.com/blog/2013/09/13/ancestrydna-begins-rollout-of-update/" TargetMode="External"/><Relationship Id="rId1587" Type="http://schemas.openxmlformats.org/officeDocument/2006/relationships/hyperlink" Target="http://dna-explained.com/2013/11/24/watson-crick-and-spotted-dick/" TargetMode="External"/><Relationship Id="rId2638" Type="http://schemas.openxmlformats.org/officeDocument/2006/relationships/hyperlink" Target="http://dna-explained.com/2013/08/11/black-white-or-red-changing-colors/" TargetMode="External"/><Relationship Id="rId1654" Type="http://schemas.openxmlformats.org/officeDocument/2006/relationships/hyperlink" Target="http://dna-explained.com/category/education/" TargetMode="External"/><Relationship Id="rId2705" Type="http://schemas.openxmlformats.org/officeDocument/2006/relationships/hyperlink" Target="http://upload.wikimedia.org/wikipedia/commons/4/4f/DandelionFlower.jpg" TargetMode="External"/><Relationship Id="rId4060" Type="http://schemas.openxmlformats.org/officeDocument/2006/relationships/hyperlink" Target="http://dnaexplained.files.wordpress.com/2013/03/weeds-8.png" TargetMode="External"/><Relationship Id="rId5111" Type="http://schemas.openxmlformats.org/officeDocument/2006/relationships/hyperlink" Target="http://dna-explained.com/2012/11/30/gene-by-gene-announces-landmark-dna-dtc-full-genome-sequence/" TargetMode="External"/><Relationship Id="rId1307" Type="http://schemas.openxmlformats.org/officeDocument/2006/relationships/hyperlink" Target="http://dna-explained.com/2013/12/09/chromosome-mapping-aka-ancestor-mapping/" TargetMode="External"/><Relationship Id="rId1721" Type="http://schemas.openxmlformats.org/officeDocument/2006/relationships/hyperlink" Target="http://www.yourgeneticgenealogist.com/2013/11/first-look-at-full-genomes-y-sequencing.html" TargetMode="External"/><Relationship Id="rId4877" Type="http://schemas.openxmlformats.org/officeDocument/2006/relationships/hyperlink" Target="http://www.familytreedna.com/cj.aspx?ftdna_ref=336" TargetMode="External"/><Relationship Id="rId5928" Type="http://schemas.openxmlformats.org/officeDocument/2006/relationships/hyperlink" Target="http://ir.ancestry.com/releasedetail.cfm?ReleaseID=667409" TargetMode="External"/><Relationship Id="rId13" Type="http://schemas.openxmlformats.org/officeDocument/2006/relationships/hyperlink" Target="https://www.youtube.com/watch?v=e1TYwfe7u40" TargetMode="External"/><Relationship Id="rId3479" Type="http://schemas.openxmlformats.org/officeDocument/2006/relationships/image" Target="media/image598.png"/><Relationship Id="rId2495" Type="http://schemas.openxmlformats.org/officeDocument/2006/relationships/image" Target="media/image466.jpeg"/><Relationship Id="rId3893" Type="http://schemas.openxmlformats.org/officeDocument/2006/relationships/hyperlink" Target="http://dnaexplained.files.wordpress.com/2013/03/ancestry-push-3.jpg" TargetMode="External"/><Relationship Id="rId4944" Type="http://schemas.openxmlformats.org/officeDocument/2006/relationships/image" Target="media/image801.png"/><Relationship Id="rId467" Type="http://schemas.openxmlformats.org/officeDocument/2006/relationships/control" Target="activeX/activeX6.xml"/><Relationship Id="rId1097" Type="http://schemas.openxmlformats.org/officeDocument/2006/relationships/hyperlink" Target="http://dna-explained.com/2013/06/02/the-autosomal-me-summary-and-pdf-file/" TargetMode="External"/><Relationship Id="rId2148" Type="http://schemas.openxmlformats.org/officeDocument/2006/relationships/hyperlink" Target="http://dna-explained.com/category/admixture/" TargetMode="External"/><Relationship Id="rId3546" Type="http://schemas.openxmlformats.org/officeDocument/2006/relationships/hyperlink" Target="http://www.stopbullying.gov/" TargetMode="External"/><Relationship Id="rId3960" Type="http://schemas.openxmlformats.org/officeDocument/2006/relationships/hyperlink" Target="http://www.familytreedna.com/cj.aspx?ftdna_ref=336" TargetMode="External"/><Relationship Id="rId881" Type="http://schemas.openxmlformats.org/officeDocument/2006/relationships/hyperlink" Target="http://dna-explained.com/category/promethease/" TargetMode="External"/><Relationship Id="rId2562" Type="http://schemas.openxmlformats.org/officeDocument/2006/relationships/hyperlink" Target="http://toopink.wordpress.com/2010/05/19/pretty-in-pink/" TargetMode="External"/><Relationship Id="rId3613" Type="http://schemas.openxmlformats.org/officeDocument/2006/relationships/hyperlink" Target="http://dna-explained.com/" TargetMode="External"/><Relationship Id="rId534" Type="http://schemas.openxmlformats.org/officeDocument/2006/relationships/control" Target="activeX/activeX11.xml"/><Relationship Id="rId1164" Type="http://schemas.openxmlformats.org/officeDocument/2006/relationships/image" Target="media/image244.jpeg"/><Relationship Id="rId2215" Type="http://schemas.openxmlformats.org/officeDocument/2006/relationships/hyperlink" Target="http://dnaexplained.files.wordpress.com/2013/08/cell.png" TargetMode="External"/><Relationship Id="rId5785" Type="http://schemas.openxmlformats.org/officeDocument/2006/relationships/hyperlink" Target="http://dnaexplained.files.wordpress.com/2012/09/gift-of-you1.jpg" TargetMode="External"/><Relationship Id="rId601" Type="http://schemas.openxmlformats.org/officeDocument/2006/relationships/hyperlink" Target="http://en.wikipedia.org/wiki/Amesbury_Archer" TargetMode="External"/><Relationship Id="rId1231" Type="http://schemas.openxmlformats.org/officeDocument/2006/relationships/image" Target="media/image263.png"/><Relationship Id="rId4387" Type="http://schemas.openxmlformats.org/officeDocument/2006/relationships/image" Target="media/image758.png"/><Relationship Id="rId5438" Type="http://schemas.openxmlformats.org/officeDocument/2006/relationships/hyperlink" Target="http://www.cruwys.blogspot.co.uk/" TargetMode="External"/><Relationship Id="rId5852" Type="http://schemas.openxmlformats.org/officeDocument/2006/relationships/hyperlink" Target="http://dna-explained.com/2012/09/06/its-not-junk-afterall/" TargetMode="External"/><Relationship Id="rId4454" Type="http://schemas.openxmlformats.org/officeDocument/2006/relationships/hyperlink" Target="http://dnaexplained.files.wordpress.com/2013/01/geno-transfer-11.png" TargetMode="External"/><Relationship Id="rId5505" Type="http://schemas.openxmlformats.org/officeDocument/2006/relationships/hyperlink" Target="http://dna-explained.com/2012/10/23/ancestry-to-release-array-data-in-2013/" TargetMode="External"/><Relationship Id="rId3056" Type="http://schemas.openxmlformats.org/officeDocument/2006/relationships/hyperlink" Target="http://www.exploratorium.edu/origins/coldspring/printit.html" TargetMode="External"/><Relationship Id="rId3470" Type="http://schemas.openxmlformats.org/officeDocument/2006/relationships/hyperlink" Target="http://dnaexplained.files.wordpress.com/2013/05/duckett-wedding.jpg" TargetMode="External"/><Relationship Id="rId4107" Type="http://schemas.openxmlformats.org/officeDocument/2006/relationships/image" Target="media/image712.png"/><Relationship Id="rId391" Type="http://schemas.openxmlformats.org/officeDocument/2006/relationships/image" Target="media/image125.jpeg"/><Relationship Id="rId2072" Type="http://schemas.openxmlformats.org/officeDocument/2006/relationships/hyperlink" Target="http://dnaexplained.files.wordpress.com/2013/10/ancestry-v2-8.png" TargetMode="External"/><Relationship Id="rId3123" Type="http://schemas.openxmlformats.org/officeDocument/2006/relationships/hyperlink" Target="http://dnaexplained.files.wordpress.com/2013/06/ftdna-sale-6-27-20131.png" TargetMode="External"/><Relationship Id="rId4521" Type="http://schemas.openxmlformats.org/officeDocument/2006/relationships/hyperlink" Target="http://dna-explained.com/category/denisova/" TargetMode="External"/><Relationship Id="rId6279" Type="http://schemas.openxmlformats.org/officeDocument/2006/relationships/hyperlink" Target="http://dnaexplained.files.wordpress.com/2012/08/mcra3.jpg" TargetMode="External"/><Relationship Id="rId2889" Type="http://schemas.openxmlformats.org/officeDocument/2006/relationships/hyperlink" Target="http://www.familytreedna.com/cj.aspx?ftdna_ref=336" TargetMode="External"/><Relationship Id="rId5295" Type="http://schemas.openxmlformats.org/officeDocument/2006/relationships/hyperlink" Target="http://www.familytreedna.com/cj.aspx?ftdna_ref=336" TargetMode="External"/><Relationship Id="rId6346" Type="http://schemas.openxmlformats.org/officeDocument/2006/relationships/hyperlink" Target="http://dna-explained.com/category/african/" TargetMode="External"/><Relationship Id="rId111" Type="http://schemas.openxmlformats.org/officeDocument/2006/relationships/image" Target="media/image42.jpeg"/><Relationship Id="rId2956" Type="http://schemas.openxmlformats.org/officeDocument/2006/relationships/hyperlink" Target="http://dna-explained.com/" TargetMode="External"/><Relationship Id="rId5362" Type="http://schemas.openxmlformats.org/officeDocument/2006/relationships/hyperlink" Target="http://dna-explained.com/category/acadians/" TargetMode="External"/><Relationship Id="rId6413" Type="http://schemas.openxmlformats.org/officeDocument/2006/relationships/image" Target="media/image1013.jpeg"/><Relationship Id="rId928" Type="http://schemas.openxmlformats.org/officeDocument/2006/relationships/hyperlink" Target="http://www.haplogroup.org/ftdna-family-finder-matches-new-look-3/" TargetMode="External"/><Relationship Id="rId1558" Type="http://schemas.openxmlformats.org/officeDocument/2006/relationships/hyperlink" Target="http://dnaexplained.files.wordpress.com/2013/11/crick-watson-jim.jpg" TargetMode="External"/><Relationship Id="rId2609" Type="http://schemas.openxmlformats.org/officeDocument/2006/relationships/hyperlink" Target="http://dna-explained.com/2013/08/24/you-might-be-a-pict-if/" TargetMode="External"/><Relationship Id="rId5015" Type="http://schemas.openxmlformats.org/officeDocument/2006/relationships/hyperlink" Target="http://dna-explained.com/2012/12/07/new-worldview-at-23andme/" TargetMode="External"/><Relationship Id="rId1972" Type="http://schemas.openxmlformats.org/officeDocument/2006/relationships/image" Target="media/image398.png"/><Relationship Id="rId4031" Type="http://schemas.openxmlformats.org/officeDocument/2006/relationships/hyperlink" Target="http://dna-explained.com/2013/03/06/personal-genetics-coming-out-of-the-closet-ostriches-eagles-and-fear/" TargetMode="External"/><Relationship Id="rId1625" Type="http://schemas.openxmlformats.org/officeDocument/2006/relationships/hyperlink" Target="http://www.pbs.org/wgbh/nova/tech/meet-kennewick-man.html" TargetMode="External"/><Relationship Id="rId3797" Type="http://schemas.openxmlformats.org/officeDocument/2006/relationships/image" Target="media/image643.png"/><Relationship Id="rId4848" Type="http://schemas.openxmlformats.org/officeDocument/2006/relationships/hyperlink" Target="http://www.gedmatch.com/" TargetMode="External"/><Relationship Id="rId2399" Type="http://schemas.openxmlformats.org/officeDocument/2006/relationships/hyperlink" Target="http://dna-explained.com/2013/09/25/daughtered-out-holding-the-torch/" TargetMode="External"/><Relationship Id="rId3864" Type="http://schemas.openxmlformats.org/officeDocument/2006/relationships/hyperlink" Target="http://dna-explained.com/" TargetMode="External"/><Relationship Id="rId4915" Type="http://schemas.openxmlformats.org/officeDocument/2006/relationships/hyperlink" Target="http://dna-explained.com/category/ethnicity/" TargetMode="External"/><Relationship Id="rId6270" Type="http://schemas.openxmlformats.org/officeDocument/2006/relationships/hyperlink" Target="http://www.familytreedna.com/cj.aspx?ftdna_ref=336" TargetMode="External"/><Relationship Id="rId785" Type="http://schemas.openxmlformats.org/officeDocument/2006/relationships/hyperlink" Target="http://dnaexplained.files.wordpress.com/2014/01/claddaugh-ring.jpg" TargetMode="External"/><Relationship Id="rId2466" Type="http://schemas.openxmlformats.org/officeDocument/2006/relationships/hyperlink" Target="http://dna-explained.com/2013/04/30/digging-up-dad-exhumation-and-forensic-testing-alternatives/" TargetMode="External"/><Relationship Id="rId2880" Type="http://schemas.openxmlformats.org/officeDocument/2006/relationships/hyperlink" Target="http://www.familytreedna.com/cj.aspx?ftdna_ref=336" TargetMode="External"/><Relationship Id="rId3517" Type="http://schemas.openxmlformats.org/officeDocument/2006/relationships/hyperlink" Target="http://dna-explained.com/category/autosomal/" TargetMode="External"/><Relationship Id="rId3931" Type="http://schemas.openxmlformats.org/officeDocument/2006/relationships/hyperlink" Target="http://dna-explained.com/2013/03/12/the-autosomal-me-dna-analysis-splitting-up/" TargetMode="External"/><Relationship Id="rId438" Type="http://schemas.openxmlformats.org/officeDocument/2006/relationships/hyperlink" Target="http://dna-explained.com/" TargetMode="External"/><Relationship Id="rId852" Type="http://schemas.openxmlformats.org/officeDocument/2006/relationships/hyperlink" Target="http://dna-explained.com/2013/12/31/chromosome-parody-video/" TargetMode="External"/><Relationship Id="rId1068" Type="http://schemas.openxmlformats.org/officeDocument/2006/relationships/hyperlink" Target="http://dna-explained.com/2013/12/26/native-americans-neanderthal-and-denisova-admixture/" TargetMode="External"/><Relationship Id="rId1482" Type="http://schemas.openxmlformats.org/officeDocument/2006/relationships/hyperlink" Target="http://dnaexplained.files.wordpress.com/2013/11/first-thanksgiving.jpg" TargetMode="External"/><Relationship Id="rId2119" Type="http://schemas.openxmlformats.org/officeDocument/2006/relationships/image" Target="media/image419.png"/><Relationship Id="rId2533" Type="http://schemas.openxmlformats.org/officeDocument/2006/relationships/hyperlink" Target="http://dna-explained.com/" TargetMode="External"/><Relationship Id="rId5689" Type="http://schemas.openxmlformats.org/officeDocument/2006/relationships/hyperlink" Target="http://www.dnaexplain.com/" TargetMode="External"/><Relationship Id="rId505" Type="http://schemas.openxmlformats.org/officeDocument/2006/relationships/image" Target="media/image144.png"/><Relationship Id="rId1135" Type="http://schemas.openxmlformats.org/officeDocument/2006/relationships/hyperlink" Target="http://dna-explained.com/" TargetMode="External"/><Relationship Id="rId1202" Type="http://schemas.openxmlformats.org/officeDocument/2006/relationships/hyperlink" Target="http://dna-explained.com/category/education/" TargetMode="External"/><Relationship Id="rId2600" Type="http://schemas.openxmlformats.org/officeDocument/2006/relationships/hyperlink" Target="http://www.genomesunzipped.org/2012/12/exaggerations-and-errors-in-the-promotion-of-genetic-ancestry-testing.php" TargetMode="External"/><Relationship Id="rId4358" Type="http://schemas.openxmlformats.org/officeDocument/2006/relationships/hyperlink" Target="http://news.discovery.com/human/evolution/early-human-ancestors-faces.htm" TargetMode="External"/><Relationship Id="rId5409" Type="http://schemas.openxmlformats.org/officeDocument/2006/relationships/hyperlink" Target="http://dnaexplained.files.wordpress.com/2012/11/twitter-follow-achiever.jpg" TargetMode="External"/><Relationship Id="rId5756" Type="http://schemas.openxmlformats.org/officeDocument/2006/relationships/hyperlink" Target="http://dnaexplained.files.wordpress.com/2012/09/malhi-med1.jpg" TargetMode="External"/><Relationship Id="rId4772" Type="http://schemas.openxmlformats.org/officeDocument/2006/relationships/hyperlink" Target="http://dna-explained.com/2012/12/20/britains-dna-caveat-emptor/" TargetMode="External"/><Relationship Id="rId5823" Type="http://schemas.openxmlformats.org/officeDocument/2006/relationships/hyperlink" Target="http://www.yourgeneticgenealogist.com/2012/06/my-review-of-ancestrydnas-admixture.html" TargetMode="External"/><Relationship Id="rId295" Type="http://schemas.openxmlformats.org/officeDocument/2006/relationships/hyperlink" Target="http://nativeheritageproject.com/" TargetMode="External"/><Relationship Id="rId3374" Type="http://schemas.openxmlformats.org/officeDocument/2006/relationships/hyperlink" Target="http://www.dnaexplain.com/Publications/PDFs/TheAutosomalMe-UnravelingMinorityAdmixture.pdf" TargetMode="External"/><Relationship Id="rId4425" Type="http://schemas.openxmlformats.org/officeDocument/2006/relationships/hyperlink" Target="http://dna-explained.com/category/full-genome-sequence/" TargetMode="External"/><Relationship Id="rId2390" Type="http://schemas.openxmlformats.org/officeDocument/2006/relationships/hyperlink" Target="http://www.isogg.org/wiki/Autosomal_DNA_statistics" TargetMode="External"/><Relationship Id="rId3027" Type="http://schemas.openxmlformats.org/officeDocument/2006/relationships/hyperlink" Target="http://dna-explained.com/category/success-stories/" TargetMode="External"/><Relationship Id="rId3441" Type="http://schemas.openxmlformats.org/officeDocument/2006/relationships/hyperlink" Target="http://dnaexplained.files.wordpress.com/2013/05/treasure-chest.png" TargetMode="External"/><Relationship Id="rId6597" Type="http://schemas.openxmlformats.org/officeDocument/2006/relationships/hyperlink" Target="http://ancestry.custhelp.com/cgi-bin/ancestry.cfg/php/enduser/sab_answer.php?p_faqid=5499&amp;p_sid=r7ZchU_k" TargetMode="External"/><Relationship Id="rId362" Type="http://schemas.openxmlformats.org/officeDocument/2006/relationships/hyperlink" Target="http://dnaexplained.files.wordpress.com/2014/01/john-david-miller-stone-cropped.jpg" TargetMode="External"/><Relationship Id="rId2043" Type="http://schemas.openxmlformats.org/officeDocument/2006/relationships/hyperlink" Target="http://dna-explained.com/category/y-dna/" TargetMode="External"/><Relationship Id="rId5199" Type="http://schemas.openxmlformats.org/officeDocument/2006/relationships/hyperlink" Target="http://news.nationalgeographic.com/news/2011/02/pictures/110225-otzi-iceman-new-face-science-mummy-oetzi/" TargetMode="External"/><Relationship Id="rId2110" Type="http://schemas.openxmlformats.org/officeDocument/2006/relationships/hyperlink" Target="http://www.dnaexplain.com/Publications/PDFs/NativeHeritageAnalysis12-19-2010.pdf" TargetMode="External"/><Relationship Id="rId5266" Type="http://schemas.openxmlformats.org/officeDocument/2006/relationships/image" Target="media/image861.jpeg"/><Relationship Id="rId5680" Type="http://schemas.openxmlformats.org/officeDocument/2006/relationships/hyperlink" Target="http://dna-explained.com/category/mitosearch/" TargetMode="External"/><Relationship Id="rId6317" Type="http://schemas.openxmlformats.org/officeDocument/2006/relationships/hyperlink" Target="http://www.isogg.org/tree/index.html" TargetMode="External"/><Relationship Id="rId4282" Type="http://schemas.openxmlformats.org/officeDocument/2006/relationships/hyperlink" Target="http://dna-explained.com/" TargetMode="External"/><Relationship Id="rId5333" Type="http://schemas.openxmlformats.org/officeDocument/2006/relationships/hyperlink" Target="http://dna-explained.com/category/gedcom/" TargetMode="External"/><Relationship Id="rId1876" Type="http://schemas.openxmlformats.org/officeDocument/2006/relationships/hyperlink" Target="http://dnaexplained.files.wordpress.com/2013/11/matt-dexter.jpg" TargetMode="External"/><Relationship Id="rId2927" Type="http://schemas.openxmlformats.org/officeDocument/2006/relationships/hyperlink" Target="http://dna-explained.com/2013/06/27/big-news-probable-native-american-haplogroup-breakthrough/" TargetMode="External"/><Relationship Id="rId1529" Type="http://schemas.openxmlformats.org/officeDocument/2006/relationships/hyperlink" Target="http://www.fda.gov/ICECI/EnforcementActions/WarningLetters/2013/ucm376296.htm" TargetMode="External"/><Relationship Id="rId1943" Type="http://schemas.openxmlformats.org/officeDocument/2006/relationships/hyperlink" Target="http://dna-explained.com/2013/11/09/9th-annual-conference-reception/" TargetMode="External"/><Relationship Id="rId5400" Type="http://schemas.openxmlformats.org/officeDocument/2006/relationships/hyperlink" Target="http://www.twitter.com/" TargetMode="External"/><Relationship Id="rId4002" Type="http://schemas.openxmlformats.org/officeDocument/2006/relationships/hyperlink" Target="http://dna-explained.com/2013/03/09/the-genomics-revolution-13-years-later-bennett-greenspan/" TargetMode="External"/><Relationship Id="rId3768" Type="http://schemas.openxmlformats.org/officeDocument/2006/relationships/hyperlink" Target="http://dnaexplained.files.wordpress.com/2013/04/step-8-1.png" TargetMode="External"/><Relationship Id="rId4819" Type="http://schemas.openxmlformats.org/officeDocument/2006/relationships/hyperlink" Target="http://dna-explained.com/2012/12/18/proving-native-american-ancestry-using-dna/dna-pedigree-3/" TargetMode="External"/><Relationship Id="rId6174" Type="http://schemas.openxmlformats.org/officeDocument/2006/relationships/hyperlink" Target="http://www.familytreedna.com/cj.aspx?ftdna_ref=336" TargetMode="External"/><Relationship Id="rId689" Type="http://schemas.openxmlformats.org/officeDocument/2006/relationships/hyperlink" Target="http://www.dnagedcom.com/" TargetMode="External"/><Relationship Id="rId2784" Type="http://schemas.openxmlformats.org/officeDocument/2006/relationships/hyperlink" Target="http://dna-explained.com/2013/07/26/family-tree-dna-levels-the-playing-field-sort-of/" TargetMode="External"/><Relationship Id="rId5190" Type="http://schemas.openxmlformats.org/officeDocument/2006/relationships/hyperlink" Target="http://dnaexplained.files.wordpress.com/2012/11/otzi-where-found.jpg" TargetMode="External"/><Relationship Id="rId6241" Type="http://schemas.openxmlformats.org/officeDocument/2006/relationships/hyperlink" Target="http://dna-explained.com/2012/07/19/what-project-do-i-join/" TargetMode="External"/><Relationship Id="rId756" Type="http://schemas.openxmlformats.org/officeDocument/2006/relationships/hyperlink" Target="http://dna-explained.com/" TargetMode="External"/><Relationship Id="rId1386" Type="http://schemas.openxmlformats.org/officeDocument/2006/relationships/hyperlink" Target="http://dna-explained.com/category/archaic-humans/" TargetMode="External"/><Relationship Id="rId2437" Type="http://schemas.openxmlformats.org/officeDocument/2006/relationships/hyperlink" Target="http://www.plosone.org/article/info%3Adoi%2F10.1371%2Fjournal.pone.0066948" TargetMode="External"/><Relationship Id="rId3835" Type="http://schemas.openxmlformats.org/officeDocument/2006/relationships/hyperlink" Target="http://dna-explained.com/2012/07/25/national-geographic-geno-2-0-announcement-the-human-story/" TargetMode="External"/><Relationship Id="rId409" Type="http://schemas.openxmlformats.org/officeDocument/2006/relationships/hyperlink" Target="http://dna-explained.com/category/education/" TargetMode="External"/><Relationship Id="rId1039" Type="http://schemas.openxmlformats.org/officeDocument/2006/relationships/hyperlink" Target="http://dna-explained.com/category/gedmatch/" TargetMode="External"/><Relationship Id="rId2851" Type="http://schemas.openxmlformats.org/officeDocument/2006/relationships/hyperlink" Target="http://dnaexplained.files.wordpress.com/2013/07/istanbul-asia.jpg" TargetMode="External"/><Relationship Id="rId3902" Type="http://schemas.openxmlformats.org/officeDocument/2006/relationships/hyperlink" Target="http://dna-explained.com/2013/03/24/ancestry-needs-another-push-chromosome-browser/" TargetMode="External"/><Relationship Id="rId92" Type="http://schemas.openxmlformats.org/officeDocument/2006/relationships/image" Target="media/image33.jpeg"/><Relationship Id="rId823" Type="http://schemas.openxmlformats.org/officeDocument/2006/relationships/hyperlink" Target="http://dnaexplained.files.wordpress.com/2014/01/x-match-11.png" TargetMode="External"/><Relationship Id="rId1453" Type="http://schemas.openxmlformats.org/officeDocument/2006/relationships/hyperlink" Target="http://dna-explained.com/category/native-american/" TargetMode="External"/><Relationship Id="rId2504" Type="http://schemas.openxmlformats.org/officeDocument/2006/relationships/hyperlink" Target="http://dna-explained.com/2013/09/11/first-iceland-now-the-faroe-islands/" TargetMode="External"/><Relationship Id="rId1106" Type="http://schemas.openxmlformats.org/officeDocument/2006/relationships/image" Target="media/image237.png"/><Relationship Id="rId1520" Type="http://schemas.openxmlformats.org/officeDocument/2006/relationships/hyperlink" Target="http://dna-explained.com/" TargetMode="External"/><Relationship Id="rId4676" Type="http://schemas.openxmlformats.org/officeDocument/2006/relationships/hyperlink" Target="http://dna-explained.com/category/archaic-humans/" TargetMode="External"/><Relationship Id="rId5727" Type="http://schemas.openxmlformats.org/officeDocument/2006/relationships/image" Target="media/image937.jpeg"/><Relationship Id="rId3278" Type="http://schemas.openxmlformats.org/officeDocument/2006/relationships/hyperlink" Target="http://dna-explained.com/2013/06/07/navigating-23andme-for-genealogy/" TargetMode="External"/><Relationship Id="rId3692" Type="http://schemas.openxmlformats.org/officeDocument/2006/relationships/hyperlink" Target="http://dnaexplained.files.wordpress.com/2013/04/bomb1.png" TargetMode="External"/><Relationship Id="rId4329" Type="http://schemas.openxmlformats.org/officeDocument/2006/relationships/hyperlink" Target="http://www.familytreedna.com/public/mothersofacadia/?/publicwebsite.aspx?vgroup=mothersofacadia" TargetMode="External"/><Relationship Id="rId4743" Type="http://schemas.openxmlformats.org/officeDocument/2006/relationships/hyperlink" Target="http://dna-explained.com/2012/12/22/walking-in-bauke-camstras-shoes/"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10.xml><?xml version="1.0" encoding="utf-8"?>
<ax:ocx xmlns:ax="http://schemas.microsoft.com/office/2006/activeX" xmlns:r="http://schemas.openxmlformats.org/officeDocument/2006/relationships" ax:classid="{5512D118-5CC6-11CF-8D67-00AA00BDCE1D}" ax:persistence="persistStream" r:id="rId1"/>
</file>

<file path=word/activeX/activeX11.xml><?xml version="1.0" encoding="utf-8"?>
<ax:ocx xmlns:ax="http://schemas.microsoft.com/office/2006/activeX" xmlns:r="http://schemas.openxmlformats.org/officeDocument/2006/relationships" ax:classid="{5512D118-5CC6-11CF-8D67-00AA00BDCE1D}" ax:persistence="persistStream" r:id="rId1"/>
</file>

<file path=word/activeX/activeX12.xml><?xml version="1.0" encoding="utf-8"?>
<ax:ocx xmlns:ax="http://schemas.microsoft.com/office/2006/activeX" xmlns:r="http://schemas.openxmlformats.org/officeDocument/2006/relationships" ax:classid="{5512D118-5CC6-11CF-8D67-00AA00BDCE1D}" ax:persistence="persistStream" r:id="rId1"/>
</file>

<file path=word/activeX/activeX13.xml><?xml version="1.0" encoding="utf-8"?>
<ax:ocx xmlns:ax="http://schemas.microsoft.com/office/2006/activeX" xmlns:r="http://schemas.openxmlformats.org/officeDocument/2006/relationships" ax:classid="{5512D118-5CC6-11CF-8D67-00AA00BDCE1D}" ax:persistence="persistStream" r:id="rId1"/>
</file>

<file path=word/activeX/activeX2.xml><?xml version="1.0" encoding="utf-8"?>
<ax:ocx xmlns:ax="http://schemas.microsoft.com/office/2006/activeX" xmlns:r="http://schemas.openxmlformats.org/officeDocument/2006/relationships" ax:classid="{5512D118-5CC6-11CF-8D67-00AA00BDCE1D}" ax:persistence="persistStream" r:id="rId1"/>
</file>

<file path=word/activeX/activeX3.xml><?xml version="1.0" encoding="utf-8"?>
<ax:ocx xmlns:ax="http://schemas.microsoft.com/office/2006/activeX" xmlns:r="http://schemas.openxmlformats.org/officeDocument/2006/relationships" ax:classid="{5512D118-5CC6-11CF-8D67-00AA00BDCE1D}" ax:persistence="persistStream" r:id="rId1"/>
</file>

<file path=word/activeX/activeX4.xml><?xml version="1.0" encoding="utf-8"?>
<ax:ocx xmlns:ax="http://schemas.microsoft.com/office/2006/activeX" xmlns:r="http://schemas.openxmlformats.org/officeDocument/2006/relationships" ax:classid="{5512D118-5CC6-11CF-8D67-00AA00BDCE1D}" ax:persistence="persistStream" r:id="rId1"/>
</file>

<file path=word/activeX/activeX5.xml><?xml version="1.0" encoding="utf-8"?>
<ax:ocx xmlns:ax="http://schemas.microsoft.com/office/2006/activeX" xmlns:r="http://schemas.openxmlformats.org/officeDocument/2006/relationships" ax:classid="{5512D118-5CC6-11CF-8D67-00AA00BDCE1D}" ax:persistence="persistStream" r:id="rId1"/>
</file>

<file path=word/activeX/activeX6.xml><?xml version="1.0" encoding="utf-8"?>
<ax:ocx xmlns:ax="http://schemas.microsoft.com/office/2006/activeX" xmlns:r="http://schemas.openxmlformats.org/officeDocument/2006/relationships" ax:classid="{5512D118-5CC6-11CF-8D67-00AA00BDCE1D}" ax:persistence="persistStream" r:id="rId1"/>
</file>

<file path=word/activeX/activeX7.xml><?xml version="1.0" encoding="utf-8"?>
<ax:ocx xmlns:ax="http://schemas.microsoft.com/office/2006/activeX" xmlns:r="http://schemas.openxmlformats.org/officeDocument/2006/relationships" ax:classid="{5512D118-5CC6-11CF-8D67-00AA00BDCE1D}" ax:persistence="persistStream" r:id="rId1"/>
</file>

<file path=word/activeX/activeX8.xml><?xml version="1.0" encoding="utf-8"?>
<ax:ocx xmlns:ax="http://schemas.microsoft.com/office/2006/activeX" xmlns:r="http://schemas.openxmlformats.org/officeDocument/2006/relationships" ax:classid="{5512D118-5CC6-11CF-8D67-00AA00BDCE1D}" ax:persistence="persistStream" r:id="rId1"/>
</file>

<file path=word/activeX/activeX9.xml><?xml version="1.0" encoding="utf-8"?>
<ax:ocx xmlns:ax="http://schemas.microsoft.com/office/2006/activeX" xmlns:r="http://schemas.openxmlformats.org/officeDocument/2006/relationships" ax:classid="{5512D118-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63</TotalTime>
  <Pages>1</Pages>
  <Words>367553</Words>
  <Characters>2095053</Characters>
  <Application>Microsoft Office Word</Application>
  <DocSecurity>0</DocSecurity>
  <Lines>17458</Lines>
  <Paragraphs>4915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2457691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Fred</dc:creator>
  <cp:keywords/>
  <dc:description/>
  <cp:lastModifiedBy>Frederick Chase</cp:lastModifiedBy>
  <cp:revision>5</cp:revision>
  <dcterms:created xsi:type="dcterms:W3CDTF">2014-02-09T22:39:00Z</dcterms:created>
  <dcterms:modified xsi:type="dcterms:W3CDTF">2022-12-22T19:09:00Z</dcterms:modified>
</cp:coreProperties>
</file>